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البلاغه ابن میثم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72515_73709187">
            <w:r>
              <w:rPr>
                <w:webHidden/>
                <w:rStyle w:val="IndexLink"/>
                <w:rtl w:val="true"/>
              </w:rPr>
              <w:t>مشخصات کتاب</w:t>
            </w:r>
            <w:r>
              <w:rPr>
                <w:rStyle w:val="IndexLink"/>
                <w:rtl w:val="true"/>
              </w:rPr>
              <w:tab/>
            </w:r>
            <w:r>
              <w:rPr>
                <w:rStyle w:val="IndexLink"/>
              </w:rPr>
              <w:t>49</w:t>
            </w:r>
          </w:hyperlink>
        </w:p>
        <w:p>
          <w:pPr>
            <w:pStyle w:val="Contents2"/>
            <w:tabs>
              <w:tab w:val="clear" w:pos="8743"/>
              <w:tab w:val="right" w:pos="9026" w:leader="dot"/>
            </w:tabs>
            <w:rPr/>
          </w:pPr>
          <w:hyperlink w:anchor="__RefHeading___Toc3672517_73709187">
            <w:r>
              <w:rPr>
                <w:webHidden/>
                <w:rStyle w:val="IndexLink"/>
                <w:rtl w:val="true"/>
              </w:rPr>
              <w:t>اشاره</w:t>
            </w:r>
            <w:r>
              <w:rPr>
                <w:rStyle w:val="IndexLink"/>
                <w:rtl w:val="true"/>
              </w:rPr>
              <w:tab/>
            </w:r>
            <w:r>
              <w:rPr>
                <w:rStyle w:val="IndexLink"/>
              </w:rPr>
              <w:t>49</w:t>
            </w:r>
          </w:hyperlink>
        </w:p>
        <w:p>
          <w:pPr>
            <w:pStyle w:val="Contents2"/>
            <w:tabs>
              <w:tab w:val="clear" w:pos="8743"/>
              <w:tab w:val="right" w:pos="9026" w:leader="dot"/>
            </w:tabs>
            <w:rPr/>
          </w:pPr>
          <w:hyperlink w:anchor="__RefHeading___Toc3672519_73709187">
            <w:r>
              <w:rPr>
                <w:webHidden/>
                <w:rStyle w:val="IndexLink"/>
                <w:rtl w:val="true"/>
              </w:rPr>
              <w:t>فهرست نامه‌ها و موضوعات اين مجلد</w:t>
            </w:r>
            <w:r>
              <w:rPr>
                <w:rStyle w:val="IndexLink"/>
                <w:rtl w:val="true"/>
              </w:rPr>
              <w:tab/>
            </w:r>
            <w:r>
              <w:rPr>
                <w:rStyle w:val="IndexLink"/>
              </w:rPr>
              <w:t>53</w:t>
            </w:r>
          </w:hyperlink>
        </w:p>
        <w:p>
          <w:pPr>
            <w:pStyle w:val="Contents2"/>
            <w:tabs>
              <w:tab w:val="clear" w:pos="8743"/>
              <w:tab w:val="right" w:pos="9026" w:leader="dot"/>
            </w:tabs>
            <w:rPr/>
          </w:pPr>
          <w:hyperlink w:anchor="__RefHeading___Toc3672521_73709187">
            <w:r>
              <w:rPr>
                <w:webHidden/>
                <w:rStyle w:val="IndexLink"/>
                <w:rtl w:val="true"/>
              </w:rPr>
              <w:t>ادامه برگزيده از نامه‌هاى آن حضرت</w:t>
            </w:r>
            <w:r>
              <w:rPr>
                <w:rStyle w:val="IndexLink"/>
                <w:rtl w:val="true"/>
              </w:rPr>
              <w:tab/>
            </w:r>
            <w:r>
              <w:rPr>
                <w:rStyle w:val="IndexLink"/>
              </w:rPr>
              <w:t>56</w:t>
            </w:r>
          </w:hyperlink>
        </w:p>
        <w:p>
          <w:pPr>
            <w:pStyle w:val="Contents3"/>
            <w:tabs>
              <w:tab w:val="clear" w:pos="8459"/>
              <w:tab w:val="right" w:pos="9026" w:leader="dot"/>
            </w:tabs>
            <w:rPr/>
          </w:pPr>
          <w:hyperlink w:anchor="__RefHeading___Toc3672523_73709187">
            <w:r>
              <w:rPr>
                <w:webHidden/>
                <w:rStyle w:val="IndexLink"/>
              </w:rPr>
              <w:t>31</w:t>
            </w:r>
            <w:r>
              <w:rPr>
                <w:rStyle w:val="IndexLink"/>
                <w:rtl w:val="true"/>
              </w:rPr>
              <w:t>-</w:t>
            </w:r>
            <w:r>
              <w:rPr>
                <w:rStyle w:val="IndexLink"/>
                <w:rtl w:val="true"/>
              </w:rPr>
              <w:t>از جمله وصيتهاى على</w:t>
            </w:r>
            <w:r>
              <w:rPr>
                <w:rStyle w:val="IndexLink"/>
                <w:rtl w:val="true"/>
              </w:rPr>
              <w:t>(</w:t>
            </w:r>
            <w:r>
              <w:rPr>
                <w:rStyle w:val="IndexLink"/>
                <w:rtl w:val="true"/>
              </w:rPr>
              <w:t>علیه السلام</w:t>
            </w:r>
            <w:r>
              <w:rPr>
                <w:rStyle w:val="IndexLink"/>
                <w:rtl w:val="true"/>
              </w:rPr>
              <w:t>)</w:t>
            </w:r>
            <w:r>
              <w:rPr>
                <w:rStyle w:val="IndexLink"/>
                <w:rtl w:val="true"/>
              </w:rPr>
              <w:t>كه به</w:t>
            </w:r>
            <w:r>
              <w:rPr>
                <w:rStyle w:val="IndexLink"/>
                <w:rtl w:val="true"/>
              </w:rPr>
              <w:t>(</w:t>
            </w:r>
            <w:r>
              <w:rPr>
                <w:rStyle w:val="IndexLink"/>
                <w:rtl w:val="true"/>
              </w:rPr>
              <w:t>فرزندش</w:t>
            </w:r>
            <w:r>
              <w:rPr>
                <w:rStyle w:val="IndexLink"/>
                <w:rtl w:val="true"/>
              </w:rPr>
              <w:t>)</w:t>
            </w:r>
            <w:r>
              <w:rPr>
                <w:rStyle w:val="IndexLink"/>
                <w:rtl w:val="true"/>
              </w:rPr>
              <w:t>حسن بن على</w:t>
            </w:r>
            <w:r>
              <w:rPr>
                <w:rStyle w:val="IndexLink"/>
                <w:rtl w:val="true"/>
              </w:rPr>
              <w:t>(</w:t>
            </w:r>
            <w:r>
              <w:rPr>
                <w:rStyle w:val="IndexLink"/>
                <w:rtl w:val="true"/>
              </w:rPr>
              <w:t>علیه السلام</w:t>
            </w:r>
            <w:r>
              <w:rPr>
                <w:rStyle w:val="IndexLink"/>
                <w:rtl w:val="true"/>
              </w:rPr>
              <w:t>)</w:t>
            </w:r>
            <w:r>
              <w:rPr>
                <w:rStyle w:val="IndexLink"/>
                <w:rtl w:val="true"/>
              </w:rPr>
              <w:t>پس از</w:t>
            </w:r>
            <w:r>
              <w:rPr>
                <w:rStyle w:val="IndexLink"/>
                <w:rtl w:val="true"/>
              </w:rPr>
              <w:tab/>
            </w:r>
            <w:r>
              <w:rPr>
                <w:rStyle w:val="IndexLink"/>
              </w:rPr>
              <w:t>56</w:t>
            </w:r>
          </w:hyperlink>
        </w:p>
        <w:p>
          <w:pPr>
            <w:pStyle w:val="Contents4"/>
            <w:tabs>
              <w:tab w:val="clear" w:pos="8176"/>
              <w:tab w:val="right" w:pos="9026" w:leader="dot"/>
            </w:tabs>
            <w:rPr/>
          </w:pPr>
          <w:hyperlink w:anchor="__RefHeading___Toc3672525_7370918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672527_73709187">
            <w:r>
              <w:rPr>
                <w:webHidden/>
                <w:rStyle w:val="IndexLink"/>
                <w:rtl w:val="true"/>
              </w:rPr>
              <w:t>بخش اوّل گفتار امام</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5"/>
            <w:tabs>
              <w:tab w:val="clear" w:pos="7892"/>
              <w:tab w:val="right" w:pos="9026" w:leader="dot"/>
            </w:tabs>
            <w:rPr/>
          </w:pPr>
          <w:hyperlink w:anchor="__RefHeading___Toc3672529_73709187">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672531_73709187">
            <w:r>
              <w:rPr>
                <w:webHidden/>
                <w:rStyle w:val="IndexLink"/>
                <w:rtl w:val="true"/>
              </w:rPr>
              <w:t>لغات</w:t>
            </w:r>
            <w:r>
              <w:rPr>
                <w:rStyle w:val="IndexLink"/>
                <w:rtl w:val="true"/>
              </w:rPr>
              <w:tab/>
            </w:r>
            <w:r>
              <w:rPr>
                <w:rStyle w:val="IndexLink"/>
              </w:rPr>
              <w:t>56</w:t>
            </w:r>
          </w:hyperlink>
        </w:p>
        <w:p>
          <w:pPr>
            <w:pStyle w:val="Contents5"/>
            <w:tabs>
              <w:tab w:val="clear" w:pos="7892"/>
              <w:tab w:val="right" w:pos="9026" w:leader="dot"/>
            </w:tabs>
            <w:rPr/>
          </w:pPr>
          <w:hyperlink w:anchor="__RefHeading___Toc3672533_73709187">
            <w:r>
              <w:rPr>
                <w:webHidden/>
                <w:rStyle w:val="IndexLink"/>
                <w:rtl w:val="true"/>
              </w:rPr>
              <w:t>ترجمه</w:t>
            </w:r>
            <w:r>
              <w:rPr>
                <w:rStyle w:val="IndexLink"/>
                <w:rtl w:val="true"/>
              </w:rPr>
              <w:tab/>
            </w:r>
            <w:r>
              <w:rPr>
                <w:rStyle w:val="IndexLink"/>
              </w:rPr>
              <w:t>57</w:t>
            </w:r>
          </w:hyperlink>
        </w:p>
        <w:p>
          <w:pPr>
            <w:pStyle w:val="Contents5"/>
            <w:tabs>
              <w:tab w:val="clear" w:pos="7892"/>
              <w:tab w:val="right" w:pos="9026" w:leader="dot"/>
            </w:tabs>
            <w:rPr/>
          </w:pPr>
          <w:hyperlink w:anchor="__RefHeading___Toc3672535_73709187">
            <w:r>
              <w:rPr>
                <w:webHidden/>
                <w:rStyle w:val="IndexLink"/>
                <w:rtl w:val="true"/>
              </w:rPr>
              <w:t>شرح</w:t>
            </w:r>
            <w:r>
              <w:rPr>
                <w:rStyle w:val="IndexLink"/>
                <w:rtl w:val="true"/>
              </w:rPr>
              <w:tab/>
            </w:r>
            <w:r>
              <w:rPr>
                <w:rStyle w:val="IndexLink"/>
              </w:rPr>
              <w:t>57</w:t>
            </w:r>
          </w:hyperlink>
        </w:p>
        <w:p>
          <w:pPr>
            <w:pStyle w:val="Contents4"/>
            <w:tabs>
              <w:tab w:val="clear" w:pos="8176"/>
              <w:tab w:val="right" w:pos="9026" w:leader="dot"/>
            </w:tabs>
            <w:rPr/>
          </w:pPr>
          <w:hyperlink w:anchor="__RefHeading___Toc3672537_73709187">
            <w:r>
              <w:rPr>
                <w:webHidden/>
                <w:rStyle w:val="IndexLink"/>
                <w:rtl w:val="true"/>
              </w:rPr>
              <w:t>بخش دوم</w:t>
            </w:r>
            <w:r>
              <w:rPr>
                <w:rStyle w:val="IndexLink"/>
                <w:rtl w:val="true"/>
              </w:rPr>
              <w:tab/>
            </w:r>
            <w:r>
              <w:rPr>
                <w:rStyle w:val="IndexLink"/>
              </w:rPr>
              <w:t>60</w:t>
            </w:r>
          </w:hyperlink>
        </w:p>
        <w:p>
          <w:pPr>
            <w:pStyle w:val="Contents5"/>
            <w:tabs>
              <w:tab w:val="clear" w:pos="7892"/>
              <w:tab w:val="right" w:pos="9026" w:leader="dot"/>
            </w:tabs>
            <w:rPr/>
          </w:pPr>
          <w:hyperlink w:anchor="__RefHeading___Toc3672539_7370918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672541_73709187">
            <w:r>
              <w:rPr>
                <w:webHidden/>
                <w:rStyle w:val="IndexLink"/>
                <w:rtl w:val="true"/>
              </w:rPr>
              <w:t>لغات</w:t>
            </w:r>
            <w:r>
              <w:rPr>
                <w:rStyle w:val="IndexLink"/>
                <w:rtl w:val="true"/>
              </w:rPr>
              <w:tab/>
            </w:r>
            <w:r>
              <w:rPr>
                <w:rStyle w:val="IndexLink"/>
              </w:rPr>
              <w:t>60</w:t>
            </w:r>
          </w:hyperlink>
        </w:p>
        <w:p>
          <w:pPr>
            <w:pStyle w:val="Contents5"/>
            <w:tabs>
              <w:tab w:val="clear" w:pos="7892"/>
              <w:tab w:val="right" w:pos="9026" w:leader="dot"/>
            </w:tabs>
            <w:rPr/>
          </w:pPr>
          <w:hyperlink w:anchor="__RefHeading___Toc3672543_73709187">
            <w:r>
              <w:rPr>
                <w:webHidden/>
                <w:rStyle w:val="IndexLink"/>
                <w:rtl w:val="true"/>
              </w:rPr>
              <w:t>ترجمه</w:t>
            </w:r>
            <w:r>
              <w:rPr>
                <w:rStyle w:val="IndexLink"/>
                <w:rtl w:val="true"/>
              </w:rPr>
              <w:tab/>
            </w:r>
            <w:r>
              <w:rPr>
                <w:rStyle w:val="IndexLink"/>
              </w:rPr>
              <w:t>60</w:t>
            </w:r>
          </w:hyperlink>
        </w:p>
        <w:p>
          <w:pPr>
            <w:pStyle w:val="Contents5"/>
            <w:tabs>
              <w:tab w:val="clear" w:pos="7892"/>
              <w:tab w:val="right" w:pos="9026" w:leader="dot"/>
            </w:tabs>
            <w:rPr/>
          </w:pPr>
          <w:hyperlink w:anchor="__RefHeading___Toc3672545_73709187">
            <w:r>
              <w:rPr>
                <w:webHidden/>
                <w:rStyle w:val="IndexLink"/>
                <w:rtl w:val="true"/>
              </w:rPr>
              <w:t>شرح</w:t>
            </w:r>
            <w:r>
              <w:rPr>
                <w:rStyle w:val="IndexLink"/>
                <w:rtl w:val="true"/>
              </w:rPr>
              <w:tab/>
            </w:r>
            <w:r>
              <w:rPr>
                <w:rStyle w:val="IndexLink"/>
              </w:rPr>
              <w:t>61</w:t>
            </w:r>
          </w:hyperlink>
        </w:p>
        <w:p>
          <w:pPr>
            <w:pStyle w:val="Contents4"/>
            <w:tabs>
              <w:tab w:val="clear" w:pos="8176"/>
              <w:tab w:val="right" w:pos="9026" w:leader="dot"/>
            </w:tabs>
            <w:rPr/>
          </w:pPr>
          <w:hyperlink w:anchor="__RefHeading___Toc3672547_73709187">
            <w:r>
              <w:rPr>
                <w:webHidden/>
                <w:rStyle w:val="IndexLink"/>
                <w:rtl w:val="true"/>
              </w:rPr>
              <w:t>بخش سوم</w:t>
            </w:r>
            <w:r>
              <w:rPr>
                <w:rStyle w:val="IndexLink"/>
                <w:rtl w:val="true"/>
              </w:rPr>
              <w:tab/>
            </w:r>
            <w:r>
              <w:rPr>
                <w:rStyle w:val="IndexLink"/>
              </w:rPr>
              <w:t>63</w:t>
            </w:r>
          </w:hyperlink>
        </w:p>
        <w:p>
          <w:pPr>
            <w:pStyle w:val="Contents5"/>
            <w:tabs>
              <w:tab w:val="clear" w:pos="7892"/>
              <w:tab w:val="right" w:pos="9026" w:leader="dot"/>
            </w:tabs>
            <w:rPr/>
          </w:pPr>
          <w:hyperlink w:anchor="__RefHeading___Toc3672549_73709187">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3672551_73709187">
            <w:r>
              <w:rPr>
                <w:webHidden/>
                <w:rStyle w:val="IndexLink"/>
                <w:rtl w:val="true"/>
              </w:rPr>
              <w:t>لغات</w:t>
            </w:r>
            <w:r>
              <w:rPr>
                <w:rStyle w:val="IndexLink"/>
                <w:rtl w:val="true"/>
              </w:rPr>
              <w:tab/>
            </w:r>
            <w:r>
              <w:rPr>
                <w:rStyle w:val="IndexLink"/>
              </w:rPr>
              <w:t>64</w:t>
            </w:r>
          </w:hyperlink>
        </w:p>
        <w:p>
          <w:pPr>
            <w:pStyle w:val="Contents5"/>
            <w:tabs>
              <w:tab w:val="clear" w:pos="7892"/>
              <w:tab w:val="right" w:pos="9026" w:leader="dot"/>
            </w:tabs>
            <w:rPr/>
          </w:pPr>
          <w:hyperlink w:anchor="__RefHeading___Toc3672553_73709187">
            <w:r>
              <w:rPr>
                <w:webHidden/>
                <w:rStyle w:val="IndexLink"/>
                <w:rtl w:val="true"/>
              </w:rPr>
              <w:t>ترجمه</w:t>
            </w:r>
            <w:r>
              <w:rPr>
                <w:rStyle w:val="IndexLink"/>
                <w:rtl w:val="true"/>
              </w:rPr>
              <w:tab/>
            </w:r>
            <w:r>
              <w:rPr>
                <w:rStyle w:val="IndexLink"/>
              </w:rPr>
              <w:t>64</w:t>
            </w:r>
          </w:hyperlink>
        </w:p>
        <w:p>
          <w:pPr>
            <w:pStyle w:val="Contents5"/>
            <w:tabs>
              <w:tab w:val="clear" w:pos="7892"/>
              <w:tab w:val="right" w:pos="9026" w:leader="dot"/>
            </w:tabs>
            <w:rPr/>
          </w:pPr>
          <w:hyperlink w:anchor="__RefHeading___Toc3672555_73709187">
            <w:r>
              <w:rPr>
                <w:webHidden/>
                <w:rStyle w:val="IndexLink"/>
                <w:rtl w:val="true"/>
              </w:rPr>
              <w:t>شرح</w:t>
            </w:r>
            <w:r>
              <w:rPr>
                <w:rStyle w:val="IndexLink"/>
                <w:rtl w:val="true"/>
              </w:rPr>
              <w:tab/>
            </w:r>
            <w:r>
              <w:rPr>
                <w:rStyle w:val="IndexLink"/>
              </w:rPr>
              <w:t>65</w:t>
            </w:r>
          </w:hyperlink>
        </w:p>
        <w:p>
          <w:pPr>
            <w:pStyle w:val="Contents4"/>
            <w:tabs>
              <w:tab w:val="clear" w:pos="8176"/>
              <w:tab w:val="right" w:pos="9026" w:leader="dot"/>
            </w:tabs>
            <w:rPr/>
          </w:pPr>
          <w:hyperlink w:anchor="__RefHeading___Toc3672557_73709187">
            <w:r>
              <w:rPr>
                <w:webHidden/>
                <w:rStyle w:val="IndexLink"/>
                <w:rtl w:val="true"/>
              </w:rPr>
              <w:t>بخش چهارم</w:t>
            </w:r>
            <w:r>
              <w:rPr>
                <w:rStyle w:val="IndexLink"/>
                <w:rtl w:val="true"/>
              </w:rPr>
              <w:tab/>
            </w:r>
            <w:r>
              <w:rPr>
                <w:rStyle w:val="IndexLink"/>
              </w:rPr>
              <w:t>71</w:t>
            </w:r>
          </w:hyperlink>
        </w:p>
        <w:p>
          <w:pPr>
            <w:pStyle w:val="Contents5"/>
            <w:tabs>
              <w:tab w:val="clear" w:pos="7892"/>
              <w:tab w:val="right" w:pos="9026" w:leader="dot"/>
            </w:tabs>
            <w:rPr/>
          </w:pPr>
          <w:hyperlink w:anchor="__RefHeading___Toc3672559_7370918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672561_73709187">
            <w:r>
              <w:rPr>
                <w:webHidden/>
                <w:rStyle w:val="IndexLink"/>
                <w:rtl w:val="true"/>
              </w:rPr>
              <w:t>لغات</w:t>
            </w:r>
            <w:r>
              <w:rPr>
                <w:rStyle w:val="IndexLink"/>
                <w:rtl w:val="true"/>
              </w:rPr>
              <w:tab/>
            </w:r>
            <w:r>
              <w:rPr>
                <w:rStyle w:val="IndexLink"/>
              </w:rPr>
              <w:t>72</w:t>
            </w:r>
          </w:hyperlink>
        </w:p>
        <w:p>
          <w:pPr>
            <w:pStyle w:val="Contents5"/>
            <w:tabs>
              <w:tab w:val="clear" w:pos="7892"/>
              <w:tab w:val="right" w:pos="9026" w:leader="dot"/>
            </w:tabs>
            <w:rPr/>
          </w:pPr>
          <w:hyperlink w:anchor="__RefHeading___Toc3672563_73709187">
            <w:r>
              <w:rPr>
                <w:webHidden/>
                <w:rStyle w:val="IndexLink"/>
                <w:rtl w:val="true"/>
              </w:rPr>
              <w:t>ترجمه</w:t>
            </w:r>
            <w:r>
              <w:rPr>
                <w:rStyle w:val="IndexLink"/>
                <w:rtl w:val="true"/>
              </w:rPr>
              <w:tab/>
            </w:r>
            <w:r>
              <w:rPr>
                <w:rStyle w:val="IndexLink"/>
              </w:rPr>
              <w:t>73</w:t>
            </w:r>
          </w:hyperlink>
        </w:p>
        <w:p>
          <w:pPr>
            <w:pStyle w:val="Contents5"/>
            <w:tabs>
              <w:tab w:val="clear" w:pos="7892"/>
              <w:tab w:val="right" w:pos="9026" w:leader="dot"/>
            </w:tabs>
            <w:rPr/>
          </w:pPr>
          <w:hyperlink w:anchor="__RefHeading___Toc3672565_73709187">
            <w:r>
              <w:rPr>
                <w:webHidden/>
                <w:rStyle w:val="IndexLink"/>
                <w:rtl w:val="true"/>
              </w:rPr>
              <w:t>شرح</w:t>
            </w:r>
            <w:r>
              <w:rPr>
                <w:rStyle w:val="IndexLink"/>
                <w:rtl w:val="true"/>
              </w:rPr>
              <w:tab/>
            </w:r>
            <w:r>
              <w:rPr>
                <w:rStyle w:val="IndexLink"/>
              </w:rPr>
              <w:t>75</w:t>
            </w:r>
          </w:hyperlink>
        </w:p>
        <w:p>
          <w:pPr>
            <w:pStyle w:val="Contents4"/>
            <w:tabs>
              <w:tab w:val="clear" w:pos="8176"/>
              <w:tab w:val="right" w:pos="9026" w:leader="dot"/>
            </w:tabs>
            <w:rPr/>
          </w:pPr>
          <w:hyperlink w:anchor="__RefHeading___Toc3672567_73709187">
            <w:r>
              <w:rPr>
                <w:webHidden/>
                <w:rStyle w:val="IndexLink"/>
                <w:rtl w:val="true"/>
              </w:rPr>
              <w:t>بخش پنجم</w:t>
            </w:r>
            <w:r>
              <w:rPr>
                <w:rStyle w:val="IndexLink"/>
                <w:rtl w:val="true"/>
              </w:rPr>
              <w:tab/>
            </w:r>
            <w:r>
              <w:rPr>
                <w:rStyle w:val="IndexLink"/>
              </w:rPr>
              <w:t>85</w:t>
            </w:r>
          </w:hyperlink>
        </w:p>
        <w:p>
          <w:pPr>
            <w:pStyle w:val="Contents5"/>
            <w:tabs>
              <w:tab w:val="clear" w:pos="7892"/>
              <w:tab w:val="right" w:pos="9026" w:leader="dot"/>
            </w:tabs>
            <w:rPr/>
          </w:pPr>
          <w:hyperlink w:anchor="__RefHeading___Toc3672569_73709187">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672571_73709187">
            <w:r>
              <w:rPr>
                <w:webHidden/>
                <w:rStyle w:val="IndexLink"/>
                <w:rtl w:val="true"/>
              </w:rPr>
              <w:t>ترجمه</w:t>
            </w:r>
            <w:r>
              <w:rPr>
                <w:rStyle w:val="IndexLink"/>
                <w:rtl w:val="true"/>
              </w:rPr>
              <w:tab/>
            </w:r>
            <w:r>
              <w:rPr>
                <w:rStyle w:val="IndexLink"/>
              </w:rPr>
              <w:t>86</w:t>
            </w:r>
          </w:hyperlink>
        </w:p>
        <w:p>
          <w:pPr>
            <w:pStyle w:val="Contents5"/>
            <w:tabs>
              <w:tab w:val="clear" w:pos="7892"/>
              <w:tab w:val="right" w:pos="9026" w:leader="dot"/>
            </w:tabs>
            <w:rPr/>
          </w:pPr>
          <w:hyperlink w:anchor="__RefHeading___Toc3672573_73709187">
            <w:r>
              <w:rPr>
                <w:webHidden/>
                <w:rStyle w:val="IndexLink"/>
                <w:rtl w:val="true"/>
              </w:rPr>
              <w:t>شرح</w:t>
            </w:r>
            <w:r>
              <w:rPr>
                <w:rStyle w:val="IndexLink"/>
                <w:rtl w:val="true"/>
              </w:rPr>
              <w:tab/>
            </w:r>
            <w:r>
              <w:rPr>
                <w:rStyle w:val="IndexLink"/>
              </w:rPr>
              <w:t>86</w:t>
            </w:r>
          </w:hyperlink>
        </w:p>
        <w:p>
          <w:pPr>
            <w:pStyle w:val="Contents4"/>
            <w:tabs>
              <w:tab w:val="clear" w:pos="8176"/>
              <w:tab w:val="right" w:pos="9026" w:leader="dot"/>
            </w:tabs>
            <w:rPr/>
          </w:pPr>
          <w:hyperlink w:anchor="__RefHeading___Toc3672575_73709187">
            <w:r>
              <w:rPr>
                <w:webHidden/>
                <w:rStyle w:val="IndexLink"/>
                <w:rtl w:val="true"/>
              </w:rPr>
              <w:t>بخش ششم</w:t>
            </w:r>
            <w:r>
              <w:rPr>
                <w:rStyle w:val="IndexLink"/>
                <w:rtl w:val="true"/>
              </w:rPr>
              <w:tab/>
            </w:r>
            <w:r>
              <w:rPr>
                <w:rStyle w:val="IndexLink"/>
              </w:rPr>
              <w:t>91</w:t>
            </w:r>
          </w:hyperlink>
        </w:p>
        <w:p>
          <w:pPr>
            <w:pStyle w:val="Contents5"/>
            <w:tabs>
              <w:tab w:val="clear" w:pos="7892"/>
              <w:tab w:val="right" w:pos="9026" w:leader="dot"/>
            </w:tabs>
            <w:rPr/>
          </w:pPr>
          <w:hyperlink w:anchor="__RefHeading___Toc3672577_7370918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3672579_73709187">
            <w:r>
              <w:rPr>
                <w:webHidden/>
                <w:rStyle w:val="IndexLink"/>
                <w:rtl w:val="true"/>
              </w:rPr>
              <w:t>لغات</w:t>
            </w:r>
            <w:r>
              <w:rPr>
                <w:rStyle w:val="IndexLink"/>
                <w:rtl w:val="true"/>
              </w:rPr>
              <w:tab/>
            </w:r>
            <w:r>
              <w:rPr>
                <w:rStyle w:val="IndexLink"/>
              </w:rPr>
              <w:t>92</w:t>
            </w:r>
          </w:hyperlink>
        </w:p>
        <w:p>
          <w:pPr>
            <w:pStyle w:val="Contents5"/>
            <w:tabs>
              <w:tab w:val="clear" w:pos="7892"/>
              <w:tab w:val="right" w:pos="9026" w:leader="dot"/>
            </w:tabs>
            <w:rPr/>
          </w:pPr>
          <w:hyperlink w:anchor="__RefHeading___Toc3672581_73709187">
            <w:r>
              <w:rPr>
                <w:webHidden/>
                <w:rStyle w:val="IndexLink"/>
                <w:rtl w:val="true"/>
              </w:rPr>
              <w:t>ترجمه</w:t>
            </w:r>
            <w:r>
              <w:rPr>
                <w:rStyle w:val="IndexLink"/>
                <w:rtl w:val="true"/>
              </w:rPr>
              <w:tab/>
            </w:r>
            <w:r>
              <w:rPr>
                <w:rStyle w:val="IndexLink"/>
              </w:rPr>
              <w:t>92</w:t>
            </w:r>
          </w:hyperlink>
        </w:p>
        <w:p>
          <w:pPr>
            <w:pStyle w:val="Contents5"/>
            <w:tabs>
              <w:tab w:val="clear" w:pos="7892"/>
              <w:tab w:val="right" w:pos="9026" w:leader="dot"/>
            </w:tabs>
            <w:rPr/>
          </w:pPr>
          <w:hyperlink w:anchor="__RefHeading___Toc3672583_73709187">
            <w:r>
              <w:rPr>
                <w:webHidden/>
                <w:rStyle w:val="IndexLink"/>
                <w:rtl w:val="true"/>
              </w:rPr>
              <w:t>شرح</w:t>
            </w:r>
            <w:r>
              <w:rPr>
                <w:rStyle w:val="IndexLink"/>
                <w:rtl w:val="true"/>
              </w:rPr>
              <w:tab/>
            </w:r>
            <w:r>
              <w:rPr>
                <w:rStyle w:val="IndexLink"/>
              </w:rPr>
              <w:t>93</w:t>
            </w:r>
          </w:hyperlink>
        </w:p>
        <w:p>
          <w:pPr>
            <w:pStyle w:val="Contents4"/>
            <w:tabs>
              <w:tab w:val="clear" w:pos="8176"/>
              <w:tab w:val="right" w:pos="9026" w:leader="dot"/>
            </w:tabs>
            <w:rPr/>
          </w:pPr>
          <w:hyperlink w:anchor="__RefHeading___Toc3672585_73709187">
            <w:r>
              <w:rPr>
                <w:webHidden/>
                <w:rStyle w:val="IndexLink"/>
                <w:rtl w:val="true"/>
              </w:rPr>
              <w:t>بخش هفتم</w:t>
            </w:r>
            <w:r>
              <w:rPr>
                <w:rStyle w:val="IndexLink"/>
                <w:rtl w:val="true"/>
              </w:rPr>
              <w:tab/>
            </w:r>
            <w:r>
              <w:rPr>
                <w:rStyle w:val="IndexLink"/>
              </w:rPr>
              <w:t>98</w:t>
            </w:r>
          </w:hyperlink>
        </w:p>
        <w:p>
          <w:pPr>
            <w:pStyle w:val="Contents5"/>
            <w:tabs>
              <w:tab w:val="clear" w:pos="7892"/>
              <w:tab w:val="right" w:pos="9026" w:leader="dot"/>
            </w:tabs>
            <w:rPr/>
          </w:pPr>
          <w:hyperlink w:anchor="__RefHeading___Toc3672587_7370918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672589_73709187">
            <w:r>
              <w:rPr>
                <w:webHidden/>
                <w:rStyle w:val="IndexLink"/>
                <w:rtl w:val="true"/>
              </w:rPr>
              <w:t>لغات</w:t>
            </w:r>
            <w:r>
              <w:rPr>
                <w:rStyle w:val="IndexLink"/>
                <w:rtl w:val="true"/>
              </w:rPr>
              <w:tab/>
            </w:r>
            <w:r>
              <w:rPr>
                <w:rStyle w:val="IndexLink"/>
              </w:rPr>
              <w:t>99</w:t>
            </w:r>
          </w:hyperlink>
        </w:p>
        <w:p>
          <w:pPr>
            <w:pStyle w:val="Contents5"/>
            <w:tabs>
              <w:tab w:val="clear" w:pos="7892"/>
              <w:tab w:val="right" w:pos="9026" w:leader="dot"/>
            </w:tabs>
            <w:rPr/>
          </w:pPr>
          <w:hyperlink w:anchor="__RefHeading___Toc3672591_73709187">
            <w:r>
              <w:rPr>
                <w:webHidden/>
                <w:rStyle w:val="IndexLink"/>
                <w:rtl w:val="true"/>
              </w:rPr>
              <w:t>ترجمه</w:t>
            </w:r>
            <w:r>
              <w:rPr>
                <w:rStyle w:val="IndexLink"/>
                <w:rtl w:val="true"/>
              </w:rPr>
              <w:tab/>
            </w:r>
            <w:r>
              <w:rPr>
                <w:rStyle w:val="IndexLink"/>
              </w:rPr>
              <w:t>99</w:t>
            </w:r>
          </w:hyperlink>
        </w:p>
        <w:p>
          <w:pPr>
            <w:pStyle w:val="Contents5"/>
            <w:tabs>
              <w:tab w:val="clear" w:pos="7892"/>
              <w:tab w:val="right" w:pos="9026" w:leader="dot"/>
            </w:tabs>
            <w:rPr/>
          </w:pPr>
          <w:hyperlink w:anchor="__RefHeading___Toc3672593_73709187">
            <w:r>
              <w:rPr>
                <w:webHidden/>
                <w:rStyle w:val="IndexLink"/>
                <w:rtl w:val="true"/>
              </w:rPr>
              <w:t>شرح</w:t>
            </w:r>
            <w:r>
              <w:rPr>
                <w:rStyle w:val="IndexLink"/>
                <w:rtl w:val="true"/>
              </w:rPr>
              <w:tab/>
            </w:r>
            <w:r>
              <w:rPr>
                <w:rStyle w:val="IndexLink"/>
              </w:rPr>
              <w:t>101</w:t>
            </w:r>
          </w:hyperlink>
        </w:p>
        <w:p>
          <w:pPr>
            <w:pStyle w:val="Contents4"/>
            <w:tabs>
              <w:tab w:val="clear" w:pos="8176"/>
              <w:tab w:val="right" w:pos="9026" w:leader="dot"/>
            </w:tabs>
            <w:rPr/>
          </w:pPr>
          <w:hyperlink w:anchor="__RefHeading___Toc3672595_73709187">
            <w:r>
              <w:rPr>
                <w:webHidden/>
                <w:rStyle w:val="IndexLink"/>
                <w:rtl w:val="true"/>
              </w:rPr>
              <w:t>بخش هشتم</w:t>
            </w:r>
            <w:r>
              <w:rPr>
                <w:rStyle w:val="IndexLink"/>
                <w:rtl w:val="true"/>
              </w:rPr>
              <w:tab/>
            </w:r>
            <w:r>
              <w:rPr>
                <w:rStyle w:val="IndexLink"/>
              </w:rPr>
              <w:t>110</w:t>
            </w:r>
          </w:hyperlink>
        </w:p>
        <w:p>
          <w:pPr>
            <w:pStyle w:val="Contents5"/>
            <w:tabs>
              <w:tab w:val="clear" w:pos="7892"/>
              <w:tab w:val="right" w:pos="9026" w:leader="dot"/>
            </w:tabs>
            <w:rPr/>
          </w:pPr>
          <w:hyperlink w:anchor="__RefHeading___Toc3672597_7370918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672599_73709187">
            <w:r>
              <w:rPr>
                <w:webHidden/>
                <w:rStyle w:val="IndexLink"/>
                <w:rtl w:val="true"/>
              </w:rPr>
              <w:t>لغات</w:t>
            </w:r>
            <w:r>
              <w:rPr>
                <w:rStyle w:val="IndexLink"/>
                <w:rtl w:val="true"/>
              </w:rPr>
              <w:tab/>
            </w:r>
            <w:r>
              <w:rPr>
                <w:rStyle w:val="IndexLink"/>
              </w:rPr>
              <w:t>111</w:t>
            </w:r>
          </w:hyperlink>
        </w:p>
        <w:p>
          <w:pPr>
            <w:pStyle w:val="Contents5"/>
            <w:tabs>
              <w:tab w:val="clear" w:pos="7892"/>
              <w:tab w:val="right" w:pos="9026" w:leader="dot"/>
            </w:tabs>
            <w:rPr/>
          </w:pPr>
          <w:hyperlink w:anchor="__RefHeading___Toc3672601_73709187">
            <w:r>
              <w:rPr>
                <w:webHidden/>
                <w:rStyle w:val="IndexLink"/>
                <w:rtl w:val="true"/>
              </w:rPr>
              <w:t>ترجمه</w:t>
            </w:r>
            <w:r>
              <w:rPr>
                <w:rStyle w:val="IndexLink"/>
                <w:rtl w:val="true"/>
              </w:rPr>
              <w:tab/>
            </w:r>
            <w:r>
              <w:rPr>
                <w:rStyle w:val="IndexLink"/>
              </w:rPr>
              <w:t>111</w:t>
            </w:r>
          </w:hyperlink>
        </w:p>
        <w:p>
          <w:pPr>
            <w:pStyle w:val="Contents5"/>
            <w:tabs>
              <w:tab w:val="clear" w:pos="7892"/>
              <w:tab w:val="right" w:pos="9026" w:leader="dot"/>
            </w:tabs>
            <w:rPr/>
          </w:pPr>
          <w:hyperlink w:anchor="__RefHeading___Toc3672603_73709187">
            <w:r>
              <w:rPr>
                <w:webHidden/>
                <w:rStyle w:val="IndexLink"/>
                <w:rtl w:val="true"/>
              </w:rPr>
              <w:t>شرح</w:t>
            </w:r>
            <w:r>
              <w:rPr>
                <w:rStyle w:val="IndexLink"/>
                <w:rtl w:val="true"/>
              </w:rPr>
              <w:tab/>
            </w:r>
            <w:r>
              <w:rPr>
                <w:rStyle w:val="IndexLink"/>
              </w:rPr>
              <w:t>112</w:t>
            </w:r>
          </w:hyperlink>
        </w:p>
        <w:p>
          <w:pPr>
            <w:pStyle w:val="Contents4"/>
            <w:tabs>
              <w:tab w:val="clear" w:pos="8176"/>
              <w:tab w:val="right" w:pos="9026" w:leader="dot"/>
            </w:tabs>
            <w:rPr/>
          </w:pPr>
          <w:hyperlink w:anchor="__RefHeading___Toc3672605_73709187">
            <w:r>
              <w:rPr>
                <w:webHidden/>
                <w:rStyle w:val="IndexLink"/>
                <w:rtl w:val="true"/>
              </w:rPr>
              <w:t>بخش نهم</w:t>
            </w:r>
            <w:r>
              <w:rPr>
                <w:rStyle w:val="IndexLink"/>
                <w:rtl w:val="true"/>
              </w:rPr>
              <w:tab/>
            </w:r>
            <w:r>
              <w:rPr>
                <w:rStyle w:val="IndexLink"/>
              </w:rPr>
              <w:t>117</w:t>
            </w:r>
          </w:hyperlink>
        </w:p>
        <w:p>
          <w:pPr>
            <w:pStyle w:val="Contents5"/>
            <w:tabs>
              <w:tab w:val="clear" w:pos="7892"/>
              <w:tab w:val="right" w:pos="9026" w:leader="dot"/>
            </w:tabs>
            <w:rPr/>
          </w:pPr>
          <w:hyperlink w:anchor="__RefHeading___Toc3672607_73709187">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3672609_73709187">
            <w:r>
              <w:rPr>
                <w:webHidden/>
                <w:rStyle w:val="IndexLink"/>
                <w:rtl w:val="true"/>
              </w:rPr>
              <w:t>لغات</w:t>
            </w:r>
            <w:r>
              <w:rPr>
                <w:rStyle w:val="IndexLink"/>
                <w:rtl w:val="true"/>
              </w:rPr>
              <w:tab/>
            </w:r>
            <w:r>
              <w:rPr>
                <w:rStyle w:val="IndexLink"/>
              </w:rPr>
              <w:t>118</w:t>
            </w:r>
          </w:hyperlink>
        </w:p>
        <w:p>
          <w:pPr>
            <w:pStyle w:val="Contents5"/>
            <w:tabs>
              <w:tab w:val="clear" w:pos="7892"/>
              <w:tab w:val="right" w:pos="9026" w:leader="dot"/>
            </w:tabs>
            <w:rPr/>
          </w:pPr>
          <w:hyperlink w:anchor="__RefHeading___Toc3672611_73709187">
            <w:r>
              <w:rPr>
                <w:webHidden/>
                <w:rStyle w:val="IndexLink"/>
                <w:rtl w:val="true"/>
              </w:rPr>
              <w:t>ترجمه</w:t>
            </w:r>
            <w:r>
              <w:rPr>
                <w:rStyle w:val="IndexLink"/>
                <w:rtl w:val="true"/>
              </w:rPr>
              <w:tab/>
            </w:r>
            <w:r>
              <w:rPr>
                <w:rStyle w:val="IndexLink"/>
              </w:rPr>
              <w:t>119</w:t>
            </w:r>
          </w:hyperlink>
        </w:p>
        <w:p>
          <w:pPr>
            <w:pStyle w:val="Contents5"/>
            <w:tabs>
              <w:tab w:val="clear" w:pos="7892"/>
              <w:tab w:val="right" w:pos="9026" w:leader="dot"/>
            </w:tabs>
            <w:rPr/>
          </w:pPr>
          <w:hyperlink w:anchor="__RefHeading___Toc3672613_73709187">
            <w:r>
              <w:rPr>
                <w:webHidden/>
                <w:rStyle w:val="IndexLink"/>
                <w:rtl w:val="true"/>
              </w:rPr>
              <w:t>شرح</w:t>
            </w:r>
            <w:r>
              <w:rPr>
                <w:rStyle w:val="IndexLink"/>
                <w:rtl w:val="true"/>
              </w:rPr>
              <w:tab/>
            </w:r>
            <w:r>
              <w:rPr>
                <w:rStyle w:val="IndexLink"/>
              </w:rPr>
              <w:t>121</w:t>
            </w:r>
          </w:hyperlink>
        </w:p>
        <w:p>
          <w:pPr>
            <w:pStyle w:val="Contents4"/>
            <w:tabs>
              <w:tab w:val="clear" w:pos="8176"/>
              <w:tab w:val="right" w:pos="9026" w:leader="dot"/>
            </w:tabs>
            <w:rPr/>
          </w:pPr>
          <w:hyperlink w:anchor="__RefHeading___Toc3672615_73709187">
            <w:r>
              <w:rPr>
                <w:webHidden/>
                <w:rStyle w:val="IndexLink"/>
                <w:rtl w:val="true"/>
              </w:rPr>
              <w:t>بخش دهم</w:t>
            </w:r>
            <w:r>
              <w:rPr>
                <w:rStyle w:val="IndexLink"/>
                <w:rtl w:val="true"/>
              </w:rPr>
              <w:tab/>
            </w:r>
            <w:r>
              <w:rPr>
                <w:rStyle w:val="IndexLink"/>
              </w:rPr>
              <w:t>143</w:t>
            </w:r>
          </w:hyperlink>
        </w:p>
        <w:p>
          <w:pPr>
            <w:pStyle w:val="Contents5"/>
            <w:tabs>
              <w:tab w:val="clear" w:pos="7892"/>
              <w:tab w:val="right" w:pos="9026" w:leader="dot"/>
            </w:tabs>
            <w:rPr/>
          </w:pPr>
          <w:hyperlink w:anchor="__RefHeading___Toc3672617_73709187">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3672619_73709187">
            <w:r>
              <w:rPr>
                <w:webHidden/>
                <w:rStyle w:val="IndexLink"/>
                <w:rtl w:val="true"/>
              </w:rPr>
              <w:t>لغات</w:t>
            </w:r>
            <w:r>
              <w:rPr>
                <w:rStyle w:val="IndexLink"/>
                <w:rtl w:val="true"/>
              </w:rPr>
              <w:tab/>
            </w:r>
            <w:r>
              <w:rPr>
                <w:rStyle w:val="IndexLink"/>
              </w:rPr>
              <w:t>144</w:t>
            </w:r>
          </w:hyperlink>
        </w:p>
        <w:p>
          <w:pPr>
            <w:pStyle w:val="Contents5"/>
            <w:tabs>
              <w:tab w:val="clear" w:pos="7892"/>
              <w:tab w:val="right" w:pos="9026" w:leader="dot"/>
            </w:tabs>
            <w:rPr/>
          </w:pPr>
          <w:hyperlink w:anchor="__RefHeading___Toc3672621_73709187">
            <w:r>
              <w:rPr>
                <w:webHidden/>
                <w:rStyle w:val="IndexLink"/>
                <w:rtl w:val="true"/>
              </w:rPr>
              <w:t>ترجمه</w:t>
            </w:r>
            <w:r>
              <w:rPr>
                <w:rStyle w:val="IndexLink"/>
                <w:rtl w:val="true"/>
              </w:rPr>
              <w:tab/>
            </w:r>
            <w:r>
              <w:rPr>
                <w:rStyle w:val="IndexLink"/>
              </w:rPr>
              <w:t>144</w:t>
            </w:r>
          </w:hyperlink>
        </w:p>
        <w:p>
          <w:pPr>
            <w:pStyle w:val="Contents5"/>
            <w:tabs>
              <w:tab w:val="clear" w:pos="7892"/>
              <w:tab w:val="right" w:pos="9026" w:leader="dot"/>
            </w:tabs>
            <w:rPr/>
          </w:pPr>
          <w:hyperlink w:anchor="__RefHeading___Toc3672623_73709187">
            <w:r>
              <w:rPr>
                <w:webHidden/>
                <w:rStyle w:val="IndexLink"/>
                <w:rtl w:val="true"/>
              </w:rPr>
              <w:t>شرح</w:t>
            </w:r>
            <w:r>
              <w:rPr>
                <w:rStyle w:val="IndexLink"/>
                <w:rtl w:val="true"/>
              </w:rPr>
              <w:tab/>
            </w:r>
            <w:r>
              <w:rPr>
                <w:rStyle w:val="IndexLink"/>
              </w:rPr>
              <w:t>146</w:t>
            </w:r>
          </w:hyperlink>
        </w:p>
        <w:p>
          <w:pPr>
            <w:pStyle w:val="Contents3"/>
            <w:tabs>
              <w:tab w:val="clear" w:pos="8459"/>
              <w:tab w:val="right" w:pos="9026" w:leader="dot"/>
            </w:tabs>
            <w:rPr/>
          </w:pPr>
          <w:hyperlink w:anchor="__RefHeading___Toc3672625_73709187">
            <w:r>
              <w:rPr>
                <w:webHidden/>
                <w:rStyle w:val="IndexLink"/>
              </w:rPr>
              <w:t>32</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معاويه</w:t>
            </w:r>
            <w:r>
              <w:rPr>
                <w:rStyle w:val="IndexLink"/>
                <w:rtl w:val="true"/>
              </w:rPr>
              <w:tab/>
            </w:r>
            <w:r>
              <w:rPr>
                <w:rStyle w:val="IndexLink"/>
              </w:rPr>
              <w:t>161</w:t>
            </w:r>
          </w:hyperlink>
        </w:p>
        <w:p>
          <w:pPr>
            <w:pStyle w:val="Contents4"/>
            <w:tabs>
              <w:tab w:val="clear" w:pos="8176"/>
              <w:tab w:val="right" w:pos="9026" w:leader="dot"/>
            </w:tabs>
            <w:rPr/>
          </w:pPr>
          <w:hyperlink w:anchor="__RefHeading___Toc3672627_73709187">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672629_73709187">
            <w:r>
              <w:rPr>
                <w:webHidden/>
                <w:rStyle w:val="IndexLink"/>
                <w:rtl w:val="true"/>
              </w:rPr>
              <w:t>لغات</w:t>
            </w:r>
            <w:r>
              <w:rPr>
                <w:rStyle w:val="IndexLink"/>
                <w:rtl w:val="true"/>
              </w:rPr>
              <w:tab/>
            </w:r>
            <w:r>
              <w:rPr>
                <w:rStyle w:val="IndexLink"/>
              </w:rPr>
              <w:t>161</w:t>
            </w:r>
          </w:hyperlink>
        </w:p>
        <w:p>
          <w:pPr>
            <w:pStyle w:val="Contents4"/>
            <w:tabs>
              <w:tab w:val="clear" w:pos="8176"/>
              <w:tab w:val="right" w:pos="9026" w:leader="dot"/>
            </w:tabs>
            <w:rPr/>
          </w:pPr>
          <w:hyperlink w:anchor="__RefHeading___Toc3672631_73709187">
            <w:r>
              <w:rPr>
                <w:webHidden/>
                <w:rStyle w:val="IndexLink"/>
                <w:rtl w:val="true"/>
              </w:rPr>
              <w:t>ترجمه</w:t>
            </w:r>
            <w:r>
              <w:rPr>
                <w:rStyle w:val="IndexLink"/>
                <w:rtl w:val="true"/>
              </w:rPr>
              <w:tab/>
            </w:r>
            <w:r>
              <w:rPr>
                <w:rStyle w:val="IndexLink"/>
              </w:rPr>
              <w:t>161</w:t>
            </w:r>
          </w:hyperlink>
        </w:p>
        <w:p>
          <w:pPr>
            <w:pStyle w:val="Contents4"/>
            <w:tabs>
              <w:tab w:val="clear" w:pos="8176"/>
              <w:tab w:val="right" w:pos="9026" w:leader="dot"/>
            </w:tabs>
            <w:rPr/>
          </w:pPr>
          <w:hyperlink w:anchor="__RefHeading___Toc3672633_73709187">
            <w:r>
              <w:rPr>
                <w:webHidden/>
                <w:rStyle w:val="IndexLink"/>
                <w:rtl w:val="true"/>
              </w:rPr>
              <w:t>شرح</w:t>
            </w:r>
            <w:r>
              <w:rPr>
                <w:rStyle w:val="IndexLink"/>
                <w:rtl w:val="true"/>
              </w:rPr>
              <w:tab/>
            </w:r>
            <w:r>
              <w:rPr>
                <w:rStyle w:val="IndexLink"/>
              </w:rPr>
              <w:t>162</w:t>
            </w:r>
          </w:hyperlink>
        </w:p>
        <w:p>
          <w:pPr>
            <w:pStyle w:val="Contents3"/>
            <w:tabs>
              <w:tab w:val="clear" w:pos="8459"/>
              <w:tab w:val="right" w:pos="9026" w:leader="dot"/>
            </w:tabs>
            <w:rPr/>
          </w:pPr>
          <w:hyperlink w:anchor="__RefHeading___Toc3672635_73709187">
            <w:r>
              <w:rPr>
                <w:webHidden/>
                <w:rStyle w:val="IndexLink"/>
              </w:rPr>
              <w:t>33</w:t>
            </w:r>
            <w:r>
              <w:rPr>
                <w:rStyle w:val="IndexLink"/>
                <w:rtl w:val="true"/>
              </w:rPr>
              <w:t>-</w:t>
            </w:r>
            <w:r>
              <w:rPr>
                <w:rStyle w:val="IndexLink"/>
                <w:rtl w:val="true"/>
              </w:rPr>
              <w:t>از نامه‌هاى امام عليه السلام به قثم بن عباس كه</w:t>
            </w:r>
            <w:r>
              <w:rPr>
                <w:rStyle w:val="IndexLink"/>
                <w:rtl w:val="true"/>
              </w:rPr>
              <w:tab/>
            </w:r>
            <w:r>
              <w:rPr>
                <w:rStyle w:val="IndexLink"/>
              </w:rPr>
              <w:t>167</w:t>
            </w:r>
          </w:hyperlink>
        </w:p>
        <w:p>
          <w:pPr>
            <w:pStyle w:val="Contents4"/>
            <w:tabs>
              <w:tab w:val="clear" w:pos="8176"/>
              <w:tab w:val="right" w:pos="9026" w:leader="dot"/>
            </w:tabs>
            <w:rPr/>
          </w:pPr>
          <w:hyperlink w:anchor="__RefHeading___Toc3672637_7370918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3672639_73709187">
            <w:r>
              <w:rPr>
                <w:webHidden/>
                <w:rStyle w:val="IndexLink"/>
                <w:rtl w:val="true"/>
              </w:rPr>
              <w:t>لغات</w:t>
            </w:r>
            <w:r>
              <w:rPr>
                <w:rStyle w:val="IndexLink"/>
                <w:rtl w:val="true"/>
              </w:rPr>
              <w:tab/>
            </w:r>
            <w:r>
              <w:rPr>
                <w:rStyle w:val="IndexLink"/>
              </w:rPr>
              <w:t>167</w:t>
            </w:r>
          </w:hyperlink>
        </w:p>
        <w:p>
          <w:pPr>
            <w:pStyle w:val="Contents4"/>
            <w:tabs>
              <w:tab w:val="clear" w:pos="8176"/>
              <w:tab w:val="right" w:pos="9026" w:leader="dot"/>
            </w:tabs>
            <w:rPr/>
          </w:pPr>
          <w:hyperlink w:anchor="__RefHeading___Toc3672641_73709187">
            <w:r>
              <w:rPr>
                <w:webHidden/>
                <w:rStyle w:val="IndexLink"/>
                <w:rtl w:val="true"/>
              </w:rPr>
              <w:t>ترجمه</w:t>
            </w:r>
            <w:r>
              <w:rPr>
                <w:rStyle w:val="IndexLink"/>
                <w:rtl w:val="true"/>
              </w:rPr>
              <w:tab/>
            </w:r>
            <w:r>
              <w:rPr>
                <w:rStyle w:val="IndexLink"/>
              </w:rPr>
              <w:t>167</w:t>
            </w:r>
          </w:hyperlink>
        </w:p>
        <w:p>
          <w:pPr>
            <w:pStyle w:val="Contents4"/>
            <w:tabs>
              <w:tab w:val="clear" w:pos="8176"/>
              <w:tab w:val="right" w:pos="9026" w:leader="dot"/>
            </w:tabs>
            <w:rPr/>
          </w:pPr>
          <w:hyperlink w:anchor="__RefHeading___Toc3672643_73709187">
            <w:r>
              <w:rPr>
                <w:webHidden/>
                <w:rStyle w:val="IndexLink"/>
                <w:rtl w:val="true"/>
              </w:rPr>
              <w:t>شرح</w:t>
            </w:r>
            <w:r>
              <w:rPr>
                <w:rStyle w:val="IndexLink"/>
                <w:rtl w:val="true"/>
              </w:rPr>
              <w:tab/>
            </w:r>
            <w:r>
              <w:rPr>
                <w:rStyle w:val="IndexLink"/>
              </w:rPr>
              <w:t>168</w:t>
            </w:r>
          </w:hyperlink>
        </w:p>
        <w:p>
          <w:pPr>
            <w:pStyle w:val="Contents3"/>
            <w:tabs>
              <w:tab w:val="clear" w:pos="8459"/>
              <w:tab w:val="right" w:pos="9026" w:leader="dot"/>
            </w:tabs>
            <w:rPr/>
          </w:pPr>
          <w:hyperlink w:anchor="__RefHeading___Toc3672645_73709187">
            <w:r>
              <w:rPr>
                <w:webHidden/>
                <w:rStyle w:val="IndexLink"/>
              </w:rPr>
              <w:t>34</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محمد بن ابى بكر،موقعى كه از دلگيرى وى نسبت به</w:t>
            </w:r>
            <w:r>
              <w:rPr>
                <w:rStyle w:val="IndexLink"/>
                <w:rtl w:val="true"/>
              </w:rPr>
              <w:tab/>
            </w:r>
            <w:r>
              <w:rPr>
                <w:rStyle w:val="IndexLink"/>
              </w:rPr>
              <w:t>172</w:t>
            </w:r>
          </w:hyperlink>
        </w:p>
        <w:p>
          <w:pPr>
            <w:pStyle w:val="Contents4"/>
            <w:tabs>
              <w:tab w:val="clear" w:pos="8176"/>
              <w:tab w:val="right" w:pos="9026" w:leader="dot"/>
            </w:tabs>
            <w:rPr/>
          </w:pPr>
          <w:hyperlink w:anchor="__RefHeading___Toc3672647_7370918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672649_73709187">
            <w:r>
              <w:rPr>
                <w:webHidden/>
                <w:rStyle w:val="IndexLink"/>
                <w:rtl w:val="true"/>
              </w:rPr>
              <w:t>لغات</w:t>
            </w:r>
            <w:r>
              <w:rPr>
                <w:rStyle w:val="IndexLink"/>
                <w:rtl w:val="true"/>
              </w:rPr>
              <w:tab/>
            </w:r>
            <w:r>
              <w:rPr>
                <w:rStyle w:val="IndexLink"/>
              </w:rPr>
              <w:t>172</w:t>
            </w:r>
          </w:hyperlink>
        </w:p>
        <w:p>
          <w:pPr>
            <w:pStyle w:val="Contents4"/>
            <w:tabs>
              <w:tab w:val="clear" w:pos="8176"/>
              <w:tab w:val="right" w:pos="9026" w:leader="dot"/>
            </w:tabs>
            <w:rPr/>
          </w:pPr>
          <w:hyperlink w:anchor="__RefHeading___Toc3672651_73709187">
            <w:r>
              <w:rPr>
                <w:webHidden/>
                <w:rStyle w:val="IndexLink"/>
                <w:rtl w:val="true"/>
              </w:rPr>
              <w:t>ترجمه</w:t>
            </w:r>
            <w:r>
              <w:rPr>
                <w:rStyle w:val="IndexLink"/>
                <w:rtl w:val="true"/>
              </w:rPr>
              <w:tab/>
            </w:r>
            <w:r>
              <w:rPr>
                <w:rStyle w:val="IndexLink"/>
              </w:rPr>
              <w:t>172</w:t>
            </w:r>
          </w:hyperlink>
        </w:p>
        <w:p>
          <w:pPr>
            <w:pStyle w:val="Contents4"/>
            <w:tabs>
              <w:tab w:val="clear" w:pos="8176"/>
              <w:tab w:val="right" w:pos="9026" w:leader="dot"/>
            </w:tabs>
            <w:rPr/>
          </w:pPr>
          <w:hyperlink w:anchor="__RefHeading___Toc3672653_73709187">
            <w:r>
              <w:rPr>
                <w:webHidden/>
                <w:rStyle w:val="IndexLink"/>
                <w:rtl w:val="true"/>
              </w:rPr>
              <w:t>شرح</w:t>
            </w:r>
            <w:r>
              <w:rPr>
                <w:rStyle w:val="IndexLink"/>
                <w:rtl w:val="true"/>
              </w:rPr>
              <w:tab/>
            </w:r>
            <w:r>
              <w:rPr>
                <w:rStyle w:val="IndexLink"/>
              </w:rPr>
              <w:t>173</w:t>
            </w:r>
          </w:hyperlink>
        </w:p>
        <w:p>
          <w:pPr>
            <w:pStyle w:val="Contents3"/>
            <w:tabs>
              <w:tab w:val="clear" w:pos="8459"/>
              <w:tab w:val="right" w:pos="9026" w:leader="dot"/>
            </w:tabs>
            <w:rPr/>
          </w:pPr>
          <w:hyperlink w:anchor="__RefHeading___Toc3672655_73709187">
            <w:r>
              <w:rPr>
                <w:webHidden/>
                <w:rStyle w:val="IndexLink"/>
              </w:rPr>
              <w:t>35</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عبد الله بن عباس پس از كشته شدن محمد بن ابى بكر</w:t>
            </w:r>
            <w:r>
              <w:rPr>
                <w:rStyle w:val="IndexLink"/>
                <w:rtl w:val="true"/>
              </w:rPr>
              <w:t>.</w:t>
              <w:tab/>
            </w:r>
            <w:r>
              <w:rPr>
                <w:rStyle w:val="IndexLink"/>
              </w:rPr>
              <w:t>175</w:t>
            </w:r>
          </w:hyperlink>
        </w:p>
        <w:p>
          <w:pPr>
            <w:pStyle w:val="Contents4"/>
            <w:tabs>
              <w:tab w:val="clear" w:pos="8176"/>
              <w:tab w:val="right" w:pos="9026" w:leader="dot"/>
            </w:tabs>
            <w:rPr/>
          </w:pPr>
          <w:hyperlink w:anchor="__RefHeading___Toc3672657_7370918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672659_73709187">
            <w:r>
              <w:rPr>
                <w:webHidden/>
                <w:rStyle w:val="IndexLink"/>
                <w:rtl w:val="true"/>
              </w:rPr>
              <w:t>ترجمه</w:t>
            </w:r>
            <w:r>
              <w:rPr>
                <w:rStyle w:val="IndexLink"/>
                <w:rtl w:val="true"/>
              </w:rPr>
              <w:tab/>
            </w:r>
            <w:r>
              <w:rPr>
                <w:rStyle w:val="IndexLink"/>
              </w:rPr>
              <w:t>175</w:t>
            </w:r>
          </w:hyperlink>
        </w:p>
        <w:p>
          <w:pPr>
            <w:pStyle w:val="Contents4"/>
            <w:tabs>
              <w:tab w:val="clear" w:pos="8176"/>
              <w:tab w:val="right" w:pos="9026" w:leader="dot"/>
            </w:tabs>
            <w:rPr/>
          </w:pPr>
          <w:hyperlink w:anchor="__RefHeading___Toc3672661_73709187">
            <w:r>
              <w:rPr>
                <w:webHidden/>
                <w:rStyle w:val="IndexLink"/>
                <w:rtl w:val="true"/>
              </w:rPr>
              <w:t>شرح</w:t>
            </w:r>
            <w:r>
              <w:rPr>
                <w:rStyle w:val="IndexLink"/>
                <w:rtl w:val="true"/>
              </w:rPr>
              <w:tab/>
            </w:r>
            <w:r>
              <w:rPr>
                <w:rStyle w:val="IndexLink"/>
              </w:rPr>
              <w:t>176</w:t>
            </w:r>
          </w:hyperlink>
        </w:p>
        <w:p>
          <w:pPr>
            <w:pStyle w:val="Contents3"/>
            <w:tabs>
              <w:tab w:val="clear" w:pos="8459"/>
              <w:tab w:val="right" w:pos="9026" w:leader="dot"/>
            </w:tabs>
            <w:rPr/>
          </w:pPr>
          <w:hyperlink w:anchor="__RefHeading___Toc3672663_73709187">
            <w:r>
              <w:rPr>
                <w:webHidden/>
                <w:rStyle w:val="IndexLink"/>
              </w:rPr>
              <w:t>36</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عقيل بن ابى طالب در باره لشكرى كه به سوى گروهى از</w:t>
            </w:r>
            <w:r>
              <w:rPr>
                <w:rStyle w:val="IndexLink"/>
                <w:rtl w:val="true"/>
              </w:rPr>
              <w:tab/>
            </w:r>
            <w:r>
              <w:rPr>
                <w:rStyle w:val="IndexLink"/>
              </w:rPr>
              <w:t>178</w:t>
            </w:r>
          </w:hyperlink>
        </w:p>
        <w:p>
          <w:pPr>
            <w:pStyle w:val="Contents4"/>
            <w:tabs>
              <w:tab w:val="clear" w:pos="8176"/>
              <w:tab w:val="right" w:pos="9026" w:leader="dot"/>
            </w:tabs>
            <w:rPr/>
          </w:pPr>
          <w:hyperlink w:anchor="__RefHeading___Toc3672665_73709187">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672667_73709187">
            <w:r>
              <w:rPr>
                <w:webHidden/>
                <w:rStyle w:val="IndexLink"/>
                <w:rtl w:val="true"/>
              </w:rPr>
              <w:t>لغات</w:t>
            </w:r>
            <w:r>
              <w:rPr>
                <w:rStyle w:val="IndexLink"/>
                <w:rtl w:val="true"/>
              </w:rPr>
              <w:tab/>
            </w:r>
            <w:r>
              <w:rPr>
                <w:rStyle w:val="IndexLink"/>
              </w:rPr>
              <w:t>178</w:t>
            </w:r>
          </w:hyperlink>
        </w:p>
        <w:p>
          <w:pPr>
            <w:pStyle w:val="Contents4"/>
            <w:tabs>
              <w:tab w:val="clear" w:pos="8176"/>
              <w:tab w:val="right" w:pos="9026" w:leader="dot"/>
            </w:tabs>
            <w:rPr/>
          </w:pPr>
          <w:hyperlink w:anchor="__RefHeading___Toc3672669_73709187">
            <w:r>
              <w:rPr>
                <w:webHidden/>
                <w:rStyle w:val="IndexLink"/>
                <w:rtl w:val="true"/>
              </w:rPr>
              <w:t>ترجمه</w:t>
            </w:r>
            <w:r>
              <w:rPr>
                <w:rStyle w:val="IndexLink"/>
                <w:rtl w:val="true"/>
              </w:rPr>
              <w:tab/>
            </w:r>
            <w:r>
              <w:rPr>
                <w:rStyle w:val="IndexLink"/>
              </w:rPr>
              <w:t>179</w:t>
            </w:r>
          </w:hyperlink>
        </w:p>
        <w:p>
          <w:pPr>
            <w:pStyle w:val="Contents4"/>
            <w:tabs>
              <w:tab w:val="clear" w:pos="8176"/>
              <w:tab w:val="right" w:pos="9026" w:leader="dot"/>
            </w:tabs>
            <w:rPr/>
          </w:pPr>
          <w:hyperlink w:anchor="__RefHeading___Toc3672671_73709187">
            <w:r>
              <w:rPr>
                <w:webHidden/>
                <w:rStyle w:val="IndexLink"/>
                <w:rtl w:val="true"/>
              </w:rPr>
              <w:t>شرح</w:t>
            </w:r>
            <w:r>
              <w:rPr>
                <w:rStyle w:val="IndexLink"/>
                <w:rtl w:val="true"/>
              </w:rPr>
              <w:tab/>
            </w:r>
            <w:r>
              <w:rPr>
                <w:rStyle w:val="IndexLink"/>
              </w:rPr>
              <w:t>180</w:t>
            </w:r>
          </w:hyperlink>
        </w:p>
        <w:p>
          <w:pPr>
            <w:pStyle w:val="Contents3"/>
            <w:tabs>
              <w:tab w:val="clear" w:pos="8459"/>
              <w:tab w:val="right" w:pos="9026" w:leader="dot"/>
            </w:tabs>
            <w:rPr/>
          </w:pPr>
          <w:hyperlink w:anchor="__RefHeading___Toc3672673_73709187">
            <w:r>
              <w:rPr>
                <w:webHidden/>
                <w:rStyle w:val="IndexLink"/>
              </w:rPr>
              <w:t>37</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معاويه</w:t>
            </w:r>
            <w:r>
              <w:rPr>
                <w:rStyle w:val="IndexLink"/>
                <w:rtl w:val="true"/>
              </w:rPr>
              <w:tab/>
            </w:r>
            <w:r>
              <w:rPr>
                <w:rStyle w:val="IndexLink"/>
              </w:rPr>
              <w:t>184</w:t>
            </w:r>
          </w:hyperlink>
        </w:p>
        <w:p>
          <w:pPr>
            <w:pStyle w:val="Contents4"/>
            <w:tabs>
              <w:tab w:val="clear" w:pos="8176"/>
              <w:tab w:val="right" w:pos="9026" w:leader="dot"/>
            </w:tabs>
            <w:rPr/>
          </w:pPr>
          <w:hyperlink w:anchor="__RefHeading___Toc3672675_73709187">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672677_73709187">
            <w:r>
              <w:rPr>
                <w:webHidden/>
                <w:rStyle w:val="IndexLink"/>
                <w:rtl w:val="true"/>
              </w:rPr>
              <w:t>ترجمه</w:t>
            </w:r>
            <w:r>
              <w:rPr>
                <w:rStyle w:val="IndexLink"/>
                <w:rtl w:val="true"/>
              </w:rPr>
              <w:tab/>
            </w:r>
            <w:r>
              <w:rPr>
                <w:rStyle w:val="IndexLink"/>
              </w:rPr>
              <w:t>184</w:t>
            </w:r>
          </w:hyperlink>
        </w:p>
        <w:p>
          <w:pPr>
            <w:pStyle w:val="Contents4"/>
            <w:tabs>
              <w:tab w:val="clear" w:pos="8176"/>
              <w:tab w:val="right" w:pos="9026" w:leader="dot"/>
            </w:tabs>
            <w:rPr/>
          </w:pPr>
          <w:hyperlink w:anchor="__RefHeading___Toc3672679_73709187">
            <w:r>
              <w:rPr>
                <w:webHidden/>
                <w:rStyle w:val="IndexLink"/>
                <w:rtl w:val="true"/>
              </w:rPr>
              <w:t>شرح</w:t>
            </w:r>
            <w:r>
              <w:rPr>
                <w:rStyle w:val="IndexLink"/>
                <w:rtl w:val="true"/>
              </w:rPr>
              <w:tab/>
            </w:r>
            <w:r>
              <w:rPr>
                <w:rStyle w:val="IndexLink"/>
              </w:rPr>
              <w:t>184</w:t>
            </w:r>
          </w:hyperlink>
        </w:p>
        <w:p>
          <w:pPr>
            <w:pStyle w:val="Contents3"/>
            <w:tabs>
              <w:tab w:val="clear" w:pos="8459"/>
              <w:tab w:val="right" w:pos="9026" w:leader="dot"/>
            </w:tabs>
            <w:rPr/>
          </w:pPr>
          <w:hyperlink w:anchor="__RefHeading___Toc3672681_73709187">
            <w:r>
              <w:rPr>
                <w:webHidden/>
                <w:rStyle w:val="IndexLink"/>
              </w:rPr>
              <w:t>38</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مردم مصر هنگامى كه مالك اشتر</w:t>
            </w:r>
            <w:r>
              <w:rPr>
                <w:rStyle w:val="IndexLink"/>
                <w:rtl w:val="true"/>
              </w:rPr>
              <w:t>(</w:t>
            </w:r>
            <w:r>
              <w:rPr>
                <w:rStyle w:val="IndexLink"/>
                <w:rtl w:val="true"/>
              </w:rPr>
              <w:t>خدايش بيامرزد</w:t>
            </w:r>
            <w:r>
              <w:rPr>
                <w:rStyle w:val="IndexLink"/>
                <w:rtl w:val="true"/>
              </w:rPr>
              <w:t>)</w:t>
            </w:r>
            <w:r>
              <w:rPr>
                <w:rStyle w:val="IndexLink"/>
                <w:rtl w:val="true"/>
              </w:rPr>
              <w:t>را به</w:t>
            </w:r>
            <w:r>
              <w:rPr>
                <w:rStyle w:val="IndexLink"/>
                <w:rtl w:val="true"/>
              </w:rPr>
              <w:tab/>
            </w:r>
            <w:r>
              <w:rPr>
                <w:rStyle w:val="IndexLink"/>
              </w:rPr>
              <w:t>188</w:t>
            </w:r>
          </w:hyperlink>
        </w:p>
        <w:p>
          <w:pPr>
            <w:pStyle w:val="Contents4"/>
            <w:tabs>
              <w:tab w:val="clear" w:pos="8176"/>
              <w:tab w:val="right" w:pos="9026" w:leader="dot"/>
            </w:tabs>
            <w:rPr/>
          </w:pPr>
          <w:hyperlink w:anchor="__RefHeading___Toc3672683_73709187">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672685_73709187">
            <w:r>
              <w:rPr>
                <w:webHidden/>
                <w:rStyle w:val="IndexLink"/>
                <w:rtl w:val="true"/>
              </w:rPr>
              <w:t>لغات</w:t>
            </w:r>
            <w:r>
              <w:rPr>
                <w:rStyle w:val="IndexLink"/>
                <w:rtl w:val="true"/>
              </w:rPr>
              <w:tab/>
            </w:r>
            <w:r>
              <w:rPr>
                <w:rStyle w:val="IndexLink"/>
              </w:rPr>
              <w:t>188</w:t>
            </w:r>
          </w:hyperlink>
        </w:p>
        <w:p>
          <w:pPr>
            <w:pStyle w:val="Contents4"/>
            <w:tabs>
              <w:tab w:val="clear" w:pos="8176"/>
              <w:tab w:val="right" w:pos="9026" w:leader="dot"/>
            </w:tabs>
            <w:rPr/>
          </w:pPr>
          <w:hyperlink w:anchor="__RefHeading___Toc3672687_73709187">
            <w:r>
              <w:rPr>
                <w:webHidden/>
                <w:rStyle w:val="IndexLink"/>
                <w:rtl w:val="true"/>
              </w:rPr>
              <w:t>ترجمه</w:t>
            </w:r>
            <w:r>
              <w:rPr>
                <w:rStyle w:val="IndexLink"/>
                <w:rtl w:val="true"/>
              </w:rPr>
              <w:tab/>
            </w:r>
            <w:r>
              <w:rPr>
                <w:rStyle w:val="IndexLink"/>
              </w:rPr>
              <w:t>189</w:t>
            </w:r>
          </w:hyperlink>
        </w:p>
        <w:p>
          <w:pPr>
            <w:pStyle w:val="Contents4"/>
            <w:tabs>
              <w:tab w:val="clear" w:pos="8176"/>
              <w:tab w:val="right" w:pos="9026" w:leader="dot"/>
            </w:tabs>
            <w:rPr/>
          </w:pPr>
          <w:hyperlink w:anchor="__RefHeading___Toc3672689_73709187">
            <w:r>
              <w:rPr>
                <w:webHidden/>
                <w:rStyle w:val="IndexLink"/>
                <w:rtl w:val="true"/>
              </w:rPr>
              <w:t>شرح</w:t>
            </w:r>
            <w:r>
              <w:rPr>
                <w:rStyle w:val="IndexLink"/>
                <w:rtl w:val="true"/>
              </w:rPr>
              <w:tab/>
            </w:r>
            <w:r>
              <w:rPr>
                <w:rStyle w:val="IndexLink"/>
              </w:rPr>
              <w:t>189</w:t>
            </w:r>
          </w:hyperlink>
        </w:p>
        <w:p>
          <w:pPr>
            <w:pStyle w:val="Contents3"/>
            <w:tabs>
              <w:tab w:val="clear" w:pos="8459"/>
              <w:tab w:val="right" w:pos="9026" w:leader="dot"/>
            </w:tabs>
            <w:rPr/>
          </w:pPr>
          <w:hyperlink w:anchor="__RefHeading___Toc3672691_73709187">
            <w:r>
              <w:rPr>
                <w:webHidden/>
                <w:rStyle w:val="IndexLink"/>
              </w:rPr>
              <w:t>39</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عمرو بن عاص</w:t>
            </w:r>
            <w:r>
              <w:rPr>
                <w:rStyle w:val="IndexLink"/>
                <w:rtl w:val="true"/>
              </w:rPr>
              <w:tab/>
            </w:r>
            <w:r>
              <w:rPr>
                <w:rStyle w:val="IndexLink"/>
              </w:rPr>
              <w:t>193</w:t>
            </w:r>
          </w:hyperlink>
        </w:p>
        <w:p>
          <w:pPr>
            <w:pStyle w:val="Contents4"/>
            <w:tabs>
              <w:tab w:val="clear" w:pos="8176"/>
              <w:tab w:val="right" w:pos="9026" w:leader="dot"/>
            </w:tabs>
            <w:rPr/>
          </w:pPr>
          <w:hyperlink w:anchor="__RefHeading___Toc3672693_73709187">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672695_73709187">
            <w:r>
              <w:rPr>
                <w:webHidden/>
                <w:rStyle w:val="IndexLink"/>
                <w:rtl w:val="true"/>
              </w:rPr>
              <w:t>ترجمه</w:t>
            </w:r>
            <w:r>
              <w:rPr>
                <w:rStyle w:val="IndexLink"/>
                <w:rtl w:val="true"/>
              </w:rPr>
              <w:tab/>
            </w:r>
            <w:r>
              <w:rPr>
                <w:rStyle w:val="IndexLink"/>
              </w:rPr>
              <w:t>193</w:t>
            </w:r>
          </w:hyperlink>
        </w:p>
        <w:p>
          <w:pPr>
            <w:pStyle w:val="Contents4"/>
            <w:tabs>
              <w:tab w:val="clear" w:pos="8176"/>
              <w:tab w:val="right" w:pos="9026" w:leader="dot"/>
            </w:tabs>
            <w:rPr/>
          </w:pPr>
          <w:hyperlink w:anchor="__RefHeading___Toc3672697_73709187">
            <w:r>
              <w:rPr>
                <w:webHidden/>
                <w:rStyle w:val="IndexLink"/>
                <w:rtl w:val="true"/>
              </w:rPr>
              <w:t>شرح</w:t>
            </w:r>
            <w:r>
              <w:rPr>
                <w:rStyle w:val="IndexLink"/>
                <w:rtl w:val="true"/>
              </w:rPr>
              <w:tab/>
            </w:r>
            <w:r>
              <w:rPr>
                <w:rStyle w:val="IndexLink"/>
              </w:rPr>
              <w:t>194</w:t>
            </w:r>
          </w:hyperlink>
        </w:p>
        <w:p>
          <w:pPr>
            <w:pStyle w:val="Contents3"/>
            <w:tabs>
              <w:tab w:val="clear" w:pos="8459"/>
              <w:tab w:val="right" w:pos="9026" w:leader="dot"/>
            </w:tabs>
            <w:rPr/>
          </w:pPr>
          <w:hyperlink w:anchor="__RefHeading___Toc3672699_73709187">
            <w:r>
              <w:rPr>
                <w:webHidden/>
                <w:rStyle w:val="IndexLink"/>
              </w:rPr>
              <w:t>40</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يكى از كارگزارانش</w:t>
            </w:r>
            <w:r>
              <w:rPr>
                <w:rStyle w:val="IndexLink"/>
                <w:rtl w:val="true"/>
              </w:rPr>
              <w:tab/>
            </w:r>
            <w:r>
              <w:rPr>
                <w:rStyle w:val="IndexLink"/>
              </w:rPr>
              <w:t>198</w:t>
            </w:r>
          </w:hyperlink>
        </w:p>
        <w:p>
          <w:pPr>
            <w:pStyle w:val="Contents4"/>
            <w:tabs>
              <w:tab w:val="clear" w:pos="8176"/>
              <w:tab w:val="right" w:pos="9026" w:leader="dot"/>
            </w:tabs>
            <w:rPr/>
          </w:pPr>
          <w:hyperlink w:anchor="__RefHeading___Toc3672701_73709187">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672703_73709187">
            <w:r>
              <w:rPr>
                <w:webHidden/>
                <w:rStyle w:val="IndexLink"/>
                <w:rtl w:val="true"/>
              </w:rPr>
              <w:t>لغات</w:t>
            </w:r>
            <w:r>
              <w:rPr>
                <w:rStyle w:val="IndexLink"/>
                <w:rtl w:val="true"/>
              </w:rPr>
              <w:tab/>
            </w:r>
            <w:r>
              <w:rPr>
                <w:rStyle w:val="IndexLink"/>
              </w:rPr>
              <w:t>199</w:t>
            </w:r>
          </w:hyperlink>
        </w:p>
        <w:p>
          <w:pPr>
            <w:pStyle w:val="Contents4"/>
            <w:tabs>
              <w:tab w:val="clear" w:pos="8176"/>
              <w:tab w:val="right" w:pos="9026" w:leader="dot"/>
            </w:tabs>
            <w:rPr/>
          </w:pPr>
          <w:hyperlink w:anchor="__RefHeading___Toc3672705_73709187">
            <w:r>
              <w:rPr>
                <w:webHidden/>
                <w:rStyle w:val="IndexLink"/>
                <w:rtl w:val="true"/>
              </w:rPr>
              <w:t>ترجمه</w:t>
            </w:r>
            <w:r>
              <w:rPr>
                <w:rStyle w:val="IndexLink"/>
                <w:rtl w:val="true"/>
              </w:rPr>
              <w:tab/>
            </w:r>
            <w:r>
              <w:rPr>
                <w:rStyle w:val="IndexLink"/>
              </w:rPr>
              <w:t>199</w:t>
            </w:r>
          </w:hyperlink>
        </w:p>
        <w:p>
          <w:pPr>
            <w:pStyle w:val="Contents4"/>
            <w:tabs>
              <w:tab w:val="clear" w:pos="8176"/>
              <w:tab w:val="right" w:pos="9026" w:leader="dot"/>
            </w:tabs>
            <w:rPr/>
          </w:pPr>
          <w:hyperlink w:anchor="__RefHeading___Toc3672707_73709187">
            <w:r>
              <w:rPr>
                <w:webHidden/>
                <w:rStyle w:val="IndexLink"/>
                <w:rtl w:val="true"/>
              </w:rPr>
              <w:t>شرح</w:t>
            </w:r>
            <w:r>
              <w:rPr>
                <w:rStyle w:val="IndexLink"/>
                <w:rtl w:val="true"/>
              </w:rPr>
              <w:tab/>
            </w:r>
            <w:r>
              <w:rPr>
                <w:rStyle w:val="IndexLink"/>
              </w:rPr>
              <w:t>201</w:t>
            </w:r>
          </w:hyperlink>
        </w:p>
        <w:p>
          <w:pPr>
            <w:pStyle w:val="Contents3"/>
            <w:tabs>
              <w:tab w:val="clear" w:pos="8459"/>
              <w:tab w:val="right" w:pos="9026" w:leader="dot"/>
            </w:tabs>
            <w:rPr/>
          </w:pPr>
          <w:hyperlink w:anchor="__RefHeading___Toc3672709_73709187">
            <w:r>
              <w:rPr>
                <w:webHidden/>
                <w:rStyle w:val="IndexLink"/>
              </w:rPr>
              <w:t>41</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عمر بن ابى سلمۀ مخزومى كه از طرف آن بزرگوار حاكم</w:t>
            </w:r>
            <w:r>
              <w:rPr>
                <w:rStyle w:val="IndexLink"/>
                <w:rtl w:val="true"/>
              </w:rPr>
              <w:tab/>
            </w:r>
            <w:r>
              <w:rPr>
                <w:rStyle w:val="IndexLink"/>
              </w:rPr>
              <w:t>208</w:t>
            </w:r>
          </w:hyperlink>
        </w:p>
        <w:p>
          <w:pPr>
            <w:pStyle w:val="Contents4"/>
            <w:tabs>
              <w:tab w:val="clear" w:pos="8176"/>
              <w:tab w:val="right" w:pos="9026" w:leader="dot"/>
            </w:tabs>
            <w:rPr/>
          </w:pPr>
          <w:hyperlink w:anchor="__RefHeading___Toc3672711_73709187">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3672713_73709187">
            <w:r>
              <w:rPr>
                <w:webHidden/>
                <w:rStyle w:val="IndexLink"/>
                <w:rtl w:val="true"/>
              </w:rPr>
              <w:t>لغات</w:t>
            </w:r>
            <w:r>
              <w:rPr>
                <w:rStyle w:val="IndexLink"/>
                <w:rtl w:val="true"/>
              </w:rPr>
              <w:tab/>
            </w:r>
            <w:r>
              <w:rPr>
                <w:rStyle w:val="IndexLink"/>
              </w:rPr>
              <w:t>208</w:t>
            </w:r>
          </w:hyperlink>
        </w:p>
        <w:p>
          <w:pPr>
            <w:pStyle w:val="Contents4"/>
            <w:tabs>
              <w:tab w:val="clear" w:pos="8176"/>
              <w:tab w:val="right" w:pos="9026" w:leader="dot"/>
            </w:tabs>
            <w:rPr/>
          </w:pPr>
          <w:hyperlink w:anchor="__RefHeading___Toc3672715_73709187">
            <w:r>
              <w:rPr>
                <w:webHidden/>
                <w:rStyle w:val="IndexLink"/>
                <w:rtl w:val="true"/>
              </w:rPr>
              <w:t>ترجمه</w:t>
            </w:r>
            <w:r>
              <w:rPr>
                <w:rStyle w:val="IndexLink"/>
                <w:rtl w:val="true"/>
              </w:rPr>
              <w:tab/>
            </w:r>
            <w:r>
              <w:rPr>
                <w:rStyle w:val="IndexLink"/>
              </w:rPr>
              <w:t>208</w:t>
            </w:r>
          </w:hyperlink>
        </w:p>
        <w:p>
          <w:pPr>
            <w:pStyle w:val="Contents4"/>
            <w:tabs>
              <w:tab w:val="clear" w:pos="8176"/>
              <w:tab w:val="right" w:pos="9026" w:leader="dot"/>
            </w:tabs>
            <w:rPr/>
          </w:pPr>
          <w:hyperlink w:anchor="__RefHeading___Toc3672717_73709187">
            <w:r>
              <w:rPr>
                <w:webHidden/>
                <w:rStyle w:val="IndexLink"/>
                <w:rtl w:val="true"/>
              </w:rPr>
              <w:t>شرح</w:t>
            </w:r>
            <w:r>
              <w:rPr>
                <w:rStyle w:val="IndexLink"/>
                <w:rtl w:val="true"/>
              </w:rPr>
              <w:tab/>
            </w:r>
            <w:r>
              <w:rPr>
                <w:rStyle w:val="IndexLink"/>
              </w:rPr>
              <w:t>209</w:t>
            </w:r>
          </w:hyperlink>
        </w:p>
        <w:p>
          <w:pPr>
            <w:pStyle w:val="Contents3"/>
            <w:tabs>
              <w:tab w:val="clear" w:pos="8459"/>
              <w:tab w:val="right" w:pos="9026" w:leader="dot"/>
            </w:tabs>
            <w:rPr/>
          </w:pPr>
          <w:hyperlink w:anchor="__RefHeading___Toc3672719_73709187">
            <w:r>
              <w:rPr>
                <w:webHidden/>
                <w:rStyle w:val="IndexLink"/>
              </w:rPr>
              <w:t>42</w:t>
            </w:r>
            <w:r>
              <w:rPr>
                <w:rStyle w:val="IndexLink"/>
                <w:rtl w:val="true"/>
              </w:rPr>
              <w:t>-</w:t>
            </w:r>
            <w:r>
              <w:rPr>
                <w:rStyle w:val="IndexLink"/>
                <w:rtl w:val="true"/>
              </w:rPr>
              <w:t>از نامه‌هاى آن حضرت به مصقلة بن هبيرۀ شيبانى كه از جانب او بر</w:t>
            </w:r>
            <w:r>
              <w:rPr>
                <w:rStyle w:val="IndexLink"/>
                <w:rtl w:val="true"/>
              </w:rPr>
              <w:t>«</w:t>
            </w:r>
            <w:r>
              <w:rPr>
                <w:rStyle w:val="IndexLink"/>
                <w:rtl w:val="true"/>
              </w:rPr>
              <w:t>اردشير خرّه</w:t>
            </w:r>
            <w:r>
              <w:rPr>
                <w:rStyle w:val="IndexLink"/>
                <w:rtl w:val="true"/>
              </w:rPr>
              <w:t>»</w:t>
              <w:tab/>
            </w:r>
            <w:r>
              <w:rPr>
                <w:rStyle w:val="IndexLink"/>
              </w:rPr>
              <w:t>210</w:t>
            </w:r>
          </w:hyperlink>
        </w:p>
        <w:p>
          <w:pPr>
            <w:pStyle w:val="Contents4"/>
            <w:tabs>
              <w:tab w:val="clear" w:pos="8176"/>
              <w:tab w:val="right" w:pos="9026" w:leader="dot"/>
            </w:tabs>
            <w:rPr/>
          </w:pPr>
          <w:hyperlink w:anchor="__RefHeading___Toc3672721_73709187">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3672723_73709187">
            <w:r>
              <w:rPr>
                <w:webHidden/>
                <w:rStyle w:val="IndexLink"/>
                <w:rtl w:val="true"/>
              </w:rPr>
              <w:t>لغت</w:t>
            </w:r>
            <w:r>
              <w:rPr>
                <w:rStyle w:val="IndexLink"/>
                <w:rtl w:val="true"/>
              </w:rPr>
              <w:tab/>
            </w:r>
            <w:r>
              <w:rPr>
                <w:rStyle w:val="IndexLink"/>
              </w:rPr>
              <w:t>210</w:t>
            </w:r>
          </w:hyperlink>
        </w:p>
        <w:p>
          <w:pPr>
            <w:pStyle w:val="Contents4"/>
            <w:tabs>
              <w:tab w:val="clear" w:pos="8176"/>
              <w:tab w:val="right" w:pos="9026" w:leader="dot"/>
            </w:tabs>
            <w:rPr/>
          </w:pPr>
          <w:hyperlink w:anchor="__RefHeading___Toc3672725_73709187">
            <w:r>
              <w:rPr>
                <w:webHidden/>
                <w:rStyle w:val="IndexLink"/>
                <w:rtl w:val="true"/>
              </w:rPr>
              <w:t>ترجمه</w:t>
            </w:r>
            <w:r>
              <w:rPr>
                <w:rStyle w:val="IndexLink"/>
                <w:rtl w:val="true"/>
              </w:rPr>
              <w:tab/>
            </w:r>
            <w:r>
              <w:rPr>
                <w:rStyle w:val="IndexLink"/>
              </w:rPr>
              <w:t>210</w:t>
            </w:r>
          </w:hyperlink>
        </w:p>
        <w:p>
          <w:pPr>
            <w:pStyle w:val="Contents4"/>
            <w:tabs>
              <w:tab w:val="clear" w:pos="8176"/>
              <w:tab w:val="right" w:pos="9026" w:leader="dot"/>
            </w:tabs>
            <w:rPr/>
          </w:pPr>
          <w:hyperlink w:anchor="__RefHeading___Toc3672727_73709187">
            <w:r>
              <w:rPr>
                <w:webHidden/>
                <w:rStyle w:val="IndexLink"/>
                <w:rtl w:val="true"/>
              </w:rPr>
              <w:t>شرح</w:t>
            </w:r>
            <w:r>
              <w:rPr>
                <w:rStyle w:val="IndexLink"/>
                <w:rtl w:val="true"/>
              </w:rPr>
              <w:tab/>
            </w:r>
            <w:r>
              <w:rPr>
                <w:rStyle w:val="IndexLink"/>
              </w:rPr>
              <w:t>211</w:t>
            </w:r>
          </w:hyperlink>
        </w:p>
        <w:p>
          <w:pPr>
            <w:pStyle w:val="Contents3"/>
            <w:tabs>
              <w:tab w:val="clear" w:pos="8459"/>
              <w:tab w:val="right" w:pos="9026" w:leader="dot"/>
            </w:tabs>
            <w:rPr/>
          </w:pPr>
          <w:hyperlink w:anchor="__RefHeading___Toc3672729_73709187">
            <w:r>
              <w:rPr>
                <w:webHidden/>
                <w:rStyle w:val="IndexLink"/>
              </w:rPr>
              <w:t>43</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زياد بن ابيه آن گاه كه به او خبر دادند معاويه نامه‌اى به زياد</w:t>
            </w:r>
            <w:r>
              <w:rPr>
                <w:rStyle w:val="IndexLink"/>
                <w:rtl w:val="true"/>
              </w:rPr>
              <w:tab/>
            </w:r>
            <w:r>
              <w:rPr>
                <w:rStyle w:val="IndexLink"/>
              </w:rPr>
              <w:t>213</w:t>
            </w:r>
          </w:hyperlink>
        </w:p>
        <w:p>
          <w:pPr>
            <w:pStyle w:val="Contents4"/>
            <w:tabs>
              <w:tab w:val="clear" w:pos="8176"/>
              <w:tab w:val="right" w:pos="9026" w:leader="dot"/>
            </w:tabs>
            <w:rPr/>
          </w:pPr>
          <w:hyperlink w:anchor="__RefHeading___Toc3672731_7370918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3672733_73709187">
            <w:r>
              <w:rPr>
                <w:webHidden/>
                <w:rStyle w:val="IndexLink"/>
                <w:rtl w:val="true"/>
              </w:rPr>
              <w:t>لغت</w:t>
            </w:r>
            <w:r>
              <w:rPr>
                <w:rStyle w:val="IndexLink"/>
                <w:rtl w:val="true"/>
              </w:rPr>
              <w:tab/>
            </w:r>
            <w:r>
              <w:rPr>
                <w:rStyle w:val="IndexLink"/>
              </w:rPr>
              <w:t>213</w:t>
            </w:r>
          </w:hyperlink>
        </w:p>
        <w:p>
          <w:pPr>
            <w:pStyle w:val="Contents4"/>
            <w:tabs>
              <w:tab w:val="clear" w:pos="8176"/>
              <w:tab w:val="right" w:pos="9026" w:leader="dot"/>
            </w:tabs>
            <w:rPr/>
          </w:pPr>
          <w:hyperlink w:anchor="__RefHeading___Toc3672735_73709187">
            <w:r>
              <w:rPr>
                <w:webHidden/>
                <w:rStyle w:val="IndexLink"/>
                <w:rtl w:val="true"/>
              </w:rPr>
              <w:t>ترجمه</w:t>
            </w:r>
            <w:r>
              <w:rPr>
                <w:rStyle w:val="IndexLink"/>
                <w:rtl w:val="true"/>
              </w:rPr>
              <w:tab/>
            </w:r>
            <w:r>
              <w:rPr>
                <w:rStyle w:val="IndexLink"/>
              </w:rPr>
              <w:t>213</w:t>
            </w:r>
          </w:hyperlink>
        </w:p>
        <w:p>
          <w:pPr>
            <w:pStyle w:val="Contents4"/>
            <w:tabs>
              <w:tab w:val="clear" w:pos="8176"/>
              <w:tab w:val="right" w:pos="9026" w:leader="dot"/>
            </w:tabs>
            <w:rPr/>
          </w:pPr>
          <w:hyperlink w:anchor="__RefHeading___Toc3672737_73709187">
            <w:r>
              <w:rPr>
                <w:webHidden/>
                <w:rStyle w:val="IndexLink"/>
                <w:rtl w:val="true"/>
              </w:rPr>
              <w:t>شرح</w:t>
            </w:r>
            <w:r>
              <w:rPr>
                <w:rStyle w:val="IndexLink"/>
                <w:rtl w:val="true"/>
              </w:rPr>
              <w:tab/>
            </w:r>
            <w:r>
              <w:rPr>
                <w:rStyle w:val="IndexLink"/>
              </w:rPr>
              <w:t>214</w:t>
            </w:r>
          </w:hyperlink>
        </w:p>
        <w:p>
          <w:pPr>
            <w:pStyle w:val="Contents3"/>
            <w:tabs>
              <w:tab w:val="clear" w:pos="8459"/>
              <w:tab w:val="right" w:pos="9026" w:leader="dot"/>
            </w:tabs>
            <w:rPr/>
          </w:pPr>
          <w:hyperlink w:anchor="__RefHeading___Toc3672739_73709187">
            <w:r>
              <w:rPr>
                <w:webHidden/>
                <w:rStyle w:val="IndexLink"/>
              </w:rPr>
              <w:t>44</w:t>
            </w:r>
            <w:r>
              <w:rPr>
                <w:rStyle w:val="IndexLink"/>
                <w:rtl w:val="true"/>
              </w:rPr>
              <w:t>-</w:t>
            </w:r>
            <w:r>
              <w:rPr>
                <w:rStyle w:val="IndexLink"/>
                <w:rtl w:val="true"/>
              </w:rPr>
              <w:t xml:space="preserve">از نامه‌هاى امام </w:t>
            </w:r>
            <w:r>
              <w:rPr>
                <w:rStyle w:val="IndexLink"/>
                <w:rtl w:val="true"/>
              </w:rPr>
              <w:t>(</w:t>
            </w:r>
            <w:r>
              <w:rPr>
                <w:rStyle w:val="IndexLink"/>
                <w:rtl w:val="true"/>
              </w:rPr>
              <w:t>علیه السلام</w:t>
            </w:r>
            <w:r>
              <w:rPr>
                <w:rStyle w:val="IndexLink"/>
                <w:rtl w:val="true"/>
              </w:rPr>
              <w:t>)</w:t>
            </w:r>
            <w:r>
              <w:rPr>
                <w:rStyle w:val="IndexLink"/>
                <w:rtl w:val="true"/>
              </w:rPr>
              <w:t>به عثمان بن حنيف انصارى كه از طرف آن بزرگوار حاكم بصره بود</w:t>
            </w:r>
            <w:r>
              <w:rPr>
                <w:rStyle w:val="IndexLink"/>
                <w:rtl w:val="true"/>
              </w:rPr>
              <w:tab/>
            </w:r>
            <w:r>
              <w:rPr>
                <w:rStyle w:val="IndexLink"/>
              </w:rPr>
              <w:t>219</w:t>
            </w:r>
          </w:hyperlink>
        </w:p>
        <w:p>
          <w:pPr>
            <w:pStyle w:val="Contents4"/>
            <w:tabs>
              <w:tab w:val="clear" w:pos="8176"/>
              <w:tab w:val="right" w:pos="9026" w:leader="dot"/>
            </w:tabs>
            <w:rPr/>
          </w:pPr>
          <w:hyperlink w:anchor="__RefHeading___Toc3672741_7370918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3672743_73709187">
            <w:r>
              <w:rPr>
                <w:webHidden/>
                <w:rStyle w:val="IndexLink"/>
                <w:rtl w:val="true"/>
              </w:rPr>
              <w:t>لغات</w:t>
            </w:r>
            <w:r>
              <w:rPr>
                <w:rStyle w:val="IndexLink"/>
                <w:rtl w:val="true"/>
              </w:rPr>
              <w:tab/>
            </w:r>
            <w:r>
              <w:rPr>
                <w:rStyle w:val="IndexLink"/>
              </w:rPr>
              <w:t>221</w:t>
            </w:r>
          </w:hyperlink>
        </w:p>
        <w:p>
          <w:pPr>
            <w:pStyle w:val="Contents4"/>
            <w:tabs>
              <w:tab w:val="clear" w:pos="8176"/>
              <w:tab w:val="right" w:pos="9026" w:leader="dot"/>
            </w:tabs>
            <w:rPr/>
          </w:pPr>
          <w:hyperlink w:anchor="__RefHeading___Toc3672745_73709187">
            <w:r>
              <w:rPr>
                <w:webHidden/>
                <w:rStyle w:val="IndexLink"/>
                <w:rtl w:val="true"/>
              </w:rPr>
              <w:t>ترجمه</w:t>
            </w:r>
            <w:r>
              <w:rPr>
                <w:rStyle w:val="IndexLink"/>
                <w:rtl w:val="true"/>
              </w:rPr>
              <w:tab/>
            </w:r>
            <w:r>
              <w:rPr>
                <w:rStyle w:val="IndexLink"/>
              </w:rPr>
              <w:t>222</w:t>
            </w:r>
          </w:hyperlink>
        </w:p>
        <w:p>
          <w:pPr>
            <w:pStyle w:val="Contents4"/>
            <w:tabs>
              <w:tab w:val="clear" w:pos="8176"/>
              <w:tab w:val="right" w:pos="9026" w:leader="dot"/>
            </w:tabs>
            <w:rPr/>
          </w:pPr>
          <w:hyperlink w:anchor="__RefHeading___Toc3672747_73709187">
            <w:r>
              <w:rPr>
                <w:webHidden/>
                <w:rStyle w:val="IndexLink"/>
                <w:rtl w:val="true"/>
              </w:rPr>
              <w:t>شرح</w:t>
            </w:r>
            <w:r>
              <w:rPr>
                <w:rStyle w:val="IndexLink"/>
                <w:rtl w:val="true"/>
              </w:rPr>
              <w:tab/>
            </w:r>
            <w:r>
              <w:rPr>
                <w:rStyle w:val="IndexLink"/>
              </w:rPr>
              <w:t>225</w:t>
            </w:r>
          </w:hyperlink>
        </w:p>
        <w:p>
          <w:pPr>
            <w:pStyle w:val="Contents3"/>
            <w:tabs>
              <w:tab w:val="clear" w:pos="8459"/>
              <w:tab w:val="right" w:pos="9026" w:leader="dot"/>
            </w:tabs>
            <w:rPr/>
          </w:pPr>
          <w:hyperlink w:anchor="__RefHeading___Toc3672749_73709187">
            <w:r>
              <w:rPr>
                <w:webHidden/>
                <w:rStyle w:val="IndexLink"/>
              </w:rPr>
              <w:t>45</w:t>
            </w:r>
            <w:r>
              <w:rPr>
                <w:rStyle w:val="IndexLink"/>
                <w:rtl w:val="true"/>
              </w:rPr>
              <w:t>-</w:t>
            </w:r>
            <w:r>
              <w:rPr>
                <w:rStyle w:val="IndexLink"/>
                <w:rtl w:val="true"/>
              </w:rPr>
              <w:t>از جمله نامه‌هاى آن حضرت به يكى از كارگزاران</w:t>
            </w:r>
            <w:r>
              <w:rPr>
                <w:rStyle w:val="IndexLink"/>
                <w:rtl w:val="true"/>
              </w:rPr>
              <w:tab/>
            </w:r>
            <w:r>
              <w:rPr>
                <w:rStyle w:val="IndexLink"/>
              </w:rPr>
              <w:t>252</w:t>
            </w:r>
          </w:hyperlink>
        </w:p>
        <w:p>
          <w:pPr>
            <w:pStyle w:val="Contents4"/>
            <w:tabs>
              <w:tab w:val="clear" w:pos="8176"/>
              <w:tab w:val="right" w:pos="9026" w:leader="dot"/>
            </w:tabs>
            <w:rPr/>
          </w:pPr>
          <w:hyperlink w:anchor="__RefHeading___Toc3672751_73709187">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672753_73709187">
            <w:r>
              <w:rPr>
                <w:webHidden/>
                <w:rStyle w:val="IndexLink"/>
                <w:rtl w:val="true"/>
              </w:rPr>
              <w:t>لغات</w:t>
            </w:r>
            <w:r>
              <w:rPr>
                <w:rStyle w:val="IndexLink"/>
                <w:rtl w:val="true"/>
              </w:rPr>
              <w:tab/>
            </w:r>
            <w:r>
              <w:rPr>
                <w:rStyle w:val="IndexLink"/>
              </w:rPr>
              <w:t>252</w:t>
            </w:r>
          </w:hyperlink>
        </w:p>
        <w:p>
          <w:pPr>
            <w:pStyle w:val="Contents4"/>
            <w:tabs>
              <w:tab w:val="clear" w:pos="8176"/>
              <w:tab w:val="right" w:pos="9026" w:leader="dot"/>
            </w:tabs>
            <w:rPr/>
          </w:pPr>
          <w:hyperlink w:anchor="__RefHeading___Toc3672755_73709187">
            <w:r>
              <w:rPr>
                <w:webHidden/>
                <w:rStyle w:val="IndexLink"/>
                <w:rtl w:val="true"/>
              </w:rPr>
              <w:t>ترجمه</w:t>
            </w:r>
            <w:r>
              <w:rPr>
                <w:rStyle w:val="IndexLink"/>
                <w:rtl w:val="true"/>
              </w:rPr>
              <w:tab/>
            </w:r>
            <w:r>
              <w:rPr>
                <w:rStyle w:val="IndexLink"/>
              </w:rPr>
              <w:t>252</w:t>
            </w:r>
          </w:hyperlink>
        </w:p>
        <w:p>
          <w:pPr>
            <w:pStyle w:val="Contents4"/>
            <w:tabs>
              <w:tab w:val="clear" w:pos="8176"/>
              <w:tab w:val="right" w:pos="9026" w:leader="dot"/>
            </w:tabs>
            <w:rPr/>
          </w:pPr>
          <w:hyperlink w:anchor="__RefHeading___Toc3672757_73709187">
            <w:r>
              <w:rPr>
                <w:webHidden/>
                <w:rStyle w:val="IndexLink"/>
                <w:rtl w:val="true"/>
              </w:rPr>
              <w:t>شرح</w:t>
            </w:r>
            <w:r>
              <w:rPr>
                <w:rStyle w:val="IndexLink"/>
                <w:rtl w:val="true"/>
              </w:rPr>
              <w:tab/>
            </w:r>
            <w:r>
              <w:rPr>
                <w:rStyle w:val="IndexLink"/>
              </w:rPr>
              <w:t>253</w:t>
            </w:r>
          </w:hyperlink>
        </w:p>
        <w:p>
          <w:pPr>
            <w:pStyle w:val="Contents3"/>
            <w:tabs>
              <w:tab w:val="clear" w:pos="8459"/>
              <w:tab w:val="right" w:pos="9026" w:leader="dot"/>
            </w:tabs>
            <w:rPr/>
          </w:pPr>
          <w:hyperlink w:anchor="__RefHeading___Toc3672759_73709187">
            <w:r>
              <w:rPr>
                <w:webHidden/>
                <w:rStyle w:val="IndexLink"/>
              </w:rPr>
              <w:t>46</w:t>
            </w:r>
            <w:r>
              <w:rPr>
                <w:rStyle w:val="IndexLink"/>
                <w:rtl w:val="true"/>
              </w:rPr>
              <w:t>-</w:t>
            </w:r>
            <w:r>
              <w:rPr>
                <w:rStyle w:val="IndexLink"/>
                <w:rtl w:val="true"/>
              </w:rPr>
              <w:t>از وصاياى امام</w:t>
            </w:r>
            <w:r>
              <w:rPr>
                <w:rStyle w:val="IndexLink"/>
                <w:rtl w:val="true"/>
              </w:rPr>
              <w:t>(</w:t>
            </w:r>
            <w:r>
              <w:rPr>
                <w:rStyle w:val="IndexLink"/>
                <w:rtl w:val="true"/>
              </w:rPr>
              <w:t>علیه السلام</w:t>
            </w:r>
            <w:r>
              <w:rPr>
                <w:rStyle w:val="IndexLink"/>
                <w:rtl w:val="true"/>
              </w:rPr>
              <w:t>)</w:t>
            </w:r>
            <w:r>
              <w:rPr>
                <w:rStyle w:val="IndexLink"/>
                <w:rtl w:val="true"/>
              </w:rPr>
              <w:t>به امام حسن و امام حسين</w:t>
            </w:r>
            <w:r>
              <w:rPr>
                <w:rStyle w:val="IndexLink"/>
                <w:rtl w:val="true"/>
              </w:rPr>
              <w:t>(</w:t>
            </w:r>
            <w:r>
              <w:rPr>
                <w:rStyle w:val="IndexLink"/>
                <w:rtl w:val="true"/>
              </w:rPr>
              <w:t>علیه السلام</w:t>
            </w:r>
            <w:r>
              <w:rPr>
                <w:rStyle w:val="IndexLink"/>
                <w:rtl w:val="true"/>
              </w:rPr>
              <w:t>)</w:t>
            </w:r>
            <w:r>
              <w:rPr>
                <w:rStyle w:val="IndexLink"/>
                <w:rtl w:val="true"/>
              </w:rPr>
              <w:t>موقعى كه ابن ملجم</w:t>
            </w:r>
            <w:r>
              <w:rPr>
                <w:rStyle w:val="IndexLink"/>
                <w:rtl w:val="true"/>
              </w:rPr>
              <w:t>(</w:t>
            </w:r>
            <w:r>
              <w:rPr>
                <w:rStyle w:val="IndexLink"/>
                <w:rtl w:val="true"/>
              </w:rPr>
              <w:t>خدايش او را</w:t>
            </w:r>
            <w:r>
              <w:rPr>
                <w:rStyle w:val="IndexLink"/>
                <w:rtl w:val="true"/>
              </w:rPr>
              <w:tab/>
            </w:r>
            <w:r>
              <w:rPr>
                <w:rStyle w:val="IndexLink"/>
              </w:rPr>
              <w:t>255</w:t>
            </w:r>
          </w:hyperlink>
        </w:p>
        <w:p>
          <w:pPr>
            <w:pStyle w:val="Contents4"/>
            <w:tabs>
              <w:tab w:val="clear" w:pos="8176"/>
              <w:tab w:val="right" w:pos="9026" w:leader="dot"/>
            </w:tabs>
            <w:rPr/>
          </w:pPr>
          <w:hyperlink w:anchor="__RefHeading___Toc3672761_73709187">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3672763_73709187">
            <w:r>
              <w:rPr>
                <w:webHidden/>
                <w:rStyle w:val="IndexLink"/>
                <w:rtl w:val="true"/>
              </w:rPr>
              <w:t>لغات</w:t>
            </w:r>
            <w:r>
              <w:rPr>
                <w:rStyle w:val="IndexLink"/>
                <w:rtl w:val="true"/>
              </w:rPr>
              <w:tab/>
            </w:r>
            <w:r>
              <w:rPr>
                <w:rStyle w:val="IndexLink"/>
              </w:rPr>
              <w:t>256</w:t>
            </w:r>
          </w:hyperlink>
        </w:p>
        <w:p>
          <w:pPr>
            <w:pStyle w:val="Contents4"/>
            <w:tabs>
              <w:tab w:val="clear" w:pos="8176"/>
              <w:tab w:val="right" w:pos="9026" w:leader="dot"/>
            </w:tabs>
            <w:rPr/>
          </w:pPr>
          <w:hyperlink w:anchor="__RefHeading___Toc3672765_73709187">
            <w:r>
              <w:rPr>
                <w:webHidden/>
                <w:rStyle w:val="IndexLink"/>
                <w:rtl w:val="true"/>
              </w:rPr>
              <w:t>ترجمه</w:t>
            </w:r>
            <w:r>
              <w:rPr>
                <w:rStyle w:val="IndexLink"/>
                <w:rtl w:val="true"/>
              </w:rPr>
              <w:tab/>
            </w:r>
            <w:r>
              <w:rPr>
                <w:rStyle w:val="IndexLink"/>
              </w:rPr>
              <w:t>256</w:t>
            </w:r>
          </w:hyperlink>
        </w:p>
        <w:p>
          <w:pPr>
            <w:pStyle w:val="Contents4"/>
            <w:tabs>
              <w:tab w:val="clear" w:pos="8176"/>
              <w:tab w:val="right" w:pos="9026" w:leader="dot"/>
            </w:tabs>
            <w:rPr/>
          </w:pPr>
          <w:hyperlink w:anchor="__RefHeading___Toc3672767_73709187">
            <w:r>
              <w:rPr>
                <w:webHidden/>
                <w:rStyle w:val="IndexLink"/>
                <w:rtl w:val="true"/>
              </w:rPr>
              <w:t>شرح</w:t>
            </w:r>
            <w:r>
              <w:rPr>
                <w:rStyle w:val="IndexLink"/>
                <w:rtl w:val="true"/>
              </w:rPr>
              <w:tab/>
            </w:r>
            <w:r>
              <w:rPr>
                <w:rStyle w:val="IndexLink"/>
              </w:rPr>
              <w:t>257</w:t>
            </w:r>
          </w:hyperlink>
        </w:p>
        <w:p>
          <w:pPr>
            <w:pStyle w:val="Contents3"/>
            <w:tabs>
              <w:tab w:val="clear" w:pos="8459"/>
              <w:tab w:val="right" w:pos="9026" w:leader="dot"/>
            </w:tabs>
            <w:rPr/>
          </w:pPr>
          <w:hyperlink w:anchor="__RefHeading___Toc3672769_73709187">
            <w:r>
              <w:rPr>
                <w:webHidden/>
                <w:rStyle w:val="IndexLink"/>
              </w:rPr>
              <w:t>47</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معاويه</w:t>
            </w:r>
            <w:r>
              <w:rPr>
                <w:rStyle w:val="IndexLink"/>
                <w:rtl w:val="true"/>
              </w:rPr>
              <w:tab/>
            </w:r>
            <w:r>
              <w:rPr>
                <w:rStyle w:val="IndexLink"/>
              </w:rPr>
              <w:t>263</w:t>
            </w:r>
          </w:hyperlink>
        </w:p>
        <w:p>
          <w:pPr>
            <w:pStyle w:val="Contents4"/>
            <w:tabs>
              <w:tab w:val="clear" w:pos="8176"/>
              <w:tab w:val="right" w:pos="9026" w:leader="dot"/>
            </w:tabs>
            <w:rPr/>
          </w:pPr>
          <w:hyperlink w:anchor="__RefHeading___Toc3672771_7370918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672773_73709187">
            <w:r>
              <w:rPr>
                <w:webHidden/>
                <w:rStyle w:val="IndexLink"/>
                <w:rtl w:val="true"/>
              </w:rPr>
              <w:t>لغات</w:t>
            </w:r>
            <w:r>
              <w:rPr>
                <w:rStyle w:val="IndexLink"/>
                <w:rtl w:val="true"/>
              </w:rPr>
              <w:tab/>
            </w:r>
            <w:r>
              <w:rPr>
                <w:rStyle w:val="IndexLink"/>
              </w:rPr>
              <w:t>263</w:t>
            </w:r>
          </w:hyperlink>
        </w:p>
        <w:p>
          <w:pPr>
            <w:pStyle w:val="Contents4"/>
            <w:tabs>
              <w:tab w:val="clear" w:pos="8176"/>
              <w:tab w:val="right" w:pos="9026" w:leader="dot"/>
            </w:tabs>
            <w:rPr/>
          </w:pPr>
          <w:hyperlink w:anchor="__RefHeading___Toc3672775_73709187">
            <w:r>
              <w:rPr>
                <w:webHidden/>
                <w:rStyle w:val="IndexLink"/>
                <w:rtl w:val="true"/>
              </w:rPr>
              <w:t>ترجمه</w:t>
            </w:r>
            <w:r>
              <w:rPr>
                <w:rStyle w:val="IndexLink"/>
                <w:rtl w:val="true"/>
              </w:rPr>
              <w:tab/>
            </w:r>
            <w:r>
              <w:rPr>
                <w:rStyle w:val="IndexLink"/>
              </w:rPr>
              <w:t>263</w:t>
            </w:r>
          </w:hyperlink>
        </w:p>
        <w:p>
          <w:pPr>
            <w:pStyle w:val="Contents4"/>
            <w:tabs>
              <w:tab w:val="clear" w:pos="8176"/>
              <w:tab w:val="right" w:pos="9026" w:leader="dot"/>
            </w:tabs>
            <w:rPr/>
          </w:pPr>
          <w:hyperlink w:anchor="__RefHeading___Toc3672777_73709187">
            <w:r>
              <w:rPr>
                <w:webHidden/>
                <w:rStyle w:val="IndexLink"/>
                <w:rtl w:val="true"/>
              </w:rPr>
              <w:t>شرح</w:t>
            </w:r>
            <w:r>
              <w:rPr>
                <w:rStyle w:val="IndexLink"/>
                <w:rtl w:val="true"/>
              </w:rPr>
              <w:tab/>
            </w:r>
            <w:r>
              <w:rPr>
                <w:rStyle w:val="IndexLink"/>
              </w:rPr>
              <w:t>264</w:t>
            </w:r>
          </w:hyperlink>
        </w:p>
        <w:p>
          <w:pPr>
            <w:pStyle w:val="Contents3"/>
            <w:tabs>
              <w:tab w:val="clear" w:pos="8459"/>
              <w:tab w:val="right" w:pos="9026" w:leader="dot"/>
            </w:tabs>
            <w:rPr/>
          </w:pPr>
          <w:hyperlink w:anchor="__RefHeading___Toc3672779_73709187">
            <w:r>
              <w:rPr>
                <w:webHidden/>
                <w:rStyle w:val="IndexLink"/>
              </w:rPr>
              <w:t>48</w:t>
            </w:r>
            <w:r>
              <w:rPr>
                <w:rStyle w:val="IndexLink"/>
                <w:rtl w:val="true"/>
              </w:rPr>
              <w:t>-</w:t>
            </w:r>
            <w:r>
              <w:rPr>
                <w:rStyle w:val="IndexLink"/>
                <w:rtl w:val="true"/>
              </w:rPr>
              <w:t>از جمله نامه‌هاى آن حضرت به ديگران</w:t>
            </w:r>
            <w:r>
              <w:rPr>
                <w:rStyle w:val="IndexLink"/>
                <w:rtl w:val="true"/>
              </w:rPr>
              <w:tab/>
            </w:r>
            <w:r>
              <w:rPr>
                <w:rStyle w:val="IndexLink"/>
              </w:rPr>
              <w:t>267</w:t>
            </w:r>
          </w:hyperlink>
        </w:p>
        <w:p>
          <w:pPr>
            <w:pStyle w:val="Contents4"/>
            <w:tabs>
              <w:tab w:val="clear" w:pos="8176"/>
              <w:tab w:val="right" w:pos="9026" w:leader="dot"/>
            </w:tabs>
            <w:rPr/>
          </w:pPr>
          <w:hyperlink w:anchor="__RefHeading___Toc3672781_7370918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3672783_73709187">
            <w:r>
              <w:rPr>
                <w:webHidden/>
                <w:rStyle w:val="IndexLink"/>
                <w:rtl w:val="true"/>
              </w:rPr>
              <w:t>لغت</w:t>
            </w:r>
            <w:r>
              <w:rPr>
                <w:rStyle w:val="IndexLink"/>
                <w:rtl w:val="true"/>
              </w:rPr>
              <w:tab/>
            </w:r>
            <w:r>
              <w:rPr>
                <w:rStyle w:val="IndexLink"/>
              </w:rPr>
              <w:t>267</w:t>
            </w:r>
          </w:hyperlink>
        </w:p>
        <w:p>
          <w:pPr>
            <w:pStyle w:val="Contents4"/>
            <w:tabs>
              <w:tab w:val="clear" w:pos="8176"/>
              <w:tab w:val="right" w:pos="9026" w:leader="dot"/>
            </w:tabs>
            <w:rPr/>
          </w:pPr>
          <w:hyperlink w:anchor="__RefHeading___Toc3672785_73709187">
            <w:r>
              <w:rPr>
                <w:webHidden/>
                <w:rStyle w:val="IndexLink"/>
                <w:rtl w:val="true"/>
              </w:rPr>
              <w:t>ترجمه</w:t>
            </w:r>
            <w:r>
              <w:rPr>
                <w:rStyle w:val="IndexLink"/>
                <w:rtl w:val="true"/>
              </w:rPr>
              <w:tab/>
            </w:r>
            <w:r>
              <w:rPr>
                <w:rStyle w:val="IndexLink"/>
              </w:rPr>
              <w:t>267</w:t>
            </w:r>
          </w:hyperlink>
        </w:p>
        <w:p>
          <w:pPr>
            <w:pStyle w:val="Contents4"/>
            <w:tabs>
              <w:tab w:val="clear" w:pos="8176"/>
              <w:tab w:val="right" w:pos="9026" w:leader="dot"/>
            </w:tabs>
            <w:rPr/>
          </w:pPr>
          <w:hyperlink w:anchor="__RefHeading___Toc3672787_73709187">
            <w:r>
              <w:rPr>
                <w:webHidden/>
                <w:rStyle w:val="IndexLink"/>
                <w:rtl w:val="true"/>
              </w:rPr>
              <w:t>شرح</w:t>
            </w:r>
            <w:r>
              <w:rPr>
                <w:rStyle w:val="IndexLink"/>
                <w:rtl w:val="true"/>
              </w:rPr>
              <w:tab/>
            </w:r>
            <w:r>
              <w:rPr>
                <w:rStyle w:val="IndexLink"/>
              </w:rPr>
              <w:t>267</w:t>
            </w:r>
          </w:hyperlink>
        </w:p>
        <w:p>
          <w:pPr>
            <w:pStyle w:val="Contents3"/>
            <w:tabs>
              <w:tab w:val="clear" w:pos="8459"/>
              <w:tab w:val="right" w:pos="9026" w:leader="dot"/>
            </w:tabs>
            <w:rPr/>
          </w:pPr>
          <w:hyperlink w:anchor="__RefHeading___Toc3672789_73709187">
            <w:r>
              <w:rPr>
                <w:webHidden/>
                <w:rStyle w:val="IndexLink"/>
              </w:rPr>
              <w:t>49</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سرلشكريانش</w:t>
            </w:r>
            <w:r>
              <w:rPr>
                <w:rStyle w:val="IndexLink"/>
                <w:rtl w:val="true"/>
              </w:rPr>
              <w:tab/>
            </w:r>
            <w:r>
              <w:rPr>
                <w:rStyle w:val="IndexLink"/>
              </w:rPr>
              <w:t>269</w:t>
            </w:r>
          </w:hyperlink>
        </w:p>
        <w:p>
          <w:pPr>
            <w:pStyle w:val="Contents4"/>
            <w:tabs>
              <w:tab w:val="clear" w:pos="8176"/>
              <w:tab w:val="right" w:pos="9026" w:leader="dot"/>
            </w:tabs>
            <w:rPr/>
          </w:pPr>
          <w:hyperlink w:anchor="__RefHeading___Toc3672791_73709187">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3672793_73709187">
            <w:r>
              <w:rPr>
                <w:webHidden/>
                <w:rStyle w:val="IndexLink"/>
                <w:rtl w:val="true"/>
              </w:rPr>
              <w:t>لغات</w:t>
            </w:r>
            <w:r>
              <w:rPr>
                <w:rStyle w:val="IndexLink"/>
                <w:rtl w:val="true"/>
              </w:rPr>
              <w:tab/>
            </w:r>
            <w:r>
              <w:rPr>
                <w:rStyle w:val="IndexLink"/>
              </w:rPr>
              <w:t>269</w:t>
            </w:r>
          </w:hyperlink>
        </w:p>
        <w:p>
          <w:pPr>
            <w:pStyle w:val="Contents4"/>
            <w:tabs>
              <w:tab w:val="clear" w:pos="8176"/>
              <w:tab w:val="right" w:pos="9026" w:leader="dot"/>
            </w:tabs>
            <w:rPr/>
          </w:pPr>
          <w:hyperlink w:anchor="__RefHeading___Toc3672795_73709187">
            <w:r>
              <w:rPr>
                <w:webHidden/>
                <w:rStyle w:val="IndexLink"/>
                <w:rtl w:val="true"/>
              </w:rPr>
              <w:t>ترجمه</w:t>
            </w:r>
            <w:r>
              <w:rPr>
                <w:rStyle w:val="IndexLink"/>
                <w:rtl w:val="true"/>
              </w:rPr>
              <w:tab/>
            </w:r>
            <w:r>
              <w:rPr>
                <w:rStyle w:val="IndexLink"/>
              </w:rPr>
              <w:t>269</w:t>
            </w:r>
          </w:hyperlink>
        </w:p>
        <w:p>
          <w:pPr>
            <w:pStyle w:val="Contents4"/>
            <w:tabs>
              <w:tab w:val="clear" w:pos="8176"/>
              <w:tab w:val="right" w:pos="9026" w:leader="dot"/>
            </w:tabs>
            <w:rPr/>
          </w:pPr>
          <w:hyperlink w:anchor="__RefHeading___Toc3672797_73709187">
            <w:r>
              <w:rPr>
                <w:webHidden/>
                <w:rStyle w:val="IndexLink"/>
                <w:rtl w:val="true"/>
              </w:rPr>
              <w:t>شرح</w:t>
            </w:r>
            <w:r>
              <w:rPr>
                <w:rStyle w:val="IndexLink"/>
                <w:rtl w:val="true"/>
              </w:rPr>
              <w:tab/>
            </w:r>
            <w:r>
              <w:rPr>
                <w:rStyle w:val="IndexLink"/>
              </w:rPr>
              <w:t>270</w:t>
            </w:r>
          </w:hyperlink>
        </w:p>
        <w:p>
          <w:pPr>
            <w:pStyle w:val="Contents3"/>
            <w:tabs>
              <w:tab w:val="clear" w:pos="8459"/>
              <w:tab w:val="right" w:pos="9026" w:leader="dot"/>
            </w:tabs>
            <w:rPr/>
          </w:pPr>
          <w:hyperlink w:anchor="__RefHeading___Toc3672799_73709187">
            <w:r>
              <w:rPr>
                <w:webHidden/>
                <w:rStyle w:val="IndexLink"/>
              </w:rPr>
              <w:t>50</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مأموران ماليات خود</w:t>
            </w:r>
            <w:r>
              <w:rPr>
                <w:rStyle w:val="IndexLink"/>
                <w:rtl w:val="true"/>
              </w:rPr>
              <w:tab/>
            </w:r>
            <w:r>
              <w:rPr>
                <w:rStyle w:val="IndexLink"/>
              </w:rPr>
              <w:t>274</w:t>
            </w:r>
          </w:hyperlink>
        </w:p>
        <w:p>
          <w:pPr>
            <w:pStyle w:val="Contents4"/>
            <w:tabs>
              <w:tab w:val="clear" w:pos="8176"/>
              <w:tab w:val="right" w:pos="9026" w:leader="dot"/>
            </w:tabs>
            <w:rPr/>
          </w:pPr>
          <w:hyperlink w:anchor="__RefHeading___Toc3672801_73709187">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672803_73709187">
            <w:r>
              <w:rPr>
                <w:webHidden/>
                <w:rStyle w:val="IndexLink"/>
                <w:rtl w:val="true"/>
              </w:rPr>
              <w:t>لغات</w:t>
            </w:r>
            <w:r>
              <w:rPr>
                <w:rStyle w:val="IndexLink"/>
                <w:rtl w:val="true"/>
              </w:rPr>
              <w:tab/>
            </w:r>
            <w:r>
              <w:rPr>
                <w:rStyle w:val="IndexLink"/>
              </w:rPr>
              <w:t>274</w:t>
            </w:r>
          </w:hyperlink>
        </w:p>
        <w:p>
          <w:pPr>
            <w:pStyle w:val="Contents4"/>
            <w:tabs>
              <w:tab w:val="clear" w:pos="8176"/>
              <w:tab w:val="right" w:pos="9026" w:leader="dot"/>
            </w:tabs>
            <w:rPr/>
          </w:pPr>
          <w:hyperlink w:anchor="__RefHeading___Toc3672805_73709187">
            <w:r>
              <w:rPr>
                <w:webHidden/>
                <w:rStyle w:val="IndexLink"/>
                <w:rtl w:val="true"/>
              </w:rPr>
              <w:t>ترجمه</w:t>
            </w:r>
            <w:r>
              <w:rPr>
                <w:rStyle w:val="IndexLink"/>
                <w:rtl w:val="true"/>
              </w:rPr>
              <w:tab/>
            </w:r>
            <w:r>
              <w:rPr>
                <w:rStyle w:val="IndexLink"/>
              </w:rPr>
              <w:t>275</w:t>
            </w:r>
          </w:hyperlink>
        </w:p>
        <w:p>
          <w:pPr>
            <w:pStyle w:val="Contents4"/>
            <w:tabs>
              <w:tab w:val="clear" w:pos="8176"/>
              <w:tab w:val="right" w:pos="9026" w:leader="dot"/>
            </w:tabs>
            <w:rPr/>
          </w:pPr>
          <w:hyperlink w:anchor="__RefHeading___Toc3672807_73709187">
            <w:r>
              <w:rPr>
                <w:webHidden/>
                <w:rStyle w:val="IndexLink"/>
                <w:rtl w:val="true"/>
              </w:rPr>
              <w:t>شرح</w:t>
            </w:r>
            <w:r>
              <w:rPr>
                <w:rStyle w:val="IndexLink"/>
                <w:rtl w:val="true"/>
              </w:rPr>
              <w:tab/>
            </w:r>
            <w:r>
              <w:rPr>
                <w:rStyle w:val="IndexLink"/>
              </w:rPr>
              <w:t>275</w:t>
            </w:r>
          </w:hyperlink>
        </w:p>
        <w:p>
          <w:pPr>
            <w:pStyle w:val="Contents3"/>
            <w:tabs>
              <w:tab w:val="clear" w:pos="8459"/>
              <w:tab w:val="right" w:pos="9026" w:leader="dot"/>
            </w:tabs>
            <w:rPr/>
          </w:pPr>
          <w:hyperlink w:anchor="__RefHeading___Toc3672809_73709187">
            <w:r>
              <w:rPr>
                <w:webHidden/>
                <w:rStyle w:val="IndexLink"/>
              </w:rPr>
              <w:t>51</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فرمانروايان شهرها در بارۀ نماز</w:t>
            </w:r>
            <w:r>
              <w:rPr>
                <w:rStyle w:val="IndexLink"/>
                <w:rtl w:val="true"/>
              </w:rPr>
              <w:t>.</w:t>
              <w:tab/>
            </w:r>
            <w:r>
              <w:rPr>
                <w:rStyle w:val="IndexLink"/>
              </w:rPr>
              <w:t>279</w:t>
            </w:r>
          </w:hyperlink>
        </w:p>
        <w:p>
          <w:pPr>
            <w:pStyle w:val="Contents4"/>
            <w:tabs>
              <w:tab w:val="clear" w:pos="8176"/>
              <w:tab w:val="right" w:pos="9026" w:leader="dot"/>
            </w:tabs>
            <w:rPr/>
          </w:pPr>
          <w:hyperlink w:anchor="__RefHeading___Toc3672811_73709187">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3672813_73709187">
            <w:r>
              <w:rPr>
                <w:webHidden/>
                <w:rStyle w:val="IndexLink"/>
                <w:rtl w:val="true"/>
              </w:rPr>
              <w:t>ترجمه</w:t>
            </w:r>
            <w:r>
              <w:rPr>
                <w:rStyle w:val="IndexLink"/>
                <w:rtl w:val="true"/>
              </w:rPr>
              <w:tab/>
            </w:r>
            <w:r>
              <w:rPr>
                <w:rStyle w:val="IndexLink"/>
              </w:rPr>
              <w:t>279</w:t>
            </w:r>
          </w:hyperlink>
        </w:p>
        <w:p>
          <w:pPr>
            <w:pStyle w:val="Contents4"/>
            <w:tabs>
              <w:tab w:val="clear" w:pos="8176"/>
              <w:tab w:val="right" w:pos="9026" w:leader="dot"/>
            </w:tabs>
            <w:rPr/>
          </w:pPr>
          <w:hyperlink w:anchor="__RefHeading___Toc3672815_73709187">
            <w:r>
              <w:rPr>
                <w:webHidden/>
                <w:rStyle w:val="IndexLink"/>
                <w:rtl w:val="true"/>
              </w:rPr>
              <w:t>شرح</w:t>
            </w:r>
            <w:r>
              <w:rPr>
                <w:rStyle w:val="IndexLink"/>
                <w:rtl w:val="true"/>
              </w:rPr>
              <w:tab/>
            </w:r>
            <w:r>
              <w:rPr>
                <w:rStyle w:val="IndexLink"/>
              </w:rPr>
              <w:t>279</w:t>
            </w:r>
          </w:hyperlink>
        </w:p>
        <w:p>
          <w:pPr>
            <w:pStyle w:val="Contents3"/>
            <w:tabs>
              <w:tab w:val="clear" w:pos="8459"/>
              <w:tab w:val="right" w:pos="9026" w:leader="dot"/>
            </w:tabs>
            <w:rPr/>
          </w:pPr>
          <w:hyperlink w:anchor="__RefHeading___Toc3672817_73709187">
            <w:r>
              <w:rPr>
                <w:webHidden/>
                <w:rStyle w:val="IndexLink"/>
              </w:rPr>
              <w:t>52</w:t>
            </w:r>
            <w:r>
              <w:rPr>
                <w:rStyle w:val="IndexLink"/>
                <w:rtl w:val="true"/>
              </w:rPr>
              <w:t>-</w:t>
            </w:r>
            <w:r>
              <w:rPr>
                <w:rStyle w:val="IndexLink"/>
                <w:rtl w:val="true"/>
              </w:rPr>
              <w:t>از جمله عهد و پيمانهاى امام</w:t>
            </w:r>
            <w:r>
              <w:rPr>
                <w:rStyle w:val="IndexLink"/>
                <w:rtl w:val="true"/>
              </w:rPr>
              <w:t>(</w:t>
            </w:r>
            <w:r>
              <w:rPr>
                <w:rStyle w:val="IndexLink"/>
                <w:rtl w:val="true"/>
              </w:rPr>
              <w:t>علیه السلام</w:t>
            </w:r>
            <w:r>
              <w:rPr>
                <w:rStyle w:val="IndexLink"/>
                <w:rtl w:val="true"/>
              </w:rPr>
              <w:t>)</w:t>
            </w:r>
            <w:r>
              <w:rPr>
                <w:rStyle w:val="IndexLink"/>
                <w:rtl w:val="true"/>
              </w:rPr>
              <w:t>كه براى مالك اشتر نخعى</w:t>
            </w:r>
            <w:r>
              <w:rPr>
                <w:rStyle w:val="IndexLink"/>
                <w:rtl w:val="true"/>
              </w:rPr>
              <w:t>-</w:t>
              <w:tab/>
            </w:r>
            <w:r>
              <w:rPr>
                <w:rStyle w:val="IndexLink"/>
              </w:rPr>
              <w:t>282</w:t>
            </w:r>
          </w:hyperlink>
        </w:p>
        <w:p>
          <w:pPr>
            <w:pStyle w:val="Contents4"/>
            <w:tabs>
              <w:tab w:val="clear" w:pos="8176"/>
              <w:tab w:val="right" w:pos="9026" w:leader="dot"/>
            </w:tabs>
            <w:rPr/>
          </w:pPr>
          <w:hyperlink w:anchor="__RefHeading___Toc3672819_73709187">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3672821_73709187">
            <w:r>
              <w:rPr>
                <w:webHidden/>
                <w:rStyle w:val="IndexLink"/>
                <w:rtl w:val="true"/>
              </w:rPr>
              <w:t>فصل اول</w:t>
            </w:r>
            <w:r>
              <w:rPr>
                <w:rStyle w:val="IndexLink"/>
                <w:rtl w:val="true"/>
              </w:rPr>
              <w:tab/>
            </w:r>
            <w:r>
              <w:rPr>
                <w:rStyle w:val="IndexLink"/>
              </w:rPr>
              <w:t>282</w:t>
            </w:r>
          </w:hyperlink>
        </w:p>
        <w:p>
          <w:pPr>
            <w:pStyle w:val="Contents5"/>
            <w:tabs>
              <w:tab w:val="clear" w:pos="7892"/>
              <w:tab w:val="right" w:pos="9026" w:leader="dot"/>
            </w:tabs>
            <w:rPr/>
          </w:pPr>
          <w:hyperlink w:anchor="__RefHeading___Toc3672823_73709187">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3672825_73709187">
            <w:r>
              <w:rPr>
                <w:webHidden/>
                <w:rStyle w:val="IndexLink"/>
                <w:rtl w:val="true"/>
              </w:rPr>
              <w:t>لغت</w:t>
            </w:r>
            <w:r>
              <w:rPr>
                <w:rStyle w:val="IndexLink"/>
                <w:rtl w:val="true"/>
              </w:rPr>
              <w:tab/>
            </w:r>
            <w:r>
              <w:rPr>
                <w:rStyle w:val="IndexLink"/>
              </w:rPr>
              <w:t>283</w:t>
            </w:r>
          </w:hyperlink>
        </w:p>
        <w:p>
          <w:pPr>
            <w:pStyle w:val="Contents5"/>
            <w:tabs>
              <w:tab w:val="clear" w:pos="7892"/>
              <w:tab w:val="right" w:pos="9026" w:leader="dot"/>
            </w:tabs>
            <w:rPr/>
          </w:pPr>
          <w:hyperlink w:anchor="__RefHeading___Toc3672827_73709187">
            <w:r>
              <w:rPr>
                <w:webHidden/>
                <w:rStyle w:val="IndexLink"/>
                <w:rtl w:val="true"/>
              </w:rPr>
              <w:t>ترجمه</w:t>
            </w:r>
            <w:r>
              <w:rPr>
                <w:rStyle w:val="IndexLink"/>
                <w:rtl w:val="true"/>
              </w:rPr>
              <w:tab/>
            </w:r>
            <w:r>
              <w:rPr>
                <w:rStyle w:val="IndexLink"/>
              </w:rPr>
              <w:t>283</w:t>
            </w:r>
          </w:hyperlink>
        </w:p>
        <w:p>
          <w:pPr>
            <w:pStyle w:val="Contents5"/>
            <w:tabs>
              <w:tab w:val="clear" w:pos="7892"/>
              <w:tab w:val="right" w:pos="9026" w:leader="dot"/>
            </w:tabs>
            <w:rPr/>
          </w:pPr>
          <w:hyperlink w:anchor="__RefHeading___Toc3672829_73709187">
            <w:r>
              <w:rPr>
                <w:webHidden/>
                <w:rStyle w:val="IndexLink"/>
                <w:rtl w:val="true"/>
              </w:rPr>
              <w:t>شرح</w:t>
            </w:r>
            <w:r>
              <w:rPr>
                <w:rStyle w:val="IndexLink"/>
                <w:rtl w:val="true"/>
              </w:rPr>
              <w:tab/>
            </w:r>
            <w:r>
              <w:rPr>
                <w:rStyle w:val="IndexLink"/>
              </w:rPr>
              <w:t>283</w:t>
            </w:r>
          </w:hyperlink>
        </w:p>
        <w:p>
          <w:pPr>
            <w:pStyle w:val="Contents4"/>
            <w:tabs>
              <w:tab w:val="clear" w:pos="8176"/>
              <w:tab w:val="right" w:pos="9026" w:leader="dot"/>
            </w:tabs>
            <w:rPr/>
          </w:pPr>
          <w:hyperlink w:anchor="__RefHeading___Toc3672831_73709187">
            <w:r>
              <w:rPr>
                <w:webHidden/>
                <w:rStyle w:val="IndexLink"/>
                <w:rtl w:val="true"/>
              </w:rPr>
              <w:t>فصل دوم</w:t>
            </w:r>
            <w:r>
              <w:rPr>
                <w:rStyle w:val="IndexLink"/>
                <w:rtl w:val="true"/>
              </w:rPr>
              <w:t>:</w:t>
            </w:r>
            <w:r>
              <w:rPr>
                <w:rStyle w:val="IndexLink"/>
                <w:rtl w:val="true"/>
              </w:rPr>
              <w:t>در مورد اوامر و سفارشهاى امام</w:t>
            </w:r>
            <w:r>
              <w:rPr>
                <w:rStyle w:val="IndexLink"/>
                <w:rtl w:val="true"/>
              </w:rPr>
              <w:t>(</w:t>
            </w:r>
            <w:r>
              <w:rPr>
                <w:rStyle w:val="IndexLink"/>
                <w:rtl w:val="true"/>
              </w:rPr>
              <w:t>علیه السلام</w:t>
            </w:r>
            <w:r>
              <w:rPr>
                <w:rStyle w:val="IndexLink"/>
                <w:rtl w:val="true"/>
              </w:rPr>
              <w:t>)</w:t>
            </w:r>
            <w:r>
              <w:rPr>
                <w:rStyle w:val="IndexLink"/>
                <w:rtl w:val="true"/>
              </w:rPr>
              <w:t>نسبت به اعمال شايستۀ مربوط به كيفيت</w:t>
            </w:r>
            <w:r>
              <w:rPr>
                <w:rStyle w:val="IndexLink"/>
                <w:rtl w:val="true"/>
              </w:rPr>
              <w:tab/>
            </w:r>
            <w:r>
              <w:rPr>
                <w:rStyle w:val="IndexLink"/>
              </w:rPr>
              <w:t>285</w:t>
            </w:r>
          </w:hyperlink>
        </w:p>
        <w:p>
          <w:pPr>
            <w:pStyle w:val="Contents5"/>
            <w:tabs>
              <w:tab w:val="clear" w:pos="7892"/>
              <w:tab w:val="right" w:pos="9026" w:leader="dot"/>
            </w:tabs>
            <w:rPr/>
          </w:pPr>
          <w:hyperlink w:anchor="__RefHeading___Toc3672833_73709187">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3672835_73709187">
            <w:r>
              <w:rPr>
                <w:webHidden/>
                <w:rStyle w:val="IndexLink"/>
                <w:rtl w:val="true"/>
              </w:rPr>
              <w:t>لغات</w:t>
            </w:r>
            <w:r>
              <w:rPr>
                <w:rStyle w:val="IndexLink"/>
                <w:rtl w:val="true"/>
              </w:rPr>
              <w:tab/>
            </w:r>
            <w:r>
              <w:rPr>
                <w:rStyle w:val="IndexLink"/>
              </w:rPr>
              <w:t>287</w:t>
            </w:r>
          </w:hyperlink>
        </w:p>
        <w:p>
          <w:pPr>
            <w:pStyle w:val="Contents5"/>
            <w:tabs>
              <w:tab w:val="clear" w:pos="7892"/>
              <w:tab w:val="right" w:pos="9026" w:leader="dot"/>
            </w:tabs>
            <w:rPr/>
          </w:pPr>
          <w:hyperlink w:anchor="__RefHeading___Toc3672837_73709187">
            <w:r>
              <w:rPr>
                <w:webHidden/>
                <w:rStyle w:val="IndexLink"/>
                <w:rtl w:val="true"/>
              </w:rPr>
              <w:t>ترجمه</w:t>
            </w:r>
            <w:r>
              <w:rPr>
                <w:rStyle w:val="IndexLink"/>
                <w:rtl w:val="true"/>
              </w:rPr>
              <w:tab/>
            </w:r>
            <w:r>
              <w:rPr>
                <w:rStyle w:val="IndexLink"/>
              </w:rPr>
              <w:t>288</w:t>
            </w:r>
          </w:hyperlink>
        </w:p>
        <w:p>
          <w:pPr>
            <w:pStyle w:val="Contents5"/>
            <w:tabs>
              <w:tab w:val="clear" w:pos="7892"/>
              <w:tab w:val="right" w:pos="9026" w:leader="dot"/>
            </w:tabs>
            <w:rPr/>
          </w:pPr>
          <w:hyperlink w:anchor="__RefHeading___Toc3672839_73709187">
            <w:r>
              <w:rPr>
                <w:webHidden/>
                <w:rStyle w:val="IndexLink"/>
                <w:rtl w:val="true"/>
              </w:rPr>
              <w:t>شرح</w:t>
            </w:r>
            <w:r>
              <w:rPr>
                <w:rStyle w:val="IndexLink"/>
                <w:rtl w:val="true"/>
              </w:rPr>
              <w:tab/>
            </w:r>
            <w:r>
              <w:rPr>
                <w:rStyle w:val="IndexLink"/>
              </w:rPr>
              <w:t>292</w:t>
            </w:r>
          </w:hyperlink>
        </w:p>
        <w:p>
          <w:pPr>
            <w:pStyle w:val="Contents4"/>
            <w:tabs>
              <w:tab w:val="clear" w:pos="8176"/>
              <w:tab w:val="right" w:pos="9026" w:leader="dot"/>
            </w:tabs>
            <w:rPr/>
          </w:pPr>
          <w:hyperlink w:anchor="__RefHeading___Toc3672841_73709187">
            <w:r>
              <w:rPr>
                <w:webHidden/>
                <w:rStyle w:val="IndexLink"/>
                <w:rtl w:val="true"/>
              </w:rPr>
              <w:t>فصل سوم</w:t>
            </w:r>
            <w:r>
              <w:rPr>
                <w:rStyle w:val="IndexLink"/>
                <w:rtl w:val="true"/>
              </w:rPr>
              <w:t>:</w:t>
            </w:r>
            <w:r>
              <w:rPr>
                <w:rStyle w:val="IndexLink"/>
                <w:rtl w:val="true"/>
              </w:rPr>
              <w:t>در توجه دادن به گروههاى مردمى كه امر شهر به آنها وابسته</w:t>
            </w:r>
            <w:r>
              <w:rPr>
                <w:rStyle w:val="IndexLink"/>
                <w:rtl w:val="true"/>
              </w:rPr>
              <w:tab/>
            </w:r>
            <w:r>
              <w:rPr>
                <w:rStyle w:val="IndexLink"/>
              </w:rPr>
              <w:t>306</w:t>
            </w:r>
          </w:hyperlink>
        </w:p>
        <w:p>
          <w:pPr>
            <w:pStyle w:val="Contents5"/>
            <w:tabs>
              <w:tab w:val="clear" w:pos="7892"/>
              <w:tab w:val="right" w:pos="9026" w:leader="dot"/>
            </w:tabs>
            <w:rPr/>
          </w:pPr>
          <w:hyperlink w:anchor="__RefHeading___Toc3672843_73709187">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3672845_73709187">
            <w:r>
              <w:rPr>
                <w:webHidden/>
                <w:rStyle w:val="IndexLink"/>
                <w:rtl w:val="true"/>
              </w:rPr>
              <w:t>لغات</w:t>
            </w:r>
            <w:r>
              <w:rPr>
                <w:rStyle w:val="IndexLink"/>
                <w:rtl w:val="true"/>
              </w:rPr>
              <w:tab/>
            </w:r>
            <w:r>
              <w:rPr>
                <w:rStyle w:val="IndexLink"/>
              </w:rPr>
              <w:t>310</w:t>
            </w:r>
          </w:hyperlink>
        </w:p>
        <w:p>
          <w:pPr>
            <w:pStyle w:val="Contents5"/>
            <w:tabs>
              <w:tab w:val="clear" w:pos="7892"/>
              <w:tab w:val="right" w:pos="9026" w:leader="dot"/>
            </w:tabs>
            <w:rPr/>
          </w:pPr>
          <w:hyperlink w:anchor="__RefHeading___Toc3672847_73709187">
            <w:r>
              <w:rPr>
                <w:webHidden/>
                <w:rStyle w:val="IndexLink"/>
                <w:rtl w:val="true"/>
              </w:rPr>
              <w:t>ترجمه</w:t>
            </w:r>
            <w:r>
              <w:rPr>
                <w:rStyle w:val="IndexLink"/>
                <w:rtl w:val="true"/>
              </w:rPr>
              <w:tab/>
            </w:r>
            <w:r>
              <w:rPr>
                <w:rStyle w:val="IndexLink"/>
              </w:rPr>
              <w:t>311</w:t>
            </w:r>
          </w:hyperlink>
        </w:p>
        <w:p>
          <w:pPr>
            <w:pStyle w:val="Contents5"/>
            <w:tabs>
              <w:tab w:val="clear" w:pos="7892"/>
              <w:tab w:val="right" w:pos="9026" w:leader="dot"/>
            </w:tabs>
            <w:rPr/>
          </w:pPr>
          <w:hyperlink w:anchor="__RefHeading___Toc3672849_73709187">
            <w:r>
              <w:rPr>
                <w:webHidden/>
                <w:rStyle w:val="IndexLink"/>
                <w:rtl w:val="true"/>
              </w:rPr>
              <w:t>شرح</w:t>
            </w:r>
            <w:r>
              <w:rPr>
                <w:rStyle w:val="IndexLink"/>
                <w:rtl w:val="true"/>
              </w:rPr>
              <w:tab/>
            </w:r>
            <w:r>
              <w:rPr>
                <w:rStyle w:val="IndexLink"/>
              </w:rPr>
              <w:t>318</w:t>
            </w:r>
          </w:hyperlink>
        </w:p>
        <w:p>
          <w:pPr>
            <w:pStyle w:val="Contents4"/>
            <w:tabs>
              <w:tab w:val="clear" w:pos="8176"/>
              <w:tab w:val="right" w:pos="9026" w:leader="dot"/>
            </w:tabs>
            <w:rPr/>
          </w:pPr>
          <w:hyperlink w:anchor="__RefHeading___Toc3672851_73709187">
            <w:r>
              <w:rPr>
                <w:webHidden/>
                <w:rStyle w:val="IndexLink"/>
                <w:rtl w:val="true"/>
              </w:rPr>
              <w:t>فصل چهارم</w:t>
            </w:r>
            <w:r>
              <w:rPr>
                <w:rStyle w:val="IndexLink"/>
                <w:rtl w:val="true"/>
              </w:rPr>
              <w:t>:</w:t>
            </w:r>
            <w:r>
              <w:rPr>
                <w:rStyle w:val="IndexLink"/>
                <w:rtl w:val="true"/>
              </w:rPr>
              <w:t>در بارۀ اوامر و نواهى سازنده و آداب اخلاقى و سياسى كه</w:t>
            </w:r>
            <w:r>
              <w:rPr>
                <w:rStyle w:val="IndexLink"/>
                <w:rtl w:val="true"/>
              </w:rPr>
              <w:tab/>
            </w:r>
            <w:r>
              <w:rPr>
                <w:rStyle w:val="IndexLink"/>
              </w:rPr>
              <w:t>340</w:t>
            </w:r>
          </w:hyperlink>
        </w:p>
        <w:p>
          <w:pPr>
            <w:pStyle w:val="Contents5"/>
            <w:tabs>
              <w:tab w:val="clear" w:pos="7892"/>
              <w:tab w:val="right" w:pos="9026" w:leader="dot"/>
            </w:tabs>
            <w:rPr/>
          </w:pPr>
          <w:hyperlink w:anchor="__RefHeading___Toc3672853_7370918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3672855_73709187">
            <w:r>
              <w:rPr>
                <w:webHidden/>
                <w:rStyle w:val="IndexLink"/>
                <w:rtl w:val="true"/>
              </w:rPr>
              <w:t>لغات</w:t>
            </w:r>
            <w:r>
              <w:rPr>
                <w:rStyle w:val="IndexLink"/>
                <w:rtl w:val="true"/>
              </w:rPr>
              <w:tab/>
            </w:r>
            <w:r>
              <w:rPr>
                <w:rStyle w:val="IndexLink"/>
              </w:rPr>
              <w:t>343</w:t>
            </w:r>
          </w:hyperlink>
        </w:p>
        <w:p>
          <w:pPr>
            <w:pStyle w:val="Contents5"/>
            <w:tabs>
              <w:tab w:val="clear" w:pos="7892"/>
              <w:tab w:val="right" w:pos="9026" w:leader="dot"/>
            </w:tabs>
            <w:rPr/>
          </w:pPr>
          <w:hyperlink w:anchor="__RefHeading___Toc3672857_73709187">
            <w:r>
              <w:rPr>
                <w:webHidden/>
                <w:rStyle w:val="IndexLink"/>
                <w:rtl w:val="true"/>
              </w:rPr>
              <w:t>ترجمه</w:t>
            </w:r>
            <w:r>
              <w:rPr>
                <w:rStyle w:val="IndexLink"/>
                <w:rtl w:val="true"/>
              </w:rPr>
              <w:tab/>
            </w:r>
            <w:r>
              <w:rPr>
                <w:rStyle w:val="IndexLink"/>
              </w:rPr>
              <w:t>344</w:t>
            </w:r>
          </w:hyperlink>
        </w:p>
        <w:p>
          <w:pPr>
            <w:pStyle w:val="Contents5"/>
            <w:tabs>
              <w:tab w:val="clear" w:pos="7892"/>
              <w:tab w:val="right" w:pos="9026" w:leader="dot"/>
            </w:tabs>
            <w:rPr/>
          </w:pPr>
          <w:hyperlink w:anchor="__RefHeading___Toc3672859_73709187">
            <w:r>
              <w:rPr>
                <w:webHidden/>
                <w:rStyle w:val="IndexLink"/>
                <w:rtl w:val="true"/>
              </w:rPr>
              <w:t>شرح</w:t>
            </w:r>
            <w:r>
              <w:rPr>
                <w:rStyle w:val="IndexLink"/>
                <w:rtl w:val="true"/>
              </w:rPr>
              <w:tab/>
            </w:r>
            <w:r>
              <w:rPr>
                <w:rStyle w:val="IndexLink"/>
              </w:rPr>
              <w:t>349</w:t>
            </w:r>
          </w:hyperlink>
        </w:p>
        <w:p>
          <w:pPr>
            <w:pStyle w:val="Contents4"/>
            <w:tabs>
              <w:tab w:val="clear" w:pos="8176"/>
              <w:tab w:val="right" w:pos="9026" w:leader="dot"/>
            </w:tabs>
            <w:rPr/>
          </w:pPr>
          <w:hyperlink w:anchor="__RefHeading___Toc3672861_73709187">
            <w:r>
              <w:rPr>
                <w:webHidden/>
                <w:rStyle w:val="IndexLink"/>
                <w:rtl w:val="true"/>
              </w:rPr>
              <w:t>بخشى از همان عهدنامه چنين است</w:t>
            </w:r>
            <w:r>
              <w:rPr>
                <w:rStyle w:val="IndexLink"/>
                <w:rtl w:val="true"/>
              </w:rPr>
              <w:t>:</w:t>
              <w:tab/>
            </w:r>
            <w:r>
              <w:rPr>
                <w:rStyle w:val="IndexLink"/>
              </w:rPr>
              <w:t>364</w:t>
            </w:r>
          </w:hyperlink>
        </w:p>
        <w:p>
          <w:pPr>
            <w:pStyle w:val="Contents5"/>
            <w:tabs>
              <w:tab w:val="clear" w:pos="7892"/>
              <w:tab w:val="right" w:pos="9026" w:leader="dot"/>
            </w:tabs>
            <w:rPr/>
          </w:pPr>
          <w:hyperlink w:anchor="__RefHeading___Toc3672863_73709187">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3672865_73709187">
            <w:r>
              <w:rPr>
                <w:webHidden/>
                <w:rStyle w:val="IndexLink"/>
                <w:rtl w:val="true"/>
              </w:rPr>
              <w:t>ترجمه</w:t>
            </w:r>
            <w:r>
              <w:rPr>
                <w:rStyle w:val="IndexLink"/>
                <w:rtl w:val="true"/>
              </w:rPr>
              <w:tab/>
            </w:r>
            <w:r>
              <w:rPr>
                <w:rStyle w:val="IndexLink"/>
              </w:rPr>
              <w:t>364</w:t>
            </w:r>
          </w:hyperlink>
        </w:p>
        <w:p>
          <w:pPr>
            <w:pStyle w:val="Contents5"/>
            <w:tabs>
              <w:tab w:val="clear" w:pos="7892"/>
              <w:tab w:val="right" w:pos="9026" w:leader="dot"/>
            </w:tabs>
            <w:rPr/>
          </w:pPr>
          <w:hyperlink w:anchor="__RefHeading___Toc3672867_73709187">
            <w:r>
              <w:rPr>
                <w:webHidden/>
                <w:rStyle w:val="IndexLink"/>
                <w:rtl w:val="true"/>
              </w:rPr>
              <w:t>شرح</w:t>
            </w:r>
            <w:r>
              <w:rPr>
                <w:rStyle w:val="IndexLink"/>
                <w:rtl w:val="true"/>
              </w:rPr>
              <w:tab/>
            </w:r>
            <w:r>
              <w:rPr>
                <w:rStyle w:val="IndexLink"/>
              </w:rPr>
              <w:t>364</w:t>
            </w:r>
          </w:hyperlink>
        </w:p>
        <w:p>
          <w:pPr>
            <w:pStyle w:val="Contents3"/>
            <w:tabs>
              <w:tab w:val="clear" w:pos="8459"/>
              <w:tab w:val="right" w:pos="9026" w:leader="dot"/>
            </w:tabs>
            <w:rPr/>
          </w:pPr>
          <w:hyperlink w:anchor="__RefHeading___Toc3672869_73709187">
            <w:r>
              <w:rPr>
                <w:webHidden/>
                <w:rStyle w:val="IndexLink"/>
              </w:rPr>
              <w:t>53</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طلحه و زبير كه توسط عمران بن حصين خزاعى</w:t>
            </w:r>
            <w:r>
              <w:rPr>
                <w:rStyle w:val="IndexLink"/>
                <w:rtl w:val="true"/>
              </w:rPr>
              <w:tab/>
            </w:r>
            <w:r>
              <w:rPr>
                <w:rStyle w:val="IndexLink"/>
              </w:rPr>
              <w:t>366</w:t>
            </w:r>
          </w:hyperlink>
        </w:p>
        <w:p>
          <w:pPr>
            <w:pStyle w:val="Contents4"/>
            <w:tabs>
              <w:tab w:val="clear" w:pos="8176"/>
              <w:tab w:val="right" w:pos="9026" w:leader="dot"/>
            </w:tabs>
            <w:rPr/>
          </w:pPr>
          <w:hyperlink w:anchor="__RefHeading___Toc3672871_73709187">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3672873_73709187">
            <w:r>
              <w:rPr>
                <w:webHidden/>
                <w:rStyle w:val="IndexLink"/>
                <w:rtl w:val="true"/>
              </w:rPr>
              <w:t>ترجمه</w:t>
            </w:r>
            <w:r>
              <w:rPr>
                <w:rStyle w:val="IndexLink"/>
                <w:rtl w:val="true"/>
              </w:rPr>
              <w:tab/>
            </w:r>
            <w:r>
              <w:rPr>
                <w:rStyle w:val="IndexLink"/>
              </w:rPr>
              <w:t>366</w:t>
            </w:r>
          </w:hyperlink>
        </w:p>
        <w:p>
          <w:pPr>
            <w:pStyle w:val="Contents4"/>
            <w:tabs>
              <w:tab w:val="clear" w:pos="8176"/>
              <w:tab w:val="right" w:pos="9026" w:leader="dot"/>
            </w:tabs>
            <w:rPr/>
          </w:pPr>
          <w:hyperlink w:anchor="__RefHeading___Toc3672875_73709187">
            <w:r>
              <w:rPr>
                <w:webHidden/>
                <w:rStyle w:val="IndexLink"/>
                <w:rtl w:val="true"/>
              </w:rPr>
              <w:t>شرح</w:t>
            </w:r>
            <w:r>
              <w:rPr>
                <w:rStyle w:val="IndexLink"/>
                <w:rtl w:val="true"/>
              </w:rPr>
              <w:tab/>
            </w:r>
            <w:r>
              <w:rPr>
                <w:rStyle w:val="IndexLink"/>
              </w:rPr>
              <w:t>367</w:t>
            </w:r>
          </w:hyperlink>
        </w:p>
        <w:p>
          <w:pPr>
            <w:pStyle w:val="Contents3"/>
            <w:tabs>
              <w:tab w:val="clear" w:pos="8459"/>
              <w:tab w:val="right" w:pos="9026" w:leader="dot"/>
            </w:tabs>
            <w:rPr/>
          </w:pPr>
          <w:hyperlink w:anchor="__RefHeading___Toc3672877_73709187">
            <w:r>
              <w:rPr>
                <w:webHidden/>
                <w:rStyle w:val="IndexLink"/>
              </w:rPr>
              <w:t>54</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معاويه</w:t>
            </w:r>
            <w:r>
              <w:rPr>
                <w:rStyle w:val="IndexLink"/>
                <w:rtl w:val="true"/>
              </w:rPr>
              <w:tab/>
            </w:r>
            <w:r>
              <w:rPr>
                <w:rStyle w:val="IndexLink"/>
              </w:rPr>
              <w:t>370</w:t>
            </w:r>
          </w:hyperlink>
        </w:p>
        <w:p>
          <w:pPr>
            <w:pStyle w:val="Contents4"/>
            <w:tabs>
              <w:tab w:val="clear" w:pos="8176"/>
              <w:tab w:val="right" w:pos="9026" w:leader="dot"/>
            </w:tabs>
            <w:rPr/>
          </w:pPr>
          <w:hyperlink w:anchor="__RefHeading___Toc3672879_73709187">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3672881_73709187">
            <w:r>
              <w:rPr>
                <w:webHidden/>
                <w:rStyle w:val="IndexLink"/>
                <w:rtl w:val="true"/>
              </w:rPr>
              <w:t>لغات</w:t>
            </w:r>
            <w:r>
              <w:rPr>
                <w:rStyle w:val="IndexLink"/>
                <w:rtl w:val="true"/>
              </w:rPr>
              <w:tab/>
            </w:r>
            <w:r>
              <w:rPr>
                <w:rStyle w:val="IndexLink"/>
              </w:rPr>
              <w:t>370</w:t>
            </w:r>
          </w:hyperlink>
        </w:p>
        <w:p>
          <w:pPr>
            <w:pStyle w:val="Contents4"/>
            <w:tabs>
              <w:tab w:val="clear" w:pos="8176"/>
              <w:tab w:val="right" w:pos="9026" w:leader="dot"/>
            </w:tabs>
            <w:rPr/>
          </w:pPr>
          <w:hyperlink w:anchor="__RefHeading___Toc3672883_73709187">
            <w:r>
              <w:rPr>
                <w:webHidden/>
                <w:rStyle w:val="IndexLink"/>
                <w:rtl w:val="true"/>
              </w:rPr>
              <w:t>ترجمه</w:t>
            </w:r>
            <w:r>
              <w:rPr>
                <w:rStyle w:val="IndexLink"/>
                <w:rtl w:val="true"/>
              </w:rPr>
              <w:tab/>
            </w:r>
            <w:r>
              <w:rPr>
                <w:rStyle w:val="IndexLink"/>
              </w:rPr>
              <w:t>370</w:t>
            </w:r>
          </w:hyperlink>
        </w:p>
        <w:p>
          <w:pPr>
            <w:pStyle w:val="Contents4"/>
            <w:tabs>
              <w:tab w:val="clear" w:pos="8176"/>
              <w:tab w:val="right" w:pos="9026" w:leader="dot"/>
            </w:tabs>
            <w:rPr/>
          </w:pPr>
          <w:hyperlink w:anchor="__RefHeading___Toc3672885_73709187">
            <w:r>
              <w:rPr>
                <w:webHidden/>
                <w:rStyle w:val="IndexLink"/>
                <w:rtl w:val="true"/>
              </w:rPr>
              <w:t>شرح</w:t>
            </w:r>
            <w:r>
              <w:rPr>
                <w:rStyle w:val="IndexLink"/>
                <w:rtl w:val="true"/>
              </w:rPr>
              <w:tab/>
            </w:r>
            <w:r>
              <w:rPr>
                <w:rStyle w:val="IndexLink"/>
              </w:rPr>
              <w:t>371</w:t>
            </w:r>
          </w:hyperlink>
        </w:p>
        <w:p>
          <w:pPr>
            <w:pStyle w:val="Contents3"/>
            <w:tabs>
              <w:tab w:val="clear" w:pos="8459"/>
              <w:tab w:val="right" w:pos="9026" w:leader="dot"/>
            </w:tabs>
            <w:rPr/>
          </w:pPr>
          <w:hyperlink w:anchor="__RefHeading___Toc3672887_73709187">
            <w:r>
              <w:rPr>
                <w:webHidden/>
                <w:rStyle w:val="IndexLink"/>
              </w:rPr>
              <w:t>55</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در اندرز شريح بن هانى هنگامى كه او را به سركردگى سپاه عازم</w:t>
            </w:r>
            <w:r>
              <w:rPr>
                <w:rStyle w:val="IndexLink"/>
                <w:rtl w:val="true"/>
              </w:rPr>
              <w:tab/>
            </w:r>
            <w:r>
              <w:rPr>
                <w:rStyle w:val="IndexLink"/>
              </w:rPr>
              <w:t>374</w:t>
            </w:r>
          </w:hyperlink>
        </w:p>
        <w:p>
          <w:pPr>
            <w:pStyle w:val="Contents4"/>
            <w:tabs>
              <w:tab w:val="clear" w:pos="8176"/>
              <w:tab w:val="right" w:pos="9026" w:leader="dot"/>
            </w:tabs>
            <w:rPr/>
          </w:pPr>
          <w:hyperlink w:anchor="__RefHeading___Toc3672889_73709187">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3672891_73709187">
            <w:r>
              <w:rPr>
                <w:webHidden/>
                <w:rStyle w:val="IndexLink"/>
                <w:rtl w:val="true"/>
              </w:rPr>
              <w:t>لغات</w:t>
            </w:r>
            <w:r>
              <w:rPr>
                <w:rStyle w:val="IndexLink"/>
                <w:rtl w:val="true"/>
              </w:rPr>
              <w:tab/>
            </w:r>
            <w:r>
              <w:rPr>
                <w:rStyle w:val="IndexLink"/>
              </w:rPr>
              <w:t>374</w:t>
            </w:r>
          </w:hyperlink>
        </w:p>
        <w:p>
          <w:pPr>
            <w:pStyle w:val="Contents4"/>
            <w:tabs>
              <w:tab w:val="clear" w:pos="8176"/>
              <w:tab w:val="right" w:pos="9026" w:leader="dot"/>
            </w:tabs>
            <w:rPr/>
          </w:pPr>
          <w:hyperlink w:anchor="__RefHeading___Toc3672893_73709187">
            <w:r>
              <w:rPr>
                <w:webHidden/>
                <w:rStyle w:val="IndexLink"/>
                <w:rtl w:val="true"/>
              </w:rPr>
              <w:t>ترجمه</w:t>
            </w:r>
            <w:r>
              <w:rPr>
                <w:rStyle w:val="IndexLink"/>
                <w:rtl w:val="true"/>
              </w:rPr>
              <w:tab/>
            </w:r>
            <w:r>
              <w:rPr>
                <w:rStyle w:val="IndexLink"/>
              </w:rPr>
              <w:t>374</w:t>
            </w:r>
          </w:hyperlink>
        </w:p>
        <w:p>
          <w:pPr>
            <w:pStyle w:val="Contents4"/>
            <w:tabs>
              <w:tab w:val="clear" w:pos="8176"/>
              <w:tab w:val="right" w:pos="9026" w:leader="dot"/>
            </w:tabs>
            <w:rPr/>
          </w:pPr>
          <w:hyperlink w:anchor="__RefHeading___Toc3672895_73709187">
            <w:r>
              <w:rPr>
                <w:webHidden/>
                <w:rStyle w:val="IndexLink"/>
                <w:rtl w:val="true"/>
              </w:rPr>
              <w:t>شرح</w:t>
            </w:r>
            <w:r>
              <w:rPr>
                <w:rStyle w:val="IndexLink"/>
                <w:rtl w:val="true"/>
              </w:rPr>
              <w:tab/>
            </w:r>
            <w:r>
              <w:rPr>
                <w:rStyle w:val="IndexLink"/>
              </w:rPr>
              <w:t>374</w:t>
            </w:r>
          </w:hyperlink>
        </w:p>
        <w:p>
          <w:pPr>
            <w:pStyle w:val="Contents3"/>
            <w:tabs>
              <w:tab w:val="clear" w:pos="8459"/>
              <w:tab w:val="right" w:pos="9026" w:leader="dot"/>
            </w:tabs>
            <w:rPr/>
          </w:pPr>
          <w:hyperlink w:anchor="__RefHeading___Toc3672897_73709187">
            <w:r>
              <w:rPr>
                <w:webHidden/>
                <w:rStyle w:val="IndexLink"/>
              </w:rPr>
              <w:t>56</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مردم كوفه به هنگام حركت از مدينه به سمت بصره</w:t>
            </w:r>
            <w:r>
              <w:rPr>
                <w:rStyle w:val="IndexLink"/>
                <w:rtl w:val="true"/>
              </w:rPr>
              <w:t>.</w:t>
              <w:tab/>
            </w:r>
            <w:r>
              <w:rPr>
                <w:rStyle w:val="IndexLink"/>
              </w:rPr>
              <w:t>376</w:t>
            </w:r>
          </w:hyperlink>
        </w:p>
        <w:p>
          <w:pPr>
            <w:pStyle w:val="Contents4"/>
            <w:tabs>
              <w:tab w:val="clear" w:pos="8176"/>
              <w:tab w:val="right" w:pos="9026" w:leader="dot"/>
            </w:tabs>
            <w:rPr/>
          </w:pPr>
          <w:hyperlink w:anchor="__RefHeading___Toc3672899_73709187">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3672901_73709187">
            <w:r>
              <w:rPr>
                <w:webHidden/>
                <w:rStyle w:val="IndexLink"/>
                <w:rtl w:val="true"/>
              </w:rPr>
              <w:t>لغت</w:t>
            </w:r>
            <w:r>
              <w:rPr>
                <w:rStyle w:val="IndexLink"/>
                <w:rtl w:val="true"/>
              </w:rPr>
              <w:tab/>
            </w:r>
            <w:r>
              <w:rPr>
                <w:rStyle w:val="IndexLink"/>
              </w:rPr>
              <w:t>376</w:t>
            </w:r>
          </w:hyperlink>
        </w:p>
        <w:p>
          <w:pPr>
            <w:pStyle w:val="Contents4"/>
            <w:tabs>
              <w:tab w:val="clear" w:pos="8176"/>
              <w:tab w:val="right" w:pos="9026" w:leader="dot"/>
            </w:tabs>
            <w:rPr/>
          </w:pPr>
          <w:hyperlink w:anchor="__RefHeading___Toc3672903_73709187">
            <w:r>
              <w:rPr>
                <w:webHidden/>
                <w:rStyle w:val="IndexLink"/>
                <w:rtl w:val="true"/>
              </w:rPr>
              <w:t>ترجمه</w:t>
            </w:r>
            <w:r>
              <w:rPr>
                <w:rStyle w:val="IndexLink"/>
                <w:rtl w:val="true"/>
              </w:rPr>
              <w:tab/>
            </w:r>
            <w:r>
              <w:rPr>
                <w:rStyle w:val="IndexLink"/>
              </w:rPr>
              <w:t>376</w:t>
            </w:r>
          </w:hyperlink>
        </w:p>
        <w:p>
          <w:pPr>
            <w:pStyle w:val="Contents4"/>
            <w:tabs>
              <w:tab w:val="clear" w:pos="8176"/>
              <w:tab w:val="right" w:pos="9026" w:leader="dot"/>
            </w:tabs>
            <w:rPr/>
          </w:pPr>
          <w:hyperlink w:anchor="__RefHeading___Toc3672905_73709187">
            <w:r>
              <w:rPr>
                <w:webHidden/>
                <w:rStyle w:val="IndexLink"/>
                <w:rtl w:val="true"/>
              </w:rPr>
              <w:t>شرح</w:t>
            </w:r>
            <w:r>
              <w:rPr>
                <w:rStyle w:val="IndexLink"/>
                <w:rtl w:val="true"/>
              </w:rPr>
              <w:tab/>
            </w:r>
            <w:r>
              <w:rPr>
                <w:rStyle w:val="IndexLink"/>
              </w:rPr>
              <w:t>376</w:t>
            </w:r>
          </w:hyperlink>
        </w:p>
        <w:p>
          <w:pPr>
            <w:pStyle w:val="Contents3"/>
            <w:tabs>
              <w:tab w:val="clear" w:pos="8459"/>
              <w:tab w:val="right" w:pos="9026" w:leader="dot"/>
            </w:tabs>
            <w:rPr/>
          </w:pPr>
          <w:hyperlink w:anchor="__RefHeading___Toc3672907_73709187">
            <w:r>
              <w:rPr>
                <w:webHidden/>
                <w:rStyle w:val="IndexLink"/>
              </w:rPr>
              <w:t>57</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مردم شهرها كه سرگذشت خود با مردم صفين را در اين</w:t>
            </w:r>
            <w:r>
              <w:rPr>
                <w:rStyle w:val="IndexLink"/>
                <w:rtl w:val="true"/>
              </w:rPr>
              <w:tab/>
            </w:r>
            <w:r>
              <w:rPr>
                <w:rStyle w:val="IndexLink"/>
              </w:rPr>
              <w:t>378</w:t>
            </w:r>
          </w:hyperlink>
        </w:p>
        <w:p>
          <w:pPr>
            <w:pStyle w:val="Contents4"/>
            <w:tabs>
              <w:tab w:val="clear" w:pos="8176"/>
              <w:tab w:val="right" w:pos="9026" w:leader="dot"/>
            </w:tabs>
            <w:rPr/>
          </w:pPr>
          <w:hyperlink w:anchor="__RefHeading___Toc3672909_73709187">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3672911_73709187">
            <w:r>
              <w:rPr>
                <w:webHidden/>
                <w:rStyle w:val="IndexLink"/>
                <w:rtl w:val="true"/>
              </w:rPr>
              <w:t>لغات</w:t>
            </w:r>
            <w:r>
              <w:rPr>
                <w:rStyle w:val="IndexLink"/>
                <w:rtl w:val="true"/>
              </w:rPr>
              <w:tab/>
            </w:r>
            <w:r>
              <w:rPr>
                <w:rStyle w:val="IndexLink"/>
              </w:rPr>
              <w:t>378</w:t>
            </w:r>
          </w:hyperlink>
        </w:p>
        <w:p>
          <w:pPr>
            <w:pStyle w:val="Contents4"/>
            <w:tabs>
              <w:tab w:val="clear" w:pos="8176"/>
              <w:tab w:val="right" w:pos="9026" w:leader="dot"/>
            </w:tabs>
            <w:rPr/>
          </w:pPr>
          <w:hyperlink w:anchor="__RefHeading___Toc3672913_73709187">
            <w:r>
              <w:rPr>
                <w:webHidden/>
                <w:rStyle w:val="IndexLink"/>
                <w:rtl w:val="true"/>
              </w:rPr>
              <w:t>ترجمه</w:t>
            </w:r>
            <w:r>
              <w:rPr>
                <w:rStyle w:val="IndexLink"/>
                <w:rtl w:val="true"/>
              </w:rPr>
              <w:tab/>
            </w:r>
            <w:r>
              <w:rPr>
                <w:rStyle w:val="IndexLink"/>
              </w:rPr>
              <w:t>379</w:t>
            </w:r>
          </w:hyperlink>
        </w:p>
        <w:p>
          <w:pPr>
            <w:pStyle w:val="Contents4"/>
            <w:tabs>
              <w:tab w:val="clear" w:pos="8176"/>
              <w:tab w:val="right" w:pos="9026" w:leader="dot"/>
            </w:tabs>
            <w:rPr/>
          </w:pPr>
          <w:hyperlink w:anchor="__RefHeading___Toc3672915_73709187">
            <w:r>
              <w:rPr>
                <w:webHidden/>
                <w:rStyle w:val="IndexLink"/>
                <w:rtl w:val="true"/>
              </w:rPr>
              <w:t>شرح</w:t>
            </w:r>
            <w:r>
              <w:rPr>
                <w:rStyle w:val="IndexLink"/>
                <w:rtl w:val="true"/>
              </w:rPr>
              <w:tab/>
            </w:r>
            <w:r>
              <w:rPr>
                <w:rStyle w:val="IndexLink"/>
              </w:rPr>
              <w:t>379</w:t>
            </w:r>
          </w:hyperlink>
        </w:p>
        <w:p>
          <w:pPr>
            <w:pStyle w:val="Contents3"/>
            <w:tabs>
              <w:tab w:val="clear" w:pos="8459"/>
              <w:tab w:val="right" w:pos="9026" w:leader="dot"/>
            </w:tabs>
            <w:rPr/>
          </w:pPr>
          <w:hyperlink w:anchor="__RefHeading___Toc3672917_73709187">
            <w:r>
              <w:rPr>
                <w:webHidden/>
                <w:rStyle w:val="IndexLink"/>
              </w:rPr>
              <w:t>58</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اسود بن قطيبه سرلشكر سپاه حلوان</w:t>
            </w:r>
            <w:r>
              <w:rPr>
                <w:rStyle w:val="IndexLink"/>
                <w:rtl w:val="true"/>
              </w:rPr>
              <w:tab/>
            </w:r>
            <w:r>
              <w:rPr>
                <w:rStyle w:val="IndexLink"/>
              </w:rPr>
              <w:t>382</w:t>
            </w:r>
          </w:hyperlink>
        </w:p>
        <w:p>
          <w:pPr>
            <w:pStyle w:val="Contents4"/>
            <w:tabs>
              <w:tab w:val="clear" w:pos="8176"/>
              <w:tab w:val="right" w:pos="9026" w:leader="dot"/>
            </w:tabs>
            <w:rPr/>
          </w:pPr>
          <w:hyperlink w:anchor="__RefHeading___Toc3672919_73709187">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3672921_73709187">
            <w:r>
              <w:rPr>
                <w:webHidden/>
                <w:rStyle w:val="IndexLink"/>
                <w:rtl w:val="true"/>
              </w:rPr>
              <w:t>ترجمه</w:t>
            </w:r>
            <w:r>
              <w:rPr>
                <w:rStyle w:val="IndexLink"/>
                <w:rtl w:val="true"/>
              </w:rPr>
              <w:tab/>
            </w:r>
            <w:r>
              <w:rPr>
                <w:rStyle w:val="IndexLink"/>
              </w:rPr>
              <w:t>382</w:t>
            </w:r>
          </w:hyperlink>
        </w:p>
        <w:p>
          <w:pPr>
            <w:pStyle w:val="Contents4"/>
            <w:tabs>
              <w:tab w:val="clear" w:pos="8176"/>
              <w:tab w:val="right" w:pos="9026" w:leader="dot"/>
            </w:tabs>
            <w:rPr/>
          </w:pPr>
          <w:hyperlink w:anchor="__RefHeading___Toc3672923_73709187">
            <w:r>
              <w:rPr>
                <w:webHidden/>
                <w:rStyle w:val="IndexLink"/>
                <w:rtl w:val="true"/>
              </w:rPr>
              <w:t>شرح</w:t>
            </w:r>
            <w:r>
              <w:rPr>
                <w:rStyle w:val="IndexLink"/>
                <w:rtl w:val="true"/>
              </w:rPr>
              <w:tab/>
            </w:r>
            <w:r>
              <w:rPr>
                <w:rStyle w:val="IndexLink"/>
              </w:rPr>
              <w:t>383</w:t>
            </w:r>
          </w:hyperlink>
        </w:p>
        <w:p>
          <w:pPr>
            <w:pStyle w:val="Contents3"/>
            <w:tabs>
              <w:tab w:val="clear" w:pos="8459"/>
              <w:tab w:val="right" w:pos="9026" w:leader="dot"/>
            </w:tabs>
            <w:rPr/>
          </w:pPr>
          <w:hyperlink w:anchor="__RefHeading___Toc3672925_73709187">
            <w:r>
              <w:rPr>
                <w:webHidden/>
                <w:rStyle w:val="IndexLink"/>
              </w:rPr>
              <w:t>59</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كارگزارانى است كه سپاه امام</w:t>
            </w:r>
            <w:r>
              <w:rPr>
                <w:rStyle w:val="IndexLink"/>
                <w:rtl w:val="true"/>
              </w:rPr>
              <w:t>(</w:t>
            </w:r>
            <w:r>
              <w:rPr>
                <w:rStyle w:val="IndexLink"/>
                <w:rtl w:val="true"/>
              </w:rPr>
              <w:t>علیه السلام</w:t>
            </w:r>
            <w:r>
              <w:rPr>
                <w:rStyle w:val="IndexLink"/>
                <w:rtl w:val="true"/>
              </w:rPr>
              <w:t>)</w:t>
            </w:r>
            <w:r>
              <w:rPr>
                <w:rStyle w:val="IndexLink"/>
                <w:rtl w:val="true"/>
              </w:rPr>
              <w:t>از قلمرو آنها مى‌گذرد</w:t>
            </w:r>
            <w:r>
              <w:rPr>
                <w:rStyle w:val="IndexLink"/>
                <w:rtl w:val="true"/>
              </w:rPr>
              <w:tab/>
            </w:r>
            <w:r>
              <w:rPr>
                <w:rStyle w:val="IndexLink"/>
              </w:rPr>
              <w:t>385</w:t>
            </w:r>
          </w:hyperlink>
        </w:p>
        <w:p>
          <w:pPr>
            <w:pStyle w:val="Contents4"/>
            <w:tabs>
              <w:tab w:val="clear" w:pos="8176"/>
              <w:tab w:val="right" w:pos="9026" w:leader="dot"/>
            </w:tabs>
            <w:rPr/>
          </w:pPr>
          <w:hyperlink w:anchor="__RefHeading___Toc3672927_73709187">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3672929_73709187">
            <w:r>
              <w:rPr>
                <w:webHidden/>
                <w:rStyle w:val="IndexLink"/>
                <w:rtl w:val="true"/>
              </w:rPr>
              <w:t>لغات</w:t>
            </w:r>
            <w:r>
              <w:rPr>
                <w:rStyle w:val="IndexLink"/>
                <w:rtl w:val="true"/>
              </w:rPr>
              <w:tab/>
            </w:r>
            <w:r>
              <w:rPr>
                <w:rStyle w:val="IndexLink"/>
              </w:rPr>
              <w:t>385</w:t>
            </w:r>
          </w:hyperlink>
        </w:p>
        <w:p>
          <w:pPr>
            <w:pStyle w:val="Contents4"/>
            <w:tabs>
              <w:tab w:val="clear" w:pos="8176"/>
              <w:tab w:val="right" w:pos="9026" w:leader="dot"/>
            </w:tabs>
            <w:rPr/>
          </w:pPr>
          <w:hyperlink w:anchor="__RefHeading___Toc3672931_73709187">
            <w:r>
              <w:rPr>
                <w:webHidden/>
                <w:rStyle w:val="IndexLink"/>
                <w:rtl w:val="true"/>
              </w:rPr>
              <w:t>ترجمه</w:t>
            </w:r>
            <w:r>
              <w:rPr>
                <w:rStyle w:val="IndexLink"/>
                <w:rtl w:val="true"/>
              </w:rPr>
              <w:tab/>
            </w:r>
            <w:r>
              <w:rPr>
                <w:rStyle w:val="IndexLink"/>
              </w:rPr>
              <w:t>385</w:t>
            </w:r>
          </w:hyperlink>
        </w:p>
        <w:p>
          <w:pPr>
            <w:pStyle w:val="Contents4"/>
            <w:tabs>
              <w:tab w:val="clear" w:pos="8176"/>
              <w:tab w:val="right" w:pos="9026" w:leader="dot"/>
            </w:tabs>
            <w:rPr/>
          </w:pPr>
          <w:hyperlink w:anchor="__RefHeading___Toc3672933_73709187">
            <w:r>
              <w:rPr>
                <w:webHidden/>
                <w:rStyle w:val="IndexLink"/>
                <w:rtl w:val="true"/>
              </w:rPr>
              <w:t>شرح</w:t>
            </w:r>
            <w:r>
              <w:rPr>
                <w:rStyle w:val="IndexLink"/>
                <w:rtl w:val="true"/>
              </w:rPr>
              <w:tab/>
            </w:r>
            <w:r>
              <w:rPr>
                <w:rStyle w:val="IndexLink"/>
              </w:rPr>
              <w:t>386</w:t>
            </w:r>
          </w:hyperlink>
        </w:p>
        <w:p>
          <w:pPr>
            <w:pStyle w:val="Contents3"/>
            <w:tabs>
              <w:tab w:val="clear" w:pos="8459"/>
              <w:tab w:val="right" w:pos="9026" w:leader="dot"/>
            </w:tabs>
            <w:rPr/>
          </w:pPr>
          <w:hyperlink w:anchor="__RefHeading___Toc3672935_73709187">
            <w:r>
              <w:rPr>
                <w:webHidden/>
                <w:rStyle w:val="IndexLink"/>
              </w:rPr>
              <w:t>60</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كميل بن زياد نخعى كه از طرف آن بزرگوار كارگزار شهر</w:t>
            </w:r>
            <w:r>
              <w:rPr>
                <w:rStyle w:val="IndexLink"/>
                <w:rtl w:val="true"/>
              </w:rPr>
              <w:tab/>
            </w:r>
            <w:r>
              <w:rPr>
                <w:rStyle w:val="IndexLink"/>
              </w:rPr>
              <w:t>388</w:t>
            </w:r>
          </w:hyperlink>
        </w:p>
        <w:p>
          <w:pPr>
            <w:pStyle w:val="Contents4"/>
            <w:tabs>
              <w:tab w:val="clear" w:pos="8176"/>
              <w:tab w:val="right" w:pos="9026" w:leader="dot"/>
            </w:tabs>
            <w:rPr/>
          </w:pPr>
          <w:hyperlink w:anchor="__RefHeading___Toc3672937_73709187">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3672939_73709187">
            <w:r>
              <w:rPr>
                <w:webHidden/>
                <w:rStyle w:val="IndexLink"/>
                <w:rtl w:val="true"/>
              </w:rPr>
              <w:t>لغات</w:t>
            </w:r>
            <w:r>
              <w:rPr>
                <w:rStyle w:val="IndexLink"/>
                <w:rtl w:val="true"/>
              </w:rPr>
              <w:tab/>
            </w:r>
            <w:r>
              <w:rPr>
                <w:rStyle w:val="IndexLink"/>
              </w:rPr>
              <w:t>388</w:t>
            </w:r>
          </w:hyperlink>
        </w:p>
        <w:p>
          <w:pPr>
            <w:pStyle w:val="Contents4"/>
            <w:tabs>
              <w:tab w:val="clear" w:pos="8176"/>
              <w:tab w:val="right" w:pos="9026" w:leader="dot"/>
            </w:tabs>
            <w:rPr/>
          </w:pPr>
          <w:hyperlink w:anchor="__RefHeading___Toc3672941_73709187">
            <w:r>
              <w:rPr>
                <w:webHidden/>
                <w:rStyle w:val="IndexLink"/>
                <w:rtl w:val="true"/>
              </w:rPr>
              <w:t>ترجمه</w:t>
            </w:r>
            <w:r>
              <w:rPr>
                <w:rStyle w:val="IndexLink"/>
                <w:rtl w:val="true"/>
              </w:rPr>
              <w:tab/>
            </w:r>
            <w:r>
              <w:rPr>
                <w:rStyle w:val="IndexLink"/>
              </w:rPr>
              <w:t>388</w:t>
            </w:r>
          </w:hyperlink>
        </w:p>
        <w:p>
          <w:pPr>
            <w:pStyle w:val="Contents4"/>
            <w:tabs>
              <w:tab w:val="clear" w:pos="8176"/>
              <w:tab w:val="right" w:pos="9026" w:leader="dot"/>
            </w:tabs>
            <w:rPr/>
          </w:pPr>
          <w:hyperlink w:anchor="__RefHeading___Toc3672943_73709187">
            <w:r>
              <w:rPr>
                <w:webHidden/>
                <w:rStyle w:val="IndexLink"/>
                <w:rtl w:val="true"/>
              </w:rPr>
              <w:t>شرح</w:t>
            </w:r>
            <w:r>
              <w:rPr>
                <w:rStyle w:val="IndexLink"/>
                <w:rtl w:val="true"/>
              </w:rPr>
              <w:tab/>
            </w:r>
            <w:r>
              <w:rPr>
                <w:rStyle w:val="IndexLink"/>
              </w:rPr>
              <w:t>389</w:t>
            </w:r>
          </w:hyperlink>
        </w:p>
        <w:p>
          <w:pPr>
            <w:pStyle w:val="Contents3"/>
            <w:tabs>
              <w:tab w:val="clear" w:pos="8459"/>
              <w:tab w:val="right" w:pos="9026" w:leader="dot"/>
            </w:tabs>
            <w:rPr/>
          </w:pPr>
          <w:hyperlink w:anchor="__RefHeading___Toc3672945_73709187">
            <w:r>
              <w:rPr>
                <w:webHidden/>
                <w:rStyle w:val="IndexLink"/>
              </w:rPr>
              <w:t>61</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مردم مصر كه توسط مالك اشتر،موقعى كه او را فرمانرواى</w:t>
            </w:r>
            <w:r>
              <w:rPr>
                <w:rStyle w:val="IndexLink"/>
                <w:rtl w:val="true"/>
              </w:rPr>
              <w:tab/>
            </w:r>
            <w:r>
              <w:rPr>
                <w:rStyle w:val="IndexLink"/>
              </w:rPr>
              <w:t>390</w:t>
            </w:r>
          </w:hyperlink>
        </w:p>
        <w:p>
          <w:pPr>
            <w:pStyle w:val="Contents4"/>
            <w:tabs>
              <w:tab w:val="clear" w:pos="8176"/>
              <w:tab w:val="right" w:pos="9026" w:leader="dot"/>
            </w:tabs>
            <w:rPr/>
          </w:pPr>
          <w:hyperlink w:anchor="__RefHeading___Toc3672947_73709187">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3672949_73709187">
            <w:r>
              <w:rPr>
                <w:webHidden/>
                <w:rStyle w:val="IndexLink"/>
                <w:rtl w:val="true"/>
              </w:rPr>
              <w:t>لغات</w:t>
            </w:r>
            <w:r>
              <w:rPr>
                <w:rStyle w:val="IndexLink"/>
                <w:rtl w:val="true"/>
              </w:rPr>
              <w:tab/>
            </w:r>
            <w:r>
              <w:rPr>
                <w:rStyle w:val="IndexLink"/>
              </w:rPr>
              <w:t>391</w:t>
            </w:r>
          </w:hyperlink>
        </w:p>
        <w:p>
          <w:pPr>
            <w:pStyle w:val="Contents4"/>
            <w:tabs>
              <w:tab w:val="clear" w:pos="8176"/>
              <w:tab w:val="right" w:pos="9026" w:leader="dot"/>
            </w:tabs>
            <w:rPr/>
          </w:pPr>
          <w:hyperlink w:anchor="__RefHeading___Toc3672951_73709187">
            <w:r>
              <w:rPr>
                <w:webHidden/>
                <w:rStyle w:val="IndexLink"/>
                <w:rtl w:val="true"/>
              </w:rPr>
              <w:t>ترجمه</w:t>
            </w:r>
            <w:r>
              <w:rPr>
                <w:rStyle w:val="IndexLink"/>
                <w:rtl w:val="true"/>
              </w:rPr>
              <w:tab/>
            </w:r>
            <w:r>
              <w:rPr>
                <w:rStyle w:val="IndexLink"/>
              </w:rPr>
              <w:t>391</w:t>
            </w:r>
          </w:hyperlink>
        </w:p>
        <w:p>
          <w:pPr>
            <w:pStyle w:val="Contents4"/>
            <w:tabs>
              <w:tab w:val="clear" w:pos="8176"/>
              <w:tab w:val="right" w:pos="9026" w:leader="dot"/>
            </w:tabs>
            <w:rPr/>
          </w:pPr>
          <w:hyperlink w:anchor="__RefHeading___Toc3672953_73709187">
            <w:r>
              <w:rPr>
                <w:webHidden/>
                <w:rStyle w:val="IndexLink"/>
                <w:rtl w:val="true"/>
              </w:rPr>
              <w:t>شرح</w:t>
            </w:r>
            <w:r>
              <w:rPr>
                <w:rStyle w:val="IndexLink"/>
                <w:rtl w:val="true"/>
              </w:rPr>
              <w:tab/>
            </w:r>
            <w:r>
              <w:rPr>
                <w:rStyle w:val="IndexLink"/>
              </w:rPr>
              <w:t>393</w:t>
            </w:r>
          </w:hyperlink>
        </w:p>
        <w:p>
          <w:pPr>
            <w:pStyle w:val="Contents3"/>
            <w:tabs>
              <w:tab w:val="clear" w:pos="8459"/>
              <w:tab w:val="right" w:pos="9026" w:leader="dot"/>
            </w:tabs>
            <w:rPr/>
          </w:pPr>
          <w:hyperlink w:anchor="__RefHeading___Toc3672955_73709187">
            <w:r>
              <w:rPr>
                <w:webHidden/>
                <w:rStyle w:val="IndexLink"/>
              </w:rPr>
              <w:t>62</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ابو موسى اشعرى كه از طرف آن بزرگوار حاكم كوفه بود،</w:t>
            </w:r>
            <w:r>
              <w:rPr>
                <w:rStyle w:val="IndexLink"/>
                <w:rtl w:val="true"/>
              </w:rPr>
              <w:tab/>
            </w:r>
            <w:r>
              <w:rPr>
                <w:rStyle w:val="IndexLink"/>
              </w:rPr>
              <w:t>396</w:t>
            </w:r>
          </w:hyperlink>
        </w:p>
        <w:p>
          <w:pPr>
            <w:pStyle w:val="Contents4"/>
            <w:tabs>
              <w:tab w:val="clear" w:pos="8176"/>
              <w:tab w:val="right" w:pos="9026" w:leader="dot"/>
            </w:tabs>
            <w:rPr/>
          </w:pPr>
          <w:hyperlink w:anchor="__RefHeading___Toc3672957_73709187">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3672959_73709187">
            <w:r>
              <w:rPr>
                <w:webHidden/>
                <w:rStyle w:val="IndexLink"/>
                <w:rtl w:val="true"/>
              </w:rPr>
              <w:t>ترجمه</w:t>
            </w:r>
            <w:r>
              <w:rPr>
                <w:rStyle w:val="IndexLink"/>
                <w:rtl w:val="true"/>
              </w:rPr>
              <w:tab/>
            </w:r>
            <w:r>
              <w:rPr>
                <w:rStyle w:val="IndexLink"/>
              </w:rPr>
              <w:t>396</w:t>
            </w:r>
          </w:hyperlink>
        </w:p>
        <w:p>
          <w:pPr>
            <w:pStyle w:val="Contents4"/>
            <w:tabs>
              <w:tab w:val="clear" w:pos="8176"/>
              <w:tab w:val="right" w:pos="9026" w:leader="dot"/>
            </w:tabs>
            <w:rPr/>
          </w:pPr>
          <w:hyperlink w:anchor="__RefHeading___Toc3672961_73709187">
            <w:r>
              <w:rPr>
                <w:webHidden/>
                <w:rStyle w:val="IndexLink"/>
                <w:rtl w:val="true"/>
              </w:rPr>
              <w:t>شرح</w:t>
            </w:r>
            <w:r>
              <w:rPr>
                <w:rStyle w:val="IndexLink"/>
                <w:rtl w:val="true"/>
              </w:rPr>
              <w:tab/>
            </w:r>
            <w:r>
              <w:rPr>
                <w:rStyle w:val="IndexLink"/>
              </w:rPr>
              <w:t>397</w:t>
            </w:r>
          </w:hyperlink>
        </w:p>
        <w:p>
          <w:pPr>
            <w:pStyle w:val="Contents3"/>
            <w:tabs>
              <w:tab w:val="clear" w:pos="8459"/>
              <w:tab w:val="right" w:pos="9026" w:leader="dot"/>
            </w:tabs>
            <w:rPr/>
          </w:pPr>
          <w:hyperlink w:anchor="__RefHeading___Toc3672963_73709187">
            <w:r>
              <w:rPr>
                <w:webHidden/>
                <w:rStyle w:val="IndexLink"/>
              </w:rPr>
              <w:t>63</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در پاسخ نامۀ معاويه</w:t>
            </w:r>
            <w:r>
              <w:rPr>
                <w:rStyle w:val="IndexLink"/>
                <w:rtl w:val="true"/>
              </w:rPr>
              <w:tab/>
            </w:r>
            <w:r>
              <w:rPr>
                <w:rStyle w:val="IndexLink"/>
              </w:rPr>
              <w:t>401</w:t>
            </w:r>
          </w:hyperlink>
        </w:p>
        <w:p>
          <w:pPr>
            <w:pStyle w:val="Contents4"/>
            <w:tabs>
              <w:tab w:val="clear" w:pos="8176"/>
              <w:tab w:val="right" w:pos="9026" w:leader="dot"/>
            </w:tabs>
            <w:rPr/>
          </w:pPr>
          <w:hyperlink w:anchor="__RefHeading___Toc3672965_73709187">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3672967_73709187">
            <w:r>
              <w:rPr>
                <w:webHidden/>
                <w:rStyle w:val="IndexLink"/>
                <w:rtl w:val="true"/>
              </w:rPr>
              <w:t>لغات</w:t>
            </w:r>
            <w:r>
              <w:rPr>
                <w:rStyle w:val="IndexLink"/>
                <w:rtl w:val="true"/>
              </w:rPr>
              <w:tab/>
            </w:r>
            <w:r>
              <w:rPr>
                <w:rStyle w:val="IndexLink"/>
              </w:rPr>
              <w:t>402</w:t>
            </w:r>
          </w:hyperlink>
        </w:p>
        <w:p>
          <w:pPr>
            <w:pStyle w:val="Contents4"/>
            <w:tabs>
              <w:tab w:val="clear" w:pos="8176"/>
              <w:tab w:val="right" w:pos="9026" w:leader="dot"/>
            </w:tabs>
            <w:rPr/>
          </w:pPr>
          <w:hyperlink w:anchor="__RefHeading___Toc3672969_73709187">
            <w:r>
              <w:rPr>
                <w:webHidden/>
                <w:rStyle w:val="IndexLink"/>
                <w:rtl w:val="true"/>
              </w:rPr>
              <w:t>ترجمه</w:t>
            </w:r>
            <w:r>
              <w:rPr>
                <w:rStyle w:val="IndexLink"/>
                <w:rtl w:val="true"/>
              </w:rPr>
              <w:tab/>
            </w:r>
            <w:r>
              <w:rPr>
                <w:rStyle w:val="IndexLink"/>
              </w:rPr>
              <w:t>402</w:t>
            </w:r>
          </w:hyperlink>
        </w:p>
        <w:p>
          <w:pPr>
            <w:pStyle w:val="Contents4"/>
            <w:tabs>
              <w:tab w:val="clear" w:pos="8176"/>
              <w:tab w:val="right" w:pos="9026" w:leader="dot"/>
            </w:tabs>
            <w:rPr/>
          </w:pPr>
          <w:hyperlink w:anchor="__RefHeading___Toc3672971_73709187">
            <w:r>
              <w:rPr>
                <w:webHidden/>
                <w:rStyle w:val="IndexLink"/>
                <w:rtl w:val="true"/>
              </w:rPr>
              <w:t>شرح</w:t>
            </w:r>
            <w:r>
              <w:rPr>
                <w:rStyle w:val="IndexLink"/>
                <w:rtl w:val="true"/>
              </w:rPr>
              <w:tab/>
            </w:r>
            <w:r>
              <w:rPr>
                <w:rStyle w:val="IndexLink"/>
              </w:rPr>
              <w:t>403</w:t>
            </w:r>
          </w:hyperlink>
        </w:p>
        <w:p>
          <w:pPr>
            <w:pStyle w:val="Contents3"/>
            <w:tabs>
              <w:tab w:val="clear" w:pos="8459"/>
              <w:tab w:val="right" w:pos="9026" w:leader="dot"/>
            </w:tabs>
            <w:rPr/>
          </w:pPr>
          <w:hyperlink w:anchor="__RefHeading___Toc3672973_73709187">
            <w:r>
              <w:rPr>
                <w:webHidden/>
                <w:rStyle w:val="IndexLink"/>
              </w:rPr>
              <w:t>64</w:t>
            </w:r>
            <w:r>
              <w:rPr>
                <w:rStyle w:val="IndexLink"/>
                <w:rtl w:val="true"/>
              </w:rPr>
              <w:t>-</w:t>
            </w:r>
            <w:r>
              <w:rPr>
                <w:rStyle w:val="IndexLink"/>
                <w:rtl w:val="true"/>
              </w:rPr>
              <w:t>يكى ديگر 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معاويه</w:t>
            </w:r>
            <w:r>
              <w:rPr>
                <w:rStyle w:val="IndexLink"/>
                <w:rtl w:val="true"/>
              </w:rPr>
              <w:tab/>
            </w:r>
            <w:r>
              <w:rPr>
                <w:rStyle w:val="IndexLink"/>
              </w:rPr>
              <w:t>409</w:t>
            </w:r>
          </w:hyperlink>
        </w:p>
        <w:p>
          <w:pPr>
            <w:pStyle w:val="Contents4"/>
            <w:tabs>
              <w:tab w:val="clear" w:pos="8176"/>
              <w:tab w:val="right" w:pos="9026" w:leader="dot"/>
            </w:tabs>
            <w:rPr/>
          </w:pPr>
          <w:hyperlink w:anchor="__RefHeading___Toc3672975_73709187">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3672977_73709187">
            <w:r>
              <w:rPr>
                <w:webHidden/>
                <w:rStyle w:val="IndexLink"/>
                <w:rtl w:val="true"/>
              </w:rPr>
              <w:t>لغات</w:t>
            </w:r>
            <w:r>
              <w:rPr>
                <w:rStyle w:val="IndexLink"/>
                <w:rtl w:val="true"/>
              </w:rPr>
              <w:tab/>
            </w:r>
            <w:r>
              <w:rPr>
                <w:rStyle w:val="IndexLink"/>
              </w:rPr>
              <w:t>409</w:t>
            </w:r>
          </w:hyperlink>
        </w:p>
        <w:p>
          <w:pPr>
            <w:pStyle w:val="Contents4"/>
            <w:tabs>
              <w:tab w:val="clear" w:pos="8176"/>
              <w:tab w:val="right" w:pos="9026" w:leader="dot"/>
            </w:tabs>
            <w:rPr/>
          </w:pPr>
          <w:hyperlink w:anchor="__RefHeading___Toc3672979_73709187">
            <w:r>
              <w:rPr>
                <w:webHidden/>
                <w:rStyle w:val="IndexLink"/>
                <w:rtl w:val="true"/>
              </w:rPr>
              <w:t>ترجمه</w:t>
            </w:r>
            <w:r>
              <w:rPr>
                <w:rStyle w:val="IndexLink"/>
                <w:rtl w:val="true"/>
              </w:rPr>
              <w:tab/>
            </w:r>
            <w:r>
              <w:rPr>
                <w:rStyle w:val="IndexLink"/>
              </w:rPr>
              <w:t>410</w:t>
            </w:r>
          </w:hyperlink>
        </w:p>
        <w:p>
          <w:pPr>
            <w:pStyle w:val="Contents4"/>
            <w:tabs>
              <w:tab w:val="clear" w:pos="8176"/>
              <w:tab w:val="right" w:pos="9026" w:leader="dot"/>
            </w:tabs>
            <w:rPr/>
          </w:pPr>
          <w:hyperlink w:anchor="__RefHeading___Toc3672981_73709187">
            <w:r>
              <w:rPr>
                <w:webHidden/>
                <w:rStyle w:val="IndexLink"/>
                <w:rtl w:val="true"/>
              </w:rPr>
              <w:t>شرح</w:t>
            </w:r>
            <w:r>
              <w:rPr>
                <w:rStyle w:val="IndexLink"/>
                <w:rtl w:val="true"/>
              </w:rPr>
              <w:tab/>
            </w:r>
            <w:r>
              <w:rPr>
                <w:rStyle w:val="IndexLink"/>
              </w:rPr>
              <w:t>411</w:t>
            </w:r>
          </w:hyperlink>
        </w:p>
        <w:p>
          <w:pPr>
            <w:pStyle w:val="Contents3"/>
            <w:tabs>
              <w:tab w:val="clear" w:pos="8459"/>
              <w:tab w:val="right" w:pos="9026" w:leader="dot"/>
            </w:tabs>
            <w:rPr/>
          </w:pPr>
          <w:hyperlink w:anchor="__RefHeading___Toc3672983_73709187">
            <w:r>
              <w:rPr>
                <w:webHidden/>
                <w:rStyle w:val="IndexLink"/>
              </w:rPr>
              <w:t>65</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عبد اللّه بن عباس،همين نامه با اختلاف روايت در عبارت قبلا</w:t>
            </w:r>
            <w:r>
              <w:rPr>
                <w:rStyle w:val="IndexLink"/>
                <w:rtl w:val="true"/>
              </w:rPr>
              <w:tab/>
            </w:r>
            <w:r>
              <w:rPr>
                <w:rStyle w:val="IndexLink"/>
              </w:rPr>
              <w:t>415</w:t>
            </w:r>
          </w:hyperlink>
        </w:p>
        <w:p>
          <w:pPr>
            <w:pStyle w:val="Contents4"/>
            <w:tabs>
              <w:tab w:val="clear" w:pos="8176"/>
              <w:tab w:val="right" w:pos="9026" w:leader="dot"/>
            </w:tabs>
            <w:rPr/>
          </w:pPr>
          <w:hyperlink w:anchor="__RefHeading___Toc3672985_73709187">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3672987_73709187">
            <w:r>
              <w:rPr>
                <w:webHidden/>
                <w:rStyle w:val="IndexLink"/>
                <w:rtl w:val="true"/>
              </w:rPr>
              <w:t>ترجمه</w:t>
            </w:r>
            <w:r>
              <w:rPr>
                <w:rStyle w:val="IndexLink"/>
                <w:rtl w:val="true"/>
              </w:rPr>
              <w:tab/>
            </w:r>
            <w:r>
              <w:rPr>
                <w:rStyle w:val="IndexLink"/>
              </w:rPr>
              <w:t>415</w:t>
            </w:r>
          </w:hyperlink>
        </w:p>
        <w:p>
          <w:pPr>
            <w:pStyle w:val="Contents4"/>
            <w:tabs>
              <w:tab w:val="clear" w:pos="8176"/>
              <w:tab w:val="right" w:pos="9026" w:leader="dot"/>
            </w:tabs>
            <w:rPr/>
          </w:pPr>
          <w:hyperlink w:anchor="__RefHeading___Toc3672989_73709187">
            <w:r>
              <w:rPr>
                <w:webHidden/>
                <w:rStyle w:val="IndexLink"/>
                <w:rtl w:val="true"/>
              </w:rPr>
              <w:t>شرح</w:t>
            </w:r>
            <w:r>
              <w:rPr>
                <w:rStyle w:val="IndexLink"/>
                <w:rtl w:val="true"/>
              </w:rPr>
              <w:tab/>
            </w:r>
            <w:r>
              <w:rPr>
                <w:rStyle w:val="IndexLink"/>
              </w:rPr>
              <w:t>415</w:t>
            </w:r>
          </w:hyperlink>
        </w:p>
        <w:p>
          <w:pPr>
            <w:pStyle w:val="Contents3"/>
            <w:tabs>
              <w:tab w:val="clear" w:pos="8459"/>
              <w:tab w:val="right" w:pos="9026" w:leader="dot"/>
            </w:tabs>
            <w:rPr/>
          </w:pPr>
          <w:hyperlink w:anchor="__RefHeading___Toc3672991_73709187">
            <w:r>
              <w:rPr>
                <w:webHidden/>
                <w:rStyle w:val="IndexLink"/>
              </w:rPr>
              <w:t>66</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قثم بن عباس كه از طرف او حاكم مكّه بود</w:t>
            </w:r>
            <w:r>
              <w:rPr>
                <w:rStyle w:val="IndexLink"/>
                <w:rtl w:val="true"/>
              </w:rPr>
              <w:t>.</w:t>
              <w:tab/>
            </w:r>
            <w:r>
              <w:rPr>
                <w:rStyle w:val="IndexLink"/>
              </w:rPr>
              <w:t>417</w:t>
            </w:r>
          </w:hyperlink>
        </w:p>
        <w:p>
          <w:pPr>
            <w:pStyle w:val="Contents4"/>
            <w:tabs>
              <w:tab w:val="clear" w:pos="8176"/>
              <w:tab w:val="right" w:pos="9026" w:leader="dot"/>
            </w:tabs>
            <w:rPr/>
          </w:pPr>
          <w:hyperlink w:anchor="__RefHeading___Toc3672993_73709187">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3672995_73709187">
            <w:r>
              <w:rPr>
                <w:webHidden/>
                <w:rStyle w:val="IndexLink"/>
                <w:rtl w:val="true"/>
              </w:rPr>
              <w:t>لغات</w:t>
            </w:r>
            <w:r>
              <w:rPr>
                <w:rStyle w:val="IndexLink"/>
                <w:rtl w:val="true"/>
              </w:rPr>
              <w:tab/>
            </w:r>
            <w:r>
              <w:rPr>
                <w:rStyle w:val="IndexLink"/>
              </w:rPr>
              <w:t>417</w:t>
            </w:r>
          </w:hyperlink>
        </w:p>
        <w:p>
          <w:pPr>
            <w:pStyle w:val="Contents4"/>
            <w:tabs>
              <w:tab w:val="clear" w:pos="8176"/>
              <w:tab w:val="right" w:pos="9026" w:leader="dot"/>
            </w:tabs>
            <w:rPr/>
          </w:pPr>
          <w:hyperlink w:anchor="__RefHeading___Toc3672997_73709187">
            <w:r>
              <w:rPr>
                <w:webHidden/>
                <w:rStyle w:val="IndexLink"/>
                <w:rtl w:val="true"/>
              </w:rPr>
              <w:t>ترجمه</w:t>
            </w:r>
            <w:r>
              <w:rPr>
                <w:rStyle w:val="IndexLink"/>
                <w:rtl w:val="true"/>
              </w:rPr>
              <w:tab/>
            </w:r>
            <w:r>
              <w:rPr>
                <w:rStyle w:val="IndexLink"/>
              </w:rPr>
              <w:t>417</w:t>
            </w:r>
          </w:hyperlink>
        </w:p>
        <w:p>
          <w:pPr>
            <w:pStyle w:val="Contents4"/>
            <w:tabs>
              <w:tab w:val="clear" w:pos="8176"/>
              <w:tab w:val="right" w:pos="9026" w:leader="dot"/>
            </w:tabs>
            <w:rPr/>
          </w:pPr>
          <w:hyperlink w:anchor="__RefHeading___Toc3672999_73709187">
            <w:r>
              <w:rPr>
                <w:webHidden/>
                <w:rStyle w:val="IndexLink"/>
                <w:rtl w:val="true"/>
              </w:rPr>
              <w:t>شرح</w:t>
            </w:r>
            <w:r>
              <w:rPr>
                <w:rStyle w:val="IndexLink"/>
                <w:rtl w:val="true"/>
              </w:rPr>
              <w:tab/>
            </w:r>
            <w:r>
              <w:rPr>
                <w:rStyle w:val="IndexLink"/>
              </w:rPr>
              <w:t>418</w:t>
            </w:r>
          </w:hyperlink>
        </w:p>
        <w:p>
          <w:pPr>
            <w:pStyle w:val="Contents3"/>
            <w:tabs>
              <w:tab w:val="clear" w:pos="8459"/>
              <w:tab w:val="right" w:pos="9026" w:leader="dot"/>
            </w:tabs>
            <w:rPr/>
          </w:pPr>
          <w:hyperlink w:anchor="__RefHeading___Toc3673001_73709187">
            <w:r>
              <w:rPr>
                <w:webHidden/>
                <w:rStyle w:val="IndexLink"/>
              </w:rPr>
              <w:t>67</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است به سلمان فارسى</w:t>
            </w:r>
            <w:r>
              <w:rPr>
                <w:rStyle w:val="IndexLink"/>
                <w:rtl w:val="true"/>
              </w:rPr>
              <w:t>-</w:t>
            </w:r>
            <w:r>
              <w:rPr>
                <w:rStyle w:val="IndexLink"/>
                <w:rtl w:val="true"/>
              </w:rPr>
              <w:t>خدايش بيامرزد</w:t>
            </w:r>
            <w:r>
              <w:rPr>
                <w:rStyle w:val="IndexLink"/>
                <w:rtl w:val="true"/>
              </w:rPr>
              <w:t>-</w:t>
            </w:r>
            <w:r>
              <w:rPr>
                <w:rStyle w:val="IndexLink"/>
                <w:rtl w:val="true"/>
              </w:rPr>
              <w:t>پيش از رسيدنش به خلافت</w:t>
            </w:r>
            <w:r>
              <w:rPr>
                <w:rStyle w:val="IndexLink"/>
                <w:rtl w:val="true"/>
              </w:rPr>
              <w:t>.</w:t>
              <w:tab/>
            </w:r>
            <w:r>
              <w:rPr>
                <w:rStyle w:val="IndexLink"/>
              </w:rPr>
              <w:t>421</w:t>
            </w:r>
          </w:hyperlink>
        </w:p>
        <w:p>
          <w:pPr>
            <w:pStyle w:val="Contents4"/>
            <w:tabs>
              <w:tab w:val="clear" w:pos="8176"/>
              <w:tab w:val="right" w:pos="9026" w:leader="dot"/>
            </w:tabs>
            <w:rPr/>
          </w:pPr>
          <w:hyperlink w:anchor="__RefHeading___Toc3673003_73709187">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3673005_73709187">
            <w:r>
              <w:rPr>
                <w:webHidden/>
                <w:rStyle w:val="IndexLink"/>
                <w:rtl w:val="true"/>
              </w:rPr>
              <w:t>لغت</w:t>
            </w:r>
            <w:r>
              <w:rPr>
                <w:rStyle w:val="IndexLink"/>
                <w:rtl w:val="true"/>
              </w:rPr>
              <w:tab/>
            </w:r>
            <w:r>
              <w:rPr>
                <w:rStyle w:val="IndexLink"/>
              </w:rPr>
              <w:t>421</w:t>
            </w:r>
          </w:hyperlink>
        </w:p>
        <w:p>
          <w:pPr>
            <w:pStyle w:val="Contents4"/>
            <w:tabs>
              <w:tab w:val="clear" w:pos="8176"/>
              <w:tab w:val="right" w:pos="9026" w:leader="dot"/>
            </w:tabs>
            <w:rPr/>
          </w:pPr>
          <w:hyperlink w:anchor="__RefHeading___Toc3673007_73709187">
            <w:r>
              <w:rPr>
                <w:webHidden/>
                <w:rStyle w:val="IndexLink"/>
                <w:rtl w:val="true"/>
              </w:rPr>
              <w:t>ترجمه</w:t>
            </w:r>
            <w:r>
              <w:rPr>
                <w:rStyle w:val="IndexLink"/>
                <w:rtl w:val="true"/>
              </w:rPr>
              <w:tab/>
            </w:r>
            <w:r>
              <w:rPr>
                <w:rStyle w:val="IndexLink"/>
              </w:rPr>
              <w:t>421</w:t>
            </w:r>
          </w:hyperlink>
        </w:p>
        <w:p>
          <w:pPr>
            <w:pStyle w:val="Contents4"/>
            <w:tabs>
              <w:tab w:val="clear" w:pos="8176"/>
              <w:tab w:val="right" w:pos="9026" w:leader="dot"/>
            </w:tabs>
            <w:rPr/>
          </w:pPr>
          <w:hyperlink w:anchor="__RefHeading___Toc3673009_73709187">
            <w:r>
              <w:rPr>
                <w:webHidden/>
                <w:rStyle w:val="IndexLink"/>
                <w:rtl w:val="true"/>
              </w:rPr>
              <w:t>شرح</w:t>
            </w:r>
            <w:r>
              <w:rPr>
                <w:rStyle w:val="IndexLink"/>
                <w:rtl w:val="true"/>
              </w:rPr>
              <w:tab/>
            </w:r>
            <w:r>
              <w:rPr>
                <w:rStyle w:val="IndexLink"/>
              </w:rPr>
              <w:t>421</w:t>
            </w:r>
          </w:hyperlink>
        </w:p>
        <w:p>
          <w:pPr>
            <w:pStyle w:val="Contents3"/>
            <w:tabs>
              <w:tab w:val="clear" w:pos="8459"/>
              <w:tab w:val="right" w:pos="9026" w:leader="dot"/>
            </w:tabs>
            <w:rPr/>
          </w:pPr>
          <w:hyperlink w:anchor="__RefHeading___Toc3673011_73709187">
            <w:r>
              <w:rPr>
                <w:webHidden/>
                <w:rStyle w:val="IndexLink"/>
              </w:rPr>
              <w:t>68</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به حارث همدانى</w:t>
            </w:r>
            <w:r>
              <w:rPr>
                <w:rStyle w:val="IndexLink"/>
                <w:rtl w:val="true"/>
              </w:rPr>
              <w:tab/>
            </w:r>
            <w:r>
              <w:rPr>
                <w:rStyle w:val="IndexLink"/>
              </w:rPr>
              <w:t>423</w:t>
            </w:r>
          </w:hyperlink>
        </w:p>
        <w:p>
          <w:pPr>
            <w:pStyle w:val="Contents4"/>
            <w:tabs>
              <w:tab w:val="clear" w:pos="8176"/>
              <w:tab w:val="right" w:pos="9026" w:leader="dot"/>
            </w:tabs>
            <w:rPr/>
          </w:pPr>
          <w:hyperlink w:anchor="__RefHeading___Toc3673013_73709187">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3673015_73709187">
            <w:r>
              <w:rPr>
                <w:webHidden/>
                <w:rStyle w:val="IndexLink"/>
                <w:rtl w:val="true"/>
              </w:rPr>
              <w:t>ترجمه</w:t>
            </w:r>
            <w:r>
              <w:rPr>
                <w:rStyle w:val="IndexLink"/>
                <w:rtl w:val="true"/>
              </w:rPr>
              <w:tab/>
            </w:r>
            <w:r>
              <w:rPr>
                <w:rStyle w:val="IndexLink"/>
              </w:rPr>
              <w:t>424</w:t>
            </w:r>
          </w:hyperlink>
        </w:p>
        <w:p>
          <w:pPr>
            <w:pStyle w:val="Contents4"/>
            <w:tabs>
              <w:tab w:val="clear" w:pos="8176"/>
              <w:tab w:val="right" w:pos="9026" w:leader="dot"/>
            </w:tabs>
            <w:rPr/>
          </w:pPr>
          <w:hyperlink w:anchor="__RefHeading___Toc3673017_73709187">
            <w:r>
              <w:rPr>
                <w:webHidden/>
                <w:rStyle w:val="IndexLink"/>
                <w:rtl w:val="true"/>
              </w:rPr>
              <w:t>شرح</w:t>
            </w:r>
            <w:r>
              <w:rPr>
                <w:rStyle w:val="IndexLink"/>
                <w:rtl w:val="true"/>
              </w:rPr>
              <w:t>:</w:t>
              <w:tab/>
            </w:r>
            <w:r>
              <w:rPr>
                <w:rStyle w:val="IndexLink"/>
              </w:rPr>
              <w:t>425</w:t>
            </w:r>
          </w:hyperlink>
        </w:p>
        <w:p>
          <w:pPr>
            <w:pStyle w:val="Contents3"/>
            <w:tabs>
              <w:tab w:val="clear" w:pos="8459"/>
              <w:tab w:val="right" w:pos="9026" w:leader="dot"/>
            </w:tabs>
            <w:rPr/>
          </w:pPr>
          <w:hyperlink w:anchor="__RefHeading___Toc3673019_73709187">
            <w:r>
              <w:rPr>
                <w:webHidden/>
                <w:rStyle w:val="IndexLink"/>
              </w:rPr>
              <w:t>69</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سهل بن حنيف كه از طرف وى حاكم مدينه بود،در مورد</w:t>
            </w:r>
            <w:r>
              <w:rPr>
                <w:rStyle w:val="IndexLink"/>
                <w:rtl w:val="true"/>
              </w:rPr>
              <w:tab/>
            </w:r>
            <w:r>
              <w:rPr>
                <w:rStyle w:val="IndexLink"/>
              </w:rPr>
              <w:t>432</w:t>
            </w:r>
          </w:hyperlink>
        </w:p>
        <w:p>
          <w:pPr>
            <w:pStyle w:val="Contents4"/>
            <w:tabs>
              <w:tab w:val="clear" w:pos="8176"/>
              <w:tab w:val="right" w:pos="9026" w:leader="dot"/>
            </w:tabs>
            <w:rPr/>
          </w:pPr>
          <w:hyperlink w:anchor="__RefHeading___Toc3673021_73709187">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3673023_73709187">
            <w:r>
              <w:rPr>
                <w:webHidden/>
                <w:rStyle w:val="IndexLink"/>
                <w:rtl w:val="true"/>
              </w:rPr>
              <w:t>لغات</w:t>
            </w:r>
            <w:r>
              <w:rPr>
                <w:rStyle w:val="IndexLink"/>
                <w:rtl w:val="true"/>
              </w:rPr>
              <w:tab/>
            </w:r>
            <w:r>
              <w:rPr>
                <w:rStyle w:val="IndexLink"/>
              </w:rPr>
              <w:t>432</w:t>
            </w:r>
          </w:hyperlink>
        </w:p>
        <w:p>
          <w:pPr>
            <w:pStyle w:val="Contents4"/>
            <w:tabs>
              <w:tab w:val="clear" w:pos="8176"/>
              <w:tab w:val="right" w:pos="9026" w:leader="dot"/>
            </w:tabs>
            <w:rPr/>
          </w:pPr>
          <w:hyperlink w:anchor="__RefHeading___Toc3673025_73709187">
            <w:r>
              <w:rPr>
                <w:webHidden/>
                <w:rStyle w:val="IndexLink"/>
                <w:rtl w:val="true"/>
              </w:rPr>
              <w:t>ترجمه</w:t>
            </w:r>
            <w:r>
              <w:rPr>
                <w:rStyle w:val="IndexLink"/>
                <w:rtl w:val="true"/>
              </w:rPr>
              <w:tab/>
            </w:r>
            <w:r>
              <w:rPr>
                <w:rStyle w:val="IndexLink"/>
              </w:rPr>
              <w:t>432</w:t>
            </w:r>
          </w:hyperlink>
        </w:p>
        <w:p>
          <w:pPr>
            <w:pStyle w:val="Contents4"/>
            <w:tabs>
              <w:tab w:val="clear" w:pos="8176"/>
              <w:tab w:val="right" w:pos="9026" w:leader="dot"/>
            </w:tabs>
            <w:rPr/>
          </w:pPr>
          <w:hyperlink w:anchor="__RefHeading___Toc3673027_73709187">
            <w:r>
              <w:rPr>
                <w:webHidden/>
                <w:rStyle w:val="IndexLink"/>
                <w:rtl w:val="true"/>
              </w:rPr>
              <w:t>شرح</w:t>
            </w:r>
            <w:r>
              <w:rPr>
                <w:rStyle w:val="IndexLink"/>
                <w:rtl w:val="true"/>
              </w:rPr>
              <w:tab/>
            </w:r>
            <w:r>
              <w:rPr>
                <w:rStyle w:val="IndexLink"/>
              </w:rPr>
              <w:t>433</w:t>
            </w:r>
          </w:hyperlink>
        </w:p>
        <w:p>
          <w:pPr>
            <w:pStyle w:val="Contents3"/>
            <w:tabs>
              <w:tab w:val="clear" w:pos="8459"/>
              <w:tab w:val="right" w:pos="9026" w:leader="dot"/>
            </w:tabs>
            <w:rPr/>
          </w:pPr>
          <w:hyperlink w:anchor="__RefHeading___Toc3673029_73709187">
            <w:r>
              <w:rPr>
                <w:webHidden/>
                <w:rStyle w:val="IndexLink"/>
              </w:rPr>
              <w:t>70</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منذر بن جارود عبدى كه در پاره‌اى از وظايف خويش</w:t>
            </w:r>
            <w:r>
              <w:rPr>
                <w:rStyle w:val="IndexLink"/>
                <w:rtl w:val="true"/>
              </w:rPr>
              <w:tab/>
            </w:r>
            <w:r>
              <w:rPr>
                <w:rStyle w:val="IndexLink"/>
              </w:rPr>
              <w:t>435</w:t>
            </w:r>
          </w:hyperlink>
        </w:p>
        <w:p>
          <w:pPr>
            <w:pStyle w:val="Contents4"/>
            <w:tabs>
              <w:tab w:val="clear" w:pos="8176"/>
              <w:tab w:val="right" w:pos="9026" w:leader="dot"/>
            </w:tabs>
            <w:rPr/>
          </w:pPr>
          <w:hyperlink w:anchor="__RefHeading___Toc3673031_73709187">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3673033_73709187">
            <w:r>
              <w:rPr>
                <w:webHidden/>
                <w:rStyle w:val="IndexLink"/>
                <w:rtl w:val="true"/>
              </w:rPr>
              <w:t>لغات</w:t>
            </w:r>
            <w:r>
              <w:rPr>
                <w:rStyle w:val="IndexLink"/>
                <w:rtl w:val="true"/>
              </w:rPr>
              <w:tab/>
            </w:r>
            <w:r>
              <w:rPr>
                <w:rStyle w:val="IndexLink"/>
              </w:rPr>
              <w:t>435</w:t>
            </w:r>
          </w:hyperlink>
        </w:p>
        <w:p>
          <w:pPr>
            <w:pStyle w:val="Contents4"/>
            <w:tabs>
              <w:tab w:val="clear" w:pos="8176"/>
              <w:tab w:val="right" w:pos="9026" w:leader="dot"/>
            </w:tabs>
            <w:rPr/>
          </w:pPr>
          <w:hyperlink w:anchor="__RefHeading___Toc3673035_73709187">
            <w:r>
              <w:rPr>
                <w:webHidden/>
                <w:rStyle w:val="IndexLink"/>
                <w:rtl w:val="true"/>
              </w:rPr>
              <w:t>ترجمه</w:t>
            </w:r>
            <w:r>
              <w:rPr>
                <w:rStyle w:val="IndexLink"/>
                <w:rtl w:val="true"/>
              </w:rPr>
              <w:tab/>
            </w:r>
            <w:r>
              <w:rPr>
                <w:rStyle w:val="IndexLink"/>
              </w:rPr>
              <w:t>435</w:t>
            </w:r>
          </w:hyperlink>
        </w:p>
        <w:p>
          <w:pPr>
            <w:pStyle w:val="Contents4"/>
            <w:tabs>
              <w:tab w:val="clear" w:pos="8176"/>
              <w:tab w:val="right" w:pos="9026" w:leader="dot"/>
            </w:tabs>
            <w:rPr/>
          </w:pPr>
          <w:hyperlink w:anchor="__RefHeading___Toc3673037_73709187">
            <w:r>
              <w:rPr>
                <w:webHidden/>
                <w:rStyle w:val="IndexLink"/>
                <w:rtl w:val="true"/>
              </w:rPr>
              <w:t>شرح</w:t>
            </w:r>
            <w:r>
              <w:rPr>
                <w:rStyle w:val="IndexLink"/>
                <w:rtl w:val="true"/>
              </w:rPr>
              <w:tab/>
            </w:r>
            <w:r>
              <w:rPr>
                <w:rStyle w:val="IndexLink"/>
              </w:rPr>
              <w:t>436</w:t>
            </w:r>
          </w:hyperlink>
        </w:p>
        <w:p>
          <w:pPr>
            <w:pStyle w:val="Contents3"/>
            <w:tabs>
              <w:tab w:val="clear" w:pos="8459"/>
              <w:tab w:val="right" w:pos="9026" w:leader="dot"/>
            </w:tabs>
            <w:rPr/>
          </w:pPr>
          <w:hyperlink w:anchor="__RefHeading___Toc3673039_73709187">
            <w:r>
              <w:rPr>
                <w:webHidden/>
                <w:rStyle w:val="IndexLink"/>
              </w:rPr>
              <w:t>71</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عبد اللّه بن عباس</w:t>
            </w:r>
            <w:r>
              <w:rPr>
                <w:rStyle w:val="IndexLink"/>
                <w:rtl w:val="true"/>
              </w:rPr>
              <w:t>.</w:t>
              <w:tab/>
            </w:r>
            <w:r>
              <w:rPr>
                <w:rStyle w:val="IndexLink"/>
              </w:rPr>
              <w:t>438</w:t>
            </w:r>
          </w:hyperlink>
        </w:p>
        <w:p>
          <w:pPr>
            <w:pStyle w:val="Contents4"/>
            <w:tabs>
              <w:tab w:val="clear" w:pos="8176"/>
              <w:tab w:val="right" w:pos="9026" w:leader="dot"/>
            </w:tabs>
            <w:rPr/>
          </w:pPr>
          <w:hyperlink w:anchor="__RefHeading___Toc3673041_73709187">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3673043_73709187">
            <w:r>
              <w:rPr>
                <w:webHidden/>
                <w:rStyle w:val="IndexLink"/>
                <w:rtl w:val="true"/>
              </w:rPr>
              <w:t>ترجمه</w:t>
            </w:r>
            <w:r>
              <w:rPr>
                <w:rStyle w:val="IndexLink"/>
                <w:rtl w:val="true"/>
              </w:rPr>
              <w:tab/>
            </w:r>
            <w:r>
              <w:rPr>
                <w:rStyle w:val="IndexLink"/>
              </w:rPr>
              <w:t>438</w:t>
            </w:r>
          </w:hyperlink>
        </w:p>
        <w:p>
          <w:pPr>
            <w:pStyle w:val="Contents4"/>
            <w:tabs>
              <w:tab w:val="clear" w:pos="8176"/>
              <w:tab w:val="right" w:pos="9026" w:leader="dot"/>
            </w:tabs>
            <w:rPr/>
          </w:pPr>
          <w:hyperlink w:anchor="__RefHeading___Toc3673045_73709187">
            <w:r>
              <w:rPr>
                <w:webHidden/>
                <w:rStyle w:val="IndexLink"/>
                <w:rtl w:val="true"/>
              </w:rPr>
              <w:t>شرح</w:t>
            </w:r>
            <w:r>
              <w:rPr>
                <w:rStyle w:val="IndexLink"/>
                <w:rtl w:val="true"/>
              </w:rPr>
              <w:tab/>
            </w:r>
            <w:r>
              <w:rPr>
                <w:rStyle w:val="IndexLink"/>
              </w:rPr>
              <w:t>438</w:t>
            </w:r>
          </w:hyperlink>
        </w:p>
        <w:p>
          <w:pPr>
            <w:pStyle w:val="Contents3"/>
            <w:tabs>
              <w:tab w:val="clear" w:pos="8459"/>
              <w:tab w:val="right" w:pos="9026" w:leader="dot"/>
            </w:tabs>
            <w:rPr/>
          </w:pPr>
          <w:hyperlink w:anchor="__RefHeading___Toc3673047_73709187">
            <w:r>
              <w:rPr>
                <w:webHidden/>
                <w:rStyle w:val="IndexLink"/>
              </w:rPr>
              <w:t>72</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معاويه</w:t>
            </w:r>
            <w:r>
              <w:rPr>
                <w:rStyle w:val="IndexLink"/>
                <w:rtl w:val="true"/>
              </w:rPr>
              <w:t>.</w:t>
              <w:tab/>
            </w:r>
            <w:r>
              <w:rPr>
                <w:rStyle w:val="IndexLink"/>
              </w:rPr>
              <w:t>440</w:t>
            </w:r>
          </w:hyperlink>
        </w:p>
        <w:p>
          <w:pPr>
            <w:pStyle w:val="Contents4"/>
            <w:tabs>
              <w:tab w:val="clear" w:pos="8176"/>
              <w:tab w:val="right" w:pos="9026" w:leader="dot"/>
            </w:tabs>
            <w:rPr/>
          </w:pPr>
          <w:hyperlink w:anchor="__RefHeading___Toc3673049_73709187">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3673051_73709187">
            <w:r>
              <w:rPr>
                <w:webHidden/>
                <w:rStyle w:val="IndexLink"/>
                <w:rtl w:val="true"/>
              </w:rPr>
              <w:t>لغات</w:t>
            </w:r>
            <w:r>
              <w:rPr>
                <w:rStyle w:val="IndexLink"/>
                <w:rtl w:val="true"/>
              </w:rPr>
              <w:tab/>
            </w:r>
            <w:r>
              <w:rPr>
                <w:rStyle w:val="IndexLink"/>
              </w:rPr>
              <w:t>440</w:t>
            </w:r>
          </w:hyperlink>
        </w:p>
        <w:p>
          <w:pPr>
            <w:pStyle w:val="Contents4"/>
            <w:tabs>
              <w:tab w:val="clear" w:pos="8176"/>
              <w:tab w:val="right" w:pos="9026" w:leader="dot"/>
            </w:tabs>
            <w:rPr/>
          </w:pPr>
          <w:hyperlink w:anchor="__RefHeading___Toc3673053_73709187">
            <w:r>
              <w:rPr>
                <w:webHidden/>
                <w:rStyle w:val="IndexLink"/>
                <w:rtl w:val="true"/>
              </w:rPr>
              <w:t>ترجمه</w:t>
            </w:r>
            <w:r>
              <w:rPr>
                <w:rStyle w:val="IndexLink"/>
                <w:rtl w:val="true"/>
              </w:rPr>
              <w:tab/>
            </w:r>
            <w:r>
              <w:rPr>
                <w:rStyle w:val="IndexLink"/>
              </w:rPr>
              <w:t>440</w:t>
            </w:r>
          </w:hyperlink>
        </w:p>
        <w:p>
          <w:pPr>
            <w:pStyle w:val="Contents4"/>
            <w:tabs>
              <w:tab w:val="clear" w:pos="8176"/>
              <w:tab w:val="right" w:pos="9026" w:leader="dot"/>
            </w:tabs>
            <w:rPr/>
          </w:pPr>
          <w:hyperlink w:anchor="__RefHeading___Toc3673055_73709187">
            <w:r>
              <w:rPr>
                <w:webHidden/>
                <w:rStyle w:val="IndexLink"/>
                <w:rtl w:val="true"/>
              </w:rPr>
              <w:t>شرح</w:t>
            </w:r>
            <w:r>
              <w:rPr>
                <w:rStyle w:val="IndexLink"/>
                <w:rtl w:val="true"/>
              </w:rPr>
              <w:tab/>
            </w:r>
            <w:r>
              <w:rPr>
                <w:rStyle w:val="IndexLink"/>
              </w:rPr>
              <w:t>441</w:t>
            </w:r>
          </w:hyperlink>
        </w:p>
        <w:p>
          <w:pPr>
            <w:pStyle w:val="Contents3"/>
            <w:tabs>
              <w:tab w:val="clear" w:pos="8459"/>
              <w:tab w:val="right" w:pos="9026" w:leader="dot"/>
            </w:tabs>
            <w:rPr/>
          </w:pPr>
          <w:hyperlink w:anchor="__RefHeading___Toc3673057_73709187">
            <w:r>
              <w:rPr>
                <w:webHidden/>
                <w:rStyle w:val="IndexLink"/>
              </w:rPr>
              <w:t>73</w:t>
            </w:r>
            <w:r>
              <w:rPr>
                <w:rStyle w:val="IndexLink"/>
                <w:rtl w:val="true"/>
              </w:rPr>
              <w:t>-</w:t>
            </w:r>
            <w:r>
              <w:rPr>
                <w:rStyle w:val="IndexLink"/>
                <w:rtl w:val="true"/>
              </w:rPr>
              <w:t>از پيمان نامه‌هاى امام</w:t>
            </w:r>
            <w:r>
              <w:rPr>
                <w:rStyle w:val="IndexLink"/>
                <w:rtl w:val="true"/>
              </w:rPr>
              <w:t>(</w:t>
            </w:r>
            <w:r>
              <w:rPr>
                <w:rStyle w:val="IndexLink"/>
                <w:rtl w:val="true"/>
              </w:rPr>
              <w:t>علیه السلام</w:t>
            </w:r>
            <w:r>
              <w:rPr>
                <w:rStyle w:val="IndexLink"/>
                <w:rtl w:val="true"/>
              </w:rPr>
              <w:t>)</w:t>
            </w:r>
            <w:r>
              <w:rPr>
                <w:rStyle w:val="IndexLink"/>
                <w:rtl w:val="true"/>
              </w:rPr>
              <w:t>كه براى قبيله ربيعه و مردم يمن نوشته و از روى دستنوشت</w:t>
            </w:r>
            <w:r>
              <w:rPr>
                <w:rStyle w:val="IndexLink"/>
                <w:rtl w:val="true"/>
              </w:rPr>
              <w:tab/>
            </w:r>
            <w:r>
              <w:rPr>
                <w:rStyle w:val="IndexLink"/>
              </w:rPr>
              <w:t>443</w:t>
            </w:r>
          </w:hyperlink>
        </w:p>
        <w:p>
          <w:pPr>
            <w:pStyle w:val="Contents4"/>
            <w:tabs>
              <w:tab w:val="clear" w:pos="8176"/>
              <w:tab w:val="right" w:pos="9026" w:leader="dot"/>
            </w:tabs>
            <w:rPr/>
          </w:pPr>
          <w:hyperlink w:anchor="__RefHeading___Toc3673059_73709187">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673061_73709187">
            <w:r>
              <w:rPr>
                <w:webHidden/>
                <w:rStyle w:val="IndexLink"/>
                <w:rtl w:val="true"/>
              </w:rPr>
              <w:t>لغت</w:t>
            </w:r>
            <w:r>
              <w:rPr>
                <w:rStyle w:val="IndexLink"/>
                <w:rtl w:val="true"/>
              </w:rPr>
              <w:tab/>
            </w:r>
            <w:r>
              <w:rPr>
                <w:rStyle w:val="IndexLink"/>
              </w:rPr>
              <w:t>443</w:t>
            </w:r>
          </w:hyperlink>
        </w:p>
        <w:p>
          <w:pPr>
            <w:pStyle w:val="Contents4"/>
            <w:tabs>
              <w:tab w:val="clear" w:pos="8176"/>
              <w:tab w:val="right" w:pos="9026" w:leader="dot"/>
            </w:tabs>
            <w:rPr/>
          </w:pPr>
          <w:hyperlink w:anchor="__RefHeading___Toc3673063_73709187">
            <w:r>
              <w:rPr>
                <w:webHidden/>
                <w:rStyle w:val="IndexLink"/>
                <w:rtl w:val="true"/>
              </w:rPr>
              <w:t>ترجمه</w:t>
            </w:r>
            <w:r>
              <w:rPr>
                <w:rStyle w:val="IndexLink"/>
                <w:rtl w:val="true"/>
              </w:rPr>
              <w:tab/>
            </w:r>
            <w:r>
              <w:rPr>
                <w:rStyle w:val="IndexLink"/>
              </w:rPr>
              <w:t>443</w:t>
            </w:r>
          </w:hyperlink>
        </w:p>
        <w:p>
          <w:pPr>
            <w:pStyle w:val="Contents4"/>
            <w:tabs>
              <w:tab w:val="clear" w:pos="8176"/>
              <w:tab w:val="right" w:pos="9026" w:leader="dot"/>
            </w:tabs>
            <w:rPr/>
          </w:pPr>
          <w:hyperlink w:anchor="__RefHeading___Toc3673065_73709187">
            <w:r>
              <w:rPr>
                <w:webHidden/>
                <w:rStyle w:val="IndexLink"/>
                <w:rtl w:val="true"/>
              </w:rPr>
              <w:t>شرح</w:t>
            </w:r>
            <w:r>
              <w:rPr>
                <w:rStyle w:val="IndexLink"/>
                <w:rtl w:val="true"/>
              </w:rPr>
              <w:tab/>
            </w:r>
            <w:r>
              <w:rPr>
                <w:rStyle w:val="IndexLink"/>
              </w:rPr>
              <w:t>444</w:t>
            </w:r>
          </w:hyperlink>
        </w:p>
        <w:p>
          <w:pPr>
            <w:pStyle w:val="Contents3"/>
            <w:tabs>
              <w:tab w:val="clear" w:pos="8459"/>
              <w:tab w:val="right" w:pos="9026" w:leader="dot"/>
            </w:tabs>
            <w:rPr/>
          </w:pPr>
          <w:hyperlink w:anchor="__RefHeading___Toc3673067_73709187">
            <w:r>
              <w:rPr>
                <w:webHidden/>
                <w:rStyle w:val="IndexLink"/>
              </w:rPr>
              <w:t>74</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در آغاز بيعت مردم با آن بزرگوار،آن را واقدى در كتاب</w:t>
            </w:r>
            <w:r>
              <w:rPr>
                <w:rStyle w:val="IndexLink"/>
                <w:rtl w:val="true"/>
              </w:rPr>
              <w:tab/>
            </w:r>
            <w:r>
              <w:rPr>
                <w:rStyle w:val="IndexLink"/>
              </w:rPr>
              <w:t>446</w:t>
            </w:r>
          </w:hyperlink>
        </w:p>
        <w:p>
          <w:pPr>
            <w:pStyle w:val="Contents4"/>
            <w:tabs>
              <w:tab w:val="clear" w:pos="8176"/>
              <w:tab w:val="right" w:pos="9026" w:leader="dot"/>
            </w:tabs>
            <w:rPr/>
          </w:pPr>
          <w:hyperlink w:anchor="__RefHeading___Toc3673069_73709187">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3673071_73709187">
            <w:r>
              <w:rPr>
                <w:webHidden/>
                <w:rStyle w:val="IndexLink"/>
                <w:rtl w:val="true"/>
              </w:rPr>
              <w:t>لغت</w:t>
            </w:r>
            <w:r>
              <w:rPr>
                <w:rStyle w:val="IndexLink"/>
                <w:rtl w:val="true"/>
              </w:rPr>
              <w:tab/>
            </w:r>
            <w:r>
              <w:rPr>
                <w:rStyle w:val="IndexLink"/>
              </w:rPr>
              <w:t>446</w:t>
            </w:r>
          </w:hyperlink>
        </w:p>
        <w:p>
          <w:pPr>
            <w:pStyle w:val="Contents4"/>
            <w:tabs>
              <w:tab w:val="clear" w:pos="8176"/>
              <w:tab w:val="right" w:pos="9026" w:leader="dot"/>
            </w:tabs>
            <w:rPr/>
          </w:pPr>
          <w:hyperlink w:anchor="__RefHeading___Toc3673073_73709187">
            <w:r>
              <w:rPr>
                <w:webHidden/>
                <w:rStyle w:val="IndexLink"/>
                <w:rtl w:val="true"/>
              </w:rPr>
              <w:t>ترجمه</w:t>
            </w:r>
            <w:r>
              <w:rPr>
                <w:rStyle w:val="IndexLink"/>
                <w:rtl w:val="true"/>
              </w:rPr>
              <w:tab/>
            </w:r>
            <w:r>
              <w:rPr>
                <w:rStyle w:val="IndexLink"/>
              </w:rPr>
              <w:t>446</w:t>
            </w:r>
          </w:hyperlink>
        </w:p>
        <w:p>
          <w:pPr>
            <w:pStyle w:val="Contents4"/>
            <w:tabs>
              <w:tab w:val="clear" w:pos="8176"/>
              <w:tab w:val="right" w:pos="9026" w:leader="dot"/>
            </w:tabs>
            <w:rPr/>
          </w:pPr>
          <w:hyperlink w:anchor="__RefHeading___Toc3673075_73709187">
            <w:r>
              <w:rPr>
                <w:webHidden/>
                <w:rStyle w:val="IndexLink"/>
                <w:rtl w:val="true"/>
              </w:rPr>
              <w:t>شرح</w:t>
            </w:r>
            <w:r>
              <w:rPr>
                <w:rStyle w:val="IndexLink"/>
                <w:rtl w:val="true"/>
              </w:rPr>
              <w:tab/>
            </w:r>
            <w:r>
              <w:rPr>
                <w:rStyle w:val="IndexLink"/>
              </w:rPr>
              <w:t>447</w:t>
            </w:r>
          </w:hyperlink>
        </w:p>
        <w:p>
          <w:pPr>
            <w:pStyle w:val="Contents3"/>
            <w:tabs>
              <w:tab w:val="clear" w:pos="8459"/>
              <w:tab w:val="right" w:pos="9026" w:leader="dot"/>
            </w:tabs>
            <w:rPr/>
          </w:pPr>
          <w:hyperlink w:anchor="__RefHeading___Toc3673077_73709187">
            <w:r>
              <w:rPr>
                <w:webHidden/>
                <w:rStyle w:val="IndexLink"/>
              </w:rPr>
              <w:t>75</w:t>
            </w:r>
            <w:r>
              <w:rPr>
                <w:rStyle w:val="IndexLink"/>
                <w:rtl w:val="true"/>
              </w:rPr>
              <w:t>-</w:t>
            </w:r>
            <w:r>
              <w:rPr>
                <w:rStyle w:val="IndexLink"/>
                <w:rtl w:val="true"/>
              </w:rPr>
              <w:t>از جمله سفارشهاى امام</w:t>
            </w:r>
            <w:r>
              <w:rPr>
                <w:rStyle w:val="IndexLink"/>
                <w:rtl w:val="true"/>
              </w:rPr>
              <w:t>(</w:t>
            </w:r>
            <w:r>
              <w:rPr>
                <w:rStyle w:val="IndexLink"/>
                <w:rtl w:val="true"/>
              </w:rPr>
              <w:t>علیه السلام</w:t>
            </w:r>
            <w:r>
              <w:rPr>
                <w:rStyle w:val="IndexLink"/>
                <w:rtl w:val="true"/>
              </w:rPr>
              <w:t>)</w:t>
            </w:r>
            <w:r>
              <w:rPr>
                <w:rStyle w:val="IndexLink"/>
                <w:rtl w:val="true"/>
              </w:rPr>
              <w:t>به عبد اللّه بن عباس هنگامى كه او را در بصره به جاى خود</w:t>
            </w:r>
            <w:r>
              <w:rPr>
                <w:rStyle w:val="IndexLink"/>
                <w:rtl w:val="true"/>
              </w:rPr>
              <w:tab/>
            </w:r>
            <w:r>
              <w:rPr>
                <w:rStyle w:val="IndexLink"/>
              </w:rPr>
              <w:t>448</w:t>
            </w:r>
          </w:hyperlink>
        </w:p>
        <w:p>
          <w:pPr>
            <w:pStyle w:val="Contents4"/>
            <w:tabs>
              <w:tab w:val="clear" w:pos="8176"/>
              <w:tab w:val="right" w:pos="9026" w:leader="dot"/>
            </w:tabs>
            <w:rPr/>
          </w:pPr>
          <w:hyperlink w:anchor="__RefHeading___Toc3673079_73709187">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3673081_73709187">
            <w:r>
              <w:rPr>
                <w:webHidden/>
                <w:rStyle w:val="IndexLink"/>
                <w:rtl w:val="true"/>
              </w:rPr>
              <w:t>لغات</w:t>
            </w:r>
            <w:r>
              <w:rPr>
                <w:rStyle w:val="IndexLink"/>
                <w:rtl w:val="true"/>
              </w:rPr>
              <w:tab/>
            </w:r>
            <w:r>
              <w:rPr>
                <w:rStyle w:val="IndexLink"/>
              </w:rPr>
              <w:t>448</w:t>
            </w:r>
          </w:hyperlink>
        </w:p>
        <w:p>
          <w:pPr>
            <w:pStyle w:val="Contents4"/>
            <w:tabs>
              <w:tab w:val="clear" w:pos="8176"/>
              <w:tab w:val="right" w:pos="9026" w:leader="dot"/>
            </w:tabs>
            <w:rPr/>
          </w:pPr>
          <w:hyperlink w:anchor="__RefHeading___Toc3673083_73709187">
            <w:r>
              <w:rPr>
                <w:webHidden/>
                <w:rStyle w:val="IndexLink"/>
                <w:rtl w:val="true"/>
              </w:rPr>
              <w:t>ترجمه</w:t>
            </w:r>
            <w:r>
              <w:rPr>
                <w:rStyle w:val="IndexLink"/>
                <w:rtl w:val="true"/>
              </w:rPr>
              <w:tab/>
            </w:r>
            <w:r>
              <w:rPr>
                <w:rStyle w:val="IndexLink"/>
              </w:rPr>
              <w:t>448</w:t>
            </w:r>
          </w:hyperlink>
        </w:p>
        <w:p>
          <w:pPr>
            <w:pStyle w:val="Contents4"/>
            <w:tabs>
              <w:tab w:val="clear" w:pos="8176"/>
              <w:tab w:val="right" w:pos="9026" w:leader="dot"/>
            </w:tabs>
            <w:rPr/>
          </w:pPr>
          <w:hyperlink w:anchor="__RefHeading___Toc3673085_73709187">
            <w:r>
              <w:rPr>
                <w:webHidden/>
                <w:rStyle w:val="IndexLink"/>
                <w:rtl w:val="true"/>
              </w:rPr>
              <w:t>شرح</w:t>
            </w:r>
            <w:r>
              <w:rPr>
                <w:rStyle w:val="IndexLink"/>
                <w:rtl w:val="true"/>
              </w:rPr>
              <w:tab/>
            </w:r>
            <w:r>
              <w:rPr>
                <w:rStyle w:val="IndexLink"/>
              </w:rPr>
              <w:t>448</w:t>
            </w:r>
          </w:hyperlink>
        </w:p>
        <w:p>
          <w:pPr>
            <w:pStyle w:val="Contents3"/>
            <w:tabs>
              <w:tab w:val="clear" w:pos="8459"/>
              <w:tab w:val="right" w:pos="9026" w:leader="dot"/>
            </w:tabs>
            <w:rPr/>
          </w:pPr>
          <w:hyperlink w:anchor="__RefHeading___Toc3673087_73709187">
            <w:r>
              <w:rPr>
                <w:webHidden/>
                <w:rStyle w:val="IndexLink"/>
              </w:rPr>
              <w:t>76</w:t>
            </w:r>
            <w:r>
              <w:rPr>
                <w:rStyle w:val="IndexLink"/>
                <w:rtl w:val="true"/>
              </w:rPr>
              <w:t>-</w:t>
            </w:r>
            <w:r>
              <w:rPr>
                <w:rStyle w:val="IndexLink"/>
                <w:rtl w:val="true"/>
              </w:rPr>
              <w:t>ايضا از جمله سفارشهاى امام</w:t>
            </w:r>
            <w:r>
              <w:rPr>
                <w:rStyle w:val="IndexLink"/>
                <w:rtl w:val="true"/>
              </w:rPr>
              <w:t>(</w:t>
            </w:r>
            <w:r>
              <w:rPr>
                <w:rStyle w:val="IndexLink"/>
                <w:rtl w:val="true"/>
              </w:rPr>
              <w:t>علیه السلام</w:t>
            </w:r>
            <w:r>
              <w:rPr>
                <w:rStyle w:val="IndexLink"/>
                <w:rtl w:val="true"/>
              </w:rPr>
              <w:t>)</w:t>
            </w:r>
            <w:r>
              <w:rPr>
                <w:rStyle w:val="IndexLink"/>
                <w:rtl w:val="true"/>
              </w:rPr>
              <w:t>به عبد اللّه بن عباس موقعى كه او را براى اتمام حجت</w:t>
            </w:r>
            <w:r>
              <w:rPr>
                <w:rStyle w:val="IndexLink"/>
                <w:rtl w:val="true"/>
              </w:rPr>
              <w:tab/>
            </w:r>
            <w:r>
              <w:rPr>
                <w:rStyle w:val="IndexLink"/>
              </w:rPr>
              <w:t>450</w:t>
            </w:r>
          </w:hyperlink>
        </w:p>
        <w:p>
          <w:pPr>
            <w:pStyle w:val="Contents4"/>
            <w:tabs>
              <w:tab w:val="clear" w:pos="8176"/>
              <w:tab w:val="right" w:pos="9026" w:leader="dot"/>
            </w:tabs>
            <w:rPr/>
          </w:pPr>
          <w:hyperlink w:anchor="__RefHeading___Toc3673089_73709187">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3673091_73709187">
            <w:r>
              <w:rPr>
                <w:webHidden/>
                <w:rStyle w:val="IndexLink"/>
                <w:rtl w:val="true"/>
              </w:rPr>
              <w:t>لغت</w:t>
            </w:r>
            <w:r>
              <w:rPr>
                <w:rStyle w:val="IndexLink"/>
                <w:rtl w:val="true"/>
              </w:rPr>
              <w:tab/>
            </w:r>
            <w:r>
              <w:rPr>
                <w:rStyle w:val="IndexLink"/>
              </w:rPr>
              <w:t>450</w:t>
            </w:r>
          </w:hyperlink>
        </w:p>
        <w:p>
          <w:pPr>
            <w:pStyle w:val="Contents4"/>
            <w:tabs>
              <w:tab w:val="clear" w:pos="8176"/>
              <w:tab w:val="right" w:pos="9026" w:leader="dot"/>
            </w:tabs>
            <w:rPr/>
          </w:pPr>
          <w:hyperlink w:anchor="__RefHeading___Toc3673093_73709187">
            <w:r>
              <w:rPr>
                <w:webHidden/>
                <w:rStyle w:val="IndexLink"/>
                <w:rtl w:val="true"/>
              </w:rPr>
              <w:t>ترجمه</w:t>
            </w:r>
            <w:r>
              <w:rPr>
                <w:rStyle w:val="IndexLink"/>
                <w:rtl w:val="true"/>
              </w:rPr>
              <w:tab/>
            </w:r>
            <w:r>
              <w:rPr>
                <w:rStyle w:val="IndexLink"/>
              </w:rPr>
              <w:t>450</w:t>
            </w:r>
          </w:hyperlink>
        </w:p>
        <w:p>
          <w:pPr>
            <w:pStyle w:val="Contents4"/>
            <w:tabs>
              <w:tab w:val="clear" w:pos="8176"/>
              <w:tab w:val="right" w:pos="9026" w:leader="dot"/>
            </w:tabs>
            <w:rPr/>
          </w:pPr>
          <w:hyperlink w:anchor="__RefHeading___Toc3673095_73709187">
            <w:r>
              <w:rPr>
                <w:webHidden/>
                <w:rStyle w:val="IndexLink"/>
                <w:rtl w:val="true"/>
              </w:rPr>
              <w:t>شرح</w:t>
            </w:r>
            <w:r>
              <w:rPr>
                <w:rStyle w:val="IndexLink"/>
                <w:rtl w:val="true"/>
              </w:rPr>
              <w:tab/>
            </w:r>
            <w:r>
              <w:rPr>
                <w:rStyle w:val="IndexLink"/>
              </w:rPr>
              <w:t>450</w:t>
            </w:r>
          </w:hyperlink>
        </w:p>
        <w:p>
          <w:pPr>
            <w:pStyle w:val="Contents3"/>
            <w:tabs>
              <w:tab w:val="clear" w:pos="8459"/>
              <w:tab w:val="right" w:pos="9026" w:leader="dot"/>
            </w:tabs>
            <w:rPr/>
          </w:pPr>
          <w:hyperlink w:anchor="__RefHeading___Toc3673097_73709187">
            <w:r>
              <w:rPr>
                <w:webHidden/>
                <w:rStyle w:val="IndexLink"/>
              </w:rPr>
              <w:t>77</w:t>
            </w:r>
            <w:r>
              <w:rPr>
                <w:rStyle w:val="IndexLink"/>
                <w:rtl w:val="true"/>
              </w:rPr>
              <w:t>-</w:t>
            </w:r>
            <w:r>
              <w:rPr>
                <w:rStyle w:val="IndexLink"/>
                <w:rtl w:val="true"/>
              </w:rPr>
              <w:t>از نامه‌هاى امام</w:t>
            </w:r>
            <w:r>
              <w:rPr>
                <w:rStyle w:val="IndexLink"/>
                <w:rtl w:val="true"/>
              </w:rPr>
              <w:t>(</w:t>
            </w:r>
            <w:r>
              <w:rPr>
                <w:rStyle w:val="IndexLink"/>
                <w:rtl w:val="true"/>
              </w:rPr>
              <w:t>علیه السلام</w:t>
            </w:r>
            <w:r>
              <w:rPr>
                <w:rStyle w:val="IndexLink"/>
                <w:rtl w:val="true"/>
              </w:rPr>
              <w:t>)</w:t>
            </w:r>
            <w:r>
              <w:rPr>
                <w:rStyle w:val="IndexLink"/>
                <w:rtl w:val="true"/>
              </w:rPr>
              <w:t>در پاسخ ابو موسى اشعرى در بارۀ حكمين،اين نامه را</w:t>
            </w:r>
            <w:r>
              <w:rPr>
                <w:rStyle w:val="IndexLink"/>
                <w:rtl w:val="true"/>
              </w:rPr>
              <w:tab/>
            </w:r>
            <w:r>
              <w:rPr>
                <w:rStyle w:val="IndexLink"/>
              </w:rPr>
              <w:t>452</w:t>
            </w:r>
          </w:hyperlink>
        </w:p>
        <w:p>
          <w:pPr>
            <w:pStyle w:val="Contents4"/>
            <w:tabs>
              <w:tab w:val="clear" w:pos="8176"/>
              <w:tab w:val="right" w:pos="9026" w:leader="dot"/>
            </w:tabs>
            <w:rPr/>
          </w:pPr>
          <w:hyperlink w:anchor="__RefHeading___Toc3673099_73709187">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3673101_73709187">
            <w:r>
              <w:rPr>
                <w:webHidden/>
                <w:rStyle w:val="IndexLink"/>
                <w:rtl w:val="true"/>
              </w:rPr>
              <w:t>لغات</w:t>
            </w:r>
            <w:r>
              <w:rPr>
                <w:rStyle w:val="IndexLink"/>
                <w:rtl w:val="true"/>
              </w:rPr>
              <w:tab/>
            </w:r>
            <w:r>
              <w:rPr>
                <w:rStyle w:val="IndexLink"/>
              </w:rPr>
              <w:t>452</w:t>
            </w:r>
          </w:hyperlink>
        </w:p>
        <w:p>
          <w:pPr>
            <w:pStyle w:val="Contents4"/>
            <w:tabs>
              <w:tab w:val="clear" w:pos="8176"/>
              <w:tab w:val="right" w:pos="9026" w:leader="dot"/>
            </w:tabs>
            <w:rPr/>
          </w:pPr>
          <w:hyperlink w:anchor="__RefHeading___Toc3673103_73709187">
            <w:r>
              <w:rPr>
                <w:webHidden/>
                <w:rStyle w:val="IndexLink"/>
                <w:rtl w:val="true"/>
              </w:rPr>
              <w:t>ترجمه</w:t>
            </w:r>
            <w:r>
              <w:rPr>
                <w:rStyle w:val="IndexLink"/>
                <w:rtl w:val="true"/>
              </w:rPr>
              <w:tab/>
            </w:r>
            <w:r>
              <w:rPr>
                <w:rStyle w:val="IndexLink"/>
              </w:rPr>
              <w:t>452</w:t>
            </w:r>
          </w:hyperlink>
        </w:p>
        <w:p>
          <w:pPr>
            <w:pStyle w:val="Contents4"/>
            <w:tabs>
              <w:tab w:val="clear" w:pos="8176"/>
              <w:tab w:val="right" w:pos="9026" w:leader="dot"/>
            </w:tabs>
            <w:rPr/>
          </w:pPr>
          <w:hyperlink w:anchor="__RefHeading___Toc3673105_73709187">
            <w:r>
              <w:rPr>
                <w:webHidden/>
                <w:rStyle w:val="IndexLink"/>
                <w:rtl w:val="true"/>
              </w:rPr>
              <w:t>شرح</w:t>
            </w:r>
            <w:r>
              <w:rPr>
                <w:rStyle w:val="IndexLink"/>
                <w:rtl w:val="true"/>
              </w:rPr>
              <w:tab/>
            </w:r>
            <w:r>
              <w:rPr>
                <w:rStyle w:val="IndexLink"/>
              </w:rPr>
              <w:t>453</w:t>
            </w:r>
          </w:hyperlink>
        </w:p>
        <w:p>
          <w:pPr>
            <w:pStyle w:val="Contents3"/>
            <w:tabs>
              <w:tab w:val="clear" w:pos="8459"/>
              <w:tab w:val="right" w:pos="9026" w:leader="dot"/>
            </w:tabs>
            <w:rPr/>
          </w:pPr>
          <w:hyperlink w:anchor="__RefHeading___Toc3673107_73709187">
            <w:r>
              <w:rPr>
                <w:webHidden/>
                <w:rStyle w:val="IndexLink"/>
              </w:rPr>
              <w:t>78</w:t>
            </w:r>
            <w:r>
              <w:rPr>
                <w:rStyle w:val="IndexLink"/>
                <w:rtl w:val="true"/>
              </w:rPr>
              <w:t>-</w:t>
            </w:r>
            <w:r>
              <w:rPr>
                <w:rStyle w:val="IndexLink"/>
                <w:rtl w:val="true"/>
              </w:rPr>
              <w:t>از جمله نامه‌هاى امام</w:t>
            </w:r>
            <w:r>
              <w:rPr>
                <w:rStyle w:val="IndexLink"/>
                <w:rtl w:val="true"/>
              </w:rPr>
              <w:t>(</w:t>
            </w:r>
            <w:r>
              <w:rPr>
                <w:rStyle w:val="IndexLink"/>
                <w:rtl w:val="true"/>
              </w:rPr>
              <w:t>علیه السلام</w:t>
            </w:r>
            <w:r>
              <w:rPr>
                <w:rStyle w:val="IndexLink"/>
                <w:rtl w:val="true"/>
              </w:rPr>
              <w:t>)</w:t>
            </w:r>
            <w:r>
              <w:rPr>
                <w:rStyle w:val="IndexLink"/>
                <w:rtl w:val="true"/>
              </w:rPr>
              <w:t>به سران لشكرها موقعى كه به خلافت رسيد</w:t>
            </w:r>
            <w:r>
              <w:rPr>
                <w:rStyle w:val="IndexLink"/>
                <w:rtl w:val="true"/>
              </w:rPr>
              <w:t>.</w:t>
              <w:tab/>
            </w:r>
            <w:r>
              <w:rPr>
                <w:rStyle w:val="IndexLink"/>
              </w:rPr>
              <w:t>455</w:t>
            </w:r>
          </w:hyperlink>
        </w:p>
        <w:p>
          <w:pPr>
            <w:pStyle w:val="Contents4"/>
            <w:tabs>
              <w:tab w:val="clear" w:pos="8176"/>
              <w:tab w:val="right" w:pos="9026" w:leader="dot"/>
            </w:tabs>
            <w:rPr/>
          </w:pPr>
          <w:hyperlink w:anchor="__RefHeading___Toc3673109_73709187">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3673111_73709187">
            <w:r>
              <w:rPr>
                <w:webHidden/>
                <w:rStyle w:val="IndexLink"/>
                <w:rtl w:val="true"/>
              </w:rPr>
              <w:t>ترجمه</w:t>
            </w:r>
            <w:r>
              <w:rPr>
                <w:rStyle w:val="IndexLink"/>
                <w:rtl w:val="true"/>
              </w:rPr>
              <w:tab/>
            </w:r>
            <w:r>
              <w:rPr>
                <w:rStyle w:val="IndexLink"/>
              </w:rPr>
              <w:t>455</w:t>
            </w:r>
          </w:hyperlink>
        </w:p>
        <w:p>
          <w:pPr>
            <w:pStyle w:val="Contents4"/>
            <w:tabs>
              <w:tab w:val="clear" w:pos="8176"/>
              <w:tab w:val="right" w:pos="9026" w:leader="dot"/>
            </w:tabs>
            <w:rPr/>
          </w:pPr>
          <w:hyperlink w:anchor="__RefHeading___Toc3673113_73709187">
            <w:r>
              <w:rPr>
                <w:webHidden/>
                <w:rStyle w:val="IndexLink"/>
                <w:rtl w:val="true"/>
              </w:rPr>
              <w:t>شرح</w:t>
            </w:r>
            <w:r>
              <w:rPr>
                <w:rStyle w:val="IndexLink"/>
                <w:rtl w:val="true"/>
              </w:rPr>
              <w:tab/>
            </w:r>
            <w:r>
              <w:rPr>
                <w:rStyle w:val="IndexLink"/>
              </w:rPr>
              <w:t>455</w:t>
            </w:r>
          </w:hyperlink>
        </w:p>
        <w:p>
          <w:pPr>
            <w:pStyle w:val="Contents2"/>
            <w:tabs>
              <w:tab w:val="clear" w:pos="8743"/>
              <w:tab w:val="right" w:pos="9026" w:leader="dot"/>
            </w:tabs>
            <w:rPr/>
          </w:pPr>
          <w:hyperlink w:anchor="__RefHeading___Toc3673115_73709187">
            <w:r>
              <w:rPr>
                <w:webHidden/>
                <w:rStyle w:val="IndexLink"/>
                <w:rtl w:val="true"/>
              </w:rPr>
              <w:t>بخش برگزيده‌اى از حكمتها به ضميمۀ پاسخهاى امير مؤمنان</w:t>
            </w:r>
            <w:r>
              <w:rPr>
                <w:rStyle w:val="IndexLink"/>
                <w:rtl w:val="true"/>
              </w:rPr>
              <w:t>(</w:t>
            </w:r>
            <w:r>
              <w:rPr>
                <w:rStyle w:val="IndexLink"/>
                <w:rtl w:val="true"/>
              </w:rPr>
              <w:t>علیه السلام</w:t>
            </w:r>
            <w:r>
              <w:rPr>
                <w:rStyle w:val="IndexLink"/>
                <w:rtl w:val="true"/>
              </w:rPr>
              <w:t>)</w:t>
              <w:tab/>
            </w:r>
            <w:r>
              <w:rPr>
                <w:rStyle w:val="IndexLink"/>
              </w:rPr>
              <w:t>458</w:t>
            </w:r>
          </w:hyperlink>
        </w:p>
        <w:p>
          <w:pPr>
            <w:pStyle w:val="Contents3"/>
            <w:tabs>
              <w:tab w:val="clear" w:pos="8459"/>
              <w:tab w:val="right" w:pos="9026" w:leader="dot"/>
            </w:tabs>
            <w:rPr/>
          </w:pPr>
          <w:hyperlink w:anchor="__RefHeading___Toc3673117_73709187">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3673119_73709187">
            <w:r>
              <w:rPr>
                <w:webHidden/>
                <w:rStyle w:val="IndexLink"/>
              </w:rPr>
              <w:t>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458</w:t>
            </w:r>
          </w:hyperlink>
        </w:p>
        <w:p>
          <w:pPr>
            <w:pStyle w:val="Contents4"/>
            <w:tabs>
              <w:tab w:val="clear" w:pos="8176"/>
              <w:tab w:val="right" w:pos="9026" w:leader="dot"/>
            </w:tabs>
            <w:rPr/>
          </w:pPr>
          <w:hyperlink w:anchor="__RefHeading___Toc3673121_73709187">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3673123_73709187">
            <w:r>
              <w:rPr>
                <w:webHidden/>
                <w:rStyle w:val="IndexLink"/>
                <w:rtl w:val="true"/>
              </w:rPr>
              <w:t>ترجمه</w:t>
            </w:r>
            <w:r>
              <w:rPr>
                <w:rStyle w:val="IndexLink"/>
                <w:rtl w:val="true"/>
              </w:rPr>
              <w:tab/>
            </w:r>
            <w:r>
              <w:rPr>
                <w:rStyle w:val="IndexLink"/>
              </w:rPr>
              <w:t>458</w:t>
            </w:r>
          </w:hyperlink>
        </w:p>
        <w:p>
          <w:pPr>
            <w:pStyle w:val="Contents4"/>
            <w:tabs>
              <w:tab w:val="clear" w:pos="8176"/>
              <w:tab w:val="right" w:pos="9026" w:leader="dot"/>
            </w:tabs>
            <w:rPr/>
          </w:pPr>
          <w:hyperlink w:anchor="__RefHeading___Toc3673125_73709187">
            <w:r>
              <w:rPr>
                <w:webHidden/>
                <w:rStyle w:val="IndexLink"/>
                <w:rtl w:val="true"/>
              </w:rPr>
              <w:t>شرح</w:t>
            </w:r>
            <w:r>
              <w:rPr>
                <w:rStyle w:val="IndexLink"/>
                <w:rtl w:val="true"/>
              </w:rPr>
              <w:tab/>
            </w:r>
            <w:r>
              <w:rPr>
                <w:rStyle w:val="IndexLink"/>
              </w:rPr>
              <w:t>458</w:t>
            </w:r>
          </w:hyperlink>
        </w:p>
        <w:p>
          <w:pPr>
            <w:pStyle w:val="Contents3"/>
            <w:tabs>
              <w:tab w:val="clear" w:pos="8459"/>
              <w:tab w:val="right" w:pos="9026" w:leader="dot"/>
            </w:tabs>
            <w:rPr/>
          </w:pPr>
          <w:hyperlink w:anchor="__RefHeading___Toc3673127_73709187">
            <w:r>
              <w:rPr>
                <w:webHidden/>
                <w:rStyle w:val="IndexLink"/>
              </w:rPr>
              <w:t>2</w:t>
            </w:r>
            <w:r>
              <w:rPr>
                <w:rStyle w:val="IndexLink"/>
                <w:rtl w:val="true"/>
              </w:rPr>
              <w:t>-</w:t>
            </w:r>
            <w:r>
              <w:rPr>
                <w:rStyle w:val="IndexLink"/>
                <w:rtl w:val="true"/>
              </w:rPr>
              <w:t>بيست و يك سخن از سخنان مربوط به ادب و ترغيب بر مكارم</w:t>
            </w:r>
            <w:r>
              <w:rPr>
                <w:rStyle w:val="IndexLink"/>
                <w:rtl w:val="true"/>
              </w:rPr>
              <w:tab/>
            </w:r>
            <w:r>
              <w:rPr>
                <w:rStyle w:val="IndexLink"/>
              </w:rPr>
              <w:t>459</w:t>
            </w:r>
          </w:hyperlink>
        </w:p>
        <w:p>
          <w:pPr>
            <w:pStyle w:val="Contents4"/>
            <w:tabs>
              <w:tab w:val="clear" w:pos="8176"/>
              <w:tab w:val="right" w:pos="9026" w:leader="dot"/>
            </w:tabs>
            <w:rPr/>
          </w:pPr>
          <w:hyperlink w:anchor="__RefHeading___Toc3673129_73709187">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3673131_73709187">
            <w:r>
              <w:rPr>
                <w:webHidden/>
                <w:rStyle w:val="IndexLink"/>
                <w:rtl w:val="true"/>
              </w:rPr>
              <w:t>ترجمه</w:t>
            </w:r>
            <w:r>
              <w:rPr>
                <w:rStyle w:val="IndexLink"/>
                <w:rtl w:val="true"/>
              </w:rPr>
              <w:tab/>
            </w:r>
            <w:r>
              <w:rPr>
                <w:rStyle w:val="IndexLink"/>
              </w:rPr>
              <w:t>459</w:t>
            </w:r>
          </w:hyperlink>
        </w:p>
        <w:p>
          <w:pPr>
            <w:pStyle w:val="Contents4"/>
            <w:tabs>
              <w:tab w:val="clear" w:pos="8176"/>
              <w:tab w:val="right" w:pos="9026" w:leader="dot"/>
            </w:tabs>
            <w:rPr/>
          </w:pPr>
          <w:hyperlink w:anchor="__RefHeading___Toc3673133_73709187">
            <w:r>
              <w:rPr>
                <w:webHidden/>
                <w:rStyle w:val="IndexLink"/>
                <w:rtl w:val="true"/>
              </w:rPr>
              <w:t>شرح</w:t>
            </w:r>
            <w:r>
              <w:rPr>
                <w:rStyle w:val="IndexLink"/>
                <w:rtl w:val="true"/>
              </w:rPr>
              <w:tab/>
            </w:r>
            <w:r>
              <w:rPr>
                <w:rStyle w:val="IndexLink"/>
              </w:rPr>
              <w:t>460</w:t>
            </w:r>
          </w:hyperlink>
        </w:p>
        <w:p>
          <w:pPr>
            <w:pStyle w:val="Contents3"/>
            <w:tabs>
              <w:tab w:val="clear" w:pos="8459"/>
              <w:tab w:val="right" w:pos="9026" w:leader="dot"/>
            </w:tabs>
            <w:rPr/>
          </w:pPr>
          <w:hyperlink w:anchor="__RefHeading___Toc3673135_73709187">
            <w:r>
              <w:rPr>
                <w:webHidden/>
                <w:rStyle w:val="IndexLink"/>
              </w:rPr>
              <w:t>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466</w:t>
            </w:r>
          </w:hyperlink>
        </w:p>
        <w:p>
          <w:pPr>
            <w:pStyle w:val="Contents4"/>
            <w:tabs>
              <w:tab w:val="clear" w:pos="8176"/>
              <w:tab w:val="right" w:pos="9026" w:leader="dot"/>
            </w:tabs>
            <w:rPr/>
          </w:pPr>
          <w:hyperlink w:anchor="__RefHeading___Toc3673137_73709187">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673139_73709187">
            <w:r>
              <w:rPr>
                <w:webHidden/>
                <w:rStyle w:val="IndexLink"/>
                <w:rtl w:val="true"/>
              </w:rPr>
              <w:t>ترجمه</w:t>
            </w:r>
            <w:r>
              <w:rPr>
                <w:rStyle w:val="IndexLink"/>
                <w:rtl w:val="true"/>
              </w:rPr>
              <w:tab/>
            </w:r>
            <w:r>
              <w:rPr>
                <w:rStyle w:val="IndexLink"/>
              </w:rPr>
              <w:t>466</w:t>
            </w:r>
          </w:hyperlink>
        </w:p>
        <w:p>
          <w:pPr>
            <w:pStyle w:val="Contents4"/>
            <w:tabs>
              <w:tab w:val="clear" w:pos="8176"/>
              <w:tab w:val="right" w:pos="9026" w:leader="dot"/>
            </w:tabs>
            <w:rPr/>
          </w:pPr>
          <w:hyperlink w:anchor="__RefHeading___Toc3673141_73709187">
            <w:r>
              <w:rPr>
                <w:webHidden/>
                <w:rStyle w:val="IndexLink"/>
                <w:rtl w:val="true"/>
              </w:rPr>
              <w:t>شرح</w:t>
            </w:r>
            <w:r>
              <w:rPr>
                <w:rStyle w:val="IndexLink"/>
                <w:rtl w:val="true"/>
              </w:rPr>
              <w:tab/>
            </w:r>
            <w:r>
              <w:rPr>
                <w:rStyle w:val="IndexLink"/>
              </w:rPr>
              <w:t>467</w:t>
            </w:r>
          </w:hyperlink>
        </w:p>
        <w:p>
          <w:pPr>
            <w:pStyle w:val="Contents3"/>
            <w:tabs>
              <w:tab w:val="clear" w:pos="8459"/>
              <w:tab w:val="right" w:pos="9026" w:leader="dot"/>
            </w:tabs>
            <w:rPr/>
          </w:pPr>
          <w:hyperlink w:anchor="__RefHeading___Toc3673143_73709187">
            <w:r>
              <w:rPr>
                <w:webHidden/>
                <w:rStyle w:val="IndexLink"/>
              </w:rPr>
              <w:t>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468</w:t>
            </w:r>
          </w:hyperlink>
        </w:p>
        <w:p>
          <w:pPr>
            <w:pStyle w:val="Contents4"/>
            <w:tabs>
              <w:tab w:val="clear" w:pos="8176"/>
              <w:tab w:val="right" w:pos="9026" w:leader="dot"/>
            </w:tabs>
            <w:rPr/>
          </w:pPr>
          <w:hyperlink w:anchor="__RefHeading___Toc3673145_73709187">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3673147_73709187">
            <w:r>
              <w:rPr>
                <w:webHidden/>
                <w:rStyle w:val="IndexLink"/>
                <w:rtl w:val="true"/>
              </w:rPr>
              <w:t>ترجمه</w:t>
            </w:r>
            <w:r>
              <w:rPr>
                <w:rStyle w:val="IndexLink"/>
                <w:rtl w:val="true"/>
              </w:rPr>
              <w:tab/>
            </w:r>
            <w:r>
              <w:rPr>
                <w:rStyle w:val="IndexLink"/>
              </w:rPr>
              <w:t>468</w:t>
            </w:r>
          </w:hyperlink>
        </w:p>
        <w:p>
          <w:pPr>
            <w:pStyle w:val="Contents4"/>
            <w:tabs>
              <w:tab w:val="clear" w:pos="8176"/>
              <w:tab w:val="right" w:pos="9026" w:leader="dot"/>
            </w:tabs>
            <w:rPr/>
          </w:pPr>
          <w:hyperlink w:anchor="__RefHeading___Toc3673149_73709187">
            <w:r>
              <w:rPr>
                <w:webHidden/>
                <w:rStyle w:val="IndexLink"/>
                <w:rtl w:val="true"/>
              </w:rPr>
              <w:t>شرح</w:t>
            </w:r>
            <w:r>
              <w:rPr>
                <w:rStyle w:val="IndexLink"/>
                <w:rtl w:val="true"/>
              </w:rPr>
              <w:tab/>
            </w:r>
            <w:r>
              <w:rPr>
                <w:rStyle w:val="IndexLink"/>
              </w:rPr>
              <w:t>468</w:t>
            </w:r>
          </w:hyperlink>
        </w:p>
        <w:p>
          <w:pPr>
            <w:pStyle w:val="Contents3"/>
            <w:tabs>
              <w:tab w:val="clear" w:pos="8459"/>
              <w:tab w:val="right" w:pos="9026" w:leader="dot"/>
            </w:tabs>
            <w:rPr/>
          </w:pPr>
          <w:hyperlink w:anchor="__RefHeading___Toc3673151_73709187">
            <w:r>
              <w:rPr>
                <w:webHidden/>
                <w:rStyle w:val="IndexLink"/>
              </w:rPr>
              <w:t>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469</w:t>
            </w:r>
          </w:hyperlink>
        </w:p>
        <w:p>
          <w:pPr>
            <w:pStyle w:val="Contents4"/>
            <w:tabs>
              <w:tab w:val="clear" w:pos="8176"/>
              <w:tab w:val="right" w:pos="9026" w:leader="dot"/>
            </w:tabs>
            <w:rPr/>
          </w:pPr>
          <w:hyperlink w:anchor="__RefHeading___Toc3673153_73709187">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3673155_73709187">
            <w:r>
              <w:rPr>
                <w:webHidden/>
                <w:rStyle w:val="IndexLink"/>
                <w:rtl w:val="true"/>
              </w:rPr>
              <w:t>ترجمه</w:t>
            </w:r>
            <w:r>
              <w:rPr>
                <w:rStyle w:val="IndexLink"/>
                <w:rtl w:val="true"/>
              </w:rPr>
              <w:tab/>
            </w:r>
            <w:r>
              <w:rPr>
                <w:rStyle w:val="IndexLink"/>
              </w:rPr>
              <w:t>470</w:t>
            </w:r>
          </w:hyperlink>
        </w:p>
        <w:p>
          <w:pPr>
            <w:pStyle w:val="Contents4"/>
            <w:tabs>
              <w:tab w:val="clear" w:pos="8176"/>
              <w:tab w:val="right" w:pos="9026" w:leader="dot"/>
            </w:tabs>
            <w:rPr/>
          </w:pPr>
          <w:hyperlink w:anchor="__RefHeading___Toc3673157_73709187">
            <w:r>
              <w:rPr>
                <w:webHidden/>
                <w:rStyle w:val="IndexLink"/>
                <w:rtl w:val="true"/>
              </w:rPr>
              <w:t>شرح</w:t>
            </w:r>
            <w:r>
              <w:rPr>
                <w:rStyle w:val="IndexLink"/>
                <w:rtl w:val="true"/>
              </w:rPr>
              <w:tab/>
            </w:r>
            <w:r>
              <w:rPr>
                <w:rStyle w:val="IndexLink"/>
              </w:rPr>
              <w:t>470</w:t>
            </w:r>
          </w:hyperlink>
        </w:p>
        <w:p>
          <w:pPr>
            <w:pStyle w:val="Contents3"/>
            <w:tabs>
              <w:tab w:val="clear" w:pos="8459"/>
              <w:tab w:val="right" w:pos="9026" w:leader="dot"/>
            </w:tabs>
            <w:rPr/>
          </w:pPr>
          <w:hyperlink w:anchor="__RefHeading___Toc3673159_73709187">
            <w:r>
              <w:rPr>
                <w:webHidden/>
                <w:rStyle w:val="IndexLink"/>
              </w:rPr>
              <w:t>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470</w:t>
            </w:r>
          </w:hyperlink>
        </w:p>
        <w:p>
          <w:pPr>
            <w:pStyle w:val="Contents4"/>
            <w:tabs>
              <w:tab w:val="clear" w:pos="8176"/>
              <w:tab w:val="right" w:pos="9026" w:leader="dot"/>
            </w:tabs>
            <w:rPr/>
          </w:pPr>
          <w:hyperlink w:anchor="__RefHeading___Toc3673161_73709187">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3673163_73709187">
            <w:r>
              <w:rPr>
                <w:webHidden/>
                <w:rStyle w:val="IndexLink"/>
                <w:rtl w:val="true"/>
              </w:rPr>
              <w:t>ترجمه</w:t>
            </w:r>
            <w:r>
              <w:rPr>
                <w:rStyle w:val="IndexLink"/>
                <w:rtl w:val="true"/>
              </w:rPr>
              <w:tab/>
            </w:r>
            <w:r>
              <w:rPr>
                <w:rStyle w:val="IndexLink"/>
              </w:rPr>
              <w:t>470</w:t>
            </w:r>
          </w:hyperlink>
        </w:p>
        <w:p>
          <w:pPr>
            <w:pStyle w:val="Contents4"/>
            <w:tabs>
              <w:tab w:val="clear" w:pos="8176"/>
              <w:tab w:val="right" w:pos="9026" w:leader="dot"/>
            </w:tabs>
            <w:rPr/>
          </w:pPr>
          <w:hyperlink w:anchor="__RefHeading___Toc3673165_73709187">
            <w:r>
              <w:rPr>
                <w:webHidden/>
                <w:rStyle w:val="IndexLink"/>
                <w:rtl w:val="true"/>
              </w:rPr>
              <w:t>شرح</w:t>
            </w:r>
            <w:r>
              <w:rPr>
                <w:rStyle w:val="IndexLink"/>
                <w:rtl w:val="true"/>
              </w:rPr>
              <w:tab/>
            </w:r>
            <w:r>
              <w:rPr>
                <w:rStyle w:val="IndexLink"/>
              </w:rPr>
              <w:t>470</w:t>
            </w:r>
          </w:hyperlink>
        </w:p>
        <w:p>
          <w:pPr>
            <w:pStyle w:val="Contents3"/>
            <w:tabs>
              <w:tab w:val="clear" w:pos="8459"/>
              <w:tab w:val="right" w:pos="9026" w:leader="dot"/>
            </w:tabs>
            <w:rPr/>
          </w:pPr>
          <w:hyperlink w:anchor="__RefHeading___Toc3673167_73709187">
            <w:r>
              <w:rPr>
                <w:webHidden/>
                <w:rStyle w:val="IndexLink"/>
              </w:rPr>
              <w:t>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471</w:t>
            </w:r>
          </w:hyperlink>
        </w:p>
        <w:p>
          <w:pPr>
            <w:pStyle w:val="Contents4"/>
            <w:tabs>
              <w:tab w:val="clear" w:pos="8176"/>
              <w:tab w:val="right" w:pos="9026" w:leader="dot"/>
            </w:tabs>
            <w:rPr/>
          </w:pPr>
          <w:hyperlink w:anchor="__RefHeading___Toc3673169_73709187">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3673171_73709187">
            <w:r>
              <w:rPr>
                <w:webHidden/>
                <w:rStyle w:val="IndexLink"/>
                <w:rtl w:val="true"/>
              </w:rPr>
              <w:t>ترجمه</w:t>
            </w:r>
            <w:r>
              <w:rPr>
                <w:rStyle w:val="IndexLink"/>
                <w:rtl w:val="true"/>
              </w:rPr>
              <w:tab/>
            </w:r>
            <w:r>
              <w:rPr>
                <w:rStyle w:val="IndexLink"/>
              </w:rPr>
              <w:t>471</w:t>
            </w:r>
          </w:hyperlink>
        </w:p>
        <w:p>
          <w:pPr>
            <w:pStyle w:val="Contents4"/>
            <w:tabs>
              <w:tab w:val="clear" w:pos="8176"/>
              <w:tab w:val="right" w:pos="9026" w:leader="dot"/>
            </w:tabs>
            <w:rPr/>
          </w:pPr>
          <w:hyperlink w:anchor="__RefHeading___Toc3673173_73709187">
            <w:r>
              <w:rPr>
                <w:webHidden/>
                <w:rStyle w:val="IndexLink"/>
                <w:rtl w:val="true"/>
              </w:rPr>
              <w:t>شرح</w:t>
            </w:r>
            <w:r>
              <w:rPr>
                <w:rStyle w:val="IndexLink"/>
                <w:rtl w:val="true"/>
              </w:rPr>
              <w:tab/>
            </w:r>
            <w:r>
              <w:rPr>
                <w:rStyle w:val="IndexLink"/>
              </w:rPr>
              <w:t>471</w:t>
            </w:r>
          </w:hyperlink>
        </w:p>
        <w:p>
          <w:pPr>
            <w:pStyle w:val="Contents3"/>
            <w:tabs>
              <w:tab w:val="clear" w:pos="8459"/>
              <w:tab w:val="right" w:pos="9026" w:leader="dot"/>
            </w:tabs>
            <w:rPr/>
          </w:pPr>
          <w:hyperlink w:anchor="__RefHeading___Toc3673175_73709187">
            <w:r>
              <w:rPr>
                <w:webHidden/>
                <w:rStyle w:val="IndexLink"/>
              </w:rPr>
              <w:t>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472</w:t>
            </w:r>
          </w:hyperlink>
        </w:p>
        <w:p>
          <w:pPr>
            <w:pStyle w:val="Contents4"/>
            <w:tabs>
              <w:tab w:val="clear" w:pos="8176"/>
              <w:tab w:val="right" w:pos="9026" w:leader="dot"/>
            </w:tabs>
            <w:rPr/>
          </w:pPr>
          <w:hyperlink w:anchor="__RefHeading___Toc3673177_73709187">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3673179_73709187">
            <w:r>
              <w:rPr>
                <w:webHidden/>
                <w:rStyle w:val="IndexLink"/>
                <w:rtl w:val="true"/>
              </w:rPr>
              <w:t>ترجمه</w:t>
            </w:r>
            <w:r>
              <w:rPr>
                <w:rStyle w:val="IndexLink"/>
                <w:rtl w:val="true"/>
              </w:rPr>
              <w:tab/>
            </w:r>
            <w:r>
              <w:rPr>
                <w:rStyle w:val="IndexLink"/>
              </w:rPr>
              <w:t>472</w:t>
            </w:r>
          </w:hyperlink>
        </w:p>
        <w:p>
          <w:pPr>
            <w:pStyle w:val="Contents4"/>
            <w:tabs>
              <w:tab w:val="clear" w:pos="8176"/>
              <w:tab w:val="right" w:pos="9026" w:leader="dot"/>
            </w:tabs>
            <w:rPr/>
          </w:pPr>
          <w:hyperlink w:anchor="__RefHeading___Toc3673181_73709187">
            <w:r>
              <w:rPr>
                <w:webHidden/>
                <w:rStyle w:val="IndexLink"/>
                <w:rtl w:val="true"/>
              </w:rPr>
              <w:t>شرح</w:t>
            </w:r>
            <w:r>
              <w:rPr>
                <w:rStyle w:val="IndexLink"/>
                <w:rtl w:val="true"/>
              </w:rPr>
              <w:tab/>
            </w:r>
            <w:r>
              <w:rPr>
                <w:rStyle w:val="IndexLink"/>
              </w:rPr>
              <w:t>472</w:t>
            </w:r>
          </w:hyperlink>
        </w:p>
        <w:p>
          <w:pPr>
            <w:pStyle w:val="Contents3"/>
            <w:tabs>
              <w:tab w:val="clear" w:pos="8459"/>
              <w:tab w:val="right" w:pos="9026" w:leader="dot"/>
            </w:tabs>
            <w:rPr/>
          </w:pPr>
          <w:hyperlink w:anchor="__RefHeading___Toc3673183_73709187">
            <w:r>
              <w:rPr>
                <w:webHidden/>
                <w:rStyle w:val="IndexLink"/>
              </w:rPr>
              <w:t>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472</w:t>
            </w:r>
          </w:hyperlink>
        </w:p>
        <w:p>
          <w:pPr>
            <w:pStyle w:val="Contents4"/>
            <w:tabs>
              <w:tab w:val="clear" w:pos="8176"/>
              <w:tab w:val="right" w:pos="9026" w:leader="dot"/>
            </w:tabs>
            <w:rPr/>
          </w:pPr>
          <w:hyperlink w:anchor="__RefHeading___Toc3673185_73709187">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3673187_73709187">
            <w:r>
              <w:rPr>
                <w:webHidden/>
                <w:rStyle w:val="IndexLink"/>
                <w:rtl w:val="true"/>
              </w:rPr>
              <w:t>ترجمه</w:t>
            </w:r>
            <w:r>
              <w:rPr>
                <w:rStyle w:val="IndexLink"/>
                <w:rtl w:val="true"/>
              </w:rPr>
              <w:tab/>
            </w:r>
            <w:r>
              <w:rPr>
                <w:rStyle w:val="IndexLink"/>
              </w:rPr>
              <w:t>472</w:t>
            </w:r>
          </w:hyperlink>
        </w:p>
        <w:p>
          <w:pPr>
            <w:pStyle w:val="Contents4"/>
            <w:tabs>
              <w:tab w:val="clear" w:pos="8176"/>
              <w:tab w:val="right" w:pos="9026" w:leader="dot"/>
            </w:tabs>
            <w:rPr/>
          </w:pPr>
          <w:hyperlink w:anchor="__RefHeading___Toc3673189_73709187">
            <w:r>
              <w:rPr>
                <w:webHidden/>
                <w:rStyle w:val="IndexLink"/>
                <w:rtl w:val="true"/>
              </w:rPr>
              <w:t>شرح</w:t>
            </w:r>
            <w:r>
              <w:rPr>
                <w:rStyle w:val="IndexLink"/>
                <w:rtl w:val="true"/>
              </w:rPr>
              <w:tab/>
            </w:r>
            <w:r>
              <w:rPr>
                <w:rStyle w:val="IndexLink"/>
              </w:rPr>
              <w:t>472</w:t>
            </w:r>
          </w:hyperlink>
        </w:p>
        <w:p>
          <w:pPr>
            <w:pStyle w:val="Contents3"/>
            <w:tabs>
              <w:tab w:val="clear" w:pos="8459"/>
              <w:tab w:val="right" w:pos="9026" w:leader="dot"/>
            </w:tabs>
            <w:rPr/>
          </w:pPr>
          <w:hyperlink w:anchor="__RefHeading___Toc3673191_73709187">
            <w:r>
              <w:rPr>
                <w:webHidden/>
                <w:rStyle w:val="IndexLink"/>
              </w:rPr>
              <w:t>10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473</w:t>
            </w:r>
          </w:hyperlink>
        </w:p>
        <w:p>
          <w:pPr>
            <w:pStyle w:val="Contents4"/>
            <w:tabs>
              <w:tab w:val="clear" w:pos="8176"/>
              <w:tab w:val="right" w:pos="9026" w:leader="dot"/>
            </w:tabs>
            <w:rPr/>
          </w:pPr>
          <w:hyperlink w:anchor="__RefHeading___Toc3673193_73709187">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3673195_73709187">
            <w:r>
              <w:rPr>
                <w:webHidden/>
                <w:rStyle w:val="IndexLink"/>
                <w:rtl w:val="true"/>
              </w:rPr>
              <w:t>ترجمه</w:t>
            </w:r>
            <w:r>
              <w:rPr>
                <w:rStyle w:val="IndexLink"/>
                <w:rtl w:val="true"/>
              </w:rPr>
              <w:tab/>
            </w:r>
            <w:r>
              <w:rPr>
                <w:rStyle w:val="IndexLink"/>
              </w:rPr>
              <w:t>473</w:t>
            </w:r>
          </w:hyperlink>
        </w:p>
        <w:p>
          <w:pPr>
            <w:pStyle w:val="Contents4"/>
            <w:tabs>
              <w:tab w:val="clear" w:pos="8176"/>
              <w:tab w:val="right" w:pos="9026" w:leader="dot"/>
            </w:tabs>
            <w:rPr/>
          </w:pPr>
          <w:hyperlink w:anchor="__RefHeading___Toc3673197_73709187">
            <w:r>
              <w:rPr>
                <w:webHidden/>
                <w:rStyle w:val="IndexLink"/>
                <w:rtl w:val="true"/>
              </w:rPr>
              <w:t>شرح</w:t>
            </w:r>
            <w:r>
              <w:rPr>
                <w:rStyle w:val="IndexLink"/>
                <w:rtl w:val="true"/>
              </w:rPr>
              <w:tab/>
            </w:r>
            <w:r>
              <w:rPr>
                <w:rStyle w:val="IndexLink"/>
              </w:rPr>
              <w:t>473</w:t>
            </w:r>
          </w:hyperlink>
        </w:p>
        <w:p>
          <w:pPr>
            <w:pStyle w:val="Contents3"/>
            <w:tabs>
              <w:tab w:val="clear" w:pos="8459"/>
              <w:tab w:val="right" w:pos="9026" w:leader="dot"/>
            </w:tabs>
            <w:rPr/>
          </w:pPr>
          <w:hyperlink w:anchor="__RefHeading___Toc3673199_73709187">
            <w:r>
              <w:rPr>
                <w:webHidden/>
                <w:rStyle w:val="IndexLink"/>
              </w:rPr>
              <w:t>11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473</w:t>
            </w:r>
          </w:hyperlink>
        </w:p>
        <w:p>
          <w:pPr>
            <w:pStyle w:val="Contents4"/>
            <w:tabs>
              <w:tab w:val="clear" w:pos="8176"/>
              <w:tab w:val="right" w:pos="9026" w:leader="dot"/>
            </w:tabs>
            <w:rPr/>
          </w:pPr>
          <w:hyperlink w:anchor="__RefHeading___Toc3673201_73709187">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3673203_73709187">
            <w:r>
              <w:rPr>
                <w:webHidden/>
                <w:rStyle w:val="IndexLink"/>
                <w:rtl w:val="true"/>
              </w:rPr>
              <w:t>ترجمه</w:t>
            </w:r>
            <w:r>
              <w:rPr>
                <w:rStyle w:val="IndexLink"/>
                <w:rtl w:val="true"/>
              </w:rPr>
              <w:tab/>
            </w:r>
            <w:r>
              <w:rPr>
                <w:rStyle w:val="IndexLink"/>
              </w:rPr>
              <w:t>473</w:t>
            </w:r>
          </w:hyperlink>
        </w:p>
        <w:p>
          <w:pPr>
            <w:pStyle w:val="Contents4"/>
            <w:tabs>
              <w:tab w:val="clear" w:pos="8176"/>
              <w:tab w:val="right" w:pos="9026" w:leader="dot"/>
            </w:tabs>
            <w:rPr/>
          </w:pPr>
          <w:hyperlink w:anchor="__RefHeading___Toc3673205_73709187">
            <w:r>
              <w:rPr>
                <w:webHidden/>
                <w:rStyle w:val="IndexLink"/>
                <w:rtl w:val="true"/>
              </w:rPr>
              <w:t>شرح</w:t>
            </w:r>
            <w:r>
              <w:rPr>
                <w:rStyle w:val="IndexLink"/>
                <w:rtl w:val="true"/>
              </w:rPr>
              <w:tab/>
            </w:r>
            <w:r>
              <w:rPr>
                <w:rStyle w:val="IndexLink"/>
              </w:rPr>
              <w:t>474</w:t>
            </w:r>
          </w:hyperlink>
        </w:p>
        <w:p>
          <w:pPr>
            <w:pStyle w:val="Contents3"/>
            <w:tabs>
              <w:tab w:val="clear" w:pos="8459"/>
              <w:tab w:val="right" w:pos="9026" w:leader="dot"/>
            </w:tabs>
            <w:rPr/>
          </w:pPr>
          <w:hyperlink w:anchor="__RefHeading___Toc3673207_73709187">
            <w:r>
              <w:rPr>
                <w:webHidden/>
                <w:rStyle w:val="IndexLink"/>
              </w:rPr>
              <w:t>12</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راجع به سخن پيامبر</w:t>
            </w:r>
            <w:r>
              <w:rPr>
                <w:rStyle w:val="IndexLink"/>
                <w:rtl w:val="true"/>
              </w:rPr>
              <w:t>(</w:t>
            </w:r>
            <w:r>
              <w:rPr>
                <w:rStyle w:val="IndexLink"/>
                <w:rtl w:val="true"/>
              </w:rPr>
              <w:t>صلی الله علیه و آله</w:t>
            </w:r>
            <w:r>
              <w:rPr>
                <w:rStyle w:val="IndexLink"/>
                <w:rtl w:val="true"/>
              </w:rPr>
              <w:t>)«</w:t>
            </w:r>
            <w:r>
              <w:rPr>
                <w:rStyle w:val="IndexLink"/>
                <w:rtl w:val="true"/>
              </w:rPr>
              <w:t>غَيِّرُوا الشَّيْبَ وَ لاَ تَشَبَّهُوا؟بِالْيَهُودِ؟ پرسيدند،فرمود</w:t>
            </w:r>
            <w:r>
              <w:rPr>
                <w:rStyle w:val="IndexLink"/>
                <w:rtl w:val="true"/>
              </w:rPr>
              <w:t>:</w:t>
              <w:tab/>
            </w:r>
            <w:r>
              <w:rPr>
                <w:rStyle w:val="IndexLink"/>
              </w:rPr>
              <w:t>474</w:t>
            </w:r>
          </w:hyperlink>
        </w:p>
        <w:p>
          <w:pPr>
            <w:pStyle w:val="Contents4"/>
            <w:tabs>
              <w:tab w:val="clear" w:pos="8176"/>
              <w:tab w:val="right" w:pos="9026" w:leader="dot"/>
            </w:tabs>
            <w:rPr/>
          </w:pPr>
          <w:hyperlink w:anchor="__RefHeading___Toc3673209_73709187">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3673211_73709187">
            <w:r>
              <w:rPr>
                <w:webHidden/>
                <w:rStyle w:val="IndexLink"/>
                <w:rtl w:val="true"/>
              </w:rPr>
              <w:t>لغات</w:t>
            </w:r>
            <w:r>
              <w:rPr>
                <w:rStyle w:val="IndexLink"/>
                <w:rtl w:val="true"/>
              </w:rPr>
              <w:tab/>
            </w:r>
            <w:r>
              <w:rPr>
                <w:rStyle w:val="IndexLink"/>
              </w:rPr>
              <w:t>474</w:t>
            </w:r>
          </w:hyperlink>
        </w:p>
        <w:p>
          <w:pPr>
            <w:pStyle w:val="Contents4"/>
            <w:tabs>
              <w:tab w:val="clear" w:pos="8176"/>
              <w:tab w:val="right" w:pos="9026" w:leader="dot"/>
            </w:tabs>
            <w:rPr/>
          </w:pPr>
          <w:hyperlink w:anchor="__RefHeading___Toc3673213_73709187">
            <w:r>
              <w:rPr>
                <w:webHidden/>
                <w:rStyle w:val="IndexLink"/>
                <w:rtl w:val="true"/>
              </w:rPr>
              <w:t>ترجمه</w:t>
            </w:r>
            <w:r>
              <w:rPr>
                <w:rStyle w:val="IndexLink"/>
                <w:rtl w:val="true"/>
              </w:rPr>
              <w:tab/>
            </w:r>
            <w:r>
              <w:rPr>
                <w:rStyle w:val="IndexLink"/>
              </w:rPr>
              <w:t>474</w:t>
            </w:r>
          </w:hyperlink>
        </w:p>
        <w:p>
          <w:pPr>
            <w:pStyle w:val="Contents4"/>
            <w:tabs>
              <w:tab w:val="clear" w:pos="8176"/>
              <w:tab w:val="right" w:pos="9026" w:leader="dot"/>
            </w:tabs>
            <w:rPr/>
          </w:pPr>
          <w:hyperlink w:anchor="__RefHeading___Toc3673215_73709187">
            <w:r>
              <w:rPr>
                <w:webHidden/>
                <w:rStyle w:val="IndexLink"/>
                <w:rtl w:val="true"/>
              </w:rPr>
              <w:t>شرح</w:t>
            </w:r>
            <w:r>
              <w:rPr>
                <w:rStyle w:val="IndexLink"/>
                <w:rtl w:val="true"/>
              </w:rPr>
              <w:tab/>
            </w:r>
            <w:r>
              <w:rPr>
                <w:rStyle w:val="IndexLink"/>
              </w:rPr>
              <w:t>474</w:t>
            </w:r>
          </w:hyperlink>
        </w:p>
        <w:p>
          <w:pPr>
            <w:pStyle w:val="Contents3"/>
            <w:tabs>
              <w:tab w:val="clear" w:pos="8459"/>
              <w:tab w:val="right" w:pos="9026" w:leader="dot"/>
            </w:tabs>
            <w:rPr/>
          </w:pPr>
          <w:hyperlink w:anchor="__RefHeading___Toc3673217_73709187">
            <w:r>
              <w:rPr>
                <w:webHidden/>
                <w:rStyle w:val="IndexLink"/>
              </w:rPr>
              <w:t>13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در حق كسانى كه از جنگ در خدمت آن حضرت خوددارى</w:t>
            </w:r>
            <w:r>
              <w:rPr>
                <w:rStyle w:val="IndexLink"/>
                <w:rtl w:val="true"/>
              </w:rPr>
              <w:tab/>
            </w:r>
            <w:r>
              <w:rPr>
                <w:rStyle w:val="IndexLink"/>
              </w:rPr>
              <w:t>475</w:t>
            </w:r>
          </w:hyperlink>
        </w:p>
        <w:p>
          <w:pPr>
            <w:pStyle w:val="Contents4"/>
            <w:tabs>
              <w:tab w:val="clear" w:pos="8176"/>
              <w:tab w:val="right" w:pos="9026" w:leader="dot"/>
            </w:tabs>
            <w:rPr/>
          </w:pPr>
          <w:hyperlink w:anchor="__RefHeading___Toc3673219_73709187">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3673221_73709187">
            <w:r>
              <w:rPr>
                <w:webHidden/>
                <w:rStyle w:val="IndexLink"/>
                <w:rtl w:val="true"/>
              </w:rPr>
              <w:t>ترجمه</w:t>
            </w:r>
            <w:r>
              <w:rPr>
                <w:rStyle w:val="IndexLink"/>
                <w:rtl w:val="true"/>
              </w:rPr>
              <w:tab/>
            </w:r>
            <w:r>
              <w:rPr>
                <w:rStyle w:val="IndexLink"/>
              </w:rPr>
              <w:t>475</w:t>
            </w:r>
          </w:hyperlink>
        </w:p>
        <w:p>
          <w:pPr>
            <w:pStyle w:val="Contents4"/>
            <w:tabs>
              <w:tab w:val="clear" w:pos="8176"/>
              <w:tab w:val="right" w:pos="9026" w:leader="dot"/>
            </w:tabs>
            <w:rPr/>
          </w:pPr>
          <w:hyperlink w:anchor="__RefHeading___Toc3673223_73709187">
            <w:r>
              <w:rPr>
                <w:webHidden/>
                <w:rStyle w:val="IndexLink"/>
                <w:rtl w:val="true"/>
              </w:rPr>
              <w:t>شرح</w:t>
            </w:r>
            <w:r>
              <w:rPr>
                <w:rStyle w:val="IndexLink"/>
                <w:rtl w:val="true"/>
              </w:rPr>
              <w:tab/>
            </w:r>
            <w:r>
              <w:rPr>
                <w:rStyle w:val="IndexLink"/>
              </w:rPr>
              <w:t>476</w:t>
            </w:r>
          </w:hyperlink>
        </w:p>
        <w:p>
          <w:pPr>
            <w:pStyle w:val="Contents3"/>
            <w:tabs>
              <w:tab w:val="clear" w:pos="8459"/>
              <w:tab w:val="right" w:pos="9026" w:leader="dot"/>
            </w:tabs>
            <w:rPr/>
          </w:pPr>
          <w:hyperlink w:anchor="__RefHeading___Toc3673225_73709187">
            <w:r>
              <w:rPr>
                <w:webHidden/>
                <w:rStyle w:val="IndexLink"/>
              </w:rPr>
              <w:t>14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476</w:t>
            </w:r>
          </w:hyperlink>
        </w:p>
        <w:p>
          <w:pPr>
            <w:pStyle w:val="Contents4"/>
            <w:tabs>
              <w:tab w:val="clear" w:pos="8176"/>
              <w:tab w:val="right" w:pos="9026" w:leader="dot"/>
            </w:tabs>
            <w:rPr/>
          </w:pPr>
          <w:hyperlink w:anchor="__RefHeading___Toc3673227_73709187">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3673229_73709187">
            <w:r>
              <w:rPr>
                <w:webHidden/>
                <w:rStyle w:val="IndexLink"/>
                <w:rtl w:val="true"/>
              </w:rPr>
              <w:t>ترجمه</w:t>
            </w:r>
            <w:r>
              <w:rPr>
                <w:rStyle w:val="IndexLink"/>
                <w:rtl w:val="true"/>
              </w:rPr>
              <w:tab/>
            </w:r>
            <w:r>
              <w:rPr>
                <w:rStyle w:val="IndexLink"/>
              </w:rPr>
              <w:t>476</w:t>
            </w:r>
          </w:hyperlink>
        </w:p>
        <w:p>
          <w:pPr>
            <w:pStyle w:val="Contents4"/>
            <w:tabs>
              <w:tab w:val="clear" w:pos="8176"/>
              <w:tab w:val="right" w:pos="9026" w:leader="dot"/>
            </w:tabs>
            <w:rPr/>
          </w:pPr>
          <w:hyperlink w:anchor="__RefHeading___Toc3673231_73709187">
            <w:r>
              <w:rPr>
                <w:webHidden/>
                <w:rStyle w:val="IndexLink"/>
                <w:rtl w:val="true"/>
              </w:rPr>
              <w:t>شرح</w:t>
            </w:r>
            <w:r>
              <w:rPr>
                <w:rStyle w:val="IndexLink"/>
                <w:rtl w:val="true"/>
              </w:rPr>
              <w:tab/>
            </w:r>
            <w:r>
              <w:rPr>
                <w:rStyle w:val="IndexLink"/>
              </w:rPr>
              <w:t>476</w:t>
            </w:r>
          </w:hyperlink>
        </w:p>
        <w:p>
          <w:pPr>
            <w:pStyle w:val="Contents3"/>
            <w:tabs>
              <w:tab w:val="clear" w:pos="8459"/>
              <w:tab w:val="right" w:pos="9026" w:leader="dot"/>
            </w:tabs>
            <w:rPr/>
          </w:pPr>
          <w:hyperlink w:anchor="__RefHeading___Toc3673233_73709187">
            <w:r>
              <w:rPr>
                <w:webHidden/>
                <w:rStyle w:val="IndexLink"/>
              </w:rPr>
              <w:t>15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476</w:t>
            </w:r>
          </w:hyperlink>
        </w:p>
        <w:p>
          <w:pPr>
            <w:pStyle w:val="Contents4"/>
            <w:tabs>
              <w:tab w:val="clear" w:pos="8176"/>
              <w:tab w:val="right" w:pos="9026" w:leader="dot"/>
            </w:tabs>
            <w:rPr/>
          </w:pPr>
          <w:hyperlink w:anchor="__RefHeading___Toc3673235_73709187">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3673237_73709187">
            <w:r>
              <w:rPr>
                <w:webHidden/>
                <w:rStyle w:val="IndexLink"/>
                <w:rtl w:val="true"/>
              </w:rPr>
              <w:t>ترجمه</w:t>
            </w:r>
            <w:r>
              <w:rPr>
                <w:rStyle w:val="IndexLink"/>
                <w:rtl w:val="true"/>
              </w:rPr>
              <w:tab/>
            </w:r>
            <w:r>
              <w:rPr>
                <w:rStyle w:val="IndexLink"/>
              </w:rPr>
              <w:t>476</w:t>
            </w:r>
          </w:hyperlink>
        </w:p>
        <w:p>
          <w:pPr>
            <w:pStyle w:val="Contents4"/>
            <w:tabs>
              <w:tab w:val="clear" w:pos="8176"/>
              <w:tab w:val="right" w:pos="9026" w:leader="dot"/>
            </w:tabs>
            <w:rPr/>
          </w:pPr>
          <w:hyperlink w:anchor="__RefHeading___Toc3673239_73709187">
            <w:r>
              <w:rPr>
                <w:webHidden/>
                <w:rStyle w:val="IndexLink"/>
                <w:rtl w:val="true"/>
              </w:rPr>
              <w:t>شرح</w:t>
            </w:r>
            <w:r>
              <w:rPr>
                <w:rStyle w:val="IndexLink"/>
                <w:rtl w:val="true"/>
              </w:rPr>
              <w:tab/>
            </w:r>
            <w:r>
              <w:rPr>
                <w:rStyle w:val="IndexLink"/>
              </w:rPr>
              <w:t>476</w:t>
            </w:r>
          </w:hyperlink>
        </w:p>
        <w:p>
          <w:pPr>
            <w:pStyle w:val="Contents3"/>
            <w:tabs>
              <w:tab w:val="clear" w:pos="8459"/>
              <w:tab w:val="right" w:pos="9026" w:leader="dot"/>
            </w:tabs>
            <w:rPr/>
          </w:pPr>
          <w:hyperlink w:anchor="__RefHeading___Toc3673241_73709187">
            <w:r>
              <w:rPr>
                <w:webHidden/>
                <w:rStyle w:val="IndexLink"/>
              </w:rPr>
              <w:t>16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477</w:t>
            </w:r>
          </w:hyperlink>
        </w:p>
        <w:p>
          <w:pPr>
            <w:pStyle w:val="Contents4"/>
            <w:tabs>
              <w:tab w:val="clear" w:pos="8176"/>
              <w:tab w:val="right" w:pos="9026" w:leader="dot"/>
            </w:tabs>
            <w:rPr/>
          </w:pPr>
          <w:hyperlink w:anchor="__RefHeading___Toc3673243_73709187">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3673245_73709187">
            <w:r>
              <w:rPr>
                <w:webHidden/>
                <w:rStyle w:val="IndexLink"/>
                <w:rtl w:val="true"/>
              </w:rPr>
              <w:t>ترجمه</w:t>
            </w:r>
            <w:r>
              <w:rPr>
                <w:rStyle w:val="IndexLink"/>
                <w:rtl w:val="true"/>
              </w:rPr>
              <w:tab/>
            </w:r>
            <w:r>
              <w:rPr>
                <w:rStyle w:val="IndexLink"/>
              </w:rPr>
              <w:t>477</w:t>
            </w:r>
          </w:hyperlink>
        </w:p>
        <w:p>
          <w:pPr>
            <w:pStyle w:val="Contents4"/>
            <w:tabs>
              <w:tab w:val="clear" w:pos="8176"/>
              <w:tab w:val="right" w:pos="9026" w:leader="dot"/>
            </w:tabs>
            <w:rPr/>
          </w:pPr>
          <w:hyperlink w:anchor="__RefHeading___Toc3673247_73709187">
            <w:r>
              <w:rPr>
                <w:webHidden/>
                <w:rStyle w:val="IndexLink"/>
                <w:rtl w:val="true"/>
              </w:rPr>
              <w:t>شرح</w:t>
            </w:r>
            <w:r>
              <w:rPr>
                <w:rStyle w:val="IndexLink"/>
                <w:rtl w:val="true"/>
              </w:rPr>
              <w:tab/>
            </w:r>
            <w:r>
              <w:rPr>
                <w:rStyle w:val="IndexLink"/>
              </w:rPr>
              <w:t>477</w:t>
            </w:r>
          </w:hyperlink>
        </w:p>
        <w:p>
          <w:pPr>
            <w:pStyle w:val="Contents3"/>
            <w:tabs>
              <w:tab w:val="clear" w:pos="8459"/>
              <w:tab w:val="right" w:pos="9026" w:leader="dot"/>
            </w:tabs>
            <w:rPr/>
          </w:pPr>
          <w:hyperlink w:anchor="__RefHeading___Toc3673249_73709187">
            <w:r>
              <w:rPr>
                <w:webHidden/>
                <w:rStyle w:val="IndexLink"/>
              </w:rPr>
              <w:t>17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478</w:t>
            </w:r>
          </w:hyperlink>
        </w:p>
        <w:p>
          <w:pPr>
            <w:pStyle w:val="Contents4"/>
            <w:tabs>
              <w:tab w:val="clear" w:pos="8176"/>
              <w:tab w:val="right" w:pos="9026" w:leader="dot"/>
            </w:tabs>
            <w:rPr/>
          </w:pPr>
          <w:hyperlink w:anchor="__RefHeading___Toc3673251_73709187">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3673253_73709187">
            <w:r>
              <w:rPr>
                <w:webHidden/>
                <w:rStyle w:val="IndexLink"/>
                <w:rtl w:val="true"/>
              </w:rPr>
              <w:t>ترجمه</w:t>
            </w:r>
            <w:r>
              <w:rPr>
                <w:rStyle w:val="IndexLink"/>
                <w:rtl w:val="true"/>
              </w:rPr>
              <w:tab/>
            </w:r>
            <w:r>
              <w:rPr>
                <w:rStyle w:val="IndexLink"/>
              </w:rPr>
              <w:t>478</w:t>
            </w:r>
          </w:hyperlink>
        </w:p>
        <w:p>
          <w:pPr>
            <w:pStyle w:val="Contents4"/>
            <w:tabs>
              <w:tab w:val="clear" w:pos="8176"/>
              <w:tab w:val="right" w:pos="9026" w:leader="dot"/>
            </w:tabs>
            <w:rPr/>
          </w:pPr>
          <w:hyperlink w:anchor="__RefHeading___Toc3673255_73709187">
            <w:r>
              <w:rPr>
                <w:webHidden/>
                <w:rStyle w:val="IndexLink"/>
                <w:rtl w:val="true"/>
              </w:rPr>
              <w:t>شرح</w:t>
            </w:r>
            <w:r>
              <w:rPr>
                <w:rStyle w:val="IndexLink"/>
                <w:rtl w:val="true"/>
              </w:rPr>
              <w:tab/>
            </w:r>
            <w:r>
              <w:rPr>
                <w:rStyle w:val="IndexLink"/>
              </w:rPr>
              <w:t>478</w:t>
            </w:r>
          </w:hyperlink>
        </w:p>
        <w:p>
          <w:pPr>
            <w:pStyle w:val="Contents3"/>
            <w:tabs>
              <w:tab w:val="clear" w:pos="8459"/>
              <w:tab w:val="right" w:pos="9026" w:leader="dot"/>
            </w:tabs>
            <w:rPr/>
          </w:pPr>
          <w:hyperlink w:anchor="__RefHeading___Toc3673257_73709187">
            <w:r>
              <w:rPr>
                <w:webHidden/>
                <w:rStyle w:val="IndexLink"/>
              </w:rPr>
              <w:t>18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479</w:t>
            </w:r>
          </w:hyperlink>
        </w:p>
        <w:p>
          <w:pPr>
            <w:pStyle w:val="Contents4"/>
            <w:tabs>
              <w:tab w:val="clear" w:pos="8176"/>
              <w:tab w:val="right" w:pos="9026" w:leader="dot"/>
            </w:tabs>
            <w:rPr/>
          </w:pPr>
          <w:hyperlink w:anchor="__RefHeading___Toc3673259_73709187">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3673261_73709187">
            <w:r>
              <w:rPr>
                <w:webHidden/>
                <w:rStyle w:val="IndexLink"/>
                <w:rtl w:val="true"/>
              </w:rPr>
              <w:t>ترجمه</w:t>
            </w:r>
            <w:r>
              <w:rPr>
                <w:rStyle w:val="IndexLink"/>
                <w:rtl w:val="true"/>
              </w:rPr>
              <w:tab/>
            </w:r>
            <w:r>
              <w:rPr>
                <w:rStyle w:val="IndexLink"/>
              </w:rPr>
              <w:t>479</w:t>
            </w:r>
          </w:hyperlink>
        </w:p>
        <w:p>
          <w:pPr>
            <w:pStyle w:val="Contents4"/>
            <w:tabs>
              <w:tab w:val="clear" w:pos="8176"/>
              <w:tab w:val="right" w:pos="9026" w:leader="dot"/>
            </w:tabs>
            <w:rPr/>
          </w:pPr>
          <w:hyperlink w:anchor="__RefHeading___Toc3673263_73709187">
            <w:r>
              <w:rPr>
                <w:webHidden/>
                <w:rStyle w:val="IndexLink"/>
                <w:rtl w:val="true"/>
              </w:rPr>
              <w:t>شرح</w:t>
            </w:r>
            <w:r>
              <w:rPr>
                <w:rStyle w:val="IndexLink"/>
                <w:rtl w:val="true"/>
              </w:rPr>
              <w:tab/>
            </w:r>
            <w:r>
              <w:rPr>
                <w:rStyle w:val="IndexLink"/>
              </w:rPr>
              <w:t>479</w:t>
            </w:r>
          </w:hyperlink>
        </w:p>
        <w:p>
          <w:pPr>
            <w:pStyle w:val="Contents3"/>
            <w:tabs>
              <w:tab w:val="clear" w:pos="8459"/>
              <w:tab w:val="right" w:pos="9026" w:leader="dot"/>
            </w:tabs>
            <w:rPr/>
          </w:pPr>
          <w:hyperlink w:anchor="__RefHeading___Toc3673265_73709187">
            <w:r>
              <w:rPr>
                <w:webHidden/>
                <w:rStyle w:val="IndexLink"/>
              </w:rPr>
              <w:t>19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479</w:t>
            </w:r>
          </w:hyperlink>
        </w:p>
        <w:p>
          <w:pPr>
            <w:pStyle w:val="Contents4"/>
            <w:tabs>
              <w:tab w:val="clear" w:pos="8176"/>
              <w:tab w:val="right" w:pos="9026" w:leader="dot"/>
            </w:tabs>
            <w:rPr/>
          </w:pPr>
          <w:hyperlink w:anchor="__RefHeading___Toc3673267_73709187">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3673269_73709187">
            <w:r>
              <w:rPr>
                <w:webHidden/>
                <w:rStyle w:val="IndexLink"/>
                <w:rtl w:val="true"/>
              </w:rPr>
              <w:t>لغات</w:t>
            </w:r>
            <w:r>
              <w:rPr>
                <w:rStyle w:val="IndexLink"/>
                <w:rtl w:val="true"/>
              </w:rPr>
              <w:tab/>
            </w:r>
            <w:r>
              <w:rPr>
                <w:rStyle w:val="IndexLink"/>
              </w:rPr>
              <w:t>480</w:t>
            </w:r>
          </w:hyperlink>
        </w:p>
        <w:p>
          <w:pPr>
            <w:pStyle w:val="Contents4"/>
            <w:tabs>
              <w:tab w:val="clear" w:pos="8176"/>
              <w:tab w:val="right" w:pos="9026" w:leader="dot"/>
            </w:tabs>
            <w:rPr/>
          </w:pPr>
          <w:hyperlink w:anchor="__RefHeading___Toc3673271_73709187">
            <w:r>
              <w:rPr>
                <w:webHidden/>
                <w:rStyle w:val="IndexLink"/>
                <w:rtl w:val="true"/>
              </w:rPr>
              <w:t>ترجمه</w:t>
            </w:r>
            <w:r>
              <w:rPr>
                <w:rStyle w:val="IndexLink"/>
                <w:rtl w:val="true"/>
              </w:rPr>
              <w:tab/>
            </w:r>
            <w:r>
              <w:rPr>
                <w:rStyle w:val="IndexLink"/>
              </w:rPr>
              <w:t>480</w:t>
            </w:r>
          </w:hyperlink>
        </w:p>
        <w:p>
          <w:pPr>
            <w:pStyle w:val="Contents4"/>
            <w:tabs>
              <w:tab w:val="clear" w:pos="8176"/>
              <w:tab w:val="right" w:pos="9026" w:leader="dot"/>
            </w:tabs>
            <w:rPr/>
          </w:pPr>
          <w:hyperlink w:anchor="__RefHeading___Toc3673273_73709187">
            <w:r>
              <w:rPr>
                <w:webHidden/>
                <w:rStyle w:val="IndexLink"/>
                <w:rtl w:val="true"/>
              </w:rPr>
              <w:t>شرح</w:t>
            </w:r>
            <w:r>
              <w:rPr>
                <w:rStyle w:val="IndexLink"/>
                <w:rtl w:val="true"/>
              </w:rPr>
              <w:tab/>
            </w:r>
            <w:r>
              <w:rPr>
                <w:rStyle w:val="IndexLink"/>
              </w:rPr>
              <w:t>480</w:t>
            </w:r>
          </w:hyperlink>
        </w:p>
        <w:p>
          <w:pPr>
            <w:pStyle w:val="Contents3"/>
            <w:tabs>
              <w:tab w:val="clear" w:pos="8459"/>
              <w:tab w:val="right" w:pos="9026" w:leader="dot"/>
            </w:tabs>
            <w:rPr/>
          </w:pPr>
          <w:hyperlink w:anchor="__RefHeading___Toc3673275_73709187">
            <w:r>
              <w:rPr>
                <w:webHidden/>
                <w:rStyle w:val="IndexLink"/>
              </w:rPr>
              <w:t>20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480</w:t>
            </w:r>
          </w:hyperlink>
        </w:p>
        <w:p>
          <w:pPr>
            <w:pStyle w:val="Contents4"/>
            <w:tabs>
              <w:tab w:val="clear" w:pos="8176"/>
              <w:tab w:val="right" w:pos="9026" w:leader="dot"/>
            </w:tabs>
            <w:rPr/>
          </w:pPr>
          <w:hyperlink w:anchor="__RefHeading___Toc3673277_73709187">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3673279_73709187">
            <w:r>
              <w:rPr>
                <w:webHidden/>
                <w:rStyle w:val="IndexLink"/>
                <w:rtl w:val="true"/>
              </w:rPr>
              <w:t>ترجمه</w:t>
            </w:r>
            <w:r>
              <w:rPr>
                <w:rStyle w:val="IndexLink"/>
                <w:rtl w:val="true"/>
              </w:rPr>
              <w:tab/>
            </w:r>
            <w:r>
              <w:rPr>
                <w:rStyle w:val="IndexLink"/>
              </w:rPr>
              <w:t>480</w:t>
            </w:r>
          </w:hyperlink>
        </w:p>
        <w:p>
          <w:pPr>
            <w:pStyle w:val="Contents4"/>
            <w:tabs>
              <w:tab w:val="clear" w:pos="8176"/>
              <w:tab w:val="right" w:pos="9026" w:leader="dot"/>
            </w:tabs>
            <w:rPr/>
          </w:pPr>
          <w:hyperlink w:anchor="__RefHeading___Toc3673281_73709187">
            <w:r>
              <w:rPr>
                <w:webHidden/>
                <w:rStyle w:val="IndexLink"/>
                <w:rtl w:val="true"/>
              </w:rPr>
              <w:t>شرح</w:t>
            </w:r>
            <w:r>
              <w:rPr>
                <w:rStyle w:val="IndexLink"/>
                <w:rtl w:val="true"/>
              </w:rPr>
              <w:tab/>
            </w:r>
            <w:r>
              <w:rPr>
                <w:rStyle w:val="IndexLink"/>
              </w:rPr>
              <w:t>480</w:t>
            </w:r>
          </w:hyperlink>
        </w:p>
        <w:p>
          <w:pPr>
            <w:pStyle w:val="Contents3"/>
            <w:tabs>
              <w:tab w:val="clear" w:pos="8459"/>
              <w:tab w:val="right" w:pos="9026" w:leader="dot"/>
            </w:tabs>
            <w:rPr/>
          </w:pPr>
          <w:hyperlink w:anchor="__RefHeading___Toc3673283_73709187">
            <w:r>
              <w:rPr>
                <w:webHidden/>
                <w:rStyle w:val="IndexLink"/>
              </w:rPr>
              <w:t>21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481</w:t>
            </w:r>
          </w:hyperlink>
        </w:p>
        <w:p>
          <w:pPr>
            <w:pStyle w:val="Contents4"/>
            <w:tabs>
              <w:tab w:val="clear" w:pos="8176"/>
              <w:tab w:val="right" w:pos="9026" w:leader="dot"/>
            </w:tabs>
            <w:rPr/>
          </w:pPr>
          <w:hyperlink w:anchor="__RefHeading___Toc3673285_73709187">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3673287_73709187">
            <w:r>
              <w:rPr>
                <w:webHidden/>
                <w:rStyle w:val="IndexLink"/>
                <w:rtl w:val="true"/>
              </w:rPr>
              <w:t>لغات</w:t>
            </w:r>
            <w:r>
              <w:rPr>
                <w:rStyle w:val="IndexLink"/>
                <w:rtl w:val="true"/>
              </w:rPr>
              <w:tab/>
            </w:r>
            <w:r>
              <w:rPr>
                <w:rStyle w:val="IndexLink"/>
              </w:rPr>
              <w:t>481</w:t>
            </w:r>
          </w:hyperlink>
        </w:p>
        <w:p>
          <w:pPr>
            <w:pStyle w:val="Contents4"/>
            <w:tabs>
              <w:tab w:val="clear" w:pos="8176"/>
              <w:tab w:val="right" w:pos="9026" w:leader="dot"/>
            </w:tabs>
            <w:rPr/>
          </w:pPr>
          <w:hyperlink w:anchor="__RefHeading___Toc3673289_73709187">
            <w:r>
              <w:rPr>
                <w:webHidden/>
                <w:rStyle w:val="IndexLink"/>
                <w:rtl w:val="true"/>
              </w:rPr>
              <w:t>ترجمه</w:t>
            </w:r>
            <w:r>
              <w:rPr>
                <w:rStyle w:val="IndexLink"/>
                <w:rtl w:val="true"/>
              </w:rPr>
              <w:tab/>
            </w:r>
            <w:r>
              <w:rPr>
                <w:rStyle w:val="IndexLink"/>
              </w:rPr>
              <w:t>481</w:t>
            </w:r>
          </w:hyperlink>
        </w:p>
        <w:p>
          <w:pPr>
            <w:pStyle w:val="Contents4"/>
            <w:tabs>
              <w:tab w:val="clear" w:pos="8176"/>
              <w:tab w:val="right" w:pos="9026" w:leader="dot"/>
            </w:tabs>
            <w:rPr/>
          </w:pPr>
          <w:hyperlink w:anchor="__RefHeading___Toc3673291_73709187">
            <w:r>
              <w:rPr>
                <w:webHidden/>
                <w:rStyle w:val="IndexLink"/>
                <w:rtl w:val="true"/>
              </w:rPr>
              <w:t>شرح</w:t>
            </w:r>
            <w:r>
              <w:rPr>
                <w:rStyle w:val="IndexLink"/>
                <w:rtl w:val="true"/>
              </w:rPr>
              <w:tab/>
            </w:r>
            <w:r>
              <w:rPr>
                <w:rStyle w:val="IndexLink"/>
              </w:rPr>
              <w:t>481</w:t>
            </w:r>
          </w:hyperlink>
        </w:p>
        <w:p>
          <w:pPr>
            <w:pStyle w:val="Contents3"/>
            <w:tabs>
              <w:tab w:val="clear" w:pos="8459"/>
              <w:tab w:val="right" w:pos="9026" w:leader="dot"/>
            </w:tabs>
            <w:rPr/>
          </w:pPr>
          <w:hyperlink w:anchor="__RefHeading___Toc3673293_73709187">
            <w:r>
              <w:rPr>
                <w:webHidden/>
                <w:rStyle w:val="IndexLink"/>
              </w:rPr>
              <w:t>22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481</w:t>
            </w:r>
          </w:hyperlink>
        </w:p>
        <w:p>
          <w:pPr>
            <w:pStyle w:val="Contents4"/>
            <w:tabs>
              <w:tab w:val="clear" w:pos="8176"/>
              <w:tab w:val="right" w:pos="9026" w:leader="dot"/>
            </w:tabs>
            <w:rPr/>
          </w:pPr>
          <w:hyperlink w:anchor="__RefHeading___Toc3673295_73709187">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3673297_73709187">
            <w:r>
              <w:rPr>
                <w:webHidden/>
                <w:rStyle w:val="IndexLink"/>
                <w:rtl w:val="true"/>
              </w:rPr>
              <w:t>ترجمه</w:t>
            </w:r>
            <w:r>
              <w:rPr>
                <w:rStyle w:val="IndexLink"/>
                <w:rtl w:val="true"/>
              </w:rPr>
              <w:tab/>
            </w:r>
            <w:r>
              <w:rPr>
                <w:rStyle w:val="IndexLink"/>
              </w:rPr>
              <w:t>481</w:t>
            </w:r>
          </w:hyperlink>
        </w:p>
        <w:p>
          <w:pPr>
            <w:pStyle w:val="Contents4"/>
            <w:tabs>
              <w:tab w:val="clear" w:pos="8176"/>
              <w:tab w:val="right" w:pos="9026" w:leader="dot"/>
            </w:tabs>
            <w:rPr/>
          </w:pPr>
          <w:hyperlink w:anchor="__RefHeading___Toc3673299_73709187">
            <w:r>
              <w:rPr>
                <w:webHidden/>
                <w:rStyle w:val="IndexLink"/>
                <w:rtl w:val="true"/>
              </w:rPr>
              <w:t>شرح</w:t>
            </w:r>
            <w:r>
              <w:rPr>
                <w:rStyle w:val="IndexLink"/>
                <w:rtl w:val="true"/>
              </w:rPr>
              <w:tab/>
            </w:r>
            <w:r>
              <w:rPr>
                <w:rStyle w:val="IndexLink"/>
              </w:rPr>
              <w:t>482</w:t>
            </w:r>
          </w:hyperlink>
        </w:p>
        <w:p>
          <w:pPr>
            <w:pStyle w:val="Contents3"/>
            <w:tabs>
              <w:tab w:val="clear" w:pos="8459"/>
              <w:tab w:val="right" w:pos="9026" w:leader="dot"/>
            </w:tabs>
            <w:rPr/>
          </w:pPr>
          <w:hyperlink w:anchor="__RefHeading___Toc3673301_73709187">
            <w:r>
              <w:rPr>
                <w:webHidden/>
                <w:rStyle w:val="IndexLink"/>
              </w:rPr>
              <w:t>23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482</w:t>
            </w:r>
          </w:hyperlink>
        </w:p>
        <w:p>
          <w:pPr>
            <w:pStyle w:val="Contents4"/>
            <w:tabs>
              <w:tab w:val="clear" w:pos="8176"/>
              <w:tab w:val="right" w:pos="9026" w:leader="dot"/>
            </w:tabs>
            <w:rPr/>
          </w:pPr>
          <w:hyperlink w:anchor="__RefHeading___Toc3673303_73709187">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3673305_73709187">
            <w:r>
              <w:rPr>
                <w:webHidden/>
                <w:rStyle w:val="IndexLink"/>
                <w:rtl w:val="true"/>
              </w:rPr>
              <w:t>ترجمه</w:t>
            </w:r>
            <w:r>
              <w:rPr>
                <w:rStyle w:val="IndexLink"/>
                <w:rtl w:val="true"/>
              </w:rPr>
              <w:tab/>
            </w:r>
            <w:r>
              <w:rPr>
                <w:rStyle w:val="IndexLink"/>
              </w:rPr>
              <w:t>482</w:t>
            </w:r>
          </w:hyperlink>
        </w:p>
        <w:p>
          <w:pPr>
            <w:pStyle w:val="Contents4"/>
            <w:tabs>
              <w:tab w:val="clear" w:pos="8176"/>
              <w:tab w:val="right" w:pos="9026" w:leader="dot"/>
            </w:tabs>
            <w:rPr/>
          </w:pPr>
          <w:hyperlink w:anchor="__RefHeading___Toc3673307_73709187">
            <w:r>
              <w:rPr>
                <w:webHidden/>
                <w:rStyle w:val="IndexLink"/>
                <w:rtl w:val="true"/>
              </w:rPr>
              <w:t>شرح</w:t>
            </w:r>
            <w:r>
              <w:rPr>
                <w:rStyle w:val="IndexLink"/>
                <w:rtl w:val="true"/>
              </w:rPr>
              <w:tab/>
            </w:r>
            <w:r>
              <w:rPr>
                <w:rStyle w:val="IndexLink"/>
              </w:rPr>
              <w:t>482</w:t>
            </w:r>
          </w:hyperlink>
        </w:p>
        <w:p>
          <w:pPr>
            <w:pStyle w:val="Contents3"/>
            <w:tabs>
              <w:tab w:val="clear" w:pos="8459"/>
              <w:tab w:val="right" w:pos="9026" w:leader="dot"/>
            </w:tabs>
            <w:rPr/>
          </w:pPr>
          <w:hyperlink w:anchor="__RefHeading___Toc3673309_73709187">
            <w:r>
              <w:rPr>
                <w:webHidden/>
                <w:rStyle w:val="IndexLink"/>
              </w:rPr>
              <w:t>24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483</w:t>
            </w:r>
          </w:hyperlink>
        </w:p>
        <w:p>
          <w:pPr>
            <w:pStyle w:val="Contents4"/>
            <w:tabs>
              <w:tab w:val="clear" w:pos="8176"/>
              <w:tab w:val="right" w:pos="9026" w:leader="dot"/>
            </w:tabs>
            <w:rPr/>
          </w:pPr>
          <w:hyperlink w:anchor="__RefHeading___Toc3673311_73709187">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3673313_73709187">
            <w:r>
              <w:rPr>
                <w:webHidden/>
                <w:rStyle w:val="IndexLink"/>
                <w:rtl w:val="true"/>
              </w:rPr>
              <w:t>ترجمه</w:t>
            </w:r>
            <w:r>
              <w:rPr>
                <w:rStyle w:val="IndexLink"/>
                <w:rtl w:val="true"/>
              </w:rPr>
              <w:tab/>
            </w:r>
            <w:r>
              <w:rPr>
                <w:rStyle w:val="IndexLink"/>
              </w:rPr>
              <w:t>483</w:t>
            </w:r>
          </w:hyperlink>
        </w:p>
        <w:p>
          <w:pPr>
            <w:pStyle w:val="Contents4"/>
            <w:tabs>
              <w:tab w:val="clear" w:pos="8176"/>
              <w:tab w:val="right" w:pos="9026" w:leader="dot"/>
            </w:tabs>
            <w:rPr/>
          </w:pPr>
          <w:hyperlink w:anchor="__RefHeading___Toc3673315_73709187">
            <w:r>
              <w:rPr>
                <w:webHidden/>
                <w:rStyle w:val="IndexLink"/>
                <w:rtl w:val="true"/>
              </w:rPr>
              <w:t>شرح</w:t>
            </w:r>
            <w:r>
              <w:rPr>
                <w:rStyle w:val="IndexLink"/>
                <w:rtl w:val="true"/>
              </w:rPr>
              <w:tab/>
            </w:r>
            <w:r>
              <w:rPr>
                <w:rStyle w:val="IndexLink"/>
              </w:rPr>
              <w:t>483</w:t>
            </w:r>
          </w:hyperlink>
        </w:p>
        <w:p>
          <w:pPr>
            <w:pStyle w:val="Contents3"/>
            <w:tabs>
              <w:tab w:val="clear" w:pos="8459"/>
              <w:tab w:val="right" w:pos="9026" w:leader="dot"/>
            </w:tabs>
            <w:rPr/>
          </w:pPr>
          <w:hyperlink w:anchor="__RefHeading___Toc3673317_73709187">
            <w:r>
              <w:rPr>
                <w:webHidden/>
                <w:rStyle w:val="IndexLink"/>
              </w:rPr>
              <w:t>25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483</w:t>
            </w:r>
          </w:hyperlink>
        </w:p>
        <w:p>
          <w:pPr>
            <w:pStyle w:val="Contents4"/>
            <w:tabs>
              <w:tab w:val="clear" w:pos="8176"/>
              <w:tab w:val="right" w:pos="9026" w:leader="dot"/>
            </w:tabs>
            <w:rPr/>
          </w:pPr>
          <w:hyperlink w:anchor="__RefHeading___Toc3673319_73709187">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3673321_73709187">
            <w:r>
              <w:rPr>
                <w:webHidden/>
                <w:rStyle w:val="IndexLink"/>
                <w:rtl w:val="true"/>
              </w:rPr>
              <w:t>ترجمه</w:t>
            </w:r>
            <w:r>
              <w:rPr>
                <w:rStyle w:val="IndexLink"/>
                <w:rtl w:val="true"/>
              </w:rPr>
              <w:tab/>
            </w:r>
            <w:r>
              <w:rPr>
                <w:rStyle w:val="IndexLink"/>
              </w:rPr>
              <w:t>483</w:t>
            </w:r>
          </w:hyperlink>
        </w:p>
        <w:p>
          <w:pPr>
            <w:pStyle w:val="Contents4"/>
            <w:tabs>
              <w:tab w:val="clear" w:pos="8176"/>
              <w:tab w:val="right" w:pos="9026" w:leader="dot"/>
            </w:tabs>
            <w:rPr/>
          </w:pPr>
          <w:hyperlink w:anchor="__RefHeading___Toc3673323_73709187">
            <w:r>
              <w:rPr>
                <w:webHidden/>
                <w:rStyle w:val="IndexLink"/>
                <w:rtl w:val="true"/>
              </w:rPr>
              <w:t>شرح</w:t>
            </w:r>
            <w:r>
              <w:rPr>
                <w:rStyle w:val="IndexLink"/>
                <w:rtl w:val="true"/>
              </w:rPr>
              <w:tab/>
            </w:r>
            <w:r>
              <w:rPr>
                <w:rStyle w:val="IndexLink"/>
              </w:rPr>
              <w:t>483</w:t>
            </w:r>
          </w:hyperlink>
        </w:p>
        <w:p>
          <w:pPr>
            <w:pStyle w:val="Contents3"/>
            <w:tabs>
              <w:tab w:val="clear" w:pos="8459"/>
              <w:tab w:val="right" w:pos="9026" w:leader="dot"/>
            </w:tabs>
            <w:rPr/>
          </w:pPr>
          <w:hyperlink w:anchor="__RefHeading___Toc3673325_73709187">
            <w:r>
              <w:rPr>
                <w:webHidden/>
                <w:rStyle w:val="IndexLink"/>
              </w:rPr>
              <w:t>26</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راجع به ايمان پرسيدند،فرمود</w:t>
            </w:r>
            <w:r>
              <w:rPr>
                <w:rStyle w:val="IndexLink"/>
                <w:rtl w:val="true"/>
              </w:rPr>
              <w:t>:</w:t>
              <w:tab/>
            </w:r>
            <w:r>
              <w:rPr>
                <w:rStyle w:val="IndexLink"/>
              </w:rPr>
              <w:t>484</w:t>
            </w:r>
          </w:hyperlink>
        </w:p>
        <w:p>
          <w:pPr>
            <w:pStyle w:val="Contents4"/>
            <w:tabs>
              <w:tab w:val="clear" w:pos="8176"/>
              <w:tab w:val="right" w:pos="9026" w:leader="dot"/>
            </w:tabs>
            <w:rPr/>
          </w:pPr>
          <w:hyperlink w:anchor="__RefHeading___Toc3673327_73709187">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3673329_73709187">
            <w:r>
              <w:rPr>
                <w:webHidden/>
                <w:rStyle w:val="IndexLink"/>
                <w:rtl w:val="true"/>
              </w:rPr>
              <w:t>لغات</w:t>
            </w:r>
            <w:r>
              <w:rPr>
                <w:rStyle w:val="IndexLink"/>
                <w:rtl w:val="true"/>
              </w:rPr>
              <w:tab/>
            </w:r>
            <w:r>
              <w:rPr>
                <w:rStyle w:val="IndexLink"/>
              </w:rPr>
              <w:t>485</w:t>
            </w:r>
          </w:hyperlink>
        </w:p>
        <w:p>
          <w:pPr>
            <w:pStyle w:val="Contents4"/>
            <w:tabs>
              <w:tab w:val="clear" w:pos="8176"/>
              <w:tab w:val="right" w:pos="9026" w:leader="dot"/>
            </w:tabs>
            <w:rPr/>
          </w:pPr>
          <w:hyperlink w:anchor="__RefHeading___Toc3673331_73709187">
            <w:r>
              <w:rPr>
                <w:webHidden/>
                <w:rStyle w:val="IndexLink"/>
                <w:rtl w:val="true"/>
              </w:rPr>
              <w:t>ترجمه</w:t>
            </w:r>
            <w:r>
              <w:rPr>
                <w:rStyle w:val="IndexLink"/>
                <w:rtl w:val="true"/>
              </w:rPr>
              <w:tab/>
            </w:r>
            <w:r>
              <w:rPr>
                <w:rStyle w:val="IndexLink"/>
              </w:rPr>
              <w:t>485</w:t>
            </w:r>
          </w:hyperlink>
        </w:p>
        <w:p>
          <w:pPr>
            <w:pStyle w:val="Contents4"/>
            <w:tabs>
              <w:tab w:val="clear" w:pos="8176"/>
              <w:tab w:val="right" w:pos="9026" w:leader="dot"/>
            </w:tabs>
            <w:rPr/>
          </w:pPr>
          <w:hyperlink w:anchor="__RefHeading___Toc3673333_73709187">
            <w:r>
              <w:rPr>
                <w:webHidden/>
                <w:rStyle w:val="IndexLink"/>
                <w:rtl w:val="true"/>
              </w:rPr>
              <w:t>شرح</w:t>
            </w:r>
            <w:r>
              <w:rPr>
                <w:rStyle w:val="IndexLink"/>
                <w:rtl w:val="true"/>
              </w:rPr>
              <w:tab/>
            </w:r>
            <w:r>
              <w:rPr>
                <w:rStyle w:val="IndexLink"/>
              </w:rPr>
              <w:t>486</w:t>
            </w:r>
          </w:hyperlink>
        </w:p>
        <w:p>
          <w:pPr>
            <w:pStyle w:val="Contents3"/>
            <w:tabs>
              <w:tab w:val="clear" w:pos="8459"/>
              <w:tab w:val="right" w:pos="9026" w:leader="dot"/>
            </w:tabs>
            <w:rPr/>
          </w:pPr>
          <w:hyperlink w:anchor="__RefHeading___Toc3673335_73709187">
            <w:r>
              <w:rPr>
                <w:webHidden/>
                <w:rStyle w:val="IndexLink"/>
              </w:rPr>
              <w:t>27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495</w:t>
            </w:r>
          </w:hyperlink>
        </w:p>
        <w:p>
          <w:pPr>
            <w:pStyle w:val="Contents4"/>
            <w:tabs>
              <w:tab w:val="clear" w:pos="8176"/>
              <w:tab w:val="right" w:pos="9026" w:leader="dot"/>
            </w:tabs>
            <w:rPr/>
          </w:pPr>
          <w:hyperlink w:anchor="__RefHeading___Toc3673337_73709187">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3673339_73709187">
            <w:r>
              <w:rPr>
                <w:webHidden/>
                <w:rStyle w:val="IndexLink"/>
                <w:rtl w:val="true"/>
              </w:rPr>
              <w:t>ترجمه</w:t>
            </w:r>
            <w:r>
              <w:rPr>
                <w:rStyle w:val="IndexLink"/>
                <w:rtl w:val="true"/>
              </w:rPr>
              <w:tab/>
            </w:r>
            <w:r>
              <w:rPr>
                <w:rStyle w:val="IndexLink"/>
              </w:rPr>
              <w:t>495</w:t>
            </w:r>
          </w:hyperlink>
        </w:p>
        <w:p>
          <w:pPr>
            <w:pStyle w:val="Contents4"/>
            <w:tabs>
              <w:tab w:val="clear" w:pos="8176"/>
              <w:tab w:val="right" w:pos="9026" w:leader="dot"/>
            </w:tabs>
            <w:rPr/>
          </w:pPr>
          <w:hyperlink w:anchor="__RefHeading___Toc3673341_73709187">
            <w:r>
              <w:rPr>
                <w:webHidden/>
                <w:rStyle w:val="IndexLink"/>
                <w:rtl w:val="true"/>
              </w:rPr>
              <w:t>شرح</w:t>
            </w:r>
            <w:r>
              <w:rPr>
                <w:rStyle w:val="IndexLink"/>
                <w:rtl w:val="true"/>
              </w:rPr>
              <w:tab/>
            </w:r>
            <w:r>
              <w:rPr>
                <w:rStyle w:val="IndexLink"/>
              </w:rPr>
              <w:t>495</w:t>
            </w:r>
          </w:hyperlink>
        </w:p>
        <w:p>
          <w:pPr>
            <w:pStyle w:val="Contents3"/>
            <w:tabs>
              <w:tab w:val="clear" w:pos="8459"/>
              <w:tab w:val="right" w:pos="9026" w:leader="dot"/>
            </w:tabs>
            <w:rPr/>
          </w:pPr>
          <w:hyperlink w:anchor="__RefHeading___Toc3673343_73709187">
            <w:r>
              <w:rPr>
                <w:webHidden/>
                <w:rStyle w:val="IndexLink"/>
              </w:rPr>
              <w:t>28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495</w:t>
            </w:r>
          </w:hyperlink>
        </w:p>
        <w:p>
          <w:pPr>
            <w:pStyle w:val="Contents4"/>
            <w:tabs>
              <w:tab w:val="clear" w:pos="8176"/>
              <w:tab w:val="right" w:pos="9026" w:leader="dot"/>
            </w:tabs>
            <w:rPr/>
          </w:pPr>
          <w:hyperlink w:anchor="__RefHeading___Toc3673345_73709187">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3673347_73709187">
            <w:r>
              <w:rPr>
                <w:webHidden/>
                <w:rStyle w:val="IndexLink"/>
                <w:rtl w:val="true"/>
              </w:rPr>
              <w:t>ترجمه</w:t>
            </w:r>
            <w:r>
              <w:rPr>
                <w:rStyle w:val="IndexLink"/>
                <w:rtl w:val="true"/>
              </w:rPr>
              <w:tab/>
            </w:r>
            <w:r>
              <w:rPr>
                <w:rStyle w:val="IndexLink"/>
              </w:rPr>
              <w:t>495</w:t>
            </w:r>
          </w:hyperlink>
        </w:p>
        <w:p>
          <w:pPr>
            <w:pStyle w:val="Contents4"/>
            <w:tabs>
              <w:tab w:val="clear" w:pos="8176"/>
              <w:tab w:val="right" w:pos="9026" w:leader="dot"/>
            </w:tabs>
            <w:rPr/>
          </w:pPr>
          <w:hyperlink w:anchor="__RefHeading___Toc3673349_73709187">
            <w:r>
              <w:rPr>
                <w:webHidden/>
                <w:rStyle w:val="IndexLink"/>
                <w:rtl w:val="true"/>
              </w:rPr>
              <w:t>شرح</w:t>
            </w:r>
            <w:r>
              <w:rPr>
                <w:rStyle w:val="IndexLink"/>
                <w:rtl w:val="true"/>
              </w:rPr>
              <w:tab/>
            </w:r>
            <w:r>
              <w:rPr>
                <w:rStyle w:val="IndexLink"/>
              </w:rPr>
              <w:t>495</w:t>
            </w:r>
          </w:hyperlink>
        </w:p>
        <w:p>
          <w:pPr>
            <w:pStyle w:val="Contents3"/>
            <w:tabs>
              <w:tab w:val="clear" w:pos="8459"/>
              <w:tab w:val="right" w:pos="9026" w:leader="dot"/>
            </w:tabs>
            <w:rPr/>
          </w:pPr>
          <w:hyperlink w:anchor="__RefHeading___Toc3673351_73709187">
            <w:r>
              <w:rPr>
                <w:webHidden/>
                <w:rStyle w:val="IndexLink"/>
              </w:rPr>
              <w:t>29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495</w:t>
            </w:r>
          </w:hyperlink>
        </w:p>
        <w:p>
          <w:pPr>
            <w:pStyle w:val="Contents4"/>
            <w:tabs>
              <w:tab w:val="clear" w:pos="8176"/>
              <w:tab w:val="right" w:pos="9026" w:leader="dot"/>
            </w:tabs>
            <w:rPr/>
          </w:pPr>
          <w:hyperlink w:anchor="__RefHeading___Toc3673353_73709187">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3673355_73709187">
            <w:r>
              <w:rPr>
                <w:webHidden/>
                <w:rStyle w:val="IndexLink"/>
                <w:rtl w:val="true"/>
              </w:rPr>
              <w:t>ترجمه</w:t>
            </w:r>
            <w:r>
              <w:rPr>
                <w:rStyle w:val="IndexLink"/>
                <w:rtl w:val="true"/>
              </w:rPr>
              <w:tab/>
            </w:r>
            <w:r>
              <w:rPr>
                <w:rStyle w:val="IndexLink"/>
              </w:rPr>
              <w:t>495</w:t>
            </w:r>
          </w:hyperlink>
        </w:p>
        <w:p>
          <w:pPr>
            <w:pStyle w:val="Contents4"/>
            <w:tabs>
              <w:tab w:val="clear" w:pos="8176"/>
              <w:tab w:val="right" w:pos="9026" w:leader="dot"/>
            </w:tabs>
            <w:rPr/>
          </w:pPr>
          <w:hyperlink w:anchor="__RefHeading___Toc3673357_73709187">
            <w:r>
              <w:rPr>
                <w:webHidden/>
                <w:rStyle w:val="IndexLink"/>
                <w:rtl w:val="true"/>
              </w:rPr>
              <w:t>شرح</w:t>
            </w:r>
            <w:r>
              <w:rPr>
                <w:rStyle w:val="IndexLink"/>
                <w:rtl w:val="true"/>
              </w:rPr>
              <w:tab/>
            </w:r>
            <w:r>
              <w:rPr>
                <w:rStyle w:val="IndexLink"/>
              </w:rPr>
              <w:t>495</w:t>
            </w:r>
          </w:hyperlink>
        </w:p>
        <w:p>
          <w:pPr>
            <w:pStyle w:val="Contents3"/>
            <w:tabs>
              <w:tab w:val="clear" w:pos="8459"/>
              <w:tab w:val="right" w:pos="9026" w:leader="dot"/>
            </w:tabs>
            <w:rPr/>
          </w:pPr>
          <w:hyperlink w:anchor="__RefHeading___Toc3673359_73709187">
            <w:r>
              <w:rPr>
                <w:webHidden/>
                <w:rStyle w:val="IndexLink"/>
              </w:rPr>
              <w:t>30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496</w:t>
            </w:r>
          </w:hyperlink>
        </w:p>
        <w:p>
          <w:pPr>
            <w:pStyle w:val="Contents4"/>
            <w:tabs>
              <w:tab w:val="clear" w:pos="8176"/>
              <w:tab w:val="right" w:pos="9026" w:leader="dot"/>
            </w:tabs>
            <w:rPr/>
          </w:pPr>
          <w:hyperlink w:anchor="__RefHeading___Toc3673361_73709187">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3673363_73709187">
            <w:r>
              <w:rPr>
                <w:webHidden/>
                <w:rStyle w:val="IndexLink"/>
                <w:rtl w:val="true"/>
              </w:rPr>
              <w:t>ترجمه</w:t>
            </w:r>
            <w:r>
              <w:rPr>
                <w:rStyle w:val="IndexLink"/>
                <w:rtl w:val="true"/>
              </w:rPr>
              <w:tab/>
            </w:r>
            <w:r>
              <w:rPr>
                <w:rStyle w:val="IndexLink"/>
              </w:rPr>
              <w:t>496</w:t>
            </w:r>
          </w:hyperlink>
        </w:p>
        <w:p>
          <w:pPr>
            <w:pStyle w:val="Contents4"/>
            <w:tabs>
              <w:tab w:val="clear" w:pos="8176"/>
              <w:tab w:val="right" w:pos="9026" w:leader="dot"/>
            </w:tabs>
            <w:rPr/>
          </w:pPr>
          <w:hyperlink w:anchor="__RefHeading___Toc3673365_73709187">
            <w:r>
              <w:rPr>
                <w:webHidden/>
                <w:rStyle w:val="IndexLink"/>
                <w:rtl w:val="true"/>
              </w:rPr>
              <w:t>شرح</w:t>
            </w:r>
            <w:r>
              <w:rPr>
                <w:rStyle w:val="IndexLink"/>
                <w:rtl w:val="true"/>
              </w:rPr>
              <w:tab/>
            </w:r>
            <w:r>
              <w:rPr>
                <w:rStyle w:val="IndexLink"/>
              </w:rPr>
              <w:t>496</w:t>
            </w:r>
          </w:hyperlink>
        </w:p>
        <w:p>
          <w:pPr>
            <w:pStyle w:val="Contents3"/>
            <w:tabs>
              <w:tab w:val="clear" w:pos="8459"/>
              <w:tab w:val="right" w:pos="9026" w:leader="dot"/>
            </w:tabs>
            <w:rPr/>
          </w:pPr>
          <w:hyperlink w:anchor="__RefHeading___Toc3673367_73709187">
            <w:r>
              <w:rPr>
                <w:webHidden/>
                <w:rStyle w:val="IndexLink"/>
              </w:rPr>
              <w:t>31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496</w:t>
            </w:r>
          </w:hyperlink>
        </w:p>
        <w:p>
          <w:pPr>
            <w:pStyle w:val="Contents4"/>
            <w:tabs>
              <w:tab w:val="clear" w:pos="8176"/>
              <w:tab w:val="right" w:pos="9026" w:leader="dot"/>
            </w:tabs>
            <w:rPr/>
          </w:pPr>
          <w:hyperlink w:anchor="__RefHeading___Toc3673369_73709187">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3673371_73709187">
            <w:r>
              <w:rPr>
                <w:webHidden/>
                <w:rStyle w:val="IndexLink"/>
                <w:rtl w:val="true"/>
              </w:rPr>
              <w:t>ترجمه</w:t>
            </w:r>
            <w:r>
              <w:rPr>
                <w:rStyle w:val="IndexLink"/>
                <w:rtl w:val="true"/>
              </w:rPr>
              <w:tab/>
            </w:r>
            <w:r>
              <w:rPr>
                <w:rStyle w:val="IndexLink"/>
              </w:rPr>
              <w:t>496</w:t>
            </w:r>
          </w:hyperlink>
        </w:p>
        <w:p>
          <w:pPr>
            <w:pStyle w:val="Contents4"/>
            <w:tabs>
              <w:tab w:val="clear" w:pos="8176"/>
              <w:tab w:val="right" w:pos="9026" w:leader="dot"/>
            </w:tabs>
            <w:rPr/>
          </w:pPr>
          <w:hyperlink w:anchor="__RefHeading___Toc3673373_73709187">
            <w:r>
              <w:rPr>
                <w:webHidden/>
                <w:rStyle w:val="IndexLink"/>
                <w:rtl w:val="true"/>
              </w:rPr>
              <w:t>شرح</w:t>
            </w:r>
            <w:r>
              <w:rPr>
                <w:rStyle w:val="IndexLink"/>
                <w:rtl w:val="true"/>
              </w:rPr>
              <w:tab/>
            </w:r>
            <w:r>
              <w:rPr>
                <w:rStyle w:val="IndexLink"/>
              </w:rPr>
              <w:t>496</w:t>
            </w:r>
          </w:hyperlink>
        </w:p>
        <w:p>
          <w:pPr>
            <w:pStyle w:val="Contents3"/>
            <w:tabs>
              <w:tab w:val="clear" w:pos="8459"/>
              <w:tab w:val="right" w:pos="9026" w:leader="dot"/>
            </w:tabs>
            <w:rPr/>
          </w:pPr>
          <w:hyperlink w:anchor="__RefHeading___Toc3673375_73709187">
            <w:r>
              <w:rPr>
                <w:webHidden/>
                <w:rStyle w:val="IndexLink"/>
              </w:rPr>
              <w:t>32</w:t>
            </w:r>
            <w:r>
              <w:rPr>
                <w:rStyle w:val="IndexLink"/>
                <w:rtl w:val="true"/>
              </w:rPr>
              <w:t xml:space="preserve"> </w:t>
            </w:r>
            <w:r>
              <w:rPr>
                <w:rStyle w:val="IndexLink"/>
                <w:rtl w:val="true"/>
              </w:rPr>
              <w:t>دهقانان شهر انبار،امام</w:t>
            </w:r>
            <w:r>
              <w:rPr>
                <w:rStyle w:val="IndexLink"/>
                <w:rtl w:val="true"/>
              </w:rPr>
              <w:t>(</w:t>
            </w:r>
            <w:r>
              <w:rPr>
                <w:rStyle w:val="IndexLink"/>
                <w:rtl w:val="true"/>
              </w:rPr>
              <w:t>علیه السلام</w:t>
            </w:r>
            <w:r>
              <w:rPr>
                <w:rStyle w:val="IndexLink"/>
                <w:rtl w:val="true"/>
              </w:rPr>
              <w:t>)</w:t>
            </w:r>
            <w:r>
              <w:rPr>
                <w:rStyle w:val="IndexLink"/>
                <w:rtl w:val="true"/>
              </w:rPr>
              <w:t>را به هنگام رفتن به شام،ملاقات كردند</w:t>
            </w:r>
            <w:r>
              <w:rPr>
                <w:rStyle w:val="IndexLink"/>
                <w:rtl w:val="true"/>
              </w:rPr>
              <w:tab/>
            </w:r>
            <w:r>
              <w:rPr>
                <w:rStyle w:val="IndexLink"/>
              </w:rPr>
              <w:t>496</w:t>
            </w:r>
          </w:hyperlink>
        </w:p>
        <w:p>
          <w:pPr>
            <w:pStyle w:val="Contents4"/>
            <w:tabs>
              <w:tab w:val="clear" w:pos="8176"/>
              <w:tab w:val="right" w:pos="9026" w:leader="dot"/>
            </w:tabs>
            <w:rPr/>
          </w:pPr>
          <w:hyperlink w:anchor="__RefHeading___Toc3673377_73709187">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3673379_73709187">
            <w:r>
              <w:rPr>
                <w:webHidden/>
                <w:rStyle w:val="IndexLink"/>
                <w:rtl w:val="true"/>
              </w:rPr>
              <w:t>ترجمه</w:t>
            </w:r>
            <w:r>
              <w:rPr>
                <w:rStyle w:val="IndexLink"/>
                <w:rtl w:val="true"/>
              </w:rPr>
              <w:tab/>
            </w:r>
            <w:r>
              <w:rPr>
                <w:rStyle w:val="IndexLink"/>
              </w:rPr>
              <w:t>497</w:t>
            </w:r>
          </w:hyperlink>
        </w:p>
        <w:p>
          <w:pPr>
            <w:pStyle w:val="Contents4"/>
            <w:tabs>
              <w:tab w:val="clear" w:pos="8176"/>
              <w:tab w:val="right" w:pos="9026" w:leader="dot"/>
            </w:tabs>
            <w:rPr/>
          </w:pPr>
          <w:hyperlink w:anchor="__RefHeading___Toc3673381_73709187">
            <w:r>
              <w:rPr>
                <w:webHidden/>
                <w:rStyle w:val="IndexLink"/>
                <w:rtl w:val="true"/>
              </w:rPr>
              <w:t>شرح</w:t>
            </w:r>
            <w:r>
              <w:rPr>
                <w:rStyle w:val="IndexLink"/>
                <w:rtl w:val="true"/>
              </w:rPr>
              <w:tab/>
            </w:r>
            <w:r>
              <w:rPr>
                <w:rStyle w:val="IndexLink"/>
              </w:rPr>
              <w:t>497</w:t>
            </w:r>
          </w:hyperlink>
        </w:p>
        <w:p>
          <w:pPr>
            <w:pStyle w:val="Contents3"/>
            <w:tabs>
              <w:tab w:val="clear" w:pos="8459"/>
              <w:tab w:val="right" w:pos="9026" w:leader="dot"/>
            </w:tabs>
            <w:rPr/>
          </w:pPr>
          <w:hyperlink w:anchor="__RefHeading___Toc3673383_73709187">
            <w:r>
              <w:rPr>
                <w:webHidden/>
                <w:rStyle w:val="IndexLink"/>
              </w:rPr>
              <w:t>33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فرزندش امام حسن</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498</w:t>
            </w:r>
          </w:hyperlink>
        </w:p>
        <w:p>
          <w:pPr>
            <w:pStyle w:val="Contents4"/>
            <w:tabs>
              <w:tab w:val="clear" w:pos="8176"/>
              <w:tab w:val="right" w:pos="9026" w:leader="dot"/>
            </w:tabs>
            <w:rPr/>
          </w:pPr>
          <w:hyperlink w:anchor="__RefHeading___Toc3673385_73709187">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3673387_73709187">
            <w:r>
              <w:rPr>
                <w:webHidden/>
                <w:rStyle w:val="IndexLink"/>
                <w:rtl w:val="true"/>
              </w:rPr>
              <w:t>ترجمه</w:t>
            </w:r>
            <w:r>
              <w:rPr>
                <w:rStyle w:val="IndexLink"/>
                <w:rtl w:val="true"/>
              </w:rPr>
              <w:tab/>
            </w:r>
            <w:r>
              <w:rPr>
                <w:rStyle w:val="IndexLink"/>
              </w:rPr>
              <w:t>498</w:t>
            </w:r>
          </w:hyperlink>
        </w:p>
        <w:p>
          <w:pPr>
            <w:pStyle w:val="Contents4"/>
            <w:tabs>
              <w:tab w:val="clear" w:pos="8176"/>
              <w:tab w:val="right" w:pos="9026" w:leader="dot"/>
            </w:tabs>
            <w:rPr/>
          </w:pPr>
          <w:hyperlink w:anchor="__RefHeading___Toc3673389_73709187">
            <w:r>
              <w:rPr>
                <w:webHidden/>
                <w:rStyle w:val="IndexLink"/>
                <w:rtl w:val="true"/>
              </w:rPr>
              <w:t>شرح</w:t>
            </w:r>
            <w:r>
              <w:rPr>
                <w:rStyle w:val="IndexLink"/>
                <w:rtl w:val="true"/>
              </w:rPr>
              <w:tab/>
            </w:r>
            <w:r>
              <w:rPr>
                <w:rStyle w:val="IndexLink"/>
              </w:rPr>
              <w:t>498</w:t>
            </w:r>
          </w:hyperlink>
        </w:p>
        <w:p>
          <w:pPr>
            <w:pStyle w:val="Contents3"/>
            <w:tabs>
              <w:tab w:val="clear" w:pos="8459"/>
              <w:tab w:val="right" w:pos="9026" w:leader="dot"/>
            </w:tabs>
            <w:rPr/>
          </w:pPr>
          <w:hyperlink w:anchor="__RefHeading___Toc3673391_73709187">
            <w:r>
              <w:rPr>
                <w:webHidden/>
                <w:rStyle w:val="IndexLink"/>
              </w:rPr>
              <w:t>34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501</w:t>
            </w:r>
          </w:hyperlink>
        </w:p>
        <w:p>
          <w:pPr>
            <w:pStyle w:val="Contents4"/>
            <w:tabs>
              <w:tab w:val="clear" w:pos="8176"/>
              <w:tab w:val="right" w:pos="9026" w:leader="dot"/>
            </w:tabs>
            <w:rPr/>
          </w:pPr>
          <w:hyperlink w:anchor="__RefHeading___Toc3673393_73709187">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3673395_73709187">
            <w:r>
              <w:rPr>
                <w:webHidden/>
                <w:rStyle w:val="IndexLink"/>
                <w:rtl w:val="true"/>
              </w:rPr>
              <w:t>ترجمه</w:t>
            </w:r>
            <w:r>
              <w:rPr>
                <w:rStyle w:val="IndexLink"/>
                <w:rtl w:val="true"/>
              </w:rPr>
              <w:tab/>
            </w:r>
            <w:r>
              <w:rPr>
                <w:rStyle w:val="IndexLink"/>
              </w:rPr>
              <w:t>501</w:t>
            </w:r>
          </w:hyperlink>
        </w:p>
        <w:p>
          <w:pPr>
            <w:pStyle w:val="Contents4"/>
            <w:tabs>
              <w:tab w:val="clear" w:pos="8176"/>
              <w:tab w:val="right" w:pos="9026" w:leader="dot"/>
            </w:tabs>
            <w:rPr/>
          </w:pPr>
          <w:hyperlink w:anchor="__RefHeading___Toc3673397_73709187">
            <w:r>
              <w:rPr>
                <w:webHidden/>
                <w:rStyle w:val="IndexLink"/>
                <w:rtl w:val="true"/>
              </w:rPr>
              <w:t>شرح</w:t>
            </w:r>
            <w:r>
              <w:rPr>
                <w:rStyle w:val="IndexLink"/>
                <w:rtl w:val="true"/>
              </w:rPr>
              <w:tab/>
            </w:r>
            <w:r>
              <w:rPr>
                <w:rStyle w:val="IndexLink"/>
              </w:rPr>
              <w:t>501</w:t>
            </w:r>
          </w:hyperlink>
        </w:p>
        <w:p>
          <w:pPr>
            <w:pStyle w:val="Contents3"/>
            <w:tabs>
              <w:tab w:val="clear" w:pos="8459"/>
              <w:tab w:val="right" w:pos="9026" w:leader="dot"/>
            </w:tabs>
            <w:rPr/>
          </w:pPr>
          <w:hyperlink w:anchor="__RefHeading___Toc3673399_73709187">
            <w:r>
              <w:rPr>
                <w:webHidden/>
                <w:rStyle w:val="IndexLink"/>
              </w:rPr>
              <w:t>35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501</w:t>
            </w:r>
          </w:hyperlink>
        </w:p>
        <w:p>
          <w:pPr>
            <w:pStyle w:val="Contents4"/>
            <w:tabs>
              <w:tab w:val="clear" w:pos="8176"/>
              <w:tab w:val="right" w:pos="9026" w:leader="dot"/>
            </w:tabs>
            <w:rPr/>
          </w:pPr>
          <w:hyperlink w:anchor="__RefHeading___Toc3673401_73709187">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3673403_73709187">
            <w:r>
              <w:rPr>
                <w:webHidden/>
                <w:rStyle w:val="IndexLink"/>
                <w:rtl w:val="true"/>
              </w:rPr>
              <w:t>ترجمه</w:t>
            </w:r>
            <w:r>
              <w:rPr>
                <w:rStyle w:val="IndexLink"/>
                <w:rtl w:val="true"/>
              </w:rPr>
              <w:tab/>
            </w:r>
            <w:r>
              <w:rPr>
                <w:rStyle w:val="IndexLink"/>
              </w:rPr>
              <w:t>501</w:t>
            </w:r>
          </w:hyperlink>
        </w:p>
        <w:p>
          <w:pPr>
            <w:pStyle w:val="Contents4"/>
            <w:tabs>
              <w:tab w:val="clear" w:pos="8176"/>
              <w:tab w:val="right" w:pos="9026" w:leader="dot"/>
            </w:tabs>
            <w:rPr/>
          </w:pPr>
          <w:hyperlink w:anchor="__RefHeading___Toc3673405_73709187">
            <w:r>
              <w:rPr>
                <w:webHidden/>
                <w:rStyle w:val="IndexLink"/>
                <w:rtl w:val="true"/>
              </w:rPr>
              <w:t>شرح</w:t>
            </w:r>
            <w:r>
              <w:rPr>
                <w:rStyle w:val="IndexLink"/>
                <w:rtl w:val="true"/>
              </w:rPr>
              <w:tab/>
            </w:r>
            <w:r>
              <w:rPr>
                <w:rStyle w:val="IndexLink"/>
              </w:rPr>
              <w:t>501</w:t>
            </w:r>
          </w:hyperlink>
        </w:p>
        <w:p>
          <w:pPr>
            <w:pStyle w:val="Contents3"/>
            <w:tabs>
              <w:tab w:val="clear" w:pos="8459"/>
              <w:tab w:val="right" w:pos="9026" w:leader="dot"/>
            </w:tabs>
            <w:rPr/>
          </w:pPr>
          <w:hyperlink w:anchor="__RefHeading___Toc3673407_73709187">
            <w:r>
              <w:rPr>
                <w:webHidden/>
                <w:rStyle w:val="IndexLink"/>
              </w:rPr>
              <w:t>36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يكى از يارانش كه بيمار بود فرمود</w:t>
            </w:r>
            <w:r>
              <w:rPr>
                <w:rStyle w:val="IndexLink"/>
                <w:rtl w:val="true"/>
              </w:rPr>
              <w:t>:</w:t>
              <w:tab/>
            </w:r>
            <w:r>
              <w:rPr>
                <w:rStyle w:val="IndexLink"/>
              </w:rPr>
              <w:t>502</w:t>
            </w:r>
          </w:hyperlink>
        </w:p>
        <w:p>
          <w:pPr>
            <w:pStyle w:val="Contents4"/>
            <w:tabs>
              <w:tab w:val="clear" w:pos="8176"/>
              <w:tab w:val="right" w:pos="9026" w:leader="dot"/>
            </w:tabs>
            <w:rPr/>
          </w:pPr>
          <w:hyperlink w:anchor="__RefHeading___Toc3673409_73709187">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3673411_73709187">
            <w:r>
              <w:rPr>
                <w:webHidden/>
                <w:rStyle w:val="IndexLink"/>
                <w:rtl w:val="true"/>
              </w:rPr>
              <w:t>ترجمه</w:t>
            </w:r>
            <w:r>
              <w:rPr>
                <w:rStyle w:val="IndexLink"/>
                <w:rtl w:val="true"/>
              </w:rPr>
              <w:tab/>
            </w:r>
            <w:r>
              <w:rPr>
                <w:rStyle w:val="IndexLink"/>
              </w:rPr>
              <w:t>502</w:t>
            </w:r>
          </w:hyperlink>
        </w:p>
        <w:p>
          <w:pPr>
            <w:pStyle w:val="Contents4"/>
            <w:tabs>
              <w:tab w:val="clear" w:pos="8176"/>
              <w:tab w:val="right" w:pos="9026" w:leader="dot"/>
            </w:tabs>
            <w:rPr/>
          </w:pPr>
          <w:hyperlink w:anchor="__RefHeading___Toc3673413_73709187">
            <w:r>
              <w:rPr>
                <w:webHidden/>
                <w:rStyle w:val="IndexLink"/>
                <w:rtl w:val="true"/>
              </w:rPr>
              <w:t>شرح</w:t>
            </w:r>
            <w:r>
              <w:rPr>
                <w:rStyle w:val="IndexLink"/>
                <w:rtl w:val="true"/>
              </w:rPr>
              <w:tab/>
            </w:r>
            <w:r>
              <w:rPr>
                <w:rStyle w:val="IndexLink"/>
              </w:rPr>
              <w:t>502</w:t>
            </w:r>
          </w:hyperlink>
        </w:p>
        <w:p>
          <w:pPr>
            <w:pStyle w:val="Contents3"/>
            <w:tabs>
              <w:tab w:val="clear" w:pos="8459"/>
              <w:tab w:val="right" w:pos="9026" w:leader="dot"/>
            </w:tabs>
            <w:rPr/>
          </w:pPr>
          <w:hyperlink w:anchor="__RefHeading___Toc3673415_73709187">
            <w:r>
              <w:rPr>
                <w:webHidden/>
                <w:rStyle w:val="IndexLink"/>
              </w:rPr>
              <w:t>37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در بارۀ خبّاب بن ارّت فرموده</w:t>
            </w:r>
            <w:r>
              <w:rPr>
                <w:rStyle w:val="IndexLink"/>
                <w:rtl w:val="true"/>
              </w:rPr>
              <w:t>:</w:t>
              <w:tab/>
            </w:r>
            <w:r>
              <w:rPr>
                <w:rStyle w:val="IndexLink"/>
              </w:rPr>
              <w:t>504</w:t>
            </w:r>
          </w:hyperlink>
        </w:p>
        <w:p>
          <w:pPr>
            <w:pStyle w:val="Contents4"/>
            <w:tabs>
              <w:tab w:val="clear" w:pos="8176"/>
              <w:tab w:val="right" w:pos="9026" w:leader="dot"/>
            </w:tabs>
            <w:rPr/>
          </w:pPr>
          <w:hyperlink w:anchor="__RefHeading___Toc3673417_73709187">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3673419_73709187">
            <w:r>
              <w:rPr>
                <w:webHidden/>
                <w:rStyle w:val="IndexLink"/>
                <w:rtl w:val="true"/>
              </w:rPr>
              <w:t>ترجمه</w:t>
            </w:r>
            <w:r>
              <w:rPr>
                <w:rStyle w:val="IndexLink"/>
                <w:rtl w:val="true"/>
              </w:rPr>
              <w:tab/>
            </w:r>
            <w:r>
              <w:rPr>
                <w:rStyle w:val="IndexLink"/>
              </w:rPr>
              <w:t>504</w:t>
            </w:r>
          </w:hyperlink>
        </w:p>
        <w:p>
          <w:pPr>
            <w:pStyle w:val="Contents4"/>
            <w:tabs>
              <w:tab w:val="clear" w:pos="8176"/>
              <w:tab w:val="right" w:pos="9026" w:leader="dot"/>
            </w:tabs>
            <w:rPr/>
          </w:pPr>
          <w:hyperlink w:anchor="__RefHeading___Toc3673421_73709187">
            <w:r>
              <w:rPr>
                <w:webHidden/>
                <w:rStyle w:val="IndexLink"/>
                <w:rtl w:val="true"/>
              </w:rPr>
              <w:t>شرح</w:t>
            </w:r>
            <w:r>
              <w:rPr>
                <w:rStyle w:val="IndexLink"/>
                <w:rtl w:val="true"/>
              </w:rPr>
              <w:tab/>
            </w:r>
            <w:r>
              <w:rPr>
                <w:rStyle w:val="IndexLink"/>
              </w:rPr>
              <w:t>504</w:t>
            </w:r>
          </w:hyperlink>
        </w:p>
        <w:p>
          <w:pPr>
            <w:pStyle w:val="Contents3"/>
            <w:tabs>
              <w:tab w:val="clear" w:pos="8459"/>
              <w:tab w:val="right" w:pos="9026" w:leader="dot"/>
            </w:tabs>
            <w:rPr/>
          </w:pPr>
          <w:hyperlink w:anchor="__RefHeading___Toc3673423_73709187">
            <w:r>
              <w:rPr>
                <w:webHidden/>
                <w:rStyle w:val="IndexLink"/>
              </w:rPr>
              <w:t>38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505</w:t>
            </w:r>
          </w:hyperlink>
        </w:p>
        <w:p>
          <w:pPr>
            <w:pStyle w:val="Contents4"/>
            <w:tabs>
              <w:tab w:val="clear" w:pos="8176"/>
              <w:tab w:val="right" w:pos="9026" w:leader="dot"/>
            </w:tabs>
            <w:rPr/>
          </w:pPr>
          <w:hyperlink w:anchor="__RefHeading___Toc3673425_73709187">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3673427_73709187">
            <w:r>
              <w:rPr>
                <w:webHidden/>
                <w:rStyle w:val="IndexLink"/>
                <w:rtl w:val="true"/>
              </w:rPr>
              <w:t>لغت</w:t>
            </w:r>
            <w:r>
              <w:rPr>
                <w:rStyle w:val="IndexLink"/>
                <w:rtl w:val="true"/>
              </w:rPr>
              <w:tab/>
            </w:r>
            <w:r>
              <w:rPr>
                <w:rStyle w:val="IndexLink"/>
              </w:rPr>
              <w:t>505</w:t>
            </w:r>
          </w:hyperlink>
        </w:p>
        <w:p>
          <w:pPr>
            <w:pStyle w:val="Contents4"/>
            <w:tabs>
              <w:tab w:val="clear" w:pos="8176"/>
              <w:tab w:val="right" w:pos="9026" w:leader="dot"/>
            </w:tabs>
            <w:rPr/>
          </w:pPr>
          <w:hyperlink w:anchor="__RefHeading___Toc3673429_73709187">
            <w:r>
              <w:rPr>
                <w:webHidden/>
                <w:rStyle w:val="IndexLink"/>
                <w:rtl w:val="true"/>
              </w:rPr>
              <w:t>ترجمه</w:t>
            </w:r>
            <w:r>
              <w:rPr>
                <w:rStyle w:val="IndexLink"/>
                <w:rtl w:val="true"/>
              </w:rPr>
              <w:tab/>
            </w:r>
            <w:r>
              <w:rPr>
                <w:rStyle w:val="IndexLink"/>
              </w:rPr>
              <w:t>505</w:t>
            </w:r>
          </w:hyperlink>
        </w:p>
        <w:p>
          <w:pPr>
            <w:pStyle w:val="Contents4"/>
            <w:tabs>
              <w:tab w:val="clear" w:pos="8176"/>
              <w:tab w:val="right" w:pos="9026" w:leader="dot"/>
            </w:tabs>
            <w:rPr/>
          </w:pPr>
          <w:hyperlink w:anchor="__RefHeading___Toc3673431_73709187">
            <w:r>
              <w:rPr>
                <w:webHidden/>
                <w:rStyle w:val="IndexLink"/>
                <w:rtl w:val="true"/>
              </w:rPr>
              <w:t>شرح</w:t>
            </w:r>
            <w:r>
              <w:rPr>
                <w:rStyle w:val="IndexLink"/>
                <w:rtl w:val="true"/>
              </w:rPr>
              <w:tab/>
            </w:r>
            <w:r>
              <w:rPr>
                <w:rStyle w:val="IndexLink"/>
              </w:rPr>
              <w:t>506</w:t>
            </w:r>
          </w:hyperlink>
        </w:p>
        <w:p>
          <w:pPr>
            <w:pStyle w:val="Contents3"/>
            <w:tabs>
              <w:tab w:val="clear" w:pos="8459"/>
              <w:tab w:val="right" w:pos="9026" w:leader="dot"/>
            </w:tabs>
            <w:rPr/>
          </w:pPr>
          <w:hyperlink w:anchor="__RefHeading___Toc3673433_73709187">
            <w:r>
              <w:rPr>
                <w:webHidden/>
                <w:rStyle w:val="IndexLink"/>
              </w:rPr>
              <w:t>39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506</w:t>
            </w:r>
          </w:hyperlink>
        </w:p>
        <w:p>
          <w:pPr>
            <w:pStyle w:val="Contents4"/>
            <w:tabs>
              <w:tab w:val="clear" w:pos="8176"/>
              <w:tab w:val="right" w:pos="9026" w:leader="dot"/>
            </w:tabs>
            <w:rPr/>
          </w:pPr>
          <w:hyperlink w:anchor="__RefHeading___Toc3673435_73709187">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3673437_73709187">
            <w:r>
              <w:rPr>
                <w:webHidden/>
                <w:rStyle w:val="IndexLink"/>
                <w:rtl w:val="true"/>
              </w:rPr>
              <w:t>ترجمه</w:t>
            </w:r>
            <w:r>
              <w:rPr>
                <w:rStyle w:val="IndexLink"/>
                <w:rtl w:val="true"/>
              </w:rPr>
              <w:tab/>
            </w:r>
            <w:r>
              <w:rPr>
                <w:rStyle w:val="IndexLink"/>
              </w:rPr>
              <w:t>506</w:t>
            </w:r>
          </w:hyperlink>
        </w:p>
        <w:p>
          <w:pPr>
            <w:pStyle w:val="Contents4"/>
            <w:tabs>
              <w:tab w:val="clear" w:pos="8176"/>
              <w:tab w:val="right" w:pos="9026" w:leader="dot"/>
            </w:tabs>
            <w:rPr/>
          </w:pPr>
          <w:hyperlink w:anchor="__RefHeading___Toc3673439_73709187">
            <w:r>
              <w:rPr>
                <w:webHidden/>
                <w:rStyle w:val="IndexLink"/>
                <w:rtl w:val="true"/>
              </w:rPr>
              <w:t>شرح</w:t>
            </w:r>
            <w:r>
              <w:rPr>
                <w:rStyle w:val="IndexLink"/>
                <w:rtl w:val="true"/>
              </w:rPr>
              <w:tab/>
            </w:r>
            <w:r>
              <w:rPr>
                <w:rStyle w:val="IndexLink"/>
              </w:rPr>
              <w:t>506</w:t>
            </w:r>
          </w:hyperlink>
        </w:p>
        <w:p>
          <w:pPr>
            <w:pStyle w:val="Contents3"/>
            <w:tabs>
              <w:tab w:val="clear" w:pos="8459"/>
              <w:tab w:val="right" w:pos="9026" w:leader="dot"/>
            </w:tabs>
            <w:rPr/>
          </w:pPr>
          <w:hyperlink w:anchor="__RefHeading___Toc3673441_73709187">
            <w:r>
              <w:rPr>
                <w:webHidden/>
                <w:rStyle w:val="IndexLink"/>
              </w:rPr>
              <w:t>40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507</w:t>
            </w:r>
          </w:hyperlink>
        </w:p>
        <w:p>
          <w:pPr>
            <w:pStyle w:val="Contents4"/>
            <w:tabs>
              <w:tab w:val="clear" w:pos="8176"/>
              <w:tab w:val="right" w:pos="9026" w:leader="dot"/>
            </w:tabs>
            <w:rPr/>
          </w:pPr>
          <w:hyperlink w:anchor="__RefHeading___Toc3673443_73709187">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3673445_73709187">
            <w:r>
              <w:rPr>
                <w:webHidden/>
                <w:rStyle w:val="IndexLink"/>
                <w:rtl w:val="true"/>
              </w:rPr>
              <w:t>ترجمه</w:t>
            </w:r>
            <w:r>
              <w:rPr>
                <w:rStyle w:val="IndexLink"/>
                <w:rtl w:val="true"/>
              </w:rPr>
              <w:tab/>
            </w:r>
            <w:r>
              <w:rPr>
                <w:rStyle w:val="IndexLink"/>
              </w:rPr>
              <w:t>507</w:t>
            </w:r>
          </w:hyperlink>
        </w:p>
        <w:p>
          <w:pPr>
            <w:pStyle w:val="Contents4"/>
            <w:tabs>
              <w:tab w:val="clear" w:pos="8176"/>
              <w:tab w:val="right" w:pos="9026" w:leader="dot"/>
            </w:tabs>
            <w:rPr/>
          </w:pPr>
          <w:hyperlink w:anchor="__RefHeading___Toc3673447_73709187">
            <w:r>
              <w:rPr>
                <w:webHidden/>
                <w:rStyle w:val="IndexLink"/>
                <w:rtl w:val="true"/>
              </w:rPr>
              <w:t>شرح</w:t>
            </w:r>
            <w:r>
              <w:rPr>
                <w:rStyle w:val="IndexLink"/>
                <w:rtl w:val="true"/>
              </w:rPr>
              <w:tab/>
            </w:r>
            <w:r>
              <w:rPr>
                <w:rStyle w:val="IndexLink"/>
              </w:rPr>
              <w:t>507</w:t>
            </w:r>
          </w:hyperlink>
        </w:p>
        <w:p>
          <w:pPr>
            <w:pStyle w:val="Contents3"/>
            <w:tabs>
              <w:tab w:val="clear" w:pos="8459"/>
              <w:tab w:val="right" w:pos="9026" w:leader="dot"/>
            </w:tabs>
            <w:rPr/>
          </w:pPr>
          <w:hyperlink w:anchor="__RefHeading___Toc3673449_73709187">
            <w:r>
              <w:rPr>
                <w:webHidden/>
                <w:rStyle w:val="IndexLink"/>
              </w:rPr>
              <w:t>41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508</w:t>
            </w:r>
          </w:hyperlink>
        </w:p>
        <w:p>
          <w:pPr>
            <w:pStyle w:val="Contents4"/>
            <w:tabs>
              <w:tab w:val="clear" w:pos="8176"/>
              <w:tab w:val="right" w:pos="9026" w:leader="dot"/>
            </w:tabs>
            <w:rPr/>
          </w:pPr>
          <w:hyperlink w:anchor="__RefHeading___Toc3673451_73709187">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3673453_73709187">
            <w:r>
              <w:rPr>
                <w:webHidden/>
                <w:rStyle w:val="IndexLink"/>
                <w:rtl w:val="true"/>
              </w:rPr>
              <w:t>ترجمه</w:t>
            </w:r>
            <w:r>
              <w:rPr>
                <w:rStyle w:val="IndexLink"/>
                <w:rtl w:val="true"/>
              </w:rPr>
              <w:tab/>
            </w:r>
            <w:r>
              <w:rPr>
                <w:rStyle w:val="IndexLink"/>
              </w:rPr>
              <w:t>508</w:t>
            </w:r>
          </w:hyperlink>
        </w:p>
        <w:p>
          <w:pPr>
            <w:pStyle w:val="Contents4"/>
            <w:tabs>
              <w:tab w:val="clear" w:pos="8176"/>
              <w:tab w:val="right" w:pos="9026" w:leader="dot"/>
            </w:tabs>
            <w:rPr/>
          </w:pPr>
          <w:hyperlink w:anchor="__RefHeading___Toc3673455_73709187">
            <w:r>
              <w:rPr>
                <w:webHidden/>
                <w:rStyle w:val="IndexLink"/>
                <w:rtl w:val="true"/>
              </w:rPr>
              <w:t>شرح</w:t>
            </w:r>
            <w:r>
              <w:rPr>
                <w:rStyle w:val="IndexLink"/>
                <w:rtl w:val="true"/>
              </w:rPr>
              <w:tab/>
            </w:r>
            <w:r>
              <w:rPr>
                <w:rStyle w:val="IndexLink"/>
              </w:rPr>
              <w:t>509</w:t>
            </w:r>
          </w:hyperlink>
        </w:p>
        <w:p>
          <w:pPr>
            <w:pStyle w:val="Contents3"/>
            <w:tabs>
              <w:tab w:val="clear" w:pos="8459"/>
              <w:tab w:val="right" w:pos="9026" w:leader="dot"/>
            </w:tabs>
            <w:rPr/>
          </w:pPr>
          <w:hyperlink w:anchor="__RefHeading___Toc3673457_73709187">
            <w:r>
              <w:rPr>
                <w:webHidden/>
                <w:rStyle w:val="IndexLink"/>
              </w:rPr>
              <w:t>42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509</w:t>
            </w:r>
          </w:hyperlink>
        </w:p>
        <w:p>
          <w:pPr>
            <w:pStyle w:val="Contents4"/>
            <w:tabs>
              <w:tab w:val="clear" w:pos="8176"/>
              <w:tab w:val="right" w:pos="9026" w:leader="dot"/>
            </w:tabs>
            <w:rPr/>
          </w:pPr>
          <w:hyperlink w:anchor="__RefHeading___Toc3673459_73709187">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3673461_73709187">
            <w:r>
              <w:rPr>
                <w:webHidden/>
                <w:rStyle w:val="IndexLink"/>
                <w:rtl w:val="true"/>
              </w:rPr>
              <w:t>ترجمه</w:t>
            </w:r>
            <w:r>
              <w:rPr>
                <w:rStyle w:val="IndexLink"/>
                <w:rtl w:val="true"/>
              </w:rPr>
              <w:tab/>
            </w:r>
            <w:r>
              <w:rPr>
                <w:rStyle w:val="IndexLink"/>
              </w:rPr>
              <w:t>509</w:t>
            </w:r>
          </w:hyperlink>
        </w:p>
        <w:p>
          <w:pPr>
            <w:pStyle w:val="Contents4"/>
            <w:tabs>
              <w:tab w:val="clear" w:pos="8176"/>
              <w:tab w:val="right" w:pos="9026" w:leader="dot"/>
            </w:tabs>
            <w:rPr/>
          </w:pPr>
          <w:hyperlink w:anchor="__RefHeading___Toc3673463_73709187">
            <w:r>
              <w:rPr>
                <w:webHidden/>
                <w:rStyle w:val="IndexLink"/>
                <w:rtl w:val="true"/>
              </w:rPr>
              <w:t>شرح</w:t>
            </w:r>
            <w:r>
              <w:rPr>
                <w:rStyle w:val="IndexLink"/>
                <w:rtl w:val="true"/>
              </w:rPr>
              <w:tab/>
            </w:r>
            <w:r>
              <w:rPr>
                <w:rStyle w:val="IndexLink"/>
              </w:rPr>
              <w:t>509</w:t>
            </w:r>
          </w:hyperlink>
        </w:p>
        <w:p>
          <w:pPr>
            <w:pStyle w:val="Contents3"/>
            <w:tabs>
              <w:tab w:val="clear" w:pos="8459"/>
              <w:tab w:val="right" w:pos="9026" w:leader="dot"/>
            </w:tabs>
            <w:rPr/>
          </w:pPr>
          <w:hyperlink w:anchor="__RefHeading___Toc3673465_73709187">
            <w:r>
              <w:rPr>
                <w:webHidden/>
                <w:rStyle w:val="IndexLink"/>
              </w:rPr>
              <w:t>43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510</w:t>
            </w:r>
          </w:hyperlink>
        </w:p>
        <w:p>
          <w:pPr>
            <w:pStyle w:val="Contents4"/>
            <w:tabs>
              <w:tab w:val="clear" w:pos="8176"/>
              <w:tab w:val="right" w:pos="9026" w:leader="dot"/>
            </w:tabs>
            <w:rPr/>
          </w:pPr>
          <w:hyperlink w:anchor="__RefHeading___Toc3673467_73709187">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3673469_73709187">
            <w:r>
              <w:rPr>
                <w:webHidden/>
                <w:rStyle w:val="IndexLink"/>
                <w:rtl w:val="true"/>
              </w:rPr>
              <w:t>ترجمه</w:t>
            </w:r>
            <w:r>
              <w:rPr>
                <w:rStyle w:val="IndexLink"/>
                <w:rtl w:val="true"/>
              </w:rPr>
              <w:tab/>
            </w:r>
            <w:r>
              <w:rPr>
                <w:rStyle w:val="IndexLink"/>
              </w:rPr>
              <w:t>510</w:t>
            </w:r>
          </w:hyperlink>
        </w:p>
        <w:p>
          <w:pPr>
            <w:pStyle w:val="Contents4"/>
            <w:tabs>
              <w:tab w:val="clear" w:pos="8176"/>
              <w:tab w:val="right" w:pos="9026" w:leader="dot"/>
            </w:tabs>
            <w:rPr/>
          </w:pPr>
          <w:hyperlink w:anchor="__RefHeading___Toc3673471_73709187">
            <w:r>
              <w:rPr>
                <w:webHidden/>
                <w:rStyle w:val="IndexLink"/>
                <w:rtl w:val="true"/>
              </w:rPr>
              <w:t>شرح</w:t>
            </w:r>
            <w:r>
              <w:rPr>
                <w:rStyle w:val="IndexLink"/>
                <w:rtl w:val="true"/>
              </w:rPr>
              <w:tab/>
            </w:r>
            <w:r>
              <w:rPr>
                <w:rStyle w:val="IndexLink"/>
              </w:rPr>
              <w:t>510</w:t>
            </w:r>
          </w:hyperlink>
        </w:p>
        <w:p>
          <w:pPr>
            <w:pStyle w:val="Contents3"/>
            <w:tabs>
              <w:tab w:val="clear" w:pos="8459"/>
              <w:tab w:val="right" w:pos="9026" w:leader="dot"/>
            </w:tabs>
            <w:rPr/>
          </w:pPr>
          <w:hyperlink w:anchor="__RefHeading___Toc3673473_73709187">
            <w:r>
              <w:rPr>
                <w:webHidden/>
                <w:rStyle w:val="IndexLink"/>
              </w:rPr>
              <w:t>44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510</w:t>
            </w:r>
          </w:hyperlink>
        </w:p>
        <w:p>
          <w:pPr>
            <w:pStyle w:val="Contents4"/>
            <w:tabs>
              <w:tab w:val="clear" w:pos="8176"/>
              <w:tab w:val="right" w:pos="9026" w:leader="dot"/>
            </w:tabs>
            <w:rPr/>
          </w:pPr>
          <w:hyperlink w:anchor="__RefHeading___Toc3673475_73709187">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3673477_73709187">
            <w:r>
              <w:rPr>
                <w:webHidden/>
                <w:rStyle w:val="IndexLink"/>
                <w:rtl w:val="true"/>
              </w:rPr>
              <w:t>ترجمه</w:t>
            </w:r>
            <w:r>
              <w:rPr>
                <w:rStyle w:val="IndexLink"/>
                <w:rtl w:val="true"/>
              </w:rPr>
              <w:tab/>
            </w:r>
            <w:r>
              <w:rPr>
                <w:rStyle w:val="IndexLink"/>
              </w:rPr>
              <w:t>510</w:t>
            </w:r>
          </w:hyperlink>
        </w:p>
        <w:p>
          <w:pPr>
            <w:pStyle w:val="Contents4"/>
            <w:tabs>
              <w:tab w:val="clear" w:pos="8176"/>
              <w:tab w:val="right" w:pos="9026" w:leader="dot"/>
            </w:tabs>
            <w:rPr/>
          </w:pPr>
          <w:hyperlink w:anchor="__RefHeading___Toc3673479_73709187">
            <w:r>
              <w:rPr>
                <w:webHidden/>
                <w:rStyle w:val="IndexLink"/>
                <w:rtl w:val="true"/>
              </w:rPr>
              <w:t>شرح</w:t>
            </w:r>
            <w:r>
              <w:rPr>
                <w:rStyle w:val="IndexLink"/>
                <w:rtl w:val="true"/>
              </w:rPr>
              <w:tab/>
            </w:r>
            <w:r>
              <w:rPr>
                <w:rStyle w:val="IndexLink"/>
              </w:rPr>
              <w:t>511</w:t>
            </w:r>
          </w:hyperlink>
        </w:p>
        <w:p>
          <w:pPr>
            <w:pStyle w:val="Contents3"/>
            <w:tabs>
              <w:tab w:val="clear" w:pos="8459"/>
              <w:tab w:val="right" w:pos="9026" w:leader="dot"/>
            </w:tabs>
            <w:rPr/>
          </w:pPr>
          <w:hyperlink w:anchor="__RefHeading___Toc3673481_73709187">
            <w:r>
              <w:rPr>
                <w:webHidden/>
                <w:rStyle w:val="IndexLink"/>
              </w:rPr>
              <w:t>45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511</w:t>
            </w:r>
          </w:hyperlink>
        </w:p>
        <w:p>
          <w:pPr>
            <w:pStyle w:val="Contents4"/>
            <w:tabs>
              <w:tab w:val="clear" w:pos="8176"/>
              <w:tab w:val="right" w:pos="9026" w:leader="dot"/>
            </w:tabs>
            <w:rPr/>
          </w:pPr>
          <w:hyperlink w:anchor="__RefHeading___Toc3673483_73709187">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3673485_73709187">
            <w:r>
              <w:rPr>
                <w:webHidden/>
                <w:rStyle w:val="IndexLink"/>
                <w:rtl w:val="true"/>
              </w:rPr>
              <w:t>ترجمه</w:t>
            </w:r>
            <w:r>
              <w:rPr>
                <w:rStyle w:val="IndexLink"/>
                <w:rtl w:val="true"/>
              </w:rPr>
              <w:tab/>
            </w:r>
            <w:r>
              <w:rPr>
                <w:rStyle w:val="IndexLink"/>
              </w:rPr>
              <w:t>511</w:t>
            </w:r>
          </w:hyperlink>
        </w:p>
        <w:p>
          <w:pPr>
            <w:pStyle w:val="Contents4"/>
            <w:tabs>
              <w:tab w:val="clear" w:pos="8176"/>
              <w:tab w:val="right" w:pos="9026" w:leader="dot"/>
            </w:tabs>
            <w:rPr/>
          </w:pPr>
          <w:hyperlink w:anchor="__RefHeading___Toc3673487_73709187">
            <w:r>
              <w:rPr>
                <w:webHidden/>
                <w:rStyle w:val="IndexLink"/>
                <w:rtl w:val="true"/>
              </w:rPr>
              <w:t>شرح</w:t>
            </w:r>
            <w:r>
              <w:rPr>
                <w:rStyle w:val="IndexLink"/>
                <w:rtl w:val="true"/>
              </w:rPr>
              <w:tab/>
            </w:r>
            <w:r>
              <w:rPr>
                <w:rStyle w:val="IndexLink"/>
              </w:rPr>
              <w:t>511</w:t>
            </w:r>
          </w:hyperlink>
        </w:p>
        <w:p>
          <w:pPr>
            <w:pStyle w:val="Contents3"/>
            <w:tabs>
              <w:tab w:val="clear" w:pos="8459"/>
              <w:tab w:val="right" w:pos="9026" w:leader="dot"/>
            </w:tabs>
            <w:rPr/>
          </w:pPr>
          <w:hyperlink w:anchor="__RefHeading___Toc3673489_73709187">
            <w:r>
              <w:rPr>
                <w:webHidden/>
                <w:rStyle w:val="IndexLink"/>
              </w:rPr>
              <w:t>46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511</w:t>
            </w:r>
          </w:hyperlink>
        </w:p>
        <w:p>
          <w:pPr>
            <w:pStyle w:val="Contents4"/>
            <w:tabs>
              <w:tab w:val="clear" w:pos="8176"/>
              <w:tab w:val="right" w:pos="9026" w:leader="dot"/>
            </w:tabs>
            <w:rPr/>
          </w:pPr>
          <w:hyperlink w:anchor="__RefHeading___Toc3673491_73709187">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3673493_73709187">
            <w:r>
              <w:rPr>
                <w:webHidden/>
                <w:rStyle w:val="IndexLink"/>
                <w:rtl w:val="true"/>
              </w:rPr>
              <w:t>لغات</w:t>
            </w:r>
            <w:r>
              <w:rPr>
                <w:rStyle w:val="IndexLink"/>
                <w:rtl w:val="true"/>
              </w:rPr>
              <w:tab/>
            </w:r>
            <w:r>
              <w:rPr>
                <w:rStyle w:val="IndexLink"/>
              </w:rPr>
              <w:t>511</w:t>
            </w:r>
          </w:hyperlink>
        </w:p>
        <w:p>
          <w:pPr>
            <w:pStyle w:val="Contents4"/>
            <w:tabs>
              <w:tab w:val="clear" w:pos="8176"/>
              <w:tab w:val="right" w:pos="9026" w:leader="dot"/>
            </w:tabs>
            <w:rPr/>
          </w:pPr>
          <w:hyperlink w:anchor="__RefHeading___Toc3673495_73709187">
            <w:r>
              <w:rPr>
                <w:webHidden/>
                <w:rStyle w:val="IndexLink"/>
                <w:rtl w:val="true"/>
              </w:rPr>
              <w:t>ترجمه</w:t>
            </w:r>
            <w:r>
              <w:rPr>
                <w:rStyle w:val="IndexLink"/>
                <w:rtl w:val="true"/>
              </w:rPr>
              <w:tab/>
            </w:r>
            <w:r>
              <w:rPr>
                <w:rStyle w:val="IndexLink"/>
              </w:rPr>
              <w:t>511</w:t>
            </w:r>
          </w:hyperlink>
        </w:p>
        <w:p>
          <w:pPr>
            <w:pStyle w:val="Contents4"/>
            <w:tabs>
              <w:tab w:val="clear" w:pos="8176"/>
              <w:tab w:val="right" w:pos="9026" w:leader="dot"/>
            </w:tabs>
            <w:rPr/>
          </w:pPr>
          <w:hyperlink w:anchor="__RefHeading___Toc3673497_73709187">
            <w:r>
              <w:rPr>
                <w:webHidden/>
                <w:rStyle w:val="IndexLink"/>
                <w:rtl w:val="true"/>
              </w:rPr>
              <w:t>شرح</w:t>
            </w:r>
            <w:r>
              <w:rPr>
                <w:rStyle w:val="IndexLink"/>
                <w:rtl w:val="true"/>
              </w:rPr>
              <w:tab/>
            </w:r>
            <w:r>
              <w:rPr>
                <w:rStyle w:val="IndexLink"/>
              </w:rPr>
              <w:t>511</w:t>
            </w:r>
          </w:hyperlink>
        </w:p>
        <w:p>
          <w:pPr>
            <w:pStyle w:val="Contents3"/>
            <w:tabs>
              <w:tab w:val="clear" w:pos="8459"/>
              <w:tab w:val="right" w:pos="9026" w:leader="dot"/>
            </w:tabs>
            <w:rPr/>
          </w:pPr>
          <w:hyperlink w:anchor="__RefHeading___Toc3673499_73709187">
            <w:r>
              <w:rPr>
                <w:webHidden/>
                <w:rStyle w:val="IndexLink"/>
              </w:rPr>
              <w:t>47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512</w:t>
            </w:r>
          </w:hyperlink>
        </w:p>
        <w:p>
          <w:pPr>
            <w:pStyle w:val="Contents4"/>
            <w:tabs>
              <w:tab w:val="clear" w:pos="8176"/>
              <w:tab w:val="right" w:pos="9026" w:leader="dot"/>
            </w:tabs>
            <w:rPr/>
          </w:pPr>
          <w:hyperlink w:anchor="__RefHeading___Toc3673501_73709187">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3673503_73709187">
            <w:r>
              <w:rPr>
                <w:webHidden/>
                <w:rStyle w:val="IndexLink"/>
                <w:rtl w:val="true"/>
              </w:rPr>
              <w:t>ترجمه</w:t>
            </w:r>
            <w:r>
              <w:rPr>
                <w:rStyle w:val="IndexLink"/>
                <w:rtl w:val="true"/>
              </w:rPr>
              <w:tab/>
            </w:r>
            <w:r>
              <w:rPr>
                <w:rStyle w:val="IndexLink"/>
              </w:rPr>
              <w:t>512</w:t>
            </w:r>
          </w:hyperlink>
        </w:p>
        <w:p>
          <w:pPr>
            <w:pStyle w:val="Contents4"/>
            <w:tabs>
              <w:tab w:val="clear" w:pos="8176"/>
              <w:tab w:val="right" w:pos="9026" w:leader="dot"/>
            </w:tabs>
            <w:rPr/>
          </w:pPr>
          <w:hyperlink w:anchor="__RefHeading___Toc3673505_73709187">
            <w:r>
              <w:rPr>
                <w:webHidden/>
                <w:rStyle w:val="IndexLink"/>
                <w:rtl w:val="true"/>
              </w:rPr>
              <w:t>شرح</w:t>
            </w:r>
            <w:r>
              <w:rPr>
                <w:rStyle w:val="IndexLink"/>
                <w:rtl w:val="true"/>
              </w:rPr>
              <w:tab/>
            </w:r>
            <w:r>
              <w:rPr>
                <w:rStyle w:val="IndexLink"/>
              </w:rPr>
              <w:t>512</w:t>
            </w:r>
          </w:hyperlink>
        </w:p>
        <w:p>
          <w:pPr>
            <w:pStyle w:val="Contents3"/>
            <w:tabs>
              <w:tab w:val="clear" w:pos="8459"/>
              <w:tab w:val="right" w:pos="9026" w:leader="dot"/>
            </w:tabs>
            <w:rPr/>
          </w:pPr>
          <w:hyperlink w:anchor="__RefHeading___Toc3673507_73709187">
            <w:r>
              <w:rPr>
                <w:webHidden/>
                <w:rStyle w:val="IndexLink"/>
              </w:rPr>
              <w:t>48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513</w:t>
            </w:r>
          </w:hyperlink>
        </w:p>
        <w:p>
          <w:pPr>
            <w:pStyle w:val="Contents4"/>
            <w:tabs>
              <w:tab w:val="clear" w:pos="8176"/>
              <w:tab w:val="right" w:pos="9026" w:leader="dot"/>
            </w:tabs>
            <w:rPr/>
          </w:pPr>
          <w:hyperlink w:anchor="__RefHeading___Toc3673509_73709187">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3673511_73709187">
            <w:r>
              <w:rPr>
                <w:webHidden/>
                <w:rStyle w:val="IndexLink"/>
                <w:rtl w:val="true"/>
              </w:rPr>
              <w:t>ترجمه</w:t>
            </w:r>
            <w:r>
              <w:rPr>
                <w:rStyle w:val="IndexLink"/>
                <w:rtl w:val="true"/>
              </w:rPr>
              <w:tab/>
            </w:r>
            <w:r>
              <w:rPr>
                <w:rStyle w:val="IndexLink"/>
              </w:rPr>
              <w:t>513</w:t>
            </w:r>
          </w:hyperlink>
        </w:p>
        <w:p>
          <w:pPr>
            <w:pStyle w:val="Contents4"/>
            <w:tabs>
              <w:tab w:val="clear" w:pos="8176"/>
              <w:tab w:val="right" w:pos="9026" w:leader="dot"/>
            </w:tabs>
            <w:rPr/>
          </w:pPr>
          <w:hyperlink w:anchor="__RefHeading___Toc3673513_73709187">
            <w:r>
              <w:rPr>
                <w:webHidden/>
                <w:rStyle w:val="IndexLink"/>
                <w:rtl w:val="true"/>
              </w:rPr>
              <w:t>شرح</w:t>
            </w:r>
            <w:r>
              <w:rPr>
                <w:rStyle w:val="IndexLink"/>
                <w:rtl w:val="true"/>
              </w:rPr>
              <w:tab/>
            </w:r>
            <w:r>
              <w:rPr>
                <w:rStyle w:val="IndexLink"/>
              </w:rPr>
              <w:t>513</w:t>
            </w:r>
          </w:hyperlink>
        </w:p>
        <w:p>
          <w:pPr>
            <w:pStyle w:val="Contents3"/>
            <w:tabs>
              <w:tab w:val="clear" w:pos="8459"/>
              <w:tab w:val="right" w:pos="9026" w:leader="dot"/>
            </w:tabs>
            <w:rPr/>
          </w:pPr>
          <w:hyperlink w:anchor="__RefHeading___Toc3673515_73709187">
            <w:r>
              <w:rPr>
                <w:webHidden/>
                <w:rStyle w:val="IndexLink"/>
              </w:rPr>
              <w:t>49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513</w:t>
            </w:r>
          </w:hyperlink>
        </w:p>
        <w:p>
          <w:pPr>
            <w:pStyle w:val="Contents4"/>
            <w:tabs>
              <w:tab w:val="clear" w:pos="8176"/>
              <w:tab w:val="right" w:pos="9026" w:leader="dot"/>
            </w:tabs>
            <w:rPr/>
          </w:pPr>
          <w:hyperlink w:anchor="__RefHeading___Toc3673517_73709187">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3673519_73709187">
            <w:r>
              <w:rPr>
                <w:webHidden/>
                <w:rStyle w:val="IndexLink"/>
                <w:rtl w:val="true"/>
              </w:rPr>
              <w:t>ترجمه</w:t>
            </w:r>
            <w:r>
              <w:rPr>
                <w:rStyle w:val="IndexLink"/>
                <w:rtl w:val="true"/>
              </w:rPr>
              <w:tab/>
            </w:r>
            <w:r>
              <w:rPr>
                <w:rStyle w:val="IndexLink"/>
              </w:rPr>
              <w:t>513</w:t>
            </w:r>
          </w:hyperlink>
        </w:p>
        <w:p>
          <w:pPr>
            <w:pStyle w:val="Contents4"/>
            <w:tabs>
              <w:tab w:val="clear" w:pos="8176"/>
              <w:tab w:val="right" w:pos="9026" w:leader="dot"/>
            </w:tabs>
            <w:rPr/>
          </w:pPr>
          <w:hyperlink w:anchor="__RefHeading___Toc3673521_73709187">
            <w:r>
              <w:rPr>
                <w:webHidden/>
                <w:rStyle w:val="IndexLink"/>
                <w:rtl w:val="true"/>
              </w:rPr>
              <w:t>شرح</w:t>
            </w:r>
            <w:r>
              <w:rPr>
                <w:rStyle w:val="IndexLink"/>
                <w:rtl w:val="true"/>
              </w:rPr>
              <w:tab/>
            </w:r>
            <w:r>
              <w:rPr>
                <w:rStyle w:val="IndexLink"/>
              </w:rPr>
              <w:t>513</w:t>
            </w:r>
          </w:hyperlink>
        </w:p>
        <w:p>
          <w:pPr>
            <w:pStyle w:val="Contents3"/>
            <w:tabs>
              <w:tab w:val="clear" w:pos="8459"/>
              <w:tab w:val="right" w:pos="9026" w:leader="dot"/>
            </w:tabs>
            <w:rPr/>
          </w:pPr>
          <w:hyperlink w:anchor="__RefHeading___Toc3673523_73709187">
            <w:r>
              <w:rPr>
                <w:webHidden/>
                <w:rStyle w:val="IndexLink"/>
              </w:rPr>
              <w:t>50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513</w:t>
            </w:r>
          </w:hyperlink>
        </w:p>
        <w:p>
          <w:pPr>
            <w:pStyle w:val="Contents4"/>
            <w:tabs>
              <w:tab w:val="clear" w:pos="8176"/>
              <w:tab w:val="right" w:pos="9026" w:leader="dot"/>
            </w:tabs>
            <w:rPr/>
          </w:pPr>
          <w:hyperlink w:anchor="__RefHeading___Toc3673525_73709187">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3673527_73709187">
            <w:r>
              <w:rPr>
                <w:webHidden/>
                <w:rStyle w:val="IndexLink"/>
                <w:rtl w:val="true"/>
              </w:rPr>
              <w:t>ترجمه</w:t>
            </w:r>
            <w:r>
              <w:rPr>
                <w:rStyle w:val="IndexLink"/>
                <w:rtl w:val="true"/>
              </w:rPr>
              <w:tab/>
            </w:r>
            <w:r>
              <w:rPr>
                <w:rStyle w:val="IndexLink"/>
              </w:rPr>
              <w:t>513</w:t>
            </w:r>
          </w:hyperlink>
        </w:p>
        <w:p>
          <w:pPr>
            <w:pStyle w:val="Contents4"/>
            <w:tabs>
              <w:tab w:val="clear" w:pos="8176"/>
              <w:tab w:val="right" w:pos="9026" w:leader="dot"/>
            </w:tabs>
            <w:rPr/>
          </w:pPr>
          <w:hyperlink w:anchor="__RefHeading___Toc3673529_73709187">
            <w:r>
              <w:rPr>
                <w:webHidden/>
                <w:rStyle w:val="IndexLink"/>
                <w:rtl w:val="true"/>
              </w:rPr>
              <w:t>شرح</w:t>
            </w:r>
            <w:r>
              <w:rPr>
                <w:rStyle w:val="IndexLink"/>
                <w:rtl w:val="true"/>
              </w:rPr>
              <w:tab/>
            </w:r>
            <w:r>
              <w:rPr>
                <w:rStyle w:val="IndexLink"/>
              </w:rPr>
              <w:t>514</w:t>
            </w:r>
          </w:hyperlink>
        </w:p>
        <w:p>
          <w:pPr>
            <w:pStyle w:val="Contents3"/>
            <w:tabs>
              <w:tab w:val="clear" w:pos="8459"/>
              <w:tab w:val="right" w:pos="9026" w:leader="dot"/>
            </w:tabs>
            <w:rPr/>
          </w:pPr>
          <w:hyperlink w:anchor="__RefHeading___Toc3673531_73709187">
            <w:r>
              <w:rPr>
                <w:webHidden/>
                <w:rStyle w:val="IndexLink"/>
              </w:rPr>
              <w:t>51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514</w:t>
            </w:r>
          </w:hyperlink>
        </w:p>
        <w:p>
          <w:pPr>
            <w:pStyle w:val="Contents4"/>
            <w:tabs>
              <w:tab w:val="clear" w:pos="8176"/>
              <w:tab w:val="right" w:pos="9026" w:leader="dot"/>
            </w:tabs>
            <w:rPr/>
          </w:pPr>
          <w:hyperlink w:anchor="__RefHeading___Toc3673533_73709187">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3673535_73709187">
            <w:r>
              <w:rPr>
                <w:webHidden/>
                <w:rStyle w:val="IndexLink"/>
                <w:rtl w:val="true"/>
              </w:rPr>
              <w:t>ترجمه</w:t>
            </w:r>
            <w:r>
              <w:rPr>
                <w:rStyle w:val="IndexLink"/>
                <w:rtl w:val="true"/>
              </w:rPr>
              <w:tab/>
            </w:r>
            <w:r>
              <w:rPr>
                <w:rStyle w:val="IndexLink"/>
              </w:rPr>
              <w:t>514</w:t>
            </w:r>
          </w:hyperlink>
        </w:p>
        <w:p>
          <w:pPr>
            <w:pStyle w:val="Contents4"/>
            <w:tabs>
              <w:tab w:val="clear" w:pos="8176"/>
              <w:tab w:val="right" w:pos="9026" w:leader="dot"/>
            </w:tabs>
            <w:rPr/>
          </w:pPr>
          <w:hyperlink w:anchor="__RefHeading___Toc3673537_73709187">
            <w:r>
              <w:rPr>
                <w:webHidden/>
                <w:rStyle w:val="IndexLink"/>
                <w:rtl w:val="true"/>
              </w:rPr>
              <w:t>شرح</w:t>
            </w:r>
            <w:r>
              <w:rPr>
                <w:rStyle w:val="IndexLink"/>
                <w:rtl w:val="true"/>
              </w:rPr>
              <w:tab/>
            </w:r>
            <w:r>
              <w:rPr>
                <w:rStyle w:val="IndexLink"/>
              </w:rPr>
              <w:t>514</w:t>
            </w:r>
          </w:hyperlink>
        </w:p>
        <w:p>
          <w:pPr>
            <w:pStyle w:val="Contents3"/>
            <w:tabs>
              <w:tab w:val="clear" w:pos="8459"/>
              <w:tab w:val="right" w:pos="9026" w:leader="dot"/>
            </w:tabs>
            <w:rPr/>
          </w:pPr>
          <w:hyperlink w:anchor="__RefHeading___Toc3673539_73709187">
            <w:r>
              <w:rPr>
                <w:webHidden/>
                <w:rStyle w:val="IndexLink"/>
              </w:rPr>
              <w:t>52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514</w:t>
            </w:r>
          </w:hyperlink>
        </w:p>
        <w:p>
          <w:pPr>
            <w:pStyle w:val="Contents4"/>
            <w:tabs>
              <w:tab w:val="clear" w:pos="8176"/>
              <w:tab w:val="right" w:pos="9026" w:leader="dot"/>
            </w:tabs>
            <w:rPr/>
          </w:pPr>
          <w:hyperlink w:anchor="__RefHeading___Toc3673541_73709187">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3673543_73709187">
            <w:r>
              <w:rPr>
                <w:webHidden/>
                <w:rStyle w:val="IndexLink"/>
                <w:rtl w:val="true"/>
              </w:rPr>
              <w:t>ترجمه</w:t>
            </w:r>
            <w:r>
              <w:rPr>
                <w:rStyle w:val="IndexLink"/>
                <w:rtl w:val="true"/>
              </w:rPr>
              <w:tab/>
            </w:r>
            <w:r>
              <w:rPr>
                <w:rStyle w:val="IndexLink"/>
              </w:rPr>
              <w:t>514</w:t>
            </w:r>
          </w:hyperlink>
        </w:p>
        <w:p>
          <w:pPr>
            <w:pStyle w:val="Contents4"/>
            <w:tabs>
              <w:tab w:val="clear" w:pos="8176"/>
              <w:tab w:val="right" w:pos="9026" w:leader="dot"/>
            </w:tabs>
            <w:rPr/>
          </w:pPr>
          <w:hyperlink w:anchor="__RefHeading___Toc3673545_73709187">
            <w:r>
              <w:rPr>
                <w:webHidden/>
                <w:rStyle w:val="IndexLink"/>
                <w:rtl w:val="true"/>
              </w:rPr>
              <w:t>شرح</w:t>
            </w:r>
            <w:r>
              <w:rPr>
                <w:rStyle w:val="IndexLink"/>
                <w:rtl w:val="true"/>
              </w:rPr>
              <w:tab/>
            </w:r>
            <w:r>
              <w:rPr>
                <w:rStyle w:val="IndexLink"/>
              </w:rPr>
              <w:t>514</w:t>
            </w:r>
          </w:hyperlink>
        </w:p>
        <w:p>
          <w:pPr>
            <w:pStyle w:val="Contents3"/>
            <w:tabs>
              <w:tab w:val="clear" w:pos="8459"/>
              <w:tab w:val="right" w:pos="9026" w:leader="dot"/>
            </w:tabs>
            <w:rPr/>
          </w:pPr>
          <w:hyperlink w:anchor="__RefHeading___Toc3673547_73709187">
            <w:r>
              <w:rPr>
                <w:webHidden/>
                <w:rStyle w:val="IndexLink"/>
              </w:rPr>
              <w:t>53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515</w:t>
            </w:r>
          </w:hyperlink>
        </w:p>
        <w:p>
          <w:pPr>
            <w:pStyle w:val="Contents4"/>
            <w:tabs>
              <w:tab w:val="clear" w:pos="8176"/>
              <w:tab w:val="right" w:pos="9026" w:leader="dot"/>
            </w:tabs>
            <w:rPr/>
          </w:pPr>
          <w:hyperlink w:anchor="__RefHeading___Toc3673549_73709187">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3673551_73709187">
            <w:r>
              <w:rPr>
                <w:webHidden/>
                <w:rStyle w:val="IndexLink"/>
                <w:rtl w:val="true"/>
              </w:rPr>
              <w:t>ترجمه</w:t>
            </w:r>
            <w:r>
              <w:rPr>
                <w:rStyle w:val="IndexLink"/>
                <w:rtl w:val="true"/>
              </w:rPr>
              <w:tab/>
            </w:r>
            <w:r>
              <w:rPr>
                <w:rStyle w:val="IndexLink"/>
              </w:rPr>
              <w:t>515</w:t>
            </w:r>
          </w:hyperlink>
        </w:p>
        <w:p>
          <w:pPr>
            <w:pStyle w:val="Contents4"/>
            <w:tabs>
              <w:tab w:val="clear" w:pos="8176"/>
              <w:tab w:val="right" w:pos="9026" w:leader="dot"/>
            </w:tabs>
            <w:rPr/>
          </w:pPr>
          <w:hyperlink w:anchor="__RefHeading___Toc3673553_73709187">
            <w:r>
              <w:rPr>
                <w:webHidden/>
                <w:rStyle w:val="IndexLink"/>
                <w:rtl w:val="true"/>
              </w:rPr>
              <w:t>شرح</w:t>
            </w:r>
            <w:r>
              <w:rPr>
                <w:rStyle w:val="IndexLink"/>
                <w:rtl w:val="true"/>
              </w:rPr>
              <w:tab/>
            </w:r>
            <w:r>
              <w:rPr>
                <w:rStyle w:val="IndexLink"/>
              </w:rPr>
              <w:t>515</w:t>
            </w:r>
          </w:hyperlink>
        </w:p>
        <w:p>
          <w:pPr>
            <w:pStyle w:val="Contents3"/>
            <w:tabs>
              <w:tab w:val="clear" w:pos="8459"/>
              <w:tab w:val="right" w:pos="9026" w:leader="dot"/>
            </w:tabs>
            <w:rPr/>
          </w:pPr>
          <w:hyperlink w:anchor="__RefHeading___Toc3673555_73709187">
            <w:r>
              <w:rPr>
                <w:webHidden/>
                <w:rStyle w:val="IndexLink"/>
              </w:rPr>
              <w:t>54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515</w:t>
            </w:r>
          </w:hyperlink>
        </w:p>
        <w:p>
          <w:pPr>
            <w:pStyle w:val="Contents4"/>
            <w:tabs>
              <w:tab w:val="clear" w:pos="8176"/>
              <w:tab w:val="right" w:pos="9026" w:leader="dot"/>
            </w:tabs>
            <w:rPr/>
          </w:pPr>
          <w:hyperlink w:anchor="__RefHeading___Toc3673557_73709187">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3673559_73709187">
            <w:r>
              <w:rPr>
                <w:webHidden/>
                <w:rStyle w:val="IndexLink"/>
                <w:rtl w:val="true"/>
              </w:rPr>
              <w:t>ترجمه</w:t>
            </w:r>
            <w:r>
              <w:rPr>
                <w:rStyle w:val="IndexLink"/>
                <w:rtl w:val="true"/>
              </w:rPr>
              <w:tab/>
            </w:r>
            <w:r>
              <w:rPr>
                <w:rStyle w:val="IndexLink"/>
              </w:rPr>
              <w:t>515</w:t>
            </w:r>
          </w:hyperlink>
        </w:p>
        <w:p>
          <w:pPr>
            <w:pStyle w:val="Contents4"/>
            <w:tabs>
              <w:tab w:val="clear" w:pos="8176"/>
              <w:tab w:val="right" w:pos="9026" w:leader="dot"/>
            </w:tabs>
            <w:rPr/>
          </w:pPr>
          <w:hyperlink w:anchor="__RefHeading___Toc3673561_73709187">
            <w:r>
              <w:rPr>
                <w:webHidden/>
                <w:rStyle w:val="IndexLink"/>
                <w:rtl w:val="true"/>
              </w:rPr>
              <w:t>شرح</w:t>
            </w:r>
            <w:r>
              <w:rPr>
                <w:rStyle w:val="IndexLink"/>
                <w:rtl w:val="true"/>
              </w:rPr>
              <w:tab/>
            </w:r>
            <w:r>
              <w:rPr>
                <w:rStyle w:val="IndexLink"/>
              </w:rPr>
              <w:t>515</w:t>
            </w:r>
          </w:hyperlink>
        </w:p>
        <w:p>
          <w:pPr>
            <w:pStyle w:val="Contents3"/>
            <w:tabs>
              <w:tab w:val="clear" w:pos="8459"/>
              <w:tab w:val="right" w:pos="9026" w:leader="dot"/>
            </w:tabs>
            <w:rPr/>
          </w:pPr>
          <w:hyperlink w:anchor="__RefHeading___Toc3673563_73709187">
            <w:r>
              <w:rPr>
                <w:webHidden/>
                <w:rStyle w:val="IndexLink"/>
              </w:rPr>
              <w:t>55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515</w:t>
            </w:r>
          </w:hyperlink>
        </w:p>
        <w:p>
          <w:pPr>
            <w:pStyle w:val="Contents4"/>
            <w:tabs>
              <w:tab w:val="clear" w:pos="8176"/>
              <w:tab w:val="right" w:pos="9026" w:leader="dot"/>
            </w:tabs>
            <w:rPr/>
          </w:pPr>
          <w:hyperlink w:anchor="__RefHeading___Toc3673565_73709187">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3673567_73709187">
            <w:r>
              <w:rPr>
                <w:webHidden/>
                <w:rStyle w:val="IndexLink"/>
                <w:rtl w:val="true"/>
              </w:rPr>
              <w:t>ترجمه</w:t>
            </w:r>
            <w:r>
              <w:rPr>
                <w:rStyle w:val="IndexLink"/>
                <w:rtl w:val="true"/>
              </w:rPr>
              <w:tab/>
            </w:r>
            <w:r>
              <w:rPr>
                <w:rStyle w:val="IndexLink"/>
              </w:rPr>
              <w:t>515</w:t>
            </w:r>
          </w:hyperlink>
        </w:p>
        <w:p>
          <w:pPr>
            <w:pStyle w:val="Contents4"/>
            <w:tabs>
              <w:tab w:val="clear" w:pos="8176"/>
              <w:tab w:val="right" w:pos="9026" w:leader="dot"/>
            </w:tabs>
            <w:rPr/>
          </w:pPr>
          <w:hyperlink w:anchor="__RefHeading___Toc3673569_73709187">
            <w:r>
              <w:rPr>
                <w:webHidden/>
                <w:rStyle w:val="IndexLink"/>
                <w:rtl w:val="true"/>
              </w:rPr>
              <w:t>شرح</w:t>
            </w:r>
            <w:r>
              <w:rPr>
                <w:rStyle w:val="IndexLink"/>
                <w:rtl w:val="true"/>
              </w:rPr>
              <w:tab/>
            </w:r>
            <w:r>
              <w:rPr>
                <w:rStyle w:val="IndexLink"/>
              </w:rPr>
              <w:t>515</w:t>
            </w:r>
          </w:hyperlink>
        </w:p>
        <w:p>
          <w:pPr>
            <w:pStyle w:val="Contents3"/>
            <w:tabs>
              <w:tab w:val="clear" w:pos="8459"/>
              <w:tab w:val="right" w:pos="9026" w:leader="dot"/>
            </w:tabs>
            <w:rPr/>
          </w:pPr>
          <w:hyperlink w:anchor="__RefHeading___Toc3673571_73709187">
            <w:r>
              <w:rPr>
                <w:webHidden/>
                <w:rStyle w:val="IndexLink"/>
              </w:rPr>
              <w:t>56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516</w:t>
            </w:r>
          </w:hyperlink>
        </w:p>
        <w:p>
          <w:pPr>
            <w:pStyle w:val="Contents4"/>
            <w:tabs>
              <w:tab w:val="clear" w:pos="8176"/>
              <w:tab w:val="right" w:pos="9026" w:leader="dot"/>
            </w:tabs>
            <w:rPr/>
          </w:pPr>
          <w:hyperlink w:anchor="__RefHeading___Toc3673573_73709187">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3673575_73709187">
            <w:r>
              <w:rPr>
                <w:webHidden/>
                <w:rStyle w:val="IndexLink"/>
                <w:rtl w:val="true"/>
              </w:rPr>
              <w:t>ترجمه</w:t>
            </w:r>
            <w:r>
              <w:rPr>
                <w:rStyle w:val="IndexLink"/>
                <w:rtl w:val="true"/>
              </w:rPr>
              <w:tab/>
            </w:r>
            <w:r>
              <w:rPr>
                <w:rStyle w:val="IndexLink"/>
              </w:rPr>
              <w:t>516</w:t>
            </w:r>
          </w:hyperlink>
        </w:p>
        <w:p>
          <w:pPr>
            <w:pStyle w:val="Contents4"/>
            <w:tabs>
              <w:tab w:val="clear" w:pos="8176"/>
              <w:tab w:val="right" w:pos="9026" w:leader="dot"/>
            </w:tabs>
            <w:rPr/>
          </w:pPr>
          <w:hyperlink w:anchor="__RefHeading___Toc3673577_73709187">
            <w:r>
              <w:rPr>
                <w:webHidden/>
                <w:rStyle w:val="IndexLink"/>
                <w:rtl w:val="true"/>
              </w:rPr>
              <w:t>شرح</w:t>
            </w:r>
            <w:r>
              <w:rPr>
                <w:rStyle w:val="IndexLink"/>
                <w:rtl w:val="true"/>
              </w:rPr>
              <w:tab/>
            </w:r>
            <w:r>
              <w:rPr>
                <w:rStyle w:val="IndexLink"/>
              </w:rPr>
              <w:t>516</w:t>
            </w:r>
          </w:hyperlink>
        </w:p>
        <w:p>
          <w:pPr>
            <w:pStyle w:val="Contents3"/>
            <w:tabs>
              <w:tab w:val="clear" w:pos="8459"/>
              <w:tab w:val="right" w:pos="9026" w:leader="dot"/>
            </w:tabs>
            <w:rPr/>
          </w:pPr>
          <w:hyperlink w:anchor="__RefHeading___Toc3673579_73709187">
            <w:r>
              <w:rPr>
                <w:webHidden/>
                <w:rStyle w:val="IndexLink"/>
              </w:rPr>
              <w:t>57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516</w:t>
            </w:r>
          </w:hyperlink>
        </w:p>
        <w:p>
          <w:pPr>
            <w:pStyle w:val="Contents4"/>
            <w:tabs>
              <w:tab w:val="clear" w:pos="8176"/>
              <w:tab w:val="right" w:pos="9026" w:leader="dot"/>
            </w:tabs>
            <w:rPr/>
          </w:pPr>
          <w:hyperlink w:anchor="__RefHeading___Toc3673581_73709187">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3673583_73709187">
            <w:r>
              <w:rPr>
                <w:webHidden/>
                <w:rStyle w:val="IndexLink"/>
                <w:rtl w:val="true"/>
              </w:rPr>
              <w:t>ترجمه</w:t>
            </w:r>
            <w:r>
              <w:rPr>
                <w:rStyle w:val="IndexLink"/>
                <w:rtl w:val="true"/>
              </w:rPr>
              <w:tab/>
            </w:r>
            <w:r>
              <w:rPr>
                <w:rStyle w:val="IndexLink"/>
              </w:rPr>
              <w:t>516</w:t>
            </w:r>
          </w:hyperlink>
        </w:p>
        <w:p>
          <w:pPr>
            <w:pStyle w:val="Contents4"/>
            <w:tabs>
              <w:tab w:val="clear" w:pos="8176"/>
              <w:tab w:val="right" w:pos="9026" w:leader="dot"/>
            </w:tabs>
            <w:rPr/>
          </w:pPr>
          <w:hyperlink w:anchor="__RefHeading___Toc3673585_73709187">
            <w:r>
              <w:rPr>
                <w:webHidden/>
                <w:rStyle w:val="IndexLink"/>
                <w:rtl w:val="true"/>
              </w:rPr>
              <w:t>شرح</w:t>
            </w:r>
            <w:r>
              <w:rPr>
                <w:rStyle w:val="IndexLink"/>
                <w:rtl w:val="true"/>
              </w:rPr>
              <w:tab/>
            </w:r>
            <w:r>
              <w:rPr>
                <w:rStyle w:val="IndexLink"/>
              </w:rPr>
              <w:t>516</w:t>
            </w:r>
          </w:hyperlink>
        </w:p>
        <w:p>
          <w:pPr>
            <w:pStyle w:val="Contents3"/>
            <w:tabs>
              <w:tab w:val="clear" w:pos="8459"/>
              <w:tab w:val="right" w:pos="9026" w:leader="dot"/>
            </w:tabs>
            <w:rPr/>
          </w:pPr>
          <w:hyperlink w:anchor="__RefHeading___Toc3673587_73709187">
            <w:r>
              <w:rPr>
                <w:webHidden/>
                <w:rStyle w:val="IndexLink"/>
              </w:rPr>
              <w:t>58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516</w:t>
            </w:r>
          </w:hyperlink>
        </w:p>
        <w:p>
          <w:pPr>
            <w:pStyle w:val="Contents4"/>
            <w:tabs>
              <w:tab w:val="clear" w:pos="8176"/>
              <w:tab w:val="right" w:pos="9026" w:leader="dot"/>
            </w:tabs>
            <w:rPr/>
          </w:pPr>
          <w:hyperlink w:anchor="__RefHeading___Toc3673589_73709187">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3673591_73709187">
            <w:r>
              <w:rPr>
                <w:webHidden/>
                <w:rStyle w:val="IndexLink"/>
                <w:rtl w:val="true"/>
              </w:rPr>
              <w:t>ترجمه</w:t>
            </w:r>
            <w:r>
              <w:rPr>
                <w:rStyle w:val="IndexLink"/>
                <w:rtl w:val="true"/>
              </w:rPr>
              <w:tab/>
            </w:r>
            <w:r>
              <w:rPr>
                <w:rStyle w:val="IndexLink"/>
              </w:rPr>
              <w:t>516</w:t>
            </w:r>
          </w:hyperlink>
        </w:p>
        <w:p>
          <w:pPr>
            <w:pStyle w:val="Contents4"/>
            <w:tabs>
              <w:tab w:val="clear" w:pos="8176"/>
              <w:tab w:val="right" w:pos="9026" w:leader="dot"/>
            </w:tabs>
            <w:rPr/>
          </w:pPr>
          <w:hyperlink w:anchor="__RefHeading___Toc3673593_73709187">
            <w:r>
              <w:rPr>
                <w:webHidden/>
                <w:rStyle w:val="IndexLink"/>
                <w:rtl w:val="true"/>
              </w:rPr>
              <w:t>شرح</w:t>
            </w:r>
            <w:r>
              <w:rPr>
                <w:rStyle w:val="IndexLink"/>
                <w:rtl w:val="true"/>
              </w:rPr>
              <w:tab/>
            </w:r>
            <w:r>
              <w:rPr>
                <w:rStyle w:val="IndexLink"/>
              </w:rPr>
              <w:t>517</w:t>
            </w:r>
          </w:hyperlink>
        </w:p>
        <w:p>
          <w:pPr>
            <w:pStyle w:val="Contents3"/>
            <w:tabs>
              <w:tab w:val="clear" w:pos="8459"/>
              <w:tab w:val="right" w:pos="9026" w:leader="dot"/>
            </w:tabs>
            <w:rPr/>
          </w:pPr>
          <w:hyperlink w:anchor="__RefHeading___Toc3673595_73709187">
            <w:r>
              <w:rPr>
                <w:webHidden/>
                <w:rStyle w:val="IndexLink"/>
              </w:rPr>
              <w:t>59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517</w:t>
            </w:r>
          </w:hyperlink>
        </w:p>
        <w:p>
          <w:pPr>
            <w:pStyle w:val="Contents4"/>
            <w:tabs>
              <w:tab w:val="clear" w:pos="8176"/>
              <w:tab w:val="right" w:pos="9026" w:leader="dot"/>
            </w:tabs>
            <w:rPr/>
          </w:pPr>
          <w:hyperlink w:anchor="__RefHeading___Toc3673597_73709187">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3673599_73709187">
            <w:r>
              <w:rPr>
                <w:webHidden/>
                <w:rStyle w:val="IndexLink"/>
                <w:rtl w:val="true"/>
              </w:rPr>
              <w:t>ترجمه</w:t>
            </w:r>
            <w:r>
              <w:rPr>
                <w:rStyle w:val="IndexLink"/>
                <w:rtl w:val="true"/>
              </w:rPr>
              <w:tab/>
            </w:r>
            <w:r>
              <w:rPr>
                <w:rStyle w:val="IndexLink"/>
              </w:rPr>
              <w:t>517</w:t>
            </w:r>
          </w:hyperlink>
        </w:p>
        <w:p>
          <w:pPr>
            <w:pStyle w:val="Contents4"/>
            <w:tabs>
              <w:tab w:val="clear" w:pos="8176"/>
              <w:tab w:val="right" w:pos="9026" w:leader="dot"/>
            </w:tabs>
            <w:rPr/>
          </w:pPr>
          <w:hyperlink w:anchor="__RefHeading___Toc3673601_73709187">
            <w:r>
              <w:rPr>
                <w:webHidden/>
                <w:rStyle w:val="IndexLink"/>
                <w:rtl w:val="true"/>
              </w:rPr>
              <w:t>شرح</w:t>
            </w:r>
            <w:r>
              <w:rPr>
                <w:rStyle w:val="IndexLink"/>
                <w:rtl w:val="true"/>
              </w:rPr>
              <w:tab/>
            </w:r>
            <w:r>
              <w:rPr>
                <w:rStyle w:val="IndexLink"/>
              </w:rPr>
              <w:t>517</w:t>
            </w:r>
          </w:hyperlink>
        </w:p>
        <w:p>
          <w:pPr>
            <w:pStyle w:val="Contents3"/>
            <w:tabs>
              <w:tab w:val="clear" w:pos="8459"/>
              <w:tab w:val="right" w:pos="9026" w:leader="dot"/>
            </w:tabs>
            <w:rPr/>
          </w:pPr>
          <w:hyperlink w:anchor="__RefHeading___Toc3673603_73709187">
            <w:r>
              <w:rPr>
                <w:webHidden/>
                <w:rStyle w:val="IndexLink"/>
              </w:rPr>
              <w:t>60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518</w:t>
            </w:r>
          </w:hyperlink>
        </w:p>
        <w:p>
          <w:pPr>
            <w:pStyle w:val="Contents4"/>
            <w:tabs>
              <w:tab w:val="clear" w:pos="8176"/>
              <w:tab w:val="right" w:pos="9026" w:leader="dot"/>
            </w:tabs>
            <w:rPr/>
          </w:pPr>
          <w:hyperlink w:anchor="__RefHeading___Toc3673605_73709187">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3673607_73709187">
            <w:r>
              <w:rPr>
                <w:webHidden/>
                <w:rStyle w:val="IndexLink"/>
                <w:rtl w:val="true"/>
              </w:rPr>
              <w:t>ترجمه</w:t>
            </w:r>
            <w:r>
              <w:rPr>
                <w:rStyle w:val="IndexLink"/>
                <w:rtl w:val="true"/>
              </w:rPr>
              <w:tab/>
            </w:r>
            <w:r>
              <w:rPr>
                <w:rStyle w:val="IndexLink"/>
              </w:rPr>
              <w:t>518</w:t>
            </w:r>
          </w:hyperlink>
        </w:p>
        <w:p>
          <w:pPr>
            <w:pStyle w:val="Contents4"/>
            <w:tabs>
              <w:tab w:val="clear" w:pos="8176"/>
              <w:tab w:val="right" w:pos="9026" w:leader="dot"/>
            </w:tabs>
            <w:rPr/>
          </w:pPr>
          <w:hyperlink w:anchor="__RefHeading___Toc3673609_73709187">
            <w:r>
              <w:rPr>
                <w:webHidden/>
                <w:rStyle w:val="IndexLink"/>
                <w:rtl w:val="true"/>
              </w:rPr>
              <w:t>شرح</w:t>
            </w:r>
            <w:r>
              <w:rPr>
                <w:rStyle w:val="IndexLink"/>
                <w:rtl w:val="true"/>
              </w:rPr>
              <w:tab/>
            </w:r>
            <w:r>
              <w:rPr>
                <w:rStyle w:val="IndexLink"/>
              </w:rPr>
              <w:t>518</w:t>
            </w:r>
          </w:hyperlink>
        </w:p>
        <w:p>
          <w:pPr>
            <w:pStyle w:val="Contents3"/>
            <w:tabs>
              <w:tab w:val="clear" w:pos="8459"/>
              <w:tab w:val="right" w:pos="9026" w:leader="dot"/>
            </w:tabs>
            <w:rPr/>
          </w:pPr>
          <w:hyperlink w:anchor="__RefHeading___Toc3673611_73709187">
            <w:r>
              <w:rPr>
                <w:webHidden/>
                <w:rStyle w:val="IndexLink"/>
              </w:rPr>
              <w:t>61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518</w:t>
            </w:r>
          </w:hyperlink>
        </w:p>
        <w:p>
          <w:pPr>
            <w:pStyle w:val="Contents4"/>
            <w:tabs>
              <w:tab w:val="clear" w:pos="8176"/>
              <w:tab w:val="right" w:pos="9026" w:leader="dot"/>
            </w:tabs>
            <w:rPr/>
          </w:pPr>
          <w:hyperlink w:anchor="__RefHeading___Toc3673613_73709187">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3673615_73709187">
            <w:r>
              <w:rPr>
                <w:webHidden/>
                <w:rStyle w:val="IndexLink"/>
                <w:rtl w:val="true"/>
              </w:rPr>
              <w:t>ترجمه</w:t>
            </w:r>
            <w:r>
              <w:rPr>
                <w:rStyle w:val="IndexLink"/>
                <w:rtl w:val="true"/>
              </w:rPr>
              <w:tab/>
            </w:r>
            <w:r>
              <w:rPr>
                <w:rStyle w:val="IndexLink"/>
              </w:rPr>
              <w:t>518</w:t>
            </w:r>
          </w:hyperlink>
        </w:p>
        <w:p>
          <w:pPr>
            <w:pStyle w:val="Contents4"/>
            <w:tabs>
              <w:tab w:val="clear" w:pos="8176"/>
              <w:tab w:val="right" w:pos="9026" w:leader="dot"/>
            </w:tabs>
            <w:rPr/>
          </w:pPr>
          <w:hyperlink w:anchor="__RefHeading___Toc3673617_73709187">
            <w:r>
              <w:rPr>
                <w:webHidden/>
                <w:rStyle w:val="IndexLink"/>
                <w:rtl w:val="true"/>
              </w:rPr>
              <w:t>شرح</w:t>
            </w:r>
            <w:r>
              <w:rPr>
                <w:rStyle w:val="IndexLink"/>
                <w:rtl w:val="true"/>
              </w:rPr>
              <w:tab/>
            </w:r>
            <w:r>
              <w:rPr>
                <w:rStyle w:val="IndexLink"/>
              </w:rPr>
              <w:t>518</w:t>
            </w:r>
          </w:hyperlink>
        </w:p>
        <w:p>
          <w:pPr>
            <w:pStyle w:val="Contents3"/>
            <w:tabs>
              <w:tab w:val="clear" w:pos="8459"/>
              <w:tab w:val="right" w:pos="9026" w:leader="dot"/>
            </w:tabs>
            <w:rPr/>
          </w:pPr>
          <w:hyperlink w:anchor="__RefHeading___Toc3673619_73709187">
            <w:r>
              <w:rPr>
                <w:webHidden/>
                <w:rStyle w:val="IndexLink"/>
              </w:rPr>
              <w:t>62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519</w:t>
            </w:r>
          </w:hyperlink>
        </w:p>
        <w:p>
          <w:pPr>
            <w:pStyle w:val="Contents4"/>
            <w:tabs>
              <w:tab w:val="clear" w:pos="8176"/>
              <w:tab w:val="right" w:pos="9026" w:leader="dot"/>
            </w:tabs>
            <w:rPr/>
          </w:pPr>
          <w:hyperlink w:anchor="__RefHeading___Toc3673621_73709187">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3673623_73709187">
            <w:r>
              <w:rPr>
                <w:webHidden/>
                <w:rStyle w:val="IndexLink"/>
                <w:rtl w:val="true"/>
              </w:rPr>
              <w:t>ترجمه</w:t>
            </w:r>
            <w:r>
              <w:rPr>
                <w:rStyle w:val="IndexLink"/>
                <w:rtl w:val="true"/>
              </w:rPr>
              <w:tab/>
            </w:r>
            <w:r>
              <w:rPr>
                <w:rStyle w:val="IndexLink"/>
              </w:rPr>
              <w:t>519</w:t>
            </w:r>
          </w:hyperlink>
        </w:p>
        <w:p>
          <w:pPr>
            <w:pStyle w:val="Contents4"/>
            <w:tabs>
              <w:tab w:val="clear" w:pos="8176"/>
              <w:tab w:val="right" w:pos="9026" w:leader="dot"/>
            </w:tabs>
            <w:rPr/>
          </w:pPr>
          <w:hyperlink w:anchor="__RefHeading___Toc3673625_73709187">
            <w:r>
              <w:rPr>
                <w:webHidden/>
                <w:rStyle w:val="IndexLink"/>
                <w:rtl w:val="true"/>
              </w:rPr>
              <w:t>شرح</w:t>
            </w:r>
            <w:r>
              <w:rPr>
                <w:rStyle w:val="IndexLink"/>
                <w:rtl w:val="true"/>
              </w:rPr>
              <w:tab/>
            </w:r>
            <w:r>
              <w:rPr>
                <w:rStyle w:val="IndexLink"/>
              </w:rPr>
              <w:t>519</w:t>
            </w:r>
          </w:hyperlink>
        </w:p>
        <w:p>
          <w:pPr>
            <w:pStyle w:val="Contents3"/>
            <w:tabs>
              <w:tab w:val="clear" w:pos="8459"/>
              <w:tab w:val="right" w:pos="9026" w:leader="dot"/>
            </w:tabs>
            <w:rPr/>
          </w:pPr>
          <w:hyperlink w:anchor="__RefHeading___Toc3673627_73709187">
            <w:r>
              <w:rPr>
                <w:webHidden/>
                <w:rStyle w:val="IndexLink"/>
              </w:rPr>
              <w:t>63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519</w:t>
            </w:r>
          </w:hyperlink>
        </w:p>
        <w:p>
          <w:pPr>
            <w:pStyle w:val="Contents4"/>
            <w:tabs>
              <w:tab w:val="clear" w:pos="8176"/>
              <w:tab w:val="right" w:pos="9026" w:leader="dot"/>
            </w:tabs>
            <w:rPr/>
          </w:pPr>
          <w:hyperlink w:anchor="__RefHeading___Toc3673629_73709187">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3673631_73709187">
            <w:r>
              <w:rPr>
                <w:webHidden/>
                <w:rStyle w:val="IndexLink"/>
                <w:rtl w:val="true"/>
              </w:rPr>
              <w:t>ترجمه</w:t>
            </w:r>
            <w:r>
              <w:rPr>
                <w:rStyle w:val="IndexLink"/>
                <w:rtl w:val="true"/>
              </w:rPr>
              <w:tab/>
            </w:r>
            <w:r>
              <w:rPr>
                <w:rStyle w:val="IndexLink"/>
              </w:rPr>
              <w:t>519</w:t>
            </w:r>
          </w:hyperlink>
        </w:p>
        <w:p>
          <w:pPr>
            <w:pStyle w:val="Contents4"/>
            <w:tabs>
              <w:tab w:val="clear" w:pos="8176"/>
              <w:tab w:val="right" w:pos="9026" w:leader="dot"/>
            </w:tabs>
            <w:rPr/>
          </w:pPr>
          <w:hyperlink w:anchor="__RefHeading___Toc3673633_73709187">
            <w:r>
              <w:rPr>
                <w:webHidden/>
                <w:rStyle w:val="IndexLink"/>
                <w:rtl w:val="true"/>
              </w:rPr>
              <w:t>شرح</w:t>
            </w:r>
            <w:r>
              <w:rPr>
                <w:rStyle w:val="IndexLink"/>
                <w:rtl w:val="true"/>
              </w:rPr>
              <w:tab/>
            </w:r>
            <w:r>
              <w:rPr>
                <w:rStyle w:val="IndexLink"/>
              </w:rPr>
              <w:t>519</w:t>
            </w:r>
          </w:hyperlink>
        </w:p>
        <w:p>
          <w:pPr>
            <w:pStyle w:val="Contents3"/>
            <w:tabs>
              <w:tab w:val="clear" w:pos="8459"/>
              <w:tab w:val="right" w:pos="9026" w:leader="dot"/>
            </w:tabs>
            <w:rPr/>
          </w:pPr>
          <w:hyperlink w:anchor="__RefHeading___Toc3673635_73709187">
            <w:r>
              <w:rPr>
                <w:webHidden/>
                <w:rStyle w:val="IndexLink"/>
              </w:rPr>
              <w:t>64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520</w:t>
            </w:r>
          </w:hyperlink>
        </w:p>
        <w:p>
          <w:pPr>
            <w:pStyle w:val="Contents4"/>
            <w:tabs>
              <w:tab w:val="clear" w:pos="8176"/>
              <w:tab w:val="right" w:pos="9026" w:leader="dot"/>
            </w:tabs>
            <w:rPr/>
          </w:pPr>
          <w:hyperlink w:anchor="__RefHeading___Toc3673637_73709187">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3673639_73709187">
            <w:r>
              <w:rPr>
                <w:webHidden/>
                <w:rStyle w:val="IndexLink"/>
                <w:rtl w:val="true"/>
              </w:rPr>
              <w:t>ترجمه</w:t>
            </w:r>
            <w:r>
              <w:rPr>
                <w:rStyle w:val="IndexLink"/>
                <w:rtl w:val="true"/>
              </w:rPr>
              <w:tab/>
            </w:r>
            <w:r>
              <w:rPr>
                <w:rStyle w:val="IndexLink"/>
              </w:rPr>
              <w:t>520</w:t>
            </w:r>
          </w:hyperlink>
        </w:p>
        <w:p>
          <w:pPr>
            <w:pStyle w:val="Contents4"/>
            <w:tabs>
              <w:tab w:val="clear" w:pos="8176"/>
              <w:tab w:val="right" w:pos="9026" w:leader="dot"/>
            </w:tabs>
            <w:rPr/>
          </w:pPr>
          <w:hyperlink w:anchor="__RefHeading___Toc3673641_73709187">
            <w:r>
              <w:rPr>
                <w:webHidden/>
                <w:rStyle w:val="IndexLink"/>
                <w:rtl w:val="true"/>
              </w:rPr>
              <w:t>شرح</w:t>
            </w:r>
            <w:r>
              <w:rPr>
                <w:rStyle w:val="IndexLink"/>
                <w:rtl w:val="true"/>
              </w:rPr>
              <w:tab/>
            </w:r>
            <w:r>
              <w:rPr>
                <w:rStyle w:val="IndexLink"/>
              </w:rPr>
              <w:t>520</w:t>
            </w:r>
          </w:hyperlink>
        </w:p>
        <w:p>
          <w:pPr>
            <w:pStyle w:val="Contents3"/>
            <w:tabs>
              <w:tab w:val="clear" w:pos="8459"/>
              <w:tab w:val="right" w:pos="9026" w:leader="dot"/>
            </w:tabs>
            <w:rPr/>
          </w:pPr>
          <w:hyperlink w:anchor="__RefHeading___Toc3673643_73709187">
            <w:r>
              <w:rPr>
                <w:webHidden/>
                <w:rStyle w:val="IndexLink"/>
              </w:rPr>
              <w:t>65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521</w:t>
            </w:r>
          </w:hyperlink>
        </w:p>
        <w:p>
          <w:pPr>
            <w:pStyle w:val="Contents4"/>
            <w:tabs>
              <w:tab w:val="clear" w:pos="8176"/>
              <w:tab w:val="right" w:pos="9026" w:leader="dot"/>
            </w:tabs>
            <w:rPr/>
          </w:pPr>
          <w:hyperlink w:anchor="__RefHeading___Toc3673645_73709187">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3673647_73709187">
            <w:r>
              <w:rPr>
                <w:webHidden/>
                <w:rStyle w:val="IndexLink"/>
                <w:rtl w:val="true"/>
              </w:rPr>
              <w:t>ترجمه</w:t>
            </w:r>
            <w:r>
              <w:rPr>
                <w:rStyle w:val="IndexLink"/>
                <w:rtl w:val="true"/>
              </w:rPr>
              <w:tab/>
            </w:r>
            <w:r>
              <w:rPr>
                <w:rStyle w:val="IndexLink"/>
              </w:rPr>
              <w:t>521</w:t>
            </w:r>
          </w:hyperlink>
        </w:p>
        <w:p>
          <w:pPr>
            <w:pStyle w:val="Contents4"/>
            <w:tabs>
              <w:tab w:val="clear" w:pos="8176"/>
              <w:tab w:val="right" w:pos="9026" w:leader="dot"/>
            </w:tabs>
            <w:rPr/>
          </w:pPr>
          <w:hyperlink w:anchor="__RefHeading___Toc3673649_73709187">
            <w:r>
              <w:rPr>
                <w:webHidden/>
                <w:rStyle w:val="IndexLink"/>
                <w:rtl w:val="true"/>
              </w:rPr>
              <w:t>شرح</w:t>
            </w:r>
            <w:r>
              <w:rPr>
                <w:rStyle w:val="IndexLink"/>
                <w:rtl w:val="true"/>
              </w:rPr>
              <w:tab/>
            </w:r>
            <w:r>
              <w:rPr>
                <w:rStyle w:val="IndexLink"/>
              </w:rPr>
              <w:t>521</w:t>
            </w:r>
          </w:hyperlink>
        </w:p>
        <w:p>
          <w:pPr>
            <w:pStyle w:val="Contents3"/>
            <w:tabs>
              <w:tab w:val="clear" w:pos="8459"/>
              <w:tab w:val="right" w:pos="9026" w:leader="dot"/>
            </w:tabs>
            <w:rPr/>
          </w:pPr>
          <w:hyperlink w:anchor="__RefHeading___Toc3673651_73709187">
            <w:r>
              <w:rPr>
                <w:webHidden/>
                <w:rStyle w:val="IndexLink"/>
              </w:rPr>
              <w:t>66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522</w:t>
            </w:r>
          </w:hyperlink>
        </w:p>
        <w:p>
          <w:pPr>
            <w:pStyle w:val="Contents4"/>
            <w:tabs>
              <w:tab w:val="clear" w:pos="8176"/>
              <w:tab w:val="right" w:pos="9026" w:leader="dot"/>
            </w:tabs>
            <w:rPr/>
          </w:pPr>
          <w:hyperlink w:anchor="__RefHeading___Toc3673653_73709187">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3673655_73709187">
            <w:r>
              <w:rPr>
                <w:webHidden/>
                <w:rStyle w:val="IndexLink"/>
                <w:rtl w:val="true"/>
              </w:rPr>
              <w:t>ترجمه</w:t>
            </w:r>
            <w:r>
              <w:rPr>
                <w:rStyle w:val="IndexLink"/>
                <w:rtl w:val="true"/>
              </w:rPr>
              <w:tab/>
            </w:r>
            <w:r>
              <w:rPr>
                <w:rStyle w:val="IndexLink"/>
              </w:rPr>
              <w:t>522</w:t>
            </w:r>
          </w:hyperlink>
        </w:p>
        <w:p>
          <w:pPr>
            <w:pStyle w:val="Contents4"/>
            <w:tabs>
              <w:tab w:val="clear" w:pos="8176"/>
              <w:tab w:val="right" w:pos="9026" w:leader="dot"/>
            </w:tabs>
            <w:rPr/>
          </w:pPr>
          <w:hyperlink w:anchor="__RefHeading___Toc3673657_73709187">
            <w:r>
              <w:rPr>
                <w:webHidden/>
                <w:rStyle w:val="IndexLink"/>
                <w:rtl w:val="true"/>
              </w:rPr>
              <w:t>شرح</w:t>
            </w:r>
            <w:r>
              <w:rPr>
                <w:rStyle w:val="IndexLink"/>
                <w:rtl w:val="true"/>
              </w:rPr>
              <w:tab/>
            </w:r>
            <w:r>
              <w:rPr>
                <w:rStyle w:val="IndexLink"/>
              </w:rPr>
              <w:t>522</w:t>
            </w:r>
          </w:hyperlink>
        </w:p>
        <w:p>
          <w:pPr>
            <w:pStyle w:val="Contents3"/>
            <w:tabs>
              <w:tab w:val="clear" w:pos="8459"/>
              <w:tab w:val="right" w:pos="9026" w:leader="dot"/>
            </w:tabs>
            <w:rPr/>
          </w:pPr>
          <w:hyperlink w:anchor="__RefHeading___Toc3673659_73709187">
            <w:r>
              <w:rPr>
                <w:webHidden/>
                <w:rStyle w:val="IndexLink"/>
              </w:rPr>
              <w:t>67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522</w:t>
            </w:r>
          </w:hyperlink>
        </w:p>
        <w:p>
          <w:pPr>
            <w:pStyle w:val="Contents4"/>
            <w:tabs>
              <w:tab w:val="clear" w:pos="8176"/>
              <w:tab w:val="right" w:pos="9026" w:leader="dot"/>
            </w:tabs>
            <w:rPr/>
          </w:pPr>
          <w:hyperlink w:anchor="__RefHeading___Toc3673661_73709187">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3673663_73709187">
            <w:r>
              <w:rPr>
                <w:webHidden/>
                <w:rStyle w:val="IndexLink"/>
                <w:rtl w:val="true"/>
              </w:rPr>
              <w:t>ترجمه</w:t>
            </w:r>
            <w:r>
              <w:rPr>
                <w:rStyle w:val="IndexLink"/>
                <w:rtl w:val="true"/>
              </w:rPr>
              <w:tab/>
            </w:r>
            <w:r>
              <w:rPr>
                <w:rStyle w:val="IndexLink"/>
              </w:rPr>
              <w:t>522</w:t>
            </w:r>
          </w:hyperlink>
        </w:p>
        <w:p>
          <w:pPr>
            <w:pStyle w:val="Contents4"/>
            <w:tabs>
              <w:tab w:val="clear" w:pos="8176"/>
              <w:tab w:val="right" w:pos="9026" w:leader="dot"/>
            </w:tabs>
            <w:rPr/>
          </w:pPr>
          <w:hyperlink w:anchor="__RefHeading___Toc3673665_73709187">
            <w:r>
              <w:rPr>
                <w:webHidden/>
                <w:rStyle w:val="IndexLink"/>
                <w:rtl w:val="true"/>
              </w:rPr>
              <w:t>شرح</w:t>
            </w:r>
            <w:r>
              <w:rPr>
                <w:rStyle w:val="IndexLink"/>
                <w:rtl w:val="true"/>
              </w:rPr>
              <w:tab/>
            </w:r>
            <w:r>
              <w:rPr>
                <w:rStyle w:val="IndexLink"/>
              </w:rPr>
              <w:t>523</w:t>
            </w:r>
          </w:hyperlink>
        </w:p>
        <w:p>
          <w:pPr>
            <w:pStyle w:val="Contents3"/>
            <w:tabs>
              <w:tab w:val="clear" w:pos="8459"/>
              <w:tab w:val="right" w:pos="9026" w:leader="dot"/>
            </w:tabs>
            <w:rPr/>
          </w:pPr>
          <w:hyperlink w:anchor="__RefHeading___Toc3673667_73709187">
            <w:r>
              <w:rPr>
                <w:webHidden/>
                <w:rStyle w:val="IndexLink"/>
              </w:rPr>
              <w:t>68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523</w:t>
            </w:r>
          </w:hyperlink>
        </w:p>
        <w:p>
          <w:pPr>
            <w:pStyle w:val="Contents4"/>
            <w:tabs>
              <w:tab w:val="clear" w:pos="8176"/>
              <w:tab w:val="right" w:pos="9026" w:leader="dot"/>
            </w:tabs>
            <w:rPr/>
          </w:pPr>
          <w:hyperlink w:anchor="__RefHeading___Toc3673669_73709187">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3673671_73709187">
            <w:r>
              <w:rPr>
                <w:webHidden/>
                <w:rStyle w:val="IndexLink"/>
                <w:rtl w:val="true"/>
              </w:rPr>
              <w:t>ترجمه</w:t>
            </w:r>
            <w:r>
              <w:rPr>
                <w:rStyle w:val="IndexLink"/>
                <w:rtl w:val="true"/>
              </w:rPr>
              <w:tab/>
            </w:r>
            <w:r>
              <w:rPr>
                <w:rStyle w:val="IndexLink"/>
              </w:rPr>
              <w:t>523</w:t>
            </w:r>
          </w:hyperlink>
        </w:p>
        <w:p>
          <w:pPr>
            <w:pStyle w:val="Contents4"/>
            <w:tabs>
              <w:tab w:val="clear" w:pos="8176"/>
              <w:tab w:val="right" w:pos="9026" w:leader="dot"/>
            </w:tabs>
            <w:rPr/>
          </w:pPr>
          <w:hyperlink w:anchor="__RefHeading___Toc3673673_73709187">
            <w:r>
              <w:rPr>
                <w:webHidden/>
                <w:rStyle w:val="IndexLink"/>
                <w:rtl w:val="true"/>
              </w:rPr>
              <w:t>شرح</w:t>
            </w:r>
            <w:r>
              <w:rPr>
                <w:rStyle w:val="IndexLink"/>
                <w:rtl w:val="true"/>
              </w:rPr>
              <w:tab/>
            </w:r>
            <w:r>
              <w:rPr>
                <w:rStyle w:val="IndexLink"/>
              </w:rPr>
              <w:t>523</w:t>
            </w:r>
          </w:hyperlink>
        </w:p>
        <w:p>
          <w:pPr>
            <w:pStyle w:val="Contents3"/>
            <w:tabs>
              <w:tab w:val="clear" w:pos="8459"/>
              <w:tab w:val="right" w:pos="9026" w:leader="dot"/>
            </w:tabs>
            <w:rPr/>
          </w:pPr>
          <w:hyperlink w:anchor="__RefHeading___Toc3673675_73709187">
            <w:r>
              <w:rPr>
                <w:webHidden/>
                <w:rStyle w:val="IndexLink"/>
              </w:rPr>
              <w:t>69</w:t>
            </w:r>
            <w:r>
              <w:rPr>
                <w:rStyle w:val="IndexLink"/>
                <w:rtl w:val="true"/>
              </w:rPr>
              <w:t>-</w:t>
            </w:r>
            <w:r>
              <w:rPr>
                <w:rStyle w:val="IndexLink"/>
                <w:rtl w:val="true"/>
              </w:rPr>
              <w:t>از خبر ضرار بن ضمره ضبّائى است</w:t>
            </w:r>
            <w:r>
              <w:rPr>
                <w:rStyle w:val="IndexLink"/>
                <w:rtl w:val="true"/>
              </w:rPr>
              <w:tab/>
            </w:r>
            <w:r>
              <w:rPr>
                <w:rStyle w:val="IndexLink"/>
              </w:rPr>
              <w:t>523</w:t>
            </w:r>
          </w:hyperlink>
        </w:p>
        <w:p>
          <w:pPr>
            <w:pStyle w:val="Contents4"/>
            <w:tabs>
              <w:tab w:val="clear" w:pos="8176"/>
              <w:tab w:val="right" w:pos="9026" w:leader="dot"/>
            </w:tabs>
            <w:rPr/>
          </w:pPr>
          <w:hyperlink w:anchor="__RefHeading___Toc3673677_73709187">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3673679_73709187">
            <w:r>
              <w:rPr>
                <w:webHidden/>
                <w:rStyle w:val="IndexLink"/>
                <w:rtl w:val="true"/>
              </w:rPr>
              <w:t>لغات</w:t>
            </w:r>
            <w:r>
              <w:rPr>
                <w:rStyle w:val="IndexLink"/>
                <w:rtl w:val="true"/>
              </w:rPr>
              <w:tab/>
            </w:r>
            <w:r>
              <w:rPr>
                <w:rStyle w:val="IndexLink"/>
              </w:rPr>
              <w:t>524</w:t>
            </w:r>
          </w:hyperlink>
        </w:p>
        <w:p>
          <w:pPr>
            <w:pStyle w:val="Contents4"/>
            <w:tabs>
              <w:tab w:val="clear" w:pos="8176"/>
              <w:tab w:val="right" w:pos="9026" w:leader="dot"/>
            </w:tabs>
            <w:rPr/>
          </w:pPr>
          <w:hyperlink w:anchor="__RefHeading___Toc3673681_73709187">
            <w:r>
              <w:rPr>
                <w:webHidden/>
                <w:rStyle w:val="IndexLink"/>
                <w:rtl w:val="true"/>
              </w:rPr>
              <w:t>ترجمه</w:t>
            </w:r>
            <w:r>
              <w:rPr>
                <w:rStyle w:val="IndexLink"/>
                <w:rtl w:val="true"/>
              </w:rPr>
              <w:tab/>
            </w:r>
            <w:r>
              <w:rPr>
                <w:rStyle w:val="IndexLink"/>
              </w:rPr>
              <w:t>524</w:t>
            </w:r>
          </w:hyperlink>
        </w:p>
        <w:p>
          <w:pPr>
            <w:pStyle w:val="Contents4"/>
            <w:tabs>
              <w:tab w:val="clear" w:pos="8176"/>
              <w:tab w:val="right" w:pos="9026" w:leader="dot"/>
            </w:tabs>
            <w:rPr/>
          </w:pPr>
          <w:hyperlink w:anchor="__RefHeading___Toc3673683_73709187">
            <w:r>
              <w:rPr>
                <w:webHidden/>
                <w:rStyle w:val="IndexLink"/>
                <w:rtl w:val="true"/>
              </w:rPr>
              <w:t>شرح</w:t>
            </w:r>
            <w:r>
              <w:rPr>
                <w:rStyle w:val="IndexLink"/>
                <w:rtl w:val="true"/>
              </w:rPr>
              <w:tab/>
            </w:r>
            <w:r>
              <w:rPr>
                <w:rStyle w:val="IndexLink"/>
              </w:rPr>
              <w:t>524</w:t>
            </w:r>
          </w:hyperlink>
        </w:p>
        <w:p>
          <w:pPr>
            <w:pStyle w:val="Contents3"/>
            <w:tabs>
              <w:tab w:val="clear" w:pos="8459"/>
              <w:tab w:val="right" w:pos="9026" w:leader="dot"/>
            </w:tabs>
            <w:rPr/>
          </w:pPr>
          <w:hyperlink w:anchor="__RefHeading___Toc3673685_73709187">
            <w:r>
              <w:rPr>
                <w:webHidden/>
                <w:rStyle w:val="IndexLink"/>
              </w:rPr>
              <w:t>70</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به مرد شامى</w:t>
            </w:r>
            <w:r>
              <w:rPr>
                <w:rStyle w:val="IndexLink"/>
                <w:rtl w:val="true"/>
              </w:rPr>
              <w:tab/>
            </w:r>
            <w:r>
              <w:rPr>
                <w:rStyle w:val="IndexLink"/>
              </w:rPr>
              <w:t>526</w:t>
            </w:r>
          </w:hyperlink>
        </w:p>
        <w:p>
          <w:pPr>
            <w:pStyle w:val="Contents4"/>
            <w:tabs>
              <w:tab w:val="clear" w:pos="8176"/>
              <w:tab w:val="right" w:pos="9026" w:leader="dot"/>
            </w:tabs>
            <w:rPr/>
          </w:pPr>
          <w:hyperlink w:anchor="__RefHeading___Toc3673687_73709187">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3673689_73709187">
            <w:r>
              <w:rPr>
                <w:webHidden/>
                <w:rStyle w:val="IndexLink"/>
                <w:rtl w:val="true"/>
              </w:rPr>
              <w:t>ترجمه</w:t>
            </w:r>
            <w:r>
              <w:rPr>
                <w:rStyle w:val="IndexLink"/>
                <w:rtl w:val="true"/>
              </w:rPr>
              <w:tab/>
            </w:r>
            <w:r>
              <w:rPr>
                <w:rStyle w:val="IndexLink"/>
              </w:rPr>
              <w:t>526</w:t>
            </w:r>
          </w:hyperlink>
        </w:p>
        <w:p>
          <w:pPr>
            <w:pStyle w:val="Contents4"/>
            <w:tabs>
              <w:tab w:val="clear" w:pos="8176"/>
              <w:tab w:val="right" w:pos="9026" w:leader="dot"/>
            </w:tabs>
            <w:rPr/>
          </w:pPr>
          <w:hyperlink w:anchor="__RefHeading___Toc3673691_73709187">
            <w:r>
              <w:rPr>
                <w:webHidden/>
                <w:rStyle w:val="IndexLink"/>
                <w:rtl w:val="true"/>
              </w:rPr>
              <w:t>شرح</w:t>
            </w:r>
            <w:r>
              <w:rPr>
                <w:rStyle w:val="IndexLink"/>
                <w:rtl w:val="true"/>
              </w:rPr>
              <w:tab/>
            </w:r>
            <w:r>
              <w:rPr>
                <w:rStyle w:val="IndexLink"/>
              </w:rPr>
              <w:t>527</w:t>
            </w:r>
          </w:hyperlink>
        </w:p>
        <w:p>
          <w:pPr>
            <w:pStyle w:val="Contents3"/>
            <w:tabs>
              <w:tab w:val="clear" w:pos="8459"/>
              <w:tab w:val="right" w:pos="9026" w:leader="dot"/>
            </w:tabs>
            <w:rPr/>
          </w:pPr>
          <w:hyperlink w:anchor="__RefHeading___Toc3673693_73709187">
            <w:r>
              <w:rPr>
                <w:webHidden/>
                <w:rStyle w:val="IndexLink"/>
              </w:rPr>
              <w:t>71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531</w:t>
            </w:r>
          </w:hyperlink>
        </w:p>
        <w:p>
          <w:pPr>
            <w:pStyle w:val="Contents4"/>
            <w:tabs>
              <w:tab w:val="clear" w:pos="8176"/>
              <w:tab w:val="right" w:pos="9026" w:leader="dot"/>
            </w:tabs>
            <w:rPr/>
          </w:pPr>
          <w:hyperlink w:anchor="__RefHeading___Toc3673695_73709187">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3673697_73709187">
            <w:r>
              <w:rPr>
                <w:webHidden/>
                <w:rStyle w:val="IndexLink"/>
                <w:rtl w:val="true"/>
              </w:rPr>
              <w:t>ترجمه</w:t>
            </w:r>
            <w:r>
              <w:rPr>
                <w:rStyle w:val="IndexLink"/>
                <w:rtl w:val="true"/>
              </w:rPr>
              <w:tab/>
            </w:r>
            <w:r>
              <w:rPr>
                <w:rStyle w:val="IndexLink"/>
              </w:rPr>
              <w:t>531</w:t>
            </w:r>
          </w:hyperlink>
        </w:p>
        <w:p>
          <w:pPr>
            <w:pStyle w:val="Contents4"/>
            <w:tabs>
              <w:tab w:val="clear" w:pos="8176"/>
              <w:tab w:val="right" w:pos="9026" w:leader="dot"/>
            </w:tabs>
            <w:rPr/>
          </w:pPr>
          <w:hyperlink w:anchor="__RefHeading___Toc3673699_73709187">
            <w:r>
              <w:rPr>
                <w:webHidden/>
                <w:rStyle w:val="IndexLink"/>
                <w:rtl w:val="true"/>
              </w:rPr>
              <w:t>شرح</w:t>
            </w:r>
            <w:r>
              <w:rPr>
                <w:rStyle w:val="IndexLink"/>
                <w:rtl w:val="true"/>
              </w:rPr>
              <w:tab/>
            </w:r>
            <w:r>
              <w:rPr>
                <w:rStyle w:val="IndexLink"/>
              </w:rPr>
              <w:t>531</w:t>
            </w:r>
          </w:hyperlink>
        </w:p>
        <w:p>
          <w:pPr>
            <w:pStyle w:val="Contents3"/>
            <w:tabs>
              <w:tab w:val="clear" w:pos="8459"/>
              <w:tab w:val="right" w:pos="9026" w:leader="dot"/>
            </w:tabs>
            <w:rPr/>
          </w:pPr>
          <w:hyperlink w:anchor="__RefHeading___Toc3673701_73709187">
            <w:r>
              <w:rPr>
                <w:webHidden/>
                <w:rStyle w:val="IndexLink"/>
              </w:rPr>
              <w:t>72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532</w:t>
            </w:r>
          </w:hyperlink>
        </w:p>
        <w:p>
          <w:pPr>
            <w:pStyle w:val="Contents4"/>
            <w:tabs>
              <w:tab w:val="clear" w:pos="8176"/>
              <w:tab w:val="right" w:pos="9026" w:leader="dot"/>
            </w:tabs>
            <w:rPr/>
          </w:pPr>
          <w:hyperlink w:anchor="__RefHeading___Toc3673703_73709187">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3673705_73709187">
            <w:r>
              <w:rPr>
                <w:webHidden/>
                <w:rStyle w:val="IndexLink"/>
                <w:rtl w:val="true"/>
              </w:rPr>
              <w:t>ترجمه</w:t>
            </w:r>
            <w:r>
              <w:rPr>
                <w:rStyle w:val="IndexLink"/>
                <w:rtl w:val="true"/>
              </w:rPr>
              <w:tab/>
            </w:r>
            <w:r>
              <w:rPr>
                <w:rStyle w:val="IndexLink"/>
              </w:rPr>
              <w:t>532</w:t>
            </w:r>
          </w:hyperlink>
        </w:p>
        <w:p>
          <w:pPr>
            <w:pStyle w:val="Contents4"/>
            <w:tabs>
              <w:tab w:val="clear" w:pos="8176"/>
              <w:tab w:val="right" w:pos="9026" w:leader="dot"/>
            </w:tabs>
            <w:rPr/>
          </w:pPr>
          <w:hyperlink w:anchor="__RefHeading___Toc3673707_73709187">
            <w:r>
              <w:rPr>
                <w:webHidden/>
                <w:rStyle w:val="IndexLink"/>
                <w:rtl w:val="true"/>
              </w:rPr>
              <w:t>شرح</w:t>
            </w:r>
            <w:r>
              <w:rPr>
                <w:rStyle w:val="IndexLink"/>
                <w:rtl w:val="true"/>
              </w:rPr>
              <w:tab/>
            </w:r>
            <w:r>
              <w:rPr>
                <w:rStyle w:val="IndexLink"/>
              </w:rPr>
              <w:t>532</w:t>
            </w:r>
          </w:hyperlink>
        </w:p>
        <w:p>
          <w:pPr>
            <w:pStyle w:val="Contents3"/>
            <w:tabs>
              <w:tab w:val="clear" w:pos="8459"/>
              <w:tab w:val="right" w:pos="9026" w:leader="dot"/>
            </w:tabs>
            <w:rPr/>
          </w:pPr>
          <w:hyperlink w:anchor="__RefHeading___Toc3673709_73709187">
            <w:r>
              <w:rPr>
                <w:webHidden/>
                <w:rStyle w:val="IndexLink"/>
              </w:rPr>
              <w:t>73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532</w:t>
            </w:r>
          </w:hyperlink>
        </w:p>
        <w:p>
          <w:pPr>
            <w:pStyle w:val="Contents4"/>
            <w:tabs>
              <w:tab w:val="clear" w:pos="8176"/>
              <w:tab w:val="right" w:pos="9026" w:leader="dot"/>
            </w:tabs>
            <w:rPr/>
          </w:pPr>
          <w:hyperlink w:anchor="__RefHeading___Toc3673711_73709187">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3673713_73709187">
            <w:r>
              <w:rPr>
                <w:webHidden/>
                <w:rStyle w:val="IndexLink"/>
                <w:rtl w:val="true"/>
              </w:rPr>
              <w:t>ترجمه</w:t>
            </w:r>
            <w:r>
              <w:rPr>
                <w:rStyle w:val="IndexLink"/>
                <w:rtl w:val="true"/>
              </w:rPr>
              <w:tab/>
            </w:r>
            <w:r>
              <w:rPr>
                <w:rStyle w:val="IndexLink"/>
              </w:rPr>
              <w:t>532</w:t>
            </w:r>
          </w:hyperlink>
        </w:p>
        <w:p>
          <w:pPr>
            <w:pStyle w:val="Contents4"/>
            <w:tabs>
              <w:tab w:val="clear" w:pos="8176"/>
              <w:tab w:val="right" w:pos="9026" w:leader="dot"/>
            </w:tabs>
            <w:rPr/>
          </w:pPr>
          <w:hyperlink w:anchor="__RefHeading___Toc3673715_73709187">
            <w:r>
              <w:rPr>
                <w:webHidden/>
                <w:rStyle w:val="IndexLink"/>
                <w:rtl w:val="true"/>
              </w:rPr>
              <w:t>شرح</w:t>
            </w:r>
            <w:r>
              <w:rPr>
                <w:rStyle w:val="IndexLink"/>
                <w:rtl w:val="true"/>
              </w:rPr>
              <w:tab/>
            </w:r>
            <w:r>
              <w:rPr>
                <w:rStyle w:val="IndexLink"/>
              </w:rPr>
              <w:t>532</w:t>
            </w:r>
          </w:hyperlink>
        </w:p>
        <w:p>
          <w:pPr>
            <w:pStyle w:val="Contents3"/>
            <w:tabs>
              <w:tab w:val="clear" w:pos="8459"/>
              <w:tab w:val="right" w:pos="9026" w:leader="dot"/>
            </w:tabs>
            <w:rPr/>
          </w:pPr>
          <w:hyperlink w:anchor="__RefHeading___Toc3673717_73709187">
            <w:r>
              <w:rPr>
                <w:webHidden/>
                <w:rStyle w:val="IndexLink"/>
              </w:rPr>
              <w:t>74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533</w:t>
            </w:r>
          </w:hyperlink>
        </w:p>
        <w:p>
          <w:pPr>
            <w:pStyle w:val="Contents4"/>
            <w:tabs>
              <w:tab w:val="clear" w:pos="8176"/>
              <w:tab w:val="right" w:pos="9026" w:leader="dot"/>
            </w:tabs>
            <w:rPr/>
          </w:pPr>
          <w:hyperlink w:anchor="__RefHeading___Toc3673719_73709187">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3673721_73709187">
            <w:r>
              <w:rPr>
                <w:webHidden/>
                <w:rStyle w:val="IndexLink"/>
                <w:rtl w:val="true"/>
              </w:rPr>
              <w:t>ترجمه</w:t>
            </w:r>
            <w:r>
              <w:rPr>
                <w:rStyle w:val="IndexLink"/>
                <w:rtl w:val="true"/>
              </w:rPr>
              <w:tab/>
            </w:r>
            <w:r>
              <w:rPr>
                <w:rStyle w:val="IndexLink"/>
              </w:rPr>
              <w:t>533</w:t>
            </w:r>
          </w:hyperlink>
        </w:p>
        <w:p>
          <w:pPr>
            <w:pStyle w:val="Contents4"/>
            <w:tabs>
              <w:tab w:val="clear" w:pos="8176"/>
              <w:tab w:val="right" w:pos="9026" w:leader="dot"/>
            </w:tabs>
            <w:rPr/>
          </w:pPr>
          <w:hyperlink w:anchor="__RefHeading___Toc3673723_73709187">
            <w:r>
              <w:rPr>
                <w:webHidden/>
                <w:rStyle w:val="IndexLink"/>
                <w:rtl w:val="true"/>
              </w:rPr>
              <w:t>شرح</w:t>
            </w:r>
            <w:r>
              <w:rPr>
                <w:rStyle w:val="IndexLink"/>
                <w:rtl w:val="true"/>
              </w:rPr>
              <w:tab/>
            </w:r>
            <w:r>
              <w:rPr>
                <w:rStyle w:val="IndexLink"/>
              </w:rPr>
              <w:t>533</w:t>
            </w:r>
          </w:hyperlink>
        </w:p>
        <w:p>
          <w:pPr>
            <w:pStyle w:val="Contents3"/>
            <w:tabs>
              <w:tab w:val="clear" w:pos="8459"/>
              <w:tab w:val="right" w:pos="9026" w:leader="dot"/>
            </w:tabs>
            <w:rPr/>
          </w:pPr>
          <w:hyperlink w:anchor="__RefHeading___Toc3673725_73709187">
            <w:r>
              <w:rPr>
                <w:webHidden/>
                <w:rStyle w:val="IndexLink"/>
              </w:rPr>
              <w:t>75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كسى كه در ستايش آن بزرگوار افراط مى‌كرد،در حالى كه</w:t>
            </w:r>
            <w:r>
              <w:rPr>
                <w:rStyle w:val="IndexLink"/>
                <w:rtl w:val="true"/>
              </w:rPr>
              <w:tab/>
            </w:r>
            <w:r>
              <w:rPr>
                <w:rStyle w:val="IndexLink"/>
              </w:rPr>
              <w:t>534</w:t>
            </w:r>
          </w:hyperlink>
        </w:p>
        <w:p>
          <w:pPr>
            <w:pStyle w:val="Contents4"/>
            <w:tabs>
              <w:tab w:val="clear" w:pos="8176"/>
              <w:tab w:val="right" w:pos="9026" w:leader="dot"/>
            </w:tabs>
            <w:rPr/>
          </w:pPr>
          <w:hyperlink w:anchor="__RefHeading___Toc3673727_73709187">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3673729_73709187">
            <w:r>
              <w:rPr>
                <w:webHidden/>
                <w:rStyle w:val="IndexLink"/>
                <w:rtl w:val="true"/>
              </w:rPr>
              <w:t>ترجمه</w:t>
            </w:r>
            <w:r>
              <w:rPr>
                <w:rStyle w:val="IndexLink"/>
                <w:rtl w:val="true"/>
              </w:rPr>
              <w:tab/>
            </w:r>
            <w:r>
              <w:rPr>
                <w:rStyle w:val="IndexLink"/>
              </w:rPr>
              <w:t>535</w:t>
            </w:r>
          </w:hyperlink>
        </w:p>
        <w:p>
          <w:pPr>
            <w:pStyle w:val="Contents4"/>
            <w:tabs>
              <w:tab w:val="clear" w:pos="8176"/>
              <w:tab w:val="right" w:pos="9026" w:leader="dot"/>
            </w:tabs>
            <w:rPr/>
          </w:pPr>
          <w:hyperlink w:anchor="__RefHeading___Toc3673731_73709187">
            <w:r>
              <w:rPr>
                <w:webHidden/>
                <w:rStyle w:val="IndexLink"/>
                <w:rtl w:val="true"/>
              </w:rPr>
              <w:t>شرح</w:t>
            </w:r>
            <w:r>
              <w:rPr>
                <w:rStyle w:val="IndexLink"/>
                <w:rtl w:val="true"/>
              </w:rPr>
              <w:tab/>
            </w:r>
            <w:r>
              <w:rPr>
                <w:rStyle w:val="IndexLink"/>
              </w:rPr>
              <w:t>535</w:t>
            </w:r>
          </w:hyperlink>
        </w:p>
        <w:p>
          <w:pPr>
            <w:pStyle w:val="Contents3"/>
            <w:tabs>
              <w:tab w:val="clear" w:pos="8459"/>
              <w:tab w:val="right" w:pos="9026" w:leader="dot"/>
            </w:tabs>
            <w:rPr/>
          </w:pPr>
          <w:hyperlink w:anchor="__RefHeading___Toc3673733_73709187">
            <w:r>
              <w:rPr>
                <w:webHidden/>
                <w:rStyle w:val="IndexLink"/>
              </w:rPr>
              <w:t>76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535</w:t>
            </w:r>
          </w:hyperlink>
        </w:p>
        <w:p>
          <w:pPr>
            <w:pStyle w:val="Contents4"/>
            <w:tabs>
              <w:tab w:val="clear" w:pos="8176"/>
              <w:tab w:val="right" w:pos="9026" w:leader="dot"/>
            </w:tabs>
            <w:rPr/>
          </w:pPr>
          <w:hyperlink w:anchor="__RefHeading___Toc3673735_73709187">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3673737_73709187">
            <w:r>
              <w:rPr>
                <w:webHidden/>
                <w:rStyle w:val="IndexLink"/>
                <w:rtl w:val="true"/>
              </w:rPr>
              <w:t>ترجمه</w:t>
            </w:r>
            <w:r>
              <w:rPr>
                <w:rStyle w:val="IndexLink"/>
                <w:rtl w:val="true"/>
              </w:rPr>
              <w:tab/>
            </w:r>
            <w:r>
              <w:rPr>
                <w:rStyle w:val="IndexLink"/>
              </w:rPr>
              <w:t>535</w:t>
            </w:r>
          </w:hyperlink>
        </w:p>
        <w:p>
          <w:pPr>
            <w:pStyle w:val="Contents4"/>
            <w:tabs>
              <w:tab w:val="clear" w:pos="8176"/>
              <w:tab w:val="right" w:pos="9026" w:leader="dot"/>
            </w:tabs>
            <w:rPr/>
          </w:pPr>
          <w:hyperlink w:anchor="__RefHeading___Toc3673739_73709187">
            <w:r>
              <w:rPr>
                <w:webHidden/>
                <w:rStyle w:val="IndexLink"/>
                <w:rtl w:val="true"/>
              </w:rPr>
              <w:t>شرح</w:t>
            </w:r>
            <w:r>
              <w:rPr>
                <w:rStyle w:val="IndexLink"/>
                <w:rtl w:val="true"/>
              </w:rPr>
              <w:tab/>
            </w:r>
            <w:r>
              <w:rPr>
                <w:rStyle w:val="IndexLink"/>
              </w:rPr>
              <w:t>535</w:t>
            </w:r>
          </w:hyperlink>
        </w:p>
        <w:p>
          <w:pPr>
            <w:pStyle w:val="Contents3"/>
            <w:tabs>
              <w:tab w:val="clear" w:pos="8459"/>
              <w:tab w:val="right" w:pos="9026" w:leader="dot"/>
            </w:tabs>
            <w:rPr/>
          </w:pPr>
          <w:hyperlink w:anchor="__RefHeading___Toc3673741_73709187">
            <w:r>
              <w:rPr>
                <w:webHidden/>
                <w:rStyle w:val="IndexLink"/>
              </w:rPr>
              <w:t>77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535</w:t>
            </w:r>
          </w:hyperlink>
        </w:p>
        <w:p>
          <w:pPr>
            <w:pStyle w:val="Contents4"/>
            <w:tabs>
              <w:tab w:val="clear" w:pos="8176"/>
              <w:tab w:val="right" w:pos="9026" w:leader="dot"/>
            </w:tabs>
            <w:rPr/>
          </w:pPr>
          <w:hyperlink w:anchor="__RefHeading___Toc3673743_73709187">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3673745_73709187">
            <w:r>
              <w:rPr>
                <w:webHidden/>
                <w:rStyle w:val="IndexLink"/>
                <w:rtl w:val="true"/>
              </w:rPr>
              <w:t>ترجمه</w:t>
            </w:r>
            <w:r>
              <w:rPr>
                <w:rStyle w:val="IndexLink"/>
                <w:rtl w:val="true"/>
              </w:rPr>
              <w:tab/>
            </w:r>
            <w:r>
              <w:rPr>
                <w:rStyle w:val="IndexLink"/>
              </w:rPr>
              <w:t>535</w:t>
            </w:r>
          </w:hyperlink>
        </w:p>
        <w:p>
          <w:pPr>
            <w:pStyle w:val="Contents4"/>
            <w:tabs>
              <w:tab w:val="clear" w:pos="8176"/>
              <w:tab w:val="right" w:pos="9026" w:leader="dot"/>
            </w:tabs>
            <w:rPr/>
          </w:pPr>
          <w:hyperlink w:anchor="__RefHeading___Toc3673747_73709187">
            <w:r>
              <w:rPr>
                <w:webHidden/>
                <w:rStyle w:val="IndexLink"/>
                <w:rtl w:val="true"/>
              </w:rPr>
              <w:t>شرح</w:t>
            </w:r>
            <w:r>
              <w:rPr>
                <w:rStyle w:val="IndexLink"/>
                <w:rtl w:val="true"/>
              </w:rPr>
              <w:tab/>
            </w:r>
            <w:r>
              <w:rPr>
                <w:rStyle w:val="IndexLink"/>
              </w:rPr>
              <w:t>535</w:t>
            </w:r>
          </w:hyperlink>
        </w:p>
        <w:p>
          <w:pPr>
            <w:pStyle w:val="Contents3"/>
            <w:tabs>
              <w:tab w:val="clear" w:pos="8459"/>
              <w:tab w:val="right" w:pos="9026" w:leader="dot"/>
            </w:tabs>
            <w:rPr/>
          </w:pPr>
          <w:hyperlink w:anchor="__RefHeading___Toc3673749_73709187">
            <w:r>
              <w:rPr>
                <w:webHidden/>
                <w:rStyle w:val="IndexLink"/>
              </w:rPr>
              <w:t>78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536</w:t>
            </w:r>
          </w:hyperlink>
        </w:p>
        <w:p>
          <w:pPr>
            <w:pStyle w:val="Contents4"/>
            <w:tabs>
              <w:tab w:val="clear" w:pos="8176"/>
              <w:tab w:val="right" w:pos="9026" w:leader="dot"/>
            </w:tabs>
            <w:rPr/>
          </w:pPr>
          <w:hyperlink w:anchor="__RefHeading___Toc3673751_73709187">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3673753_73709187">
            <w:r>
              <w:rPr>
                <w:webHidden/>
                <w:rStyle w:val="IndexLink"/>
                <w:rtl w:val="true"/>
              </w:rPr>
              <w:t>ترجمه</w:t>
            </w:r>
            <w:r>
              <w:rPr>
                <w:rStyle w:val="IndexLink"/>
                <w:rtl w:val="true"/>
              </w:rPr>
              <w:tab/>
            </w:r>
            <w:r>
              <w:rPr>
                <w:rStyle w:val="IndexLink"/>
              </w:rPr>
              <w:t>536</w:t>
            </w:r>
          </w:hyperlink>
        </w:p>
        <w:p>
          <w:pPr>
            <w:pStyle w:val="Contents4"/>
            <w:tabs>
              <w:tab w:val="clear" w:pos="8176"/>
              <w:tab w:val="right" w:pos="9026" w:leader="dot"/>
            </w:tabs>
            <w:rPr/>
          </w:pPr>
          <w:hyperlink w:anchor="__RefHeading___Toc3673755_73709187">
            <w:r>
              <w:rPr>
                <w:webHidden/>
                <w:rStyle w:val="IndexLink"/>
                <w:rtl w:val="true"/>
              </w:rPr>
              <w:t>شرح</w:t>
            </w:r>
            <w:r>
              <w:rPr>
                <w:rStyle w:val="IndexLink"/>
                <w:rtl w:val="true"/>
              </w:rPr>
              <w:tab/>
            </w:r>
            <w:r>
              <w:rPr>
                <w:rStyle w:val="IndexLink"/>
              </w:rPr>
              <w:t>536</w:t>
            </w:r>
          </w:hyperlink>
        </w:p>
        <w:p>
          <w:pPr>
            <w:pStyle w:val="Contents3"/>
            <w:tabs>
              <w:tab w:val="clear" w:pos="8459"/>
              <w:tab w:val="right" w:pos="9026" w:leader="dot"/>
            </w:tabs>
            <w:rPr/>
          </w:pPr>
          <w:hyperlink w:anchor="__RefHeading___Toc3673757_73709187">
            <w:r>
              <w:rPr>
                <w:webHidden/>
                <w:rStyle w:val="IndexLink"/>
              </w:rPr>
              <w:t>79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536</w:t>
            </w:r>
          </w:hyperlink>
        </w:p>
        <w:p>
          <w:pPr>
            <w:pStyle w:val="Contents4"/>
            <w:tabs>
              <w:tab w:val="clear" w:pos="8176"/>
              <w:tab w:val="right" w:pos="9026" w:leader="dot"/>
            </w:tabs>
            <w:rPr/>
          </w:pPr>
          <w:hyperlink w:anchor="__RefHeading___Toc3673759_73709187">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3673761_73709187">
            <w:r>
              <w:rPr>
                <w:webHidden/>
                <w:rStyle w:val="IndexLink"/>
                <w:rtl w:val="true"/>
              </w:rPr>
              <w:t>ترجمه</w:t>
            </w:r>
            <w:r>
              <w:rPr>
                <w:rStyle w:val="IndexLink"/>
                <w:rtl w:val="true"/>
              </w:rPr>
              <w:tab/>
            </w:r>
            <w:r>
              <w:rPr>
                <w:rStyle w:val="IndexLink"/>
              </w:rPr>
              <w:t>536</w:t>
            </w:r>
          </w:hyperlink>
        </w:p>
        <w:p>
          <w:pPr>
            <w:pStyle w:val="Contents4"/>
            <w:tabs>
              <w:tab w:val="clear" w:pos="8176"/>
              <w:tab w:val="right" w:pos="9026" w:leader="dot"/>
            </w:tabs>
            <w:rPr/>
          </w:pPr>
          <w:hyperlink w:anchor="__RefHeading___Toc3673763_73709187">
            <w:r>
              <w:rPr>
                <w:webHidden/>
                <w:rStyle w:val="IndexLink"/>
                <w:rtl w:val="true"/>
              </w:rPr>
              <w:t>شرح</w:t>
            </w:r>
            <w:r>
              <w:rPr>
                <w:rStyle w:val="IndexLink"/>
                <w:rtl w:val="true"/>
              </w:rPr>
              <w:tab/>
            </w:r>
            <w:r>
              <w:rPr>
                <w:rStyle w:val="IndexLink"/>
              </w:rPr>
              <w:t>536</w:t>
            </w:r>
          </w:hyperlink>
        </w:p>
        <w:p>
          <w:pPr>
            <w:pStyle w:val="Contents3"/>
            <w:tabs>
              <w:tab w:val="clear" w:pos="8459"/>
              <w:tab w:val="right" w:pos="9026" w:leader="dot"/>
            </w:tabs>
            <w:rPr/>
          </w:pPr>
          <w:hyperlink w:anchor="__RefHeading___Toc3673765_73709187">
            <w:r>
              <w:rPr>
                <w:webHidden/>
                <w:rStyle w:val="IndexLink"/>
              </w:rPr>
              <w:t>80</w:t>
            </w:r>
            <w:r>
              <w:rPr>
                <w:rStyle w:val="IndexLink"/>
                <w:rtl w:val="true"/>
              </w:rPr>
              <w:t>-</w:t>
            </w:r>
            <w:r>
              <w:rPr>
                <w:rStyle w:val="IndexLink"/>
                <w:rtl w:val="true"/>
              </w:rPr>
              <w:t>ابو جعفر،امام محمد بن باقر بن على</w:t>
            </w:r>
            <w:r>
              <w:rPr>
                <w:rStyle w:val="IndexLink"/>
                <w:rtl w:val="true"/>
              </w:rPr>
              <w:t>(</w:t>
            </w:r>
            <w:r>
              <w:rPr>
                <w:rStyle w:val="IndexLink"/>
                <w:rtl w:val="true"/>
              </w:rPr>
              <w:t>علیه السلام</w:t>
            </w:r>
            <w:r>
              <w:rPr>
                <w:rStyle w:val="IndexLink"/>
                <w:rtl w:val="true"/>
              </w:rPr>
              <w:t>)</w:t>
            </w:r>
            <w:r>
              <w:rPr>
                <w:rStyle w:val="IndexLink"/>
                <w:rtl w:val="true"/>
              </w:rPr>
              <w:t>نقل كرده است كه على</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536</w:t>
            </w:r>
          </w:hyperlink>
        </w:p>
        <w:p>
          <w:pPr>
            <w:pStyle w:val="Contents4"/>
            <w:tabs>
              <w:tab w:val="clear" w:pos="8176"/>
              <w:tab w:val="right" w:pos="9026" w:leader="dot"/>
            </w:tabs>
            <w:rPr/>
          </w:pPr>
          <w:hyperlink w:anchor="__RefHeading___Toc3673767_73709187">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3673769_73709187">
            <w:r>
              <w:rPr>
                <w:webHidden/>
                <w:rStyle w:val="IndexLink"/>
                <w:rtl w:val="true"/>
              </w:rPr>
              <w:t>ترجمه</w:t>
            </w:r>
            <w:r>
              <w:rPr>
                <w:rStyle w:val="IndexLink"/>
                <w:rtl w:val="true"/>
              </w:rPr>
              <w:tab/>
            </w:r>
            <w:r>
              <w:rPr>
                <w:rStyle w:val="IndexLink"/>
              </w:rPr>
              <w:t>537</w:t>
            </w:r>
          </w:hyperlink>
        </w:p>
        <w:p>
          <w:pPr>
            <w:pStyle w:val="Contents4"/>
            <w:tabs>
              <w:tab w:val="clear" w:pos="8176"/>
              <w:tab w:val="right" w:pos="9026" w:leader="dot"/>
            </w:tabs>
            <w:rPr/>
          </w:pPr>
          <w:hyperlink w:anchor="__RefHeading___Toc3673771_73709187">
            <w:r>
              <w:rPr>
                <w:webHidden/>
                <w:rStyle w:val="IndexLink"/>
                <w:rtl w:val="true"/>
              </w:rPr>
              <w:t>شرح</w:t>
            </w:r>
            <w:r>
              <w:rPr>
                <w:rStyle w:val="IndexLink"/>
                <w:rtl w:val="true"/>
              </w:rPr>
              <w:tab/>
            </w:r>
            <w:r>
              <w:rPr>
                <w:rStyle w:val="IndexLink"/>
              </w:rPr>
              <w:t>537</w:t>
            </w:r>
          </w:hyperlink>
        </w:p>
        <w:p>
          <w:pPr>
            <w:pStyle w:val="Contents3"/>
            <w:tabs>
              <w:tab w:val="clear" w:pos="8459"/>
              <w:tab w:val="right" w:pos="9026" w:leader="dot"/>
            </w:tabs>
            <w:rPr/>
          </w:pPr>
          <w:hyperlink w:anchor="__RefHeading___Toc3673773_73709187">
            <w:r>
              <w:rPr>
                <w:webHidden/>
                <w:rStyle w:val="IndexLink"/>
              </w:rPr>
              <w:t>81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537</w:t>
            </w:r>
          </w:hyperlink>
        </w:p>
        <w:p>
          <w:pPr>
            <w:pStyle w:val="Contents4"/>
            <w:tabs>
              <w:tab w:val="clear" w:pos="8176"/>
              <w:tab w:val="right" w:pos="9026" w:leader="dot"/>
            </w:tabs>
            <w:rPr/>
          </w:pPr>
          <w:hyperlink w:anchor="__RefHeading___Toc3673775_73709187">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3673777_73709187">
            <w:r>
              <w:rPr>
                <w:webHidden/>
                <w:rStyle w:val="IndexLink"/>
                <w:rtl w:val="true"/>
              </w:rPr>
              <w:t>ترجمه</w:t>
            </w:r>
            <w:r>
              <w:rPr>
                <w:rStyle w:val="IndexLink"/>
                <w:rtl w:val="true"/>
              </w:rPr>
              <w:tab/>
            </w:r>
            <w:r>
              <w:rPr>
                <w:rStyle w:val="IndexLink"/>
              </w:rPr>
              <w:t>537</w:t>
            </w:r>
          </w:hyperlink>
        </w:p>
        <w:p>
          <w:pPr>
            <w:pStyle w:val="Contents4"/>
            <w:tabs>
              <w:tab w:val="clear" w:pos="8176"/>
              <w:tab w:val="right" w:pos="9026" w:leader="dot"/>
            </w:tabs>
            <w:rPr/>
          </w:pPr>
          <w:hyperlink w:anchor="__RefHeading___Toc3673779_73709187">
            <w:r>
              <w:rPr>
                <w:webHidden/>
                <w:rStyle w:val="IndexLink"/>
                <w:rtl w:val="true"/>
              </w:rPr>
              <w:t>شرح</w:t>
            </w:r>
            <w:r>
              <w:rPr>
                <w:rStyle w:val="IndexLink"/>
                <w:rtl w:val="true"/>
              </w:rPr>
              <w:tab/>
            </w:r>
            <w:r>
              <w:rPr>
                <w:rStyle w:val="IndexLink"/>
              </w:rPr>
              <w:t>538</w:t>
            </w:r>
          </w:hyperlink>
        </w:p>
        <w:p>
          <w:pPr>
            <w:pStyle w:val="Contents3"/>
            <w:tabs>
              <w:tab w:val="clear" w:pos="8459"/>
              <w:tab w:val="right" w:pos="9026" w:leader="dot"/>
            </w:tabs>
            <w:rPr/>
          </w:pPr>
          <w:hyperlink w:anchor="__RefHeading___Toc3673781_73709187">
            <w:r>
              <w:rPr>
                <w:webHidden/>
                <w:rStyle w:val="IndexLink"/>
              </w:rPr>
              <w:t>82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538</w:t>
            </w:r>
          </w:hyperlink>
        </w:p>
        <w:p>
          <w:pPr>
            <w:pStyle w:val="Contents4"/>
            <w:tabs>
              <w:tab w:val="clear" w:pos="8176"/>
              <w:tab w:val="right" w:pos="9026" w:leader="dot"/>
            </w:tabs>
            <w:rPr/>
          </w:pPr>
          <w:hyperlink w:anchor="__RefHeading___Toc3673783_73709187">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3673785_73709187">
            <w:r>
              <w:rPr>
                <w:webHidden/>
                <w:rStyle w:val="IndexLink"/>
                <w:rtl w:val="true"/>
              </w:rPr>
              <w:t>ترجمه</w:t>
            </w:r>
            <w:r>
              <w:rPr>
                <w:rStyle w:val="IndexLink"/>
                <w:rtl w:val="true"/>
              </w:rPr>
              <w:tab/>
            </w:r>
            <w:r>
              <w:rPr>
                <w:rStyle w:val="IndexLink"/>
              </w:rPr>
              <w:t>539</w:t>
            </w:r>
          </w:hyperlink>
        </w:p>
        <w:p>
          <w:pPr>
            <w:pStyle w:val="Contents4"/>
            <w:tabs>
              <w:tab w:val="clear" w:pos="8176"/>
              <w:tab w:val="right" w:pos="9026" w:leader="dot"/>
            </w:tabs>
            <w:rPr/>
          </w:pPr>
          <w:hyperlink w:anchor="__RefHeading___Toc3673787_73709187">
            <w:r>
              <w:rPr>
                <w:webHidden/>
                <w:rStyle w:val="IndexLink"/>
                <w:rtl w:val="true"/>
              </w:rPr>
              <w:t>شرح</w:t>
            </w:r>
            <w:r>
              <w:rPr>
                <w:rStyle w:val="IndexLink"/>
                <w:rtl w:val="true"/>
              </w:rPr>
              <w:tab/>
            </w:r>
            <w:r>
              <w:rPr>
                <w:rStyle w:val="IndexLink"/>
              </w:rPr>
              <w:t>539</w:t>
            </w:r>
          </w:hyperlink>
        </w:p>
        <w:p>
          <w:pPr>
            <w:pStyle w:val="Contents3"/>
            <w:tabs>
              <w:tab w:val="clear" w:pos="8459"/>
              <w:tab w:val="right" w:pos="9026" w:leader="dot"/>
            </w:tabs>
            <w:rPr/>
          </w:pPr>
          <w:hyperlink w:anchor="__RefHeading___Toc3673789_73709187">
            <w:r>
              <w:rPr>
                <w:webHidden/>
                <w:rStyle w:val="IndexLink"/>
              </w:rPr>
              <w:t>83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540</w:t>
            </w:r>
          </w:hyperlink>
        </w:p>
        <w:p>
          <w:pPr>
            <w:pStyle w:val="Contents4"/>
            <w:tabs>
              <w:tab w:val="clear" w:pos="8176"/>
              <w:tab w:val="right" w:pos="9026" w:leader="dot"/>
            </w:tabs>
            <w:rPr/>
          </w:pPr>
          <w:hyperlink w:anchor="__RefHeading___Toc3673791_73709187">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3673793_73709187">
            <w:r>
              <w:rPr>
                <w:webHidden/>
                <w:rStyle w:val="IndexLink"/>
                <w:rtl w:val="true"/>
              </w:rPr>
              <w:t>ترجمه</w:t>
            </w:r>
            <w:r>
              <w:rPr>
                <w:rStyle w:val="IndexLink"/>
                <w:rtl w:val="true"/>
              </w:rPr>
              <w:tab/>
            </w:r>
            <w:r>
              <w:rPr>
                <w:rStyle w:val="IndexLink"/>
              </w:rPr>
              <w:t>540</w:t>
            </w:r>
          </w:hyperlink>
        </w:p>
        <w:p>
          <w:pPr>
            <w:pStyle w:val="Contents4"/>
            <w:tabs>
              <w:tab w:val="clear" w:pos="8176"/>
              <w:tab w:val="right" w:pos="9026" w:leader="dot"/>
            </w:tabs>
            <w:rPr/>
          </w:pPr>
          <w:hyperlink w:anchor="__RefHeading___Toc3673795_73709187">
            <w:r>
              <w:rPr>
                <w:webHidden/>
                <w:rStyle w:val="IndexLink"/>
                <w:rtl w:val="true"/>
              </w:rPr>
              <w:t>شرح</w:t>
            </w:r>
            <w:r>
              <w:rPr>
                <w:rStyle w:val="IndexLink"/>
                <w:rtl w:val="true"/>
              </w:rPr>
              <w:tab/>
            </w:r>
            <w:r>
              <w:rPr>
                <w:rStyle w:val="IndexLink"/>
              </w:rPr>
              <w:t>540</w:t>
            </w:r>
          </w:hyperlink>
        </w:p>
        <w:p>
          <w:pPr>
            <w:pStyle w:val="Contents3"/>
            <w:tabs>
              <w:tab w:val="clear" w:pos="8459"/>
              <w:tab w:val="right" w:pos="9026" w:leader="dot"/>
            </w:tabs>
            <w:rPr/>
          </w:pPr>
          <w:hyperlink w:anchor="__RefHeading___Toc3673797_73709187">
            <w:r>
              <w:rPr>
                <w:webHidden/>
                <w:rStyle w:val="IndexLink"/>
              </w:rPr>
              <w:t>84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540</w:t>
            </w:r>
          </w:hyperlink>
        </w:p>
        <w:p>
          <w:pPr>
            <w:pStyle w:val="Contents4"/>
            <w:tabs>
              <w:tab w:val="clear" w:pos="8176"/>
              <w:tab w:val="right" w:pos="9026" w:leader="dot"/>
            </w:tabs>
            <w:rPr/>
          </w:pPr>
          <w:hyperlink w:anchor="__RefHeading___Toc3673799_73709187">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3673801_73709187">
            <w:r>
              <w:rPr>
                <w:webHidden/>
                <w:rStyle w:val="IndexLink"/>
                <w:rtl w:val="true"/>
              </w:rPr>
              <w:t>ترجمه</w:t>
            </w:r>
            <w:r>
              <w:rPr>
                <w:rStyle w:val="IndexLink"/>
                <w:rtl w:val="true"/>
              </w:rPr>
              <w:tab/>
            </w:r>
            <w:r>
              <w:rPr>
                <w:rStyle w:val="IndexLink"/>
              </w:rPr>
              <w:t>540</w:t>
            </w:r>
          </w:hyperlink>
        </w:p>
        <w:p>
          <w:pPr>
            <w:pStyle w:val="Contents4"/>
            <w:tabs>
              <w:tab w:val="clear" w:pos="8176"/>
              <w:tab w:val="right" w:pos="9026" w:leader="dot"/>
            </w:tabs>
            <w:rPr/>
          </w:pPr>
          <w:hyperlink w:anchor="__RefHeading___Toc3673803_73709187">
            <w:r>
              <w:rPr>
                <w:webHidden/>
                <w:rStyle w:val="IndexLink"/>
                <w:rtl w:val="true"/>
              </w:rPr>
              <w:t>شرح</w:t>
            </w:r>
            <w:r>
              <w:rPr>
                <w:rStyle w:val="IndexLink"/>
                <w:rtl w:val="true"/>
              </w:rPr>
              <w:tab/>
            </w:r>
            <w:r>
              <w:rPr>
                <w:rStyle w:val="IndexLink"/>
              </w:rPr>
              <w:t>540</w:t>
            </w:r>
          </w:hyperlink>
        </w:p>
        <w:p>
          <w:pPr>
            <w:pStyle w:val="Contents3"/>
            <w:tabs>
              <w:tab w:val="clear" w:pos="8459"/>
              <w:tab w:val="right" w:pos="9026" w:leader="dot"/>
            </w:tabs>
            <w:rPr/>
          </w:pPr>
          <w:hyperlink w:anchor="__RefHeading___Toc3673805_73709187">
            <w:r>
              <w:rPr>
                <w:webHidden/>
                <w:rStyle w:val="IndexLink"/>
              </w:rPr>
              <w:t>85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541</w:t>
            </w:r>
          </w:hyperlink>
        </w:p>
        <w:p>
          <w:pPr>
            <w:pStyle w:val="Contents4"/>
            <w:tabs>
              <w:tab w:val="clear" w:pos="8176"/>
              <w:tab w:val="right" w:pos="9026" w:leader="dot"/>
            </w:tabs>
            <w:rPr/>
          </w:pPr>
          <w:hyperlink w:anchor="__RefHeading___Toc3673807_73709187">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3673809_73709187">
            <w:r>
              <w:rPr>
                <w:webHidden/>
                <w:rStyle w:val="IndexLink"/>
                <w:rtl w:val="true"/>
              </w:rPr>
              <w:t>ترجمه</w:t>
            </w:r>
            <w:r>
              <w:rPr>
                <w:rStyle w:val="IndexLink"/>
                <w:rtl w:val="true"/>
              </w:rPr>
              <w:tab/>
            </w:r>
            <w:r>
              <w:rPr>
                <w:rStyle w:val="IndexLink"/>
              </w:rPr>
              <w:t>541</w:t>
            </w:r>
          </w:hyperlink>
        </w:p>
        <w:p>
          <w:pPr>
            <w:pStyle w:val="Contents4"/>
            <w:tabs>
              <w:tab w:val="clear" w:pos="8176"/>
              <w:tab w:val="right" w:pos="9026" w:leader="dot"/>
            </w:tabs>
            <w:rPr/>
          </w:pPr>
          <w:hyperlink w:anchor="__RefHeading___Toc3673811_73709187">
            <w:r>
              <w:rPr>
                <w:webHidden/>
                <w:rStyle w:val="IndexLink"/>
                <w:rtl w:val="true"/>
              </w:rPr>
              <w:t>شرح</w:t>
            </w:r>
            <w:r>
              <w:rPr>
                <w:rStyle w:val="IndexLink"/>
                <w:rtl w:val="true"/>
              </w:rPr>
              <w:tab/>
            </w:r>
            <w:r>
              <w:rPr>
                <w:rStyle w:val="IndexLink"/>
              </w:rPr>
              <w:t>542</w:t>
            </w:r>
          </w:hyperlink>
        </w:p>
        <w:p>
          <w:pPr>
            <w:pStyle w:val="Contents3"/>
            <w:tabs>
              <w:tab w:val="clear" w:pos="8459"/>
              <w:tab w:val="right" w:pos="9026" w:leader="dot"/>
            </w:tabs>
            <w:rPr/>
          </w:pPr>
          <w:hyperlink w:anchor="__RefHeading___Toc3673813_73709187">
            <w:r>
              <w:rPr>
                <w:webHidden/>
                <w:rStyle w:val="IndexLink"/>
              </w:rPr>
              <w:t>86</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پرسيدند،خير چيست؟امام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542</w:t>
            </w:r>
          </w:hyperlink>
        </w:p>
        <w:p>
          <w:pPr>
            <w:pStyle w:val="Contents4"/>
            <w:tabs>
              <w:tab w:val="clear" w:pos="8176"/>
              <w:tab w:val="right" w:pos="9026" w:leader="dot"/>
            </w:tabs>
            <w:rPr/>
          </w:pPr>
          <w:hyperlink w:anchor="__RefHeading___Toc3673815_73709187">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3673817_73709187">
            <w:r>
              <w:rPr>
                <w:webHidden/>
                <w:rStyle w:val="IndexLink"/>
                <w:rtl w:val="true"/>
              </w:rPr>
              <w:t>ترجمه</w:t>
            </w:r>
            <w:r>
              <w:rPr>
                <w:rStyle w:val="IndexLink"/>
                <w:rtl w:val="true"/>
              </w:rPr>
              <w:tab/>
            </w:r>
            <w:r>
              <w:rPr>
                <w:rStyle w:val="IndexLink"/>
              </w:rPr>
              <w:t>542</w:t>
            </w:r>
          </w:hyperlink>
        </w:p>
        <w:p>
          <w:pPr>
            <w:pStyle w:val="Contents4"/>
            <w:tabs>
              <w:tab w:val="clear" w:pos="8176"/>
              <w:tab w:val="right" w:pos="9026" w:leader="dot"/>
            </w:tabs>
            <w:rPr/>
          </w:pPr>
          <w:hyperlink w:anchor="__RefHeading___Toc3673819_73709187">
            <w:r>
              <w:rPr>
                <w:webHidden/>
                <w:rStyle w:val="IndexLink"/>
                <w:rtl w:val="true"/>
              </w:rPr>
              <w:t>شرح</w:t>
            </w:r>
            <w:r>
              <w:rPr>
                <w:rStyle w:val="IndexLink"/>
                <w:rtl w:val="true"/>
              </w:rPr>
              <w:tab/>
            </w:r>
            <w:r>
              <w:rPr>
                <w:rStyle w:val="IndexLink"/>
              </w:rPr>
              <w:t>543</w:t>
            </w:r>
          </w:hyperlink>
        </w:p>
        <w:p>
          <w:pPr>
            <w:pStyle w:val="Contents3"/>
            <w:tabs>
              <w:tab w:val="clear" w:pos="8459"/>
              <w:tab w:val="right" w:pos="9026" w:leader="dot"/>
            </w:tabs>
            <w:rPr/>
          </w:pPr>
          <w:hyperlink w:anchor="__RefHeading___Toc3673821_73709187">
            <w:r>
              <w:rPr>
                <w:webHidden/>
                <w:rStyle w:val="IndexLink"/>
              </w:rPr>
              <w:t>87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544</w:t>
            </w:r>
          </w:hyperlink>
        </w:p>
        <w:p>
          <w:pPr>
            <w:pStyle w:val="Contents4"/>
            <w:tabs>
              <w:tab w:val="clear" w:pos="8176"/>
              <w:tab w:val="right" w:pos="9026" w:leader="dot"/>
            </w:tabs>
            <w:rPr/>
          </w:pPr>
          <w:hyperlink w:anchor="__RefHeading___Toc3673823_73709187">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3673825_73709187">
            <w:r>
              <w:rPr>
                <w:webHidden/>
                <w:rStyle w:val="IndexLink"/>
                <w:rtl w:val="true"/>
              </w:rPr>
              <w:t>ترجمه</w:t>
            </w:r>
            <w:r>
              <w:rPr>
                <w:rStyle w:val="IndexLink"/>
                <w:rtl w:val="true"/>
              </w:rPr>
              <w:tab/>
            </w:r>
            <w:r>
              <w:rPr>
                <w:rStyle w:val="IndexLink"/>
              </w:rPr>
              <w:t>544</w:t>
            </w:r>
          </w:hyperlink>
        </w:p>
        <w:p>
          <w:pPr>
            <w:pStyle w:val="Contents4"/>
            <w:tabs>
              <w:tab w:val="clear" w:pos="8176"/>
              <w:tab w:val="right" w:pos="9026" w:leader="dot"/>
            </w:tabs>
            <w:rPr/>
          </w:pPr>
          <w:hyperlink w:anchor="__RefHeading___Toc3673827_73709187">
            <w:r>
              <w:rPr>
                <w:webHidden/>
                <w:rStyle w:val="IndexLink"/>
                <w:rtl w:val="true"/>
              </w:rPr>
              <w:t>شرح</w:t>
            </w:r>
            <w:r>
              <w:rPr>
                <w:rStyle w:val="IndexLink"/>
                <w:rtl w:val="true"/>
              </w:rPr>
              <w:tab/>
            </w:r>
            <w:r>
              <w:rPr>
                <w:rStyle w:val="IndexLink"/>
              </w:rPr>
              <w:t>544</w:t>
            </w:r>
          </w:hyperlink>
        </w:p>
        <w:p>
          <w:pPr>
            <w:pStyle w:val="Contents3"/>
            <w:tabs>
              <w:tab w:val="clear" w:pos="8459"/>
              <w:tab w:val="right" w:pos="9026" w:leader="dot"/>
            </w:tabs>
            <w:rPr/>
          </w:pPr>
          <w:hyperlink w:anchor="__RefHeading___Toc3673829_73709187">
            <w:r>
              <w:rPr>
                <w:webHidden/>
                <w:rStyle w:val="IndexLink"/>
              </w:rPr>
              <w:t>88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صداى مردى از حروريّه را شنيد كه مشغول نماز شب بود و</w:t>
            </w:r>
            <w:r>
              <w:rPr>
                <w:rStyle w:val="IndexLink"/>
                <w:rtl w:val="true"/>
              </w:rPr>
              <w:tab/>
            </w:r>
            <w:r>
              <w:rPr>
                <w:rStyle w:val="IndexLink"/>
              </w:rPr>
              <w:t>545</w:t>
            </w:r>
          </w:hyperlink>
        </w:p>
        <w:p>
          <w:pPr>
            <w:pStyle w:val="Contents4"/>
            <w:tabs>
              <w:tab w:val="clear" w:pos="8176"/>
              <w:tab w:val="right" w:pos="9026" w:leader="dot"/>
            </w:tabs>
            <w:rPr/>
          </w:pPr>
          <w:hyperlink w:anchor="__RefHeading___Toc3673831_73709187">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3673833_73709187">
            <w:r>
              <w:rPr>
                <w:webHidden/>
                <w:rStyle w:val="IndexLink"/>
                <w:rtl w:val="true"/>
              </w:rPr>
              <w:t>ترجمه</w:t>
            </w:r>
            <w:r>
              <w:rPr>
                <w:rStyle w:val="IndexLink"/>
                <w:rtl w:val="true"/>
              </w:rPr>
              <w:tab/>
            </w:r>
            <w:r>
              <w:rPr>
                <w:rStyle w:val="IndexLink"/>
              </w:rPr>
              <w:t>545</w:t>
            </w:r>
          </w:hyperlink>
        </w:p>
        <w:p>
          <w:pPr>
            <w:pStyle w:val="Contents4"/>
            <w:tabs>
              <w:tab w:val="clear" w:pos="8176"/>
              <w:tab w:val="right" w:pos="9026" w:leader="dot"/>
            </w:tabs>
            <w:rPr/>
          </w:pPr>
          <w:hyperlink w:anchor="__RefHeading___Toc3673835_73709187">
            <w:r>
              <w:rPr>
                <w:webHidden/>
                <w:rStyle w:val="IndexLink"/>
                <w:rtl w:val="true"/>
              </w:rPr>
              <w:t>شرح</w:t>
            </w:r>
            <w:r>
              <w:rPr>
                <w:rStyle w:val="IndexLink"/>
                <w:rtl w:val="true"/>
              </w:rPr>
              <w:tab/>
            </w:r>
            <w:r>
              <w:rPr>
                <w:rStyle w:val="IndexLink"/>
              </w:rPr>
              <w:t>545</w:t>
            </w:r>
          </w:hyperlink>
        </w:p>
        <w:p>
          <w:pPr>
            <w:pStyle w:val="Contents3"/>
            <w:tabs>
              <w:tab w:val="clear" w:pos="8459"/>
              <w:tab w:val="right" w:pos="9026" w:leader="dot"/>
            </w:tabs>
            <w:rPr/>
          </w:pPr>
          <w:hyperlink w:anchor="__RefHeading___Toc3673837_73709187">
            <w:r>
              <w:rPr>
                <w:webHidden/>
                <w:rStyle w:val="IndexLink"/>
              </w:rPr>
              <w:t>89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546</w:t>
            </w:r>
          </w:hyperlink>
        </w:p>
        <w:p>
          <w:pPr>
            <w:pStyle w:val="Contents4"/>
            <w:tabs>
              <w:tab w:val="clear" w:pos="8176"/>
              <w:tab w:val="right" w:pos="9026" w:leader="dot"/>
            </w:tabs>
            <w:rPr/>
          </w:pPr>
          <w:hyperlink w:anchor="__RefHeading___Toc3673839_73709187">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3673841_73709187">
            <w:r>
              <w:rPr>
                <w:webHidden/>
                <w:rStyle w:val="IndexLink"/>
                <w:rtl w:val="true"/>
              </w:rPr>
              <w:t>لغات</w:t>
            </w:r>
            <w:r>
              <w:rPr>
                <w:rStyle w:val="IndexLink"/>
                <w:rtl w:val="true"/>
              </w:rPr>
              <w:tab/>
            </w:r>
            <w:r>
              <w:rPr>
                <w:rStyle w:val="IndexLink"/>
              </w:rPr>
              <w:t>546</w:t>
            </w:r>
          </w:hyperlink>
        </w:p>
        <w:p>
          <w:pPr>
            <w:pStyle w:val="Contents4"/>
            <w:tabs>
              <w:tab w:val="clear" w:pos="8176"/>
              <w:tab w:val="right" w:pos="9026" w:leader="dot"/>
            </w:tabs>
            <w:rPr/>
          </w:pPr>
          <w:hyperlink w:anchor="__RefHeading___Toc3673843_73709187">
            <w:r>
              <w:rPr>
                <w:webHidden/>
                <w:rStyle w:val="IndexLink"/>
                <w:rtl w:val="true"/>
              </w:rPr>
              <w:t>ترجمه</w:t>
            </w:r>
            <w:r>
              <w:rPr>
                <w:rStyle w:val="IndexLink"/>
                <w:rtl w:val="true"/>
              </w:rPr>
              <w:tab/>
            </w:r>
            <w:r>
              <w:rPr>
                <w:rStyle w:val="IndexLink"/>
              </w:rPr>
              <w:t>546</w:t>
            </w:r>
          </w:hyperlink>
        </w:p>
        <w:p>
          <w:pPr>
            <w:pStyle w:val="Contents4"/>
            <w:tabs>
              <w:tab w:val="clear" w:pos="8176"/>
              <w:tab w:val="right" w:pos="9026" w:leader="dot"/>
            </w:tabs>
            <w:rPr/>
          </w:pPr>
          <w:hyperlink w:anchor="__RefHeading___Toc3673845_73709187">
            <w:r>
              <w:rPr>
                <w:webHidden/>
                <w:rStyle w:val="IndexLink"/>
                <w:rtl w:val="true"/>
              </w:rPr>
              <w:t>شرح</w:t>
            </w:r>
            <w:r>
              <w:rPr>
                <w:rStyle w:val="IndexLink"/>
                <w:rtl w:val="true"/>
              </w:rPr>
              <w:tab/>
            </w:r>
            <w:r>
              <w:rPr>
                <w:rStyle w:val="IndexLink"/>
              </w:rPr>
              <w:t>546</w:t>
            </w:r>
          </w:hyperlink>
        </w:p>
        <w:p>
          <w:pPr>
            <w:pStyle w:val="Contents3"/>
            <w:tabs>
              <w:tab w:val="clear" w:pos="8459"/>
              <w:tab w:val="right" w:pos="9026" w:leader="dot"/>
            </w:tabs>
            <w:rPr/>
          </w:pPr>
          <w:hyperlink w:anchor="__RefHeading___Toc3673847_73709187">
            <w:r>
              <w:rPr>
                <w:webHidden/>
                <w:rStyle w:val="IndexLink"/>
              </w:rPr>
              <w:t>90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شنيد،مردى مى‌گفت</w:t>
            </w:r>
            <w:r>
              <w:rPr>
                <w:rStyle w:val="IndexLink"/>
                <w:rtl w:val="true"/>
              </w:rPr>
              <w:t>: «</w:t>
            </w:r>
            <w:r>
              <w:rPr>
                <w:rStyle w:val="IndexLink"/>
                <w:rtl w:val="true"/>
              </w:rPr>
              <w:t>إِنّا لِلّهِ وَ إِنّا إِلَيْهِ راجِعُونَ</w:t>
            </w:r>
            <w:r>
              <w:rPr>
                <w:rStyle w:val="IndexLink"/>
                <w:rtl w:val="true"/>
              </w:rPr>
              <w:t xml:space="preserve">» </w:t>
            </w:r>
            <w:r>
              <w:rPr>
                <w:rStyle w:val="IndexLink"/>
                <w:rtl w:val="true"/>
              </w:rPr>
              <w:t>حضرت</w:t>
            </w:r>
            <w:r>
              <w:rPr>
                <w:rStyle w:val="IndexLink"/>
                <w:rtl w:val="true"/>
              </w:rPr>
              <w:tab/>
            </w:r>
            <w:r>
              <w:rPr>
                <w:rStyle w:val="IndexLink"/>
              </w:rPr>
              <w:t>546</w:t>
            </w:r>
          </w:hyperlink>
        </w:p>
        <w:p>
          <w:pPr>
            <w:pStyle w:val="Contents4"/>
            <w:tabs>
              <w:tab w:val="clear" w:pos="8176"/>
              <w:tab w:val="right" w:pos="9026" w:leader="dot"/>
            </w:tabs>
            <w:rPr/>
          </w:pPr>
          <w:hyperlink w:anchor="__RefHeading___Toc3673849_73709187">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3673851_73709187">
            <w:r>
              <w:rPr>
                <w:webHidden/>
                <w:rStyle w:val="IndexLink"/>
                <w:rtl w:val="true"/>
              </w:rPr>
              <w:t>ترجمه</w:t>
            </w:r>
            <w:r>
              <w:rPr>
                <w:rStyle w:val="IndexLink"/>
                <w:rtl w:val="true"/>
              </w:rPr>
              <w:tab/>
            </w:r>
            <w:r>
              <w:rPr>
                <w:rStyle w:val="IndexLink"/>
              </w:rPr>
              <w:t>546</w:t>
            </w:r>
          </w:hyperlink>
        </w:p>
        <w:p>
          <w:pPr>
            <w:pStyle w:val="Contents4"/>
            <w:tabs>
              <w:tab w:val="clear" w:pos="8176"/>
              <w:tab w:val="right" w:pos="9026" w:leader="dot"/>
            </w:tabs>
            <w:rPr/>
          </w:pPr>
          <w:hyperlink w:anchor="__RefHeading___Toc3673853_73709187">
            <w:r>
              <w:rPr>
                <w:webHidden/>
                <w:rStyle w:val="IndexLink"/>
                <w:rtl w:val="true"/>
              </w:rPr>
              <w:t>شرح</w:t>
            </w:r>
            <w:r>
              <w:rPr>
                <w:rStyle w:val="IndexLink"/>
                <w:rtl w:val="true"/>
              </w:rPr>
              <w:tab/>
            </w:r>
            <w:r>
              <w:rPr>
                <w:rStyle w:val="IndexLink"/>
              </w:rPr>
              <w:t>547</w:t>
            </w:r>
          </w:hyperlink>
        </w:p>
        <w:p>
          <w:pPr>
            <w:pStyle w:val="Contents3"/>
            <w:tabs>
              <w:tab w:val="clear" w:pos="8459"/>
              <w:tab w:val="right" w:pos="9026" w:leader="dot"/>
            </w:tabs>
            <w:rPr/>
          </w:pPr>
          <w:hyperlink w:anchor="__RefHeading___Toc3673855_73709187">
            <w:r>
              <w:rPr>
                <w:webHidden/>
                <w:rStyle w:val="IndexLink"/>
              </w:rPr>
              <w:t>91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را گروهى رودررو ستايش كردند آن بزرگوار فرمود</w:t>
            </w:r>
            <w:r>
              <w:rPr>
                <w:rStyle w:val="IndexLink"/>
                <w:rtl w:val="true"/>
              </w:rPr>
              <w:t>:</w:t>
              <w:tab/>
            </w:r>
            <w:r>
              <w:rPr>
                <w:rStyle w:val="IndexLink"/>
              </w:rPr>
              <w:t>547</w:t>
            </w:r>
          </w:hyperlink>
        </w:p>
        <w:p>
          <w:pPr>
            <w:pStyle w:val="Contents4"/>
            <w:tabs>
              <w:tab w:val="clear" w:pos="8176"/>
              <w:tab w:val="right" w:pos="9026" w:leader="dot"/>
            </w:tabs>
            <w:rPr/>
          </w:pPr>
          <w:hyperlink w:anchor="__RefHeading___Toc3673857_73709187">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3673859_73709187">
            <w:r>
              <w:rPr>
                <w:webHidden/>
                <w:rStyle w:val="IndexLink"/>
                <w:rtl w:val="true"/>
              </w:rPr>
              <w:t>ترجمه</w:t>
            </w:r>
            <w:r>
              <w:rPr>
                <w:rStyle w:val="IndexLink"/>
                <w:rtl w:val="true"/>
              </w:rPr>
              <w:tab/>
            </w:r>
            <w:r>
              <w:rPr>
                <w:rStyle w:val="IndexLink"/>
              </w:rPr>
              <w:t>547</w:t>
            </w:r>
          </w:hyperlink>
        </w:p>
        <w:p>
          <w:pPr>
            <w:pStyle w:val="Contents4"/>
            <w:tabs>
              <w:tab w:val="clear" w:pos="8176"/>
              <w:tab w:val="right" w:pos="9026" w:leader="dot"/>
            </w:tabs>
            <w:rPr/>
          </w:pPr>
          <w:hyperlink w:anchor="__RefHeading___Toc3673861_73709187">
            <w:r>
              <w:rPr>
                <w:webHidden/>
                <w:rStyle w:val="IndexLink"/>
                <w:rtl w:val="true"/>
              </w:rPr>
              <w:t>شرح</w:t>
            </w:r>
            <w:r>
              <w:rPr>
                <w:rStyle w:val="IndexLink"/>
                <w:rtl w:val="true"/>
              </w:rPr>
              <w:tab/>
            </w:r>
            <w:r>
              <w:rPr>
                <w:rStyle w:val="IndexLink"/>
              </w:rPr>
              <w:t>547</w:t>
            </w:r>
          </w:hyperlink>
        </w:p>
        <w:p>
          <w:pPr>
            <w:pStyle w:val="Contents3"/>
            <w:tabs>
              <w:tab w:val="clear" w:pos="8459"/>
              <w:tab w:val="right" w:pos="9026" w:leader="dot"/>
            </w:tabs>
            <w:rPr/>
          </w:pPr>
          <w:hyperlink w:anchor="__RefHeading___Toc3673863_73709187">
            <w:r>
              <w:rPr>
                <w:webHidden/>
                <w:rStyle w:val="IndexLink"/>
              </w:rPr>
              <w:t>92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547</w:t>
            </w:r>
          </w:hyperlink>
        </w:p>
        <w:p>
          <w:pPr>
            <w:pStyle w:val="Contents4"/>
            <w:tabs>
              <w:tab w:val="clear" w:pos="8176"/>
              <w:tab w:val="right" w:pos="9026" w:leader="dot"/>
            </w:tabs>
            <w:rPr/>
          </w:pPr>
          <w:hyperlink w:anchor="__RefHeading___Toc3673865_73709187">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3673867_73709187">
            <w:r>
              <w:rPr>
                <w:webHidden/>
                <w:rStyle w:val="IndexLink"/>
                <w:rtl w:val="true"/>
              </w:rPr>
              <w:t>ترجمه</w:t>
            </w:r>
            <w:r>
              <w:rPr>
                <w:rStyle w:val="IndexLink"/>
                <w:rtl w:val="true"/>
              </w:rPr>
              <w:tab/>
            </w:r>
            <w:r>
              <w:rPr>
                <w:rStyle w:val="IndexLink"/>
              </w:rPr>
              <w:t>547</w:t>
            </w:r>
          </w:hyperlink>
        </w:p>
        <w:p>
          <w:pPr>
            <w:pStyle w:val="Contents4"/>
            <w:tabs>
              <w:tab w:val="clear" w:pos="8176"/>
              <w:tab w:val="right" w:pos="9026" w:leader="dot"/>
            </w:tabs>
            <w:rPr/>
          </w:pPr>
          <w:hyperlink w:anchor="__RefHeading___Toc3673869_73709187">
            <w:r>
              <w:rPr>
                <w:webHidden/>
                <w:rStyle w:val="IndexLink"/>
                <w:rtl w:val="true"/>
              </w:rPr>
              <w:t>شرح</w:t>
            </w:r>
            <w:r>
              <w:rPr>
                <w:rStyle w:val="IndexLink"/>
                <w:rtl w:val="true"/>
              </w:rPr>
              <w:tab/>
            </w:r>
            <w:r>
              <w:rPr>
                <w:rStyle w:val="IndexLink"/>
              </w:rPr>
              <w:t>548</w:t>
            </w:r>
          </w:hyperlink>
        </w:p>
        <w:p>
          <w:pPr>
            <w:pStyle w:val="Contents3"/>
            <w:tabs>
              <w:tab w:val="clear" w:pos="8459"/>
              <w:tab w:val="right" w:pos="9026" w:leader="dot"/>
            </w:tabs>
            <w:rPr/>
          </w:pPr>
          <w:hyperlink w:anchor="__RefHeading___Toc3673871_73709187">
            <w:r>
              <w:rPr>
                <w:webHidden/>
                <w:rStyle w:val="IndexLink"/>
              </w:rPr>
              <w:t>93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548</w:t>
            </w:r>
          </w:hyperlink>
        </w:p>
        <w:p>
          <w:pPr>
            <w:pStyle w:val="Contents4"/>
            <w:tabs>
              <w:tab w:val="clear" w:pos="8176"/>
              <w:tab w:val="right" w:pos="9026" w:leader="dot"/>
            </w:tabs>
            <w:rPr/>
          </w:pPr>
          <w:hyperlink w:anchor="__RefHeading___Toc3673873_73709187">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3673875_73709187">
            <w:r>
              <w:rPr>
                <w:webHidden/>
                <w:rStyle w:val="IndexLink"/>
                <w:rtl w:val="true"/>
              </w:rPr>
              <w:t>لغات</w:t>
            </w:r>
            <w:r>
              <w:rPr>
                <w:rStyle w:val="IndexLink"/>
                <w:rtl w:val="true"/>
              </w:rPr>
              <w:tab/>
            </w:r>
            <w:r>
              <w:rPr>
                <w:rStyle w:val="IndexLink"/>
              </w:rPr>
              <w:t>548</w:t>
            </w:r>
          </w:hyperlink>
        </w:p>
        <w:p>
          <w:pPr>
            <w:pStyle w:val="Contents4"/>
            <w:tabs>
              <w:tab w:val="clear" w:pos="8176"/>
              <w:tab w:val="right" w:pos="9026" w:leader="dot"/>
            </w:tabs>
            <w:rPr/>
          </w:pPr>
          <w:hyperlink w:anchor="__RefHeading___Toc3673877_73709187">
            <w:r>
              <w:rPr>
                <w:webHidden/>
                <w:rStyle w:val="IndexLink"/>
                <w:rtl w:val="true"/>
              </w:rPr>
              <w:t>ترجمه</w:t>
            </w:r>
            <w:r>
              <w:rPr>
                <w:rStyle w:val="IndexLink"/>
                <w:rtl w:val="true"/>
              </w:rPr>
              <w:tab/>
            </w:r>
            <w:r>
              <w:rPr>
                <w:rStyle w:val="IndexLink"/>
              </w:rPr>
              <w:t>548</w:t>
            </w:r>
          </w:hyperlink>
        </w:p>
        <w:p>
          <w:pPr>
            <w:pStyle w:val="Contents4"/>
            <w:tabs>
              <w:tab w:val="clear" w:pos="8176"/>
              <w:tab w:val="right" w:pos="9026" w:leader="dot"/>
            </w:tabs>
            <w:rPr/>
          </w:pPr>
          <w:hyperlink w:anchor="__RefHeading___Toc3673879_73709187">
            <w:r>
              <w:rPr>
                <w:webHidden/>
                <w:rStyle w:val="IndexLink"/>
                <w:rtl w:val="true"/>
              </w:rPr>
              <w:t>شرح</w:t>
            </w:r>
            <w:r>
              <w:rPr>
                <w:rStyle w:val="IndexLink"/>
                <w:rtl w:val="true"/>
              </w:rPr>
              <w:tab/>
            </w:r>
            <w:r>
              <w:rPr>
                <w:rStyle w:val="IndexLink"/>
              </w:rPr>
              <w:t>549</w:t>
            </w:r>
          </w:hyperlink>
        </w:p>
        <w:p>
          <w:pPr>
            <w:pStyle w:val="Contents3"/>
            <w:tabs>
              <w:tab w:val="clear" w:pos="8459"/>
              <w:tab w:val="right" w:pos="9026" w:leader="dot"/>
            </w:tabs>
            <w:rPr/>
          </w:pPr>
          <w:hyperlink w:anchor="__RefHeading___Toc3673881_73709187">
            <w:r>
              <w:rPr>
                <w:webHidden/>
                <w:rStyle w:val="IndexLink"/>
              </w:rPr>
              <w:t>94</w:t>
            </w:r>
            <w:r>
              <w:rPr>
                <w:rStyle w:val="IndexLink"/>
                <w:rtl w:val="true"/>
              </w:rPr>
              <w:t>-</w:t>
            </w:r>
            <w:r>
              <w:rPr>
                <w:rStyle w:val="IndexLink"/>
                <w:rtl w:val="true"/>
              </w:rPr>
              <w:t>جامۀ كهنه وصله‌دارى را بر تن امام</w:t>
            </w:r>
            <w:r>
              <w:rPr>
                <w:rStyle w:val="IndexLink"/>
                <w:rtl w:val="true"/>
              </w:rPr>
              <w:t>(</w:t>
            </w:r>
            <w:r>
              <w:rPr>
                <w:rStyle w:val="IndexLink"/>
                <w:rtl w:val="true"/>
              </w:rPr>
              <w:t>علیه السلام</w:t>
            </w:r>
            <w:r>
              <w:rPr>
                <w:rStyle w:val="IndexLink"/>
                <w:rtl w:val="true"/>
              </w:rPr>
              <w:t>)</w:t>
            </w:r>
            <w:r>
              <w:rPr>
                <w:rStyle w:val="IndexLink"/>
                <w:rtl w:val="true"/>
              </w:rPr>
              <w:t>ديدند،در اين باره با حضرت</w:t>
            </w:r>
            <w:r>
              <w:rPr>
                <w:rStyle w:val="IndexLink"/>
                <w:rtl w:val="true"/>
              </w:rPr>
              <w:tab/>
            </w:r>
            <w:r>
              <w:rPr>
                <w:rStyle w:val="IndexLink"/>
              </w:rPr>
              <w:t>550</w:t>
            </w:r>
          </w:hyperlink>
        </w:p>
        <w:p>
          <w:pPr>
            <w:pStyle w:val="Contents4"/>
            <w:tabs>
              <w:tab w:val="clear" w:pos="8176"/>
              <w:tab w:val="right" w:pos="9026" w:leader="dot"/>
            </w:tabs>
            <w:rPr/>
          </w:pPr>
          <w:hyperlink w:anchor="__RefHeading___Toc3673883_73709187">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3673885_73709187">
            <w:r>
              <w:rPr>
                <w:webHidden/>
                <w:rStyle w:val="IndexLink"/>
                <w:rtl w:val="true"/>
              </w:rPr>
              <w:t>ترجمه</w:t>
            </w:r>
            <w:r>
              <w:rPr>
                <w:rStyle w:val="IndexLink"/>
                <w:rtl w:val="true"/>
              </w:rPr>
              <w:tab/>
            </w:r>
            <w:r>
              <w:rPr>
                <w:rStyle w:val="IndexLink"/>
              </w:rPr>
              <w:t>550</w:t>
            </w:r>
          </w:hyperlink>
        </w:p>
        <w:p>
          <w:pPr>
            <w:pStyle w:val="Contents4"/>
            <w:tabs>
              <w:tab w:val="clear" w:pos="8176"/>
              <w:tab w:val="right" w:pos="9026" w:leader="dot"/>
            </w:tabs>
            <w:rPr/>
          </w:pPr>
          <w:hyperlink w:anchor="__RefHeading___Toc3673887_73709187">
            <w:r>
              <w:rPr>
                <w:webHidden/>
                <w:rStyle w:val="IndexLink"/>
                <w:rtl w:val="true"/>
              </w:rPr>
              <w:t>شرح</w:t>
            </w:r>
            <w:r>
              <w:rPr>
                <w:rStyle w:val="IndexLink"/>
                <w:rtl w:val="true"/>
              </w:rPr>
              <w:tab/>
            </w:r>
            <w:r>
              <w:rPr>
                <w:rStyle w:val="IndexLink"/>
              </w:rPr>
              <w:t>550</w:t>
            </w:r>
          </w:hyperlink>
        </w:p>
        <w:p>
          <w:pPr>
            <w:pStyle w:val="Contents3"/>
            <w:tabs>
              <w:tab w:val="clear" w:pos="8459"/>
              <w:tab w:val="right" w:pos="9026" w:leader="dot"/>
            </w:tabs>
            <w:rPr/>
          </w:pPr>
          <w:hyperlink w:anchor="__RefHeading___Toc3673889_73709187">
            <w:r>
              <w:rPr>
                <w:webHidden/>
                <w:rStyle w:val="IndexLink"/>
              </w:rPr>
              <w:t>95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550</w:t>
            </w:r>
          </w:hyperlink>
        </w:p>
        <w:p>
          <w:pPr>
            <w:pStyle w:val="Contents4"/>
            <w:tabs>
              <w:tab w:val="clear" w:pos="8176"/>
              <w:tab w:val="right" w:pos="9026" w:leader="dot"/>
            </w:tabs>
            <w:rPr/>
          </w:pPr>
          <w:hyperlink w:anchor="__RefHeading___Toc3673891_73709187">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3673893_73709187">
            <w:r>
              <w:rPr>
                <w:webHidden/>
                <w:rStyle w:val="IndexLink"/>
                <w:rtl w:val="true"/>
              </w:rPr>
              <w:t>ترجمه</w:t>
            </w:r>
            <w:r>
              <w:rPr>
                <w:rStyle w:val="IndexLink"/>
                <w:rtl w:val="true"/>
              </w:rPr>
              <w:tab/>
            </w:r>
            <w:r>
              <w:rPr>
                <w:rStyle w:val="IndexLink"/>
              </w:rPr>
              <w:t>550</w:t>
            </w:r>
          </w:hyperlink>
        </w:p>
        <w:p>
          <w:pPr>
            <w:pStyle w:val="Contents4"/>
            <w:tabs>
              <w:tab w:val="clear" w:pos="8176"/>
              <w:tab w:val="right" w:pos="9026" w:leader="dot"/>
            </w:tabs>
            <w:rPr/>
          </w:pPr>
          <w:hyperlink w:anchor="__RefHeading___Toc3673895_73709187">
            <w:r>
              <w:rPr>
                <w:webHidden/>
                <w:rStyle w:val="IndexLink"/>
                <w:rtl w:val="true"/>
              </w:rPr>
              <w:t>شرح</w:t>
            </w:r>
            <w:r>
              <w:rPr>
                <w:rStyle w:val="IndexLink"/>
                <w:rtl w:val="true"/>
              </w:rPr>
              <w:tab/>
            </w:r>
            <w:r>
              <w:rPr>
                <w:rStyle w:val="IndexLink"/>
              </w:rPr>
              <w:t>551</w:t>
            </w:r>
          </w:hyperlink>
        </w:p>
        <w:p>
          <w:pPr>
            <w:pStyle w:val="Contents3"/>
            <w:tabs>
              <w:tab w:val="clear" w:pos="8459"/>
              <w:tab w:val="right" w:pos="9026" w:leader="dot"/>
            </w:tabs>
            <w:rPr/>
          </w:pPr>
          <w:hyperlink w:anchor="__RefHeading___Toc3673897_73709187">
            <w:r>
              <w:rPr>
                <w:webHidden/>
                <w:rStyle w:val="IndexLink"/>
              </w:rPr>
              <w:t>96</w:t>
            </w:r>
            <w:r>
              <w:rPr>
                <w:rStyle w:val="IndexLink"/>
                <w:rtl w:val="true"/>
              </w:rPr>
              <w:t>-</w:t>
            </w:r>
            <w:r>
              <w:rPr>
                <w:rStyle w:val="IndexLink"/>
                <w:rtl w:val="true"/>
              </w:rPr>
              <w:t>از نوف بكالى نقل شده است كه گفت</w:t>
            </w:r>
            <w:r>
              <w:rPr>
                <w:rStyle w:val="IndexLink"/>
                <w:rtl w:val="true"/>
              </w:rPr>
              <w:t>:</w:t>
            </w:r>
            <w:r>
              <w:rPr>
                <w:rStyle w:val="IndexLink"/>
                <w:rtl w:val="true"/>
              </w:rPr>
              <w:t>شبى امير مؤمنان را ديدم كه</w:t>
            </w:r>
            <w:r>
              <w:rPr>
                <w:rStyle w:val="IndexLink"/>
                <w:rtl w:val="true"/>
              </w:rPr>
              <w:tab/>
            </w:r>
            <w:r>
              <w:rPr>
                <w:rStyle w:val="IndexLink"/>
              </w:rPr>
              <w:t>551</w:t>
            </w:r>
          </w:hyperlink>
        </w:p>
        <w:p>
          <w:pPr>
            <w:pStyle w:val="Contents4"/>
            <w:tabs>
              <w:tab w:val="clear" w:pos="8176"/>
              <w:tab w:val="right" w:pos="9026" w:leader="dot"/>
            </w:tabs>
            <w:rPr/>
          </w:pPr>
          <w:hyperlink w:anchor="__RefHeading___Toc3673899_73709187">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3673901_73709187">
            <w:r>
              <w:rPr>
                <w:webHidden/>
                <w:rStyle w:val="IndexLink"/>
                <w:rtl w:val="true"/>
              </w:rPr>
              <w:t>لغات</w:t>
            </w:r>
            <w:r>
              <w:rPr>
                <w:rStyle w:val="IndexLink"/>
                <w:rtl w:val="true"/>
              </w:rPr>
              <w:tab/>
            </w:r>
            <w:r>
              <w:rPr>
                <w:rStyle w:val="IndexLink"/>
              </w:rPr>
              <w:t>552</w:t>
            </w:r>
          </w:hyperlink>
        </w:p>
        <w:p>
          <w:pPr>
            <w:pStyle w:val="Contents4"/>
            <w:tabs>
              <w:tab w:val="clear" w:pos="8176"/>
              <w:tab w:val="right" w:pos="9026" w:leader="dot"/>
            </w:tabs>
            <w:rPr/>
          </w:pPr>
          <w:hyperlink w:anchor="__RefHeading___Toc3673903_73709187">
            <w:r>
              <w:rPr>
                <w:webHidden/>
                <w:rStyle w:val="IndexLink"/>
                <w:rtl w:val="true"/>
              </w:rPr>
              <w:t>ترجمه</w:t>
            </w:r>
            <w:r>
              <w:rPr>
                <w:rStyle w:val="IndexLink"/>
                <w:rtl w:val="true"/>
              </w:rPr>
              <w:tab/>
            </w:r>
            <w:r>
              <w:rPr>
                <w:rStyle w:val="IndexLink"/>
              </w:rPr>
              <w:t>552</w:t>
            </w:r>
          </w:hyperlink>
        </w:p>
        <w:p>
          <w:pPr>
            <w:pStyle w:val="Contents4"/>
            <w:tabs>
              <w:tab w:val="clear" w:pos="8176"/>
              <w:tab w:val="right" w:pos="9026" w:leader="dot"/>
            </w:tabs>
            <w:rPr/>
          </w:pPr>
          <w:hyperlink w:anchor="__RefHeading___Toc3673905_73709187">
            <w:r>
              <w:rPr>
                <w:webHidden/>
                <w:rStyle w:val="IndexLink"/>
                <w:rtl w:val="true"/>
              </w:rPr>
              <w:t>شرح</w:t>
            </w:r>
            <w:r>
              <w:rPr>
                <w:rStyle w:val="IndexLink"/>
                <w:rtl w:val="true"/>
              </w:rPr>
              <w:tab/>
            </w:r>
            <w:r>
              <w:rPr>
                <w:rStyle w:val="IndexLink"/>
              </w:rPr>
              <w:t>552</w:t>
            </w:r>
          </w:hyperlink>
        </w:p>
        <w:p>
          <w:pPr>
            <w:pStyle w:val="Contents3"/>
            <w:tabs>
              <w:tab w:val="clear" w:pos="8459"/>
              <w:tab w:val="right" w:pos="9026" w:leader="dot"/>
            </w:tabs>
            <w:rPr/>
          </w:pPr>
          <w:hyperlink w:anchor="__RefHeading___Toc3673907_73709187">
            <w:r>
              <w:rPr>
                <w:webHidden/>
                <w:rStyle w:val="IndexLink"/>
              </w:rPr>
              <w:t>97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554</w:t>
            </w:r>
          </w:hyperlink>
        </w:p>
        <w:p>
          <w:pPr>
            <w:pStyle w:val="Contents4"/>
            <w:tabs>
              <w:tab w:val="clear" w:pos="8176"/>
              <w:tab w:val="right" w:pos="9026" w:leader="dot"/>
            </w:tabs>
            <w:rPr/>
          </w:pPr>
          <w:hyperlink w:anchor="__RefHeading___Toc3673909_73709187">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3673911_73709187">
            <w:r>
              <w:rPr>
                <w:webHidden/>
                <w:rStyle w:val="IndexLink"/>
                <w:rtl w:val="true"/>
              </w:rPr>
              <w:t>لغات</w:t>
            </w:r>
            <w:r>
              <w:rPr>
                <w:rStyle w:val="IndexLink"/>
                <w:rtl w:val="true"/>
              </w:rPr>
              <w:tab/>
            </w:r>
            <w:r>
              <w:rPr>
                <w:rStyle w:val="IndexLink"/>
              </w:rPr>
              <w:t>554</w:t>
            </w:r>
          </w:hyperlink>
        </w:p>
        <w:p>
          <w:pPr>
            <w:pStyle w:val="Contents4"/>
            <w:tabs>
              <w:tab w:val="clear" w:pos="8176"/>
              <w:tab w:val="right" w:pos="9026" w:leader="dot"/>
            </w:tabs>
            <w:rPr/>
          </w:pPr>
          <w:hyperlink w:anchor="__RefHeading___Toc3673913_73709187">
            <w:r>
              <w:rPr>
                <w:webHidden/>
                <w:rStyle w:val="IndexLink"/>
                <w:rtl w:val="true"/>
              </w:rPr>
              <w:t>ترجمه</w:t>
            </w:r>
            <w:r>
              <w:rPr>
                <w:rStyle w:val="IndexLink"/>
                <w:rtl w:val="true"/>
              </w:rPr>
              <w:tab/>
            </w:r>
            <w:r>
              <w:rPr>
                <w:rStyle w:val="IndexLink"/>
              </w:rPr>
              <w:t>554</w:t>
            </w:r>
          </w:hyperlink>
        </w:p>
        <w:p>
          <w:pPr>
            <w:pStyle w:val="Contents4"/>
            <w:tabs>
              <w:tab w:val="clear" w:pos="8176"/>
              <w:tab w:val="right" w:pos="9026" w:leader="dot"/>
            </w:tabs>
            <w:rPr/>
          </w:pPr>
          <w:hyperlink w:anchor="__RefHeading___Toc3673915_73709187">
            <w:r>
              <w:rPr>
                <w:webHidden/>
                <w:rStyle w:val="IndexLink"/>
                <w:rtl w:val="true"/>
              </w:rPr>
              <w:t>شرح</w:t>
            </w:r>
            <w:r>
              <w:rPr>
                <w:rStyle w:val="IndexLink"/>
                <w:rtl w:val="true"/>
              </w:rPr>
              <w:tab/>
            </w:r>
            <w:r>
              <w:rPr>
                <w:rStyle w:val="IndexLink"/>
              </w:rPr>
              <w:t>554</w:t>
            </w:r>
          </w:hyperlink>
        </w:p>
        <w:p>
          <w:pPr>
            <w:pStyle w:val="Contents3"/>
            <w:tabs>
              <w:tab w:val="clear" w:pos="8459"/>
              <w:tab w:val="right" w:pos="9026" w:leader="dot"/>
            </w:tabs>
            <w:rPr/>
          </w:pPr>
          <w:hyperlink w:anchor="__RefHeading___Toc3673917_73709187">
            <w:r>
              <w:rPr>
                <w:webHidden/>
                <w:rStyle w:val="IndexLink"/>
              </w:rPr>
              <w:t>98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554</w:t>
            </w:r>
          </w:hyperlink>
        </w:p>
        <w:p>
          <w:pPr>
            <w:pStyle w:val="Contents4"/>
            <w:tabs>
              <w:tab w:val="clear" w:pos="8176"/>
              <w:tab w:val="right" w:pos="9026" w:leader="dot"/>
            </w:tabs>
            <w:rPr/>
          </w:pPr>
          <w:hyperlink w:anchor="__RefHeading___Toc3673919_73709187">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3673921_73709187">
            <w:r>
              <w:rPr>
                <w:webHidden/>
                <w:rStyle w:val="IndexLink"/>
                <w:rtl w:val="true"/>
              </w:rPr>
              <w:t>ترجمه</w:t>
            </w:r>
            <w:r>
              <w:rPr>
                <w:rStyle w:val="IndexLink"/>
                <w:rtl w:val="true"/>
              </w:rPr>
              <w:tab/>
            </w:r>
            <w:r>
              <w:rPr>
                <w:rStyle w:val="IndexLink"/>
              </w:rPr>
              <w:t>555</w:t>
            </w:r>
          </w:hyperlink>
        </w:p>
        <w:p>
          <w:pPr>
            <w:pStyle w:val="Contents4"/>
            <w:tabs>
              <w:tab w:val="clear" w:pos="8176"/>
              <w:tab w:val="right" w:pos="9026" w:leader="dot"/>
            </w:tabs>
            <w:rPr/>
          </w:pPr>
          <w:hyperlink w:anchor="__RefHeading___Toc3673923_73709187">
            <w:r>
              <w:rPr>
                <w:webHidden/>
                <w:rStyle w:val="IndexLink"/>
                <w:rtl w:val="true"/>
              </w:rPr>
              <w:t>شرح</w:t>
            </w:r>
            <w:r>
              <w:rPr>
                <w:rStyle w:val="IndexLink"/>
                <w:rtl w:val="true"/>
              </w:rPr>
              <w:tab/>
            </w:r>
            <w:r>
              <w:rPr>
                <w:rStyle w:val="IndexLink"/>
              </w:rPr>
              <w:t>555</w:t>
            </w:r>
          </w:hyperlink>
        </w:p>
        <w:p>
          <w:pPr>
            <w:pStyle w:val="Contents3"/>
            <w:tabs>
              <w:tab w:val="clear" w:pos="8459"/>
              <w:tab w:val="right" w:pos="9026" w:leader="dot"/>
            </w:tabs>
            <w:rPr/>
          </w:pPr>
          <w:hyperlink w:anchor="__RefHeading___Toc3673925_73709187">
            <w:r>
              <w:rPr>
                <w:webHidden/>
                <w:rStyle w:val="IndexLink"/>
              </w:rPr>
              <w:t>99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555</w:t>
            </w:r>
          </w:hyperlink>
        </w:p>
        <w:p>
          <w:pPr>
            <w:pStyle w:val="Contents4"/>
            <w:tabs>
              <w:tab w:val="clear" w:pos="8176"/>
              <w:tab w:val="right" w:pos="9026" w:leader="dot"/>
            </w:tabs>
            <w:rPr/>
          </w:pPr>
          <w:hyperlink w:anchor="__RefHeading___Toc3673927_73709187">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3673929_73709187">
            <w:r>
              <w:rPr>
                <w:webHidden/>
                <w:rStyle w:val="IndexLink"/>
                <w:rtl w:val="true"/>
              </w:rPr>
              <w:t>ترجمه</w:t>
            </w:r>
            <w:r>
              <w:rPr>
                <w:rStyle w:val="IndexLink"/>
                <w:rtl w:val="true"/>
              </w:rPr>
              <w:tab/>
            </w:r>
            <w:r>
              <w:rPr>
                <w:rStyle w:val="IndexLink"/>
              </w:rPr>
              <w:t>555</w:t>
            </w:r>
          </w:hyperlink>
        </w:p>
        <w:p>
          <w:pPr>
            <w:pStyle w:val="Contents4"/>
            <w:tabs>
              <w:tab w:val="clear" w:pos="8176"/>
              <w:tab w:val="right" w:pos="9026" w:leader="dot"/>
            </w:tabs>
            <w:rPr/>
          </w:pPr>
          <w:hyperlink w:anchor="__RefHeading___Toc3673931_73709187">
            <w:r>
              <w:rPr>
                <w:webHidden/>
                <w:rStyle w:val="IndexLink"/>
                <w:rtl w:val="true"/>
              </w:rPr>
              <w:t>شرح</w:t>
            </w:r>
            <w:r>
              <w:rPr>
                <w:rStyle w:val="IndexLink"/>
                <w:rtl w:val="true"/>
              </w:rPr>
              <w:tab/>
            </w:r>
            <w:r>
              <w:rPr>
                <w:rStyle w:val="IndexLink"/>
              </w:rPr>
              <w:t>555</w:t>
            </w:r>
          </w:hyperlink>
        </w:p>
        <w:p>
          <w:pPr>
            <w:pStyle w:val="Contents3"/>
            <w:tabs>
              <w:tab w:val="clear" w:pos="8459"/>
              <w:tab w:val="right" w:pos="9026" w:leader="dot"/>
            </w:tabs>
            <w:rPr/>
          </w:pPr>
          <w:hyperlink w:anchor="__RefHeading___Toc3673933_73709187">
            <w:r>
              <w:rPr>
                <w:webHidden/>
                <w:rStyle w:val="IndexLink"/>
              </w:rPr>
              <w:t>100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556</w:t>
            </w:r>
          </w:hyperlink>
        </w:p>
        <w:p>
          <w:pPr>
            <w:pStyle w:val="Contents4"/>
            <w:tabs>
              <w:tab w:val="clear" w:pos="8176"/>
              <w:tab w:val="right" w:pos="9026" w:leader="dot"/>
            </w:tabs>
            <w:rPr/>
          </w:pPr>
          <w:hyperlink w:anchor="__RefHeading___Toc3673935_73709187">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3673937_73709187">
            <w:r>
              <w:rPr>
                <w:webHidden/>
                <w:rStyle w:val="IndexLink"/>
                <w:rtl w:val="true"/>
              </w:rPr>
              <w:t>لغات</w:t>
            </w:r>
            <w:r>
              <w:rPr>
                <w:rStyle w:val="IndexLink"/>
                <w:rtl w:val="true"/>
              </w:rPr>
              <w:tab/>
            </w:r>
            <w:r>
              <w:rPr>
                <w:rStyle w:val="IndexLink"/>
              </w:rPr>
              <w:t>556</w:t>
            </w:r>
          </w:hyperlink>
        </w:p>
        <w:p>
          <w:pPr>
            <w:pStyle w:val="Contents4"/>
            <w:tabs>
              <w:tab w:val="clear" w:pos="8176"/>
              <w:tab w:val="right" w:pos="9026" w:leader="dot"/>
            </w:tabs>
            <w:rPr/>
          </w:pPr>
          <w:hyperlink w:anchor="__RefHeading___Toc3673939_73709187">
            <w:r>
              <w:rPr>
                <w:webHidden/>
                <w:rStyle w:val="IndexLink"/>
                <w:rtl w:val="true"/>
              </w:rPr>
              <w:t>ترجمه</w:t>
            </w:r>
            <w:r>
              <w:rPr>
                <w:rStyle w:val="IndexLink"/>
                <w:rtl w:val="true"/>
              </w:rPr>
              <w:tab/>
            </w:r>
            <w:r>
              <w:rPr>
                <w:rStyle w:val="IndexLink"/>
              </w:rPr>
              <w:t>556</w:t>
            </w:r>
          </w:hyperlink>
        </w:p>
        <w:p>
          <w:pPr>
            <w:pStyle w:val="Contents4"/>
            <w:tabs>
              <w:tab w:val="clear" w:pos="8176"/>
              <w:tab w:val="right" w:pos="9026" w:leader="dot"/>
            </w:tabs>
            <w:rPr/>
          </w:pPr>
          <w:hyperlink w:anchor="__RefHeading___Toc3673941_73709187">
            <w:r>
              <w:rPr>
                <w:webHidden/>
                <w:rStyle w:val="IndexLink"/>
                <w:rtl w:val="true"/>
              </w:rPr>
              <w:t>شرح</w:t>
            </w:r>
            <w:r>
              <w:rPr>
                <w:rStyle w:val="IndexLink"/>
                <w:rtl w:val="true"/>
              </w:rPr>
              <w:tab/>
            </w:r>
            <w:r>
              <w:rPr>
                <w:rStyle w:val="IndexLink"/>
              </w:rPr>
              <w:t>556</w:t>
            </w:r>
          </w:hyperlink>
        </w:p>
        <w:p>
          <w:pPr>
            <w:pStyle w:val="Contents3"/>
            <w:tabs>
              <w:tab w:val="clear" w:pos="8459"/>
              <w:tab w:val="right" w:pos="9026" w:leader="dot"/>
            </w:tabs>
            <w:rPr/>
          </w:pPr>
          <w:hyperlink w:anchor="__RefHeading___Toc3673943_73709187">
            <w:r>
              <w:rPr>
                <w:webHidden/>
                <w:rStyle w:val="IndexLink"/>
              </w:rPr>
              <w:t>101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558</w:t>
            </w:r>
          </w:hyperlink>
        </w:p>
        <w:p>
          <w:pPr>
            <w:pStyle w:val="Contents4"/>
            <w:tabs>
              <w:tab w:val="clear" w:pos="8176"/>
              <w:tab w:val="right" w:pos="9026" w:leader="dot"/>
            </w:tabs>
            <w:rPr/>
          </w:pPr>
          <w:hyperlink w:anchor="__RefHeading___Toc3673945_73709187">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3673947_73709187">
            <w:r>
              <w:rPr>
                <w:webHidden/>
                <w:rStyle w:val="IndexLink"/>
                <w:rtl w:val="true"/>
              </w:rPr>
              <w:t>لغت</w:t>
            </w:r>
            <w:r>
              <w:rPr>
                <w:rStyle w:val="IndexLink"/>
                <w:rtl w:val="true"/>
              </w:rPr>
              <w:tab/>
            </w:r>
            <w:r>
              <w:rPr>
                <w:rStyle w:val="IndexLink"/>
              </w:rPr>
              <w:t>558</w:t>
            </w:r>
          </w:hyperlink>
        </w:p>
        <w:p>
          <w:pPr>
            <w:pStyle w:val="Contents4"/>
            <w:tabs>
              <w:tab w:val="clear" w:pos="8176"/>
              <w:tab w:val="right" w:pos="9026" w:leader="dot"/>
            </w:tabs>
            <w:rPr/>
          </w:pPr>
          <w:hyperlink w:anchor="__RefHeading___Toc3673949_73709187">
            <w:r>
              <w:rPr>
                <w:webHidden/>
                <w:rStyle w:val="IndexLink"/>
                <w:rtl w:val="true"/>
              </w:rPr>
              <w:t>ترجمه</w:t>
            </w:r>
            <w:r>
              <w:rPr>
                <w:rStyle w:val="IndexLink"/>
                <w:rtl w:val="true"/>
              </w:rPr>
              <w:tab/>
            </w:r>
            <w:r>
              <w:rPr>
                <w:rStyle w:val="IndexLink"/>
              </w:rPr>
              <w:t>558</w:t>
            </w:r>
          </w:hyperlink>
        </w:p>
        <w:p>
          <w:pPr>
            <w:pStyle w:val="Contents4"/>
            <w:tabs>
              <w:tab w:val="clear" w:pos="8176"/>
              <w:tab w:val="right" w:pos="9026" w:leader="dot"/>
            </w:tabs>
            <w:rPr/>
          </w:pPr>
          <w:hyperlink w:anchor="__RefHeading___Toc3673951_73709187">
            <w:r>
              <w:rPr>
                <w:webHidden/>
                <w:rStyle w:val="IndexLink"/>
                <w:rtl w:val="true"/>
              </w:rPr>
              <w:t>شرح</w:t>
            </w:r>
            <w:r>
              <w:rPr>
                <w:rStyle w:val="IndexLink"/>
                <w:rtl w:val="true"/>
              </w:rPr>
              <w:tab/>
            </w:r>
            <w:r>
              <w:rPr>
                <w:rStyle w:val="IndexLink"/>
              </w:rPr>
              <w:t>558</w:t>
            </w:r>
          </w:hyperlink>
        </w:p>
        <w:p>
          <w:pPr>
            <w:pStyle w:val="Contents3"/>
            <w:tabs>
              <w:tab w:val="clear" w:pos="8459"/>
              <w:tab w:val="right" w:pos="9026" w:leader="dot"/>
            </w:tabs>
            <w:rPr/>
          </w:pPr>
          <w:hyperlink w:anchor="__RefHeading___Toc3673953_73709187">
            <w:r>
              <w:rPr>
                <w:webHidden/>
                <w:rStyle w:val="IndexLink"/>
              </w:rPr>
              <w:t>102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559</w:t>
            </w:r>
          </w:hyperlink>
        </w:p>
        <w:p>
          <w:pPr>
            <w:pStyle w:val="Contents4"/>
            <w:tabs>
              <w:tab w:val="clear" w:pos="8176"/>
              <w:tab w:val="right" w:pos="9026" w:leader="dot"/>
            </w:tabs>
            <w:rPr/>
          </w:pPr>
          <w:hyperlink w:anchor="__RefHeading___Toc3673955_73709187">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3673957_73709187">
            <w:r>
              <w:rPr>
                <w:webHidden/>
                <w:rStyle w:val="IndexLink"/>
                <w:rtl w:val="true"/>
              </w:rPr>
              <w:t>لغات</w:t>
            </w:r>
            <w:r>
              <w:rPr>
                <w:rStyle w:val="IndexLink"/>
                <w:rtl w:val="true"/>
              </w:rPr>
              <w:tab/>
            </w:r>
            <w:r>
              <w:rPr>
                <w:rStyle w:val="IndexLink"/>
              </w:rPr>
              <w:t>559</w:t>
            </w:r>
          </w:hyperlink>
        </w:p>
        <w:p>
          <w:pPr>
            <w:pStyle w:val="Contents4"/>
            <w:tabs>
              <w:tab w:val="clear" w:pos="8176"/>
              <w:tab w:val="right" w:pos="9026" w:leader="dot"/>
            </w:tabs>
            <w:rPr/>
          </w:pPr>
          <w:hyperlink w:anchor="__RefHeading___Toc3673959_73709187">
            <w:r>
              <w:rPr>
                <w:webHidden/>
                <w:rStyle w:val="IndexLink"/>
                <w:rtl w:val="true"/>
              </w:rPr>
              <w:t>ترجمه</w:t>
            </w:r>
            <w:r>
              <w:rPr>
                <w:rStyle w:val="IndexLink"/>
                <w:rtl w:val="true"/>
              </w:rPr>
              <w:tab/>
            </w:r>
            <w:r>
              <w:rPr>
                <w:rStyle w:val="IndexLink"/>
              </w:rPr>
              <w:t>559</w:t>
            </w:r>
          </w:hyperlink>
        </w:p>
        <w:p>
          <w:pPr>
            <w:pStyle w:val="Contents4"/>
            <w:tabs>
              <w:tab w:val="clear" w:pos="8176"/>
              <w:tab w:val="right" w:pos="9026" w:leader="dot"/>
            </w:tabs>
            <w:rPr/>
          </w:pPr>
          <w:hyperlink w:anchor="__RefHeading___Toc3673961_73709187">
            <w:r>
              <w:rPr>
                <w:webHidden/>
                <w:rStyle w:val="IndexLink"/>
                <w:rtl w:val="true"/>
              </w:rPr>
              <w:t>شرح</w:t>
            </w:r>
            <w:r>
              <w:rPr>
                <w:rStyle w:val="IndexLink"/>
                <w:rtl w:val="true"/>
              </w:rPr>
              <w:tab/>
            </w:r>
            <w:r>
              <w:rPr>
                <w:rStyle w:val="IndexLink"/>
              </w:rPr>
              <w:t>559</w:t>
            </w:r>
          </w:hyperlink>
        </w:p>
        <w:p>
          <w:pPr>
            <w:pStyle w:val="Contents3"/>
            <w:tabs>
              <w:tab w:val="clear" w:pos="8459"/>
              <w:tab w:val="right" w:pos="9026" w:leader="dot"/>
            </w:tabs>
            <w:rPr/>
          </w:pPr>
          <w:hyperlink w:anchor="__RefHeading___Toc3673963_73709187">
            <w:r>
              <w:rPr>
                <w:webHidden/>
                <w:rStyle w:val="IndexLink"/>
              </w:rPr>
              <w:t>103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چون سهل بن حنيف انصارى،كه از گرامى‌ترين اشخاص</w:t>
            </w:r>
            <w:r>
              <w:rPr>
                <w:rStyle w:val="IndexLink"/>
                <w:rtl w:val="true"/>
              </w:rPr>
              <w:tab/>
            </w:r>
            <w:r>
              <w:rPr>
                <w:rStyle w:val="IndexLink"/>
              </w:rPr>
              <w:t>559</w:t>
            </w:r>
          </w:hyperlink>
        </w:p>
        <w:p>
          <w:pPr>
            <w:pStyle w:val="Contents4"/>
            <w:tabs>
              <w:tab w:val="clear" w:pos="8176"/>
              <w:tab w:val="right" w:pos="9026" w:leader="dot"/>
            </w:tabs>
            <w:rPr/>
          </w:pPr>
          <w:hyperlink w:anchor="__RefHeading___Toc3673965_73709187">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3673967_73709187">
            <w:r>
              <w:rPr>
                <w:webHidden/>
                <w:rStyle w:val="IndexLink"/>
                <w:rtl w:val="true"/>
              </w:rPr>
              <w:t>لغت</w:t>
            </w:r>
            <w:r>
              <w:rPr>
                <w:rStyle w:val="IndexLink"/>
                <w:rtl w:val="true"/>
              </w:rPr>
              <w:tab/>
            </w:r>
            <w:r>
              <w:rPr>
                <w:rStyle w:val="IndexLink"/>
              </w:rPr>
              <w:t>559</w:t>
            </w:r>
          </w:hyperlink>
        </w:p>
        <w:p>
          <w:pPr>
            <w:pStyle w:val="Contents4"/>
            <w:tabs>
              <w:tab w:val="clear" w:pos="8176"/>
              <w:tab w:val="right" w:pos="9026" w:leader="dot"/>
            </w:tabs>
            <w:rPr/>
          </w:pPr>
          <w:hyperlink w:anchor="__RefHeading___Toc3673969_73709187">
            <w:r>
              <w:rPr>
                <w:webHidden/>
                <w:rStyle w:val="IndexLink"/>
                <w:rtl w:val="true"/>
              </w:rPr>
              <w:t>ترجمه</w:t>
            </w:r>
            <w:r>
              <w:rPr>
                <w:rStyle w:val="IndexLink"/>
                <w:rtl w:val="true"/>
              </w:rPr>
              <w:tab/>
            </w:r>
            <w:r>
              <w:rPr>
                <w:rStyle w:val="IndexLink"/>
              </w:rPr>
              <w:t>560</w:t>
            </w:r>
          </w:hyperlink>
        </w:p>
        <w:p>
          <w:pPr>
            <w:pStyle w:val="Contents4"/>
            <w:tabs>
              <w:tab w:val="clear" w:pos="8176"/>
              <w:tab w:val="right" w:pos="9026" w:leader="dot"/>
            </w:tabs>
            <w:rPr/>
          </w:pPr>
          <w:hyperlink w:anchor="__RefHeading___Toc3673971_73709187">
            <w:r>
              <w:rPr>
                <w:webHidden/>
                <w:rStyle w:val="IndexLink"/>
                <w:rtl w:val="true"/>
              </w:rPr>
              <w:t>شرح</w:t>
            </w:r>
            <w:r>
              <w:rPr>
                <w:rStyle w:val="IndexLink"/>
                <w:rtl w:val="true"/>
              </w:rPr>
              <w:tab/>
            </w:r>
            <w:r>
              <w:rPr>
                <w:rStyle w:val="IndexLink"/>
              </w:rPr>
              <w:t>560</w:t>
            </w:r>
          </w:hyperlink>
        </w:p>
        <w:p>
          <w:pPr>
            <w:pStyle w:val="Contents3"/>
            <w:tabs>
              <w:tab w:val="clear" w:pos="8459"/>
              <w:tab w:val="right" w:pos="9026" w:leader="dot"/>
            </w:tabs>
            <w:rPr/>
          </w:pPr>
          <w:hyperlink w:anchor="__RefHeading___Toc3673973_73709187">
            <w:r>
              <w:rPr>
                <w:webHidden/>
                <w:rStyle w:val="IndexLink"/>
              </w:rPr>
              <w:t>104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r>
            <w:r>
              <w:rPr>
                <w:rStyle w:val="IndexLink"/>
                <w:rtl w:val="true"/>
              </w:rPr>
              <w:t>هفده جمله</w:t>
            </w:r>
            <w:r>
              <w:rPr>
                <w:rStyle w:val="IndexLink"/>
                <w:rtl w:val="true"/>
              </w:rPr>
              <w:t>)</w:t>
              <w:tab/>
            </w:r>
            <w:r>
              <w:rPr>
                <w:rStyle w:val="IndexLink"/>
              </w:rPr>
              <w:t>561</w:t>
            </w:r>
          </w:hyperlink>
        </w:p>
        <w:p>
          <w:pPr>
            <w:pStyle w:val="Contents4"/>
            <w:tabs>
              <w:tab w:val="clear" w:pos="8176"/>
              <w:tab w:val="right" w:pos="9026" w:leader="dot"/>
            </w:tabs>
            <w:rPr/>
          </w:pPr>
          <w:hyperlink w:anchor="__RefHeading___Toc3673975_73709187">
            <w:r>
              <w:rPr>
                <w:webHidden/>
                <w:rStyle w:val="IndexLink"/>
                <w:rtl w:val="true"/>
              </w:rPr>
              <w:t>اشاره</w:t>
            </w:r>
            <w:r>
              <w:rPr>
                <w:rStyle w:val="IndexLink"/>
                <w:rtl w:val="true"/>
              </w:rPr>
              <w:tab/>
            </w:r>
            <w:r>
              <w:rPr>
                <w:rStyle w:val="IndexLink"/>
              </w:rPr>
              <w:t>561</w:t>
            </w:r>
          </w:hyperlink>
        </w:p>
        <w:p>
          <w:pPr>
            <w:pStyle w:val="Contents4"/>
            <w:tabs>
              <w:tab w:val="clear" w:pos="8176"/>
              <w:tab w:val="right" w:pos="9026" w:leader="dot"/>
            </w:tabs>
            <w:rPr/>
          </w:pPr>
          <w:hyperlink w:anchor="__RefHeading___Toc3673977_73709187">
            <w:r>
              <w:rPr>
                <w:webHidden/>
                <w:rStyle w:val="IndexLink"/>
                <w:rtl w:val="true"/>
              </w:rPr>
              <w:t>ترجمه</w:t>
            </w:r>
            <w:r>
              <w:rPr>
                <w:rStyle w:val="IndexLink"/>
                <w:rtl w:val="true"/>
              </w:rPr>
              <w:tab/>
            </w:r>
            <w:r>
              <w:rPr>
                <w:rStyle w:val="IndexLink"/>
              </w:rPr>
              <w:t>562</w:t>
            </w:r>
          </w:hyperlink>
        </w:p>
        <w:p>
          <w:pPr>
            <w:pStyle w:val="Contents4"/>
            <w:tabs>
              <w:tab w:val="clear" w:pos="8176"/>
              <w:tab w:val="right" w:pos="9026" w:leader="dot"/>
            </w:tabs>
            <w:rPr/>
          </w:pPr>
          <w:hyperlink w:anchor="__RefHeading___Toc3673979_73709187">
            <w:r>
              <w:rPr>
                <w:webHidden/>
                <w:rStyle w:val="IndexLink"/>
                <w:rtl w:val="true"/>
              </w:rPr>
              <w:t>شرح</w:t>
            </w:r>
            <w:r>
              <w:rPr>
                <w:rStyle w:val="IndexLink"/>
                <w:rtl w:val="true"/>
              </w:rPr>
              <w:tab/>
            </w:r>
            <w:r>
              <w:rPr>
                <w:rStyle w:val="IndexLink"/>
              </w:rPr>
              <w:t>562</w:t>
            </w:r>
          </w:hyperlink>
        </w:p>
        <w:p>
          <w:pPr>
            <w:pStyle w:val="Contents3"/>
            <w:tabs>
              <w:tab w:val="clear" w:pos="8459"/>
              <w:tab w:val="right" w:pos="9026" w:leader="dot"/>
            </w:tabs>
            <w:rPr/>
          </w:pPr>
          <w:hyperlink w:anchor="__RefHeading___Toc3673981_73709187">
            <w:r>
              <w:rPr>
                <w:webHidden/>
                <w:rStyle w:val="IndexLink"/>
              </w:rPr>
              <w:t>105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566</w:t>
            </w:r>
          </w:hyperlink>
        </w:p>
        <w:p>
          <w:pPr>
            <w:pStyle w:val="Contents4"/>
            <w:tabs>
              <w:tab w:val="clear" w:pos="8176"/>
              <w:tab w:val="right" w:pos="9026" w:leader="dot"/>
            </w:tabs>
            <w:rPr/>
          </w:pPr>
          <w:hyperlink w:anchor="__RefHeading___Toc3673983_73709187">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3673985_73709187">
            <w:r>
              <w:rPr>
                <w:webHidden/>
                <w:rStyle w:val="IndexLink"/>
                <w:rtl w:val="true"/>
              </w:rPr>
              <w:t>ترجمه</w:t>
            </w:r>
            <w:r>
              <w:rPr>
                <w:rStyle w:val="IndexLink"/>
                <w:rtl w:val="true"/>
              </w:rPr>
              <w:tab/>
            </w:r>
            <w:r>
              <w:rPr>
                <w:rStyle w:val="IndexLink"/>
              </w:rPr>
              <w:t>566</w:t>
            </w:r>
          </w:hyperlink>
        </w:p>
        <w:p>
          <w:pPr>
            <w:pStyle w:val="Contents4"/>
            <w:tabs>
              <w:tab w:val="clear" w:pos="8176"/>
              <w:tab w:val="right" w:pos="9026" w:leader="dot"/>
            </w:tabs>
            <w:rPr/>
          </w:pPr>
          <w:hyperlink w:anchor="__RefHeading___Toc3673987_73709187">
            <w:r>
              <w:rPr>
                <w:webHidden/>
                <w:rStyle w:val="IndexLink"/>
                <w:rtl w:val="true"/>
              </w:rPr>
              <w:t>شرح</w:t>
            </w:r>
            <w:r>
              <w:rPr>
                <w:rStyle w:val="IndexLink"/>
                <w:rtl w:val="true"/>
              </w:rPr>
              <w:tab/>
            </w:r>
            <w:r>
              <w:rPr>
                <w:rStyle w:val="IndexLink"/>
              </w:rPr>
              <w:t>566</w:t>
            </w:r>
          </w:hyperlink>
        </w:p>
        <w:p>
          <w:pPr>
            <w:pStyle w:val="Contents3"/>
            <w:tabs>
              <w:tab w:val="clear" w:pos="8459"/>
              <w:tab w:val="right" w:pos="9026" w:leader="dot"/>
            </w:tabs>
            <w:rPr/>
          </w:pPr>
          <w:hyperlink w:anchor="__RefHeading___Toc3673989_73709187">
            <w:r>
              <w:rPr>
                <w:webHidden/>
                <w:rStyle w:val="IndexLink"/>
              </w:rPr>
              <w:t>106</w:t>
            </w:r>
            <w:r>
              <w:rPr>
                <w:rStyle w:val="IndexLink"/>
                <w:rtl w:val="true"/>
              </w:rPr>
              <w:t>-</w:t>
            </w:r>
            <w:r>
              <w:rPr>
                <w:rStyle w:val="IndexLink"/>
                <w:rtl w:val="true"/>
              </w:rPr>
              <w:t>به على</w:t>
            </w:r>
            <w:r>
              <w:rPr>
                <w:rStyle w:val="IndexLink"/>
                <w:rtl w:val="true"/>
              </w:rPr>
              <w:t>(</w:t>
            </w:r>
            <w:r>
              <w:rPr>
                <w:rStyle w:val="IndexLink"/>
                <w:rtl w:val="true"/>
              </w:rPr>
              <w:t>علیه السلام</w:t>
            </w:r>
            <w:r>
              <w:rPr>
                <w:rStyle w:val="IndexLink"/>
                <w:rtl w:val="true"/>
              </w:rPr>
              <w:t>)</w:t>
            </w:r>
            <w:r>
              <w:rPr>
                <w:rStyle w:val="IndexLink"/>
                <w:rtl w:val="true"/>
              </w:rPr>
              <w:t>عرض شد،يا أمير المؤمنين،خود را چگونه مى‌بينى؟آن</w:t>
            </w:r>
            <w:r>
              <w:rPr>
                <w:rStyle w:val="IndexLink"/>
                <w:rtl w:val="true"/>
              </w:rPr>
              <w:tab/>
            </w:r>
            <w:r>
              <w:rPr>
                <w:rStyle w:val="IndexLink"/>
              </w:rPr>
              <w:t>567</w:t>
            </w:r>
          </w:hyperlink>
        </w:p>
        <w:p>
          <w:pPr>
            <w:pStyle w:val="Contents4"/>
            <w:tabs>
              <w:tab w:val="clear" w:pos="8176"/>
              <w:tab w:val="right" w:pos="9026" w:leader="dot"/>
            </w:tabs>
            <w:rPr/>
          </w:pPr>
          <w:hyperlink w:anchor="__RefHeading___Toc3673991_73709187">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3673993_73709187">
            <w:r>
              <w:rPr>
                <w:webHidden/>
                <w:rStyle w:val="IndexLink"/>
                <w:rtl w:val="true"/>
              </w:rPr>
              <w:t>ترجمه</w:t>
            </w:r>
            <w:r>
              <w:rPr>
                <w:rStyle w:val="IndexLink"/>
                <w:rtl w:val="true"/>
              </w:rPr>
              <w:tab/>
            </w:r>
            <w:r>
              <w:rPr>
                <w:rStyle w:val="IndexLink"/>
              </w:rPr>
              <w:t>567</w:t>
            </w:r>
          </w:hyperlink>
        </w:p>
        <w:p>
          <w:pPr>
            <w:pStyle w:val="Contents4"/>
            <w:tabs>
              <w:tab w:val="clear" w:pos="8176"/>
              <w:tab w:val="right" w:pos="9026" w:leader="dot"/>
            </w:tabs>
            <w:rPr/>
          </w:pPr>
          <w:hyperlink w:anchor="__RefHeading___Toc3673995_73709187">
            <w:r>
              <w:rPr>
                <w:webHidden/>
                <w:rStyle w:val="IndexLink"/>
                <w:rtl w:val="true"/>
              </w:rPr>
              <w:t>شرح</w:t>
            </w:r>
            <w:r>
              <w:rPr>
                <w:rStyle w:val="IndexLink"/>
                <w:rtl w:val="true"/>
              </w:rPr>
              <w:tab/>
            </w:r>
            <w:r>
              <w:rPr>
                <w:rStyle w:val="IndexLink"/>
              </w:rPr>
              <w:t>567</w:t>
            </w:r>
          </w:hyperlink>
        </w:p>
        <w:p>
          <w:pPr>
            <w:pStyle w:val="Contents3"/>
            <w:tabs>
              <w:tab w:val="clear" w:pos="8459"/>
              <w:tab w:val="right" w:pos="9026" w:leader="dot"/>
            </w:tabs>
            <w:rPr/>
          </w:pPr>
          <w:hyperlink w:anchor="__RefHeading___Toc3673997_73709187">
            <w:r>
              <w:rPr>
                <w:webHidden/>
                <w:rStyle w:val="IndexLink"/>
              </w:rPr>
              <w:t>107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568</w:t>
            </w:r>
          </w:hyperlink>
        </w:p>
        <w:p>
          <w:pPr>
            <w:pStyle w:val="Contents4"/>
            <w:tabs>
              <w:tab w:val="clear" w:pos="8176"/>
              <w:tab w:val="right" w:pos="9026" w:leader="dot"/>
            </w:tabs>
            <w:rPr/>
          </w:pPr>
          <w:hyperlink w:anchor="__RefHeading___Toc3673999_73709187">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3674001_73709187">
            <w:r>
              <w:rPr>
                <w:webHidden/>
                <w:rStyle w:val="IndexLink"/>
                <w:rtl w:val="true"/>
              </w:rPr>
              <w:t>لغات</w:t>
            </w:r>
            <w:r>
              <w:rPr>
                <w:rStyle w:val="IndexLink"/>
                <w:rtl w:val="true"/>
              </w:rPr>
              <w:tab/>
            </w:r>
            <w:r>
              <w:rPr>
                <w:rStyle w:val="IndexLink"/>
              </w:rPr>
              <w:t>568</w:t>
            </w:r>
          </w:hyperlink>
        </w:p>
        <w:p>
          <w:pPr>
            <w:pStyle w:val="Contents4"/>
            <w:tabs>
              <w:tab w:val="clear" w:pos="8176"/>
              <w:tab w:val="right" w:pos="9026" w:leader="dot"/>
            </w:tabs>
            <w:rPr/>
          </w:pPr>
          <w:hyperlink w:anchor="__RefHeading___Toc3674003_73709187">
            <w:r>
              <w:rPr>
                <w:webHidden/>
                <w:rStyle w:val="IndexLink"/>
                <w:rtl w:val="true"/>
              </w:rPr>
              <w:t>ترجمه</w:t>
            </w:r>
            <w:r>
              <w:rPr>
                <w:rStyle w:val="IndexLink"/>
                <w:rtl w:val="true"/>
              </w:rPr>
              <w:tab/>
            </w:r>
            <w:r>
              <w:rPr>
                <w:rStyle w:val="IndexLink"/>
              </w:rPr>
              <w:t>568</w:t>
            </w:r>
          </w:hyperlink>
        </w:p>
        <w:p>
          <w:pPr>
            <w:pStyle w:val="Contents4"/>
            <w:tabs>
              <w:tab w:val="clear" w:pos="8176"/>
              <w:tab w:val="right" w:pos="9026" w:leader="dot"/>
            </w:tabs>
            <w:rPr/>
          </w:pPr>
          <w:hyperlink w:anchor="__RefHeading___Toc3674005_73709187">
            <w:r>
              <w:rPr>
                <w:webHidden/>
                <w:rStyle w:val="IndexLink"/>
                <w:rtl w:val="true"/>
              </w:rPr>
              <w:t>شرح</w:t>
            </w:r>
            <w:r>
              <w:rPr>
                <w:rStyle w:val="IndexLink"/>
                <w:rtl w:val="true"/>
              </w:rPr>
              <w:tab/>
            </w:r>
            <w:r>
              <w:rPr>
                <w:rStyle w:val="IndexLink"/>
              </w:rPr>
              <w:t>568</w:t>
            </w:r>
          </w:hyperlink>
        </w:p>
        <w:p>
          <w:pPr>
            <w:pStyle w:val="Contents3"/>
            <w:tabs>
              <w:tab w:val="clear" w:pos="8459"/>
              <w:tab w:val="right" w:pos="9026" w:leader="dot"/>
            </w:tabs>
            <w:rPr/>
          </w:pPr>
          <w:hyperlink w:anchor="__RefHeading___Toc3674007_73709187">
            <w:r>
              <w:rPr>
                <w:webHidden/>
                <w:rStyle w:val="IndexLink"/>
              </w:rPr>
              <w:t>108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569</w:t>
            </w:r>
          </w:hyperlink>
        </w:p>
        <w:p>
          <w:pPr>
            <w:pStyle w:val="Contents4"/>
            <w:tabs>
              <w:tab w:val="clear" w:pos="8176"/>
              <w:tab w:val="right" w:pos="9026" w:leader="dot"/>
            </w:tabs>
            <w:rPr/>
          </w:pPr>
          <w:hyperlink w:anchor="__RefHeading___Toc3674009_73709187">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3674011_73709187">
            <w:r>
              <w:rPr>
                <w:webHidden/>
                <w:rStyle w:val="IndexLink"/>
                <w:rtl w:val="true"/>
              </w:rPr>
              <w:t>ترجمه</w:t>
            </w:r>
            <w:r>
              <w:rPr>
                <w:rStyle w:val="IndexLink"/>
                <w:rtl w:val="true"/>
              </w:rPr>
              <w:tab/>
            </w:r>
            <w:r>
              <w:rPr>
                <w:rStyle w:val="IndexLink"/>
              </w:rPr>
              <w:t>569</w:t>
            </w:r>
          </w:hyperlink>
        </w:p>
        <w:p>
          <w:pPr>
            <w:pStyle w:val="Contents4"/>
            <w:tabs>
              <w:tab w:val="clear" w:pos="8176"/>
              <w:tab w:val="right" w:pos="9026" w:leader="dot"/>
            </w:tabs>
            <w:rPr/>
          </w:pPr>
          <w:hyperlink w:anchor="__RefHeading___Toc3674013_73709187">
            <w:r>
              <w:rPr>
                <w:webHidden/>
                <w:rStyle w:val="IndexLink"/>
                <w:rtl w:val="true"/>
              </w:rPr>
              <w:t>شرح</w:t>
            </w:r>
            <w:r>
              <w:rPr>
                <w:rStyle w:val="IndexLink"/>
                <w:rtl w:val="true"/>
              </w:rPr>
              <w:tab/>
            </w:r>
            <w:r>
              <w:rPr>
                <w:rStyle w:val="IndexLink"/>
              </w:rPr>
              <w:t>569</w:t>
            </w:r>
          </w:hyperlink>
        </w:p>
        <w:p>
          <w:pPr>
            <w:pStyle w:val="Contents3"/>
            <w:tabs>
              <w:tab w:val="clear" w:pos="8459"/>
              <w:tab w:val="right" w:pos="9026" w:leader="dot"/>
            </w:tabs>
            <w:rPr/>
          </w:pPr>
          <w:hyperlink w:anchor="__RefHeading___Toc3674015_73709187">
            <w:r>
              <w:rPr>
                <w:webHidden/>
                <w:rStyle w:val="IndexLink"/>
              </w:rPr>
              <w:t>109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570</w:t>
            </w:r>
          </w:hyperlink>
        </w:p>
        <w:p>
          <w:pPr>
            <w:pStyle w:val="Contents4"/>
            <w:tabs>
              <w:tab w:val="clear" w:pos="8176"/>
              <w:tab w:val="right" w:pos="9026" w:leader="dot"/>
            </w:tabs>
            <w:rPr/>
          </w:pPr>
          <w:hyperlink w:anchor="__RefHeading___Toc3674017_73709187">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3674019_73709187">
            <w:r>
              <w:rPr>
                <w:webHidden/>
                <w:rStyle w:val="IndexLink"/>
                <w:rtl w:val="true"/>
              </w:rPr>
              <w:t>ترجمه</w:t>
            </w:r>
            <w:r>
              <w:rPr>
                <w:rStyle w:val="IndexLink"/>
                <w:rtl w:val="true"/>
              </w:rPr>
              <w:tab/>
            </w:r>
            <w:r>
              <w:rPr>
                <w:rStyle w:val="IndexLink"/>
              </w:rPr>
              <w:t>570</w:t>
            </w:r>
          </w:hyperlink>
        </w:p>
        <w:p>
          <w:pPr>
            <w:pStyle w:val="Contents4"/>
            <w:tabs>
              <w:tab w:val="clear" w:pos="8176"/>
              <w:tab w:val="right" w:pos="9026" w:leader="dot"/>
            </w:tabs>
            <w:rPr/>
          </w:pPr>
          <w:hyperlink w:anchor="__RefHeading___Toc3674021_73709187">
            <w:r>
              <w:rPr>
                <w:webHidden/>
                <w:rStyle w:val="IndexLink"/>
                <w:rtl w:val="true"/>
              </w:rPr>
              <w:t>شرح</w:t>
            </w:r>
            <w:r>
              <w:rPr>
                <w:rStyle w:val="IndexLink"/>
                <w:rtl w:val="true"/>
              </w:rPr>
              <w:tab/>
            </w:r>
            <w:r>
              <w:rPr>
                <w:rStyle w:val="IndexLink"/>
              </w:rPr>
              <w:t>570</w:t>
            </w:r>
          </w:hyperlink>
        </w:p>
        <w:p>
          <w:pPr>
            <w:pStyle w:val="Contents3"/>
            <w:tabs>
              <w:tab w:val="clear" w:pos="8459"/>
              <w:tab w:val="right" w:pos="9026" w:leader="dot"/>
            </w:tabs>
            <w:rPr/>
          </w:pPr>
          <w:hyperlink w:anchor="__RefHeading___Toc3674023_73709187">
            <w:r>
              <w:rPr>
                <w:webHidden/>
                <w:rStyle w:val="IndexLink"/>
              </w:rPr>
              <w:t>110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570</w:t>
            </w:r>
          </w:hyperlink>
        </w:p>
        <w:p>
          <w:pPr>
            <w:pStyle w:val="Contents4"/>
            <w:tabs>
              <w:tab w:val="clear" w:pos="8176"/>
              <w:tab w:val="right" w:pos="9026" w:leader="dot"/>
            </w:tabs>
            <w:rPr/>
          </w:pPr>
          <w:hyperlink w:anchor="__RefHeading___Toc3674025_73709187">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3674027_73709187">
            <w:r>
              <w:rPr>
                <w:webHidden/>
                <w:rStyle w:val="IndexLink"/>
                <w:rtl w:val="true"/>
              </w:rPr>
              <w:t>ترجمه</w:t>
            </w:r>
            <w:r>
              <w:rPr>
                <w:rStyle w:val="IndexLink"/>
                <w:rtl w:val="true"/>
              </w:rPr>
              <w:tab/>
            </w:r>
            <w:r>
              <w:rPr>
                <w:rStyle w:val="IndexLink"/>
              </w:rPr>
              <w:t>570</w:t>
            </w:r>
          </w:hyperlink>
        </w:p>
        <w:p>
          <w:pPr>
            <w:pStyle w:val="Contents4"/>
            <w:tabs>
              <w:tab w:val="clear" w:pos="8176"/>
              <w:tab w:val="right" w:pos="9026" w:leader="dot"/>
            </w:tabs>
            <w:rPr/>
          </w:pPr>
          <w:hyperlink w:anchor="__RefHeading___Toc3674029_73709187">
            <w:r>
              <w:rPr>
                <w:webHidden/>
                <w:rStyle w:val="IndexLink"/>
                <w:rtl w:val="true"/>
              </w:rPr>
              <w:t>شرح</w:t>
            </w:r>
            <w:r>
              <w:rPr>
                <w:rStyle w:val="IndexLink"/>
                <w:rtl w:val="true"/>
              </w:rPr>
              <w:tab/>
            </w:r>
            <w:r>
              <w:rPr>
                <w:rStyle w:val="IndexLink"/>
              </w:rPr>
              <w:t>570</w:t>
            </w:r>
          </w:hyperlink>
        </w:p>
        <w:p>
          <w:pPr>
            <w:pStyle w:val="Contents3"/>
            <w:tabs>
              <w:tab w:val="clear" w:pos="8459"/>
              <w:tab w:val="right" w:pos="9026" w:leader="dot"/>
            </w:tabs>
            <w:rPr/>
          </w:pPr>
          <w:hyperlink w:anchor="__RefHeading___Toc3674031_73709187">
            <w:r>
              <w:rPr>
                <w:webHidden/>
                <w:rStyle w:val="IndexLink"/>
              </w:rPr>
              <w:t>111</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راجع به قريش پرسيدند،فرمودند</w:t>
            </w:r>
            <w:r>
              <w:rPr>
                <w:rStyle w:val="IndexLink"/>
                <w:rtl w:val="true"/>
              </w:rPr>
              <w:t>:</w:t>
              <w:tab/>
            </w:r>
            <w:r>
              <w:rPr>
                <w:rStyle w:val="IndexLink"/>
              </w:rPr>
              <w:t>571</w:t>
            </w:r>
          </w:hyperlink>
        </w:p>
        <w:p>
          <w:pPr>
            <w:pStyle w:val="Contents4"/>
            <w:tabs>
              <w:tab w:val="clear" w:pos="8176"/>
              <w:tab w:val="right" w:pos="9026" w:leader="dot"/>
            </w:tabs>
            <w:rPr/>
          </w:pPr>
          <w:hyperlink w:anchor="__RefHeading___Toc3674033_73709187">
            <w:r>
              <w:rPr>
                <w:webHidden/>
                <w:rStyle w:val="IndexLink"/>
                <w:rtl w:val="true"/>
              </w:rPr>
              <w:t>اشاره</w:t>
            </w:r>
            <w:r>
              <w:rPr>
                <w:rStyle w:val="IndexLink"/>
                <w:rtl w:val="true"/>
              </w:rPr>
              <w:tab/>
            </w:r>
            <w:r>
              <w:rPr>
                <w:rStyle w:val="IndexLink"/>
              </w:rPr>
              <w:t>571</w:t>
            </w:r>
          </w:hyperlink>
        </w:p>
        <w:p>
          <w:pPr>
            <w:pStyle w:val="Contents4"/>
            <w:tabs>
              <w:tab w:val="clear" w:pos="8176"/>
              <w:tab w:val="right" w:pos="9026" w:leader="dot"/>
            </w:tabs>
            <w:rPr/>
          </w:pPr>
          <w:hyperlink w:anchor="__RefHeading___Toc3674035_73709187">
            <w:r>
              <w:rPr>
                <w:webHidden/>
                <w:rStyle w:val="IndexLink"/>
                <w:rtl w:val="true"/>
              </w:rPr>
              <w:t>ترجمه</w:t>
            </w:r>
            <w:r>
              <w:rPr>
                <w:rStyle w:val="IndexLink"/>
                <w:rtl w:val="true"/>
              </w:rPr>
              <w:tab/>
            </w:r>
            <w:r>
              <w:rPr>
                <w:rStyle w:val="IndexLink"/>
              </w:rPr>
              <w:t>571</w:t>
            </w:r>
          </w:hyperlink>
        </w:p>
        <w:p>
          <w:pPr>
            <w:pStyle w:val="Contents4"/>
            <w:tabs>
              <w:tab w:val="clear" w:pos="8176"/>
              <w:tab w:val="right" w:pos="9026" w:leader="dot"/>
            </w:tabs>
            <w:rPr/>
          </w:pPr>
          <w:hyperlink w:anchor="__RefHeading___Toc3674037_73709187">
            <w:r>
              <w:rPr>
                <w:webHidden/>
                <w:rStyle w:val="IndexLink"/>
                <w:rtl w:val="true"/>
              </w:rPr>
              <w:t>شرح</w:t>
            </w:r>
            <w:r>
              <w:rPr>
                <w:rStyle w:val="IndexLink"/>
                <w:rtl w:val="true"/>
              </w:rPr>
              <w:tab/>
            </w:r>
            <w:r>
              <w:rPr>
                <w:rStyle w:val="IndexLink"/>
              </w:rPr>
              <w:t>571</w:t>
            </w:r>
          </w:hyperlink>
        </w:p>
        <w:p>
          <w:pPr>
            <w:pStyle w:val="Contents3"/>
            <w:tabs>
              <w:tab w:val="clear" w:pos="8459"/>
              <w:tab w:val="right" w:pos="9026" w:leader="dot"/>
            </w:tabs>
            <w:rPr/>
          </w:pPr>
          <w:hyperlink w:anchor="__RefHeading___Toc3674039_73709187">
            <w:r>
              <w:rPr>
                <w:webHidden/>
                <w:rStyle w:val="IndexLink"/>
              </w:rPr>
              <w:t>112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572</w:t>
            </w:r>
          </w:hyperlink>
        </w:p>
        <w:p>
          <w:pPr>
            <w:pStyle w:val="Contents4"/>
            <w:tabs>
              <w:tab w:val="clear" w:pos="8176"/>
              <w:tab w:val="right" w:pos="9026" w:leader="dot"/>
            </w:tabs>
            <w:rPr/>
          </w:pPr>
          <w:hyperlink w:anchor="__RefHeading___Toc3674041_73709187">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3674043_73709187">
            <w:r>
              <w:rPr>
                <w:webHidden/>
                <w:rStyle w:val="IndexLink"/>
                <w:rtl w:val="true"/>
              </w:rPr>
              <w:t>لغت</w:t>
            </w:r>
            <w:r>
              <w:rPr>
                <w:rStyle w:val="IndexLink"/>
                <w:rtl w:val="true"/>
              </w:rPr>
              <w:tab/>
            </w:r>
            <w:r>
              <w:rPr>
                <w:rStyle w:val="IndexLink"/>
              </w:rPr>
              <w:t>572</w:t>
            </w:r>
          </w:hyperlink>
        </w:p>
        <w:p>
          <w:pPr>
            <w:pStyle w:val="Contents4"/>
            <w:tabs>
              <w:tab w:val="clear" w:pos="8176"/>
              <w:tab w:val="right" w:pos="9026" w:leader="dot"/>
            </w:tabs>
            <w:rPr/>
          </w:pPr>
          <w:hyperlink w:anchor="__RefHeading___Toc3674045_73709187">
            <w:r>
              <w:rPr>
                <w:webHidden/>
                <w:rStyle w:val="IndexLink"/>
                <w:rtl w:val="true"/>
              </w:rPr>
              <w:t>ترجمه</w:t>
            </w:r>
            <w:r>
              <w:rPr>
                <w:rStyle w:val="IndexLink"/>
                <w:rtl w:val="true"/>
              </w:rPr>
              <w:tab/>
            </w:r>
            <w:r>
              <w:rPr>
                <w:rStyle w:val="IndexLink"/>
              </w:rPr>
              <w:t>573</w:t>
            </w:r>
          </w:hyperlink>
        </w:p>
        <w:p>
          <w:pPr>
            <w:pStyle w:val="Contents4"/>
            <w:tabs>
              <w:tab w:val="clear" w:pos="8176"/>
              <w:tab w:val="right" w:pos="9026" w:leader="dot"/>
            </w:tabs>
            <w:rPr/>
          </w:pPr>
          <w:hyperlink w:anchor="__RefHeading___Toc3674047_73709187">
            <w:r>
              <w:rPr>
                <w:webHidden/>
                <w:rStyle w:val="IndexLink"/>
                <w:rtl w:val="true"/>
              </w:rPr>
              <w:t>شرح</w:t>
            </w:r>
            <w:r>
              <w:rPr>
                <w:rStyle w:val="IndexLink"/>
                <w:rtl w:val="true"/>
              </w:rPr>
              <w:tab/>
            </w:r>
            <w:r>
              <w:rPr>
                <w:rStyle w:val="IndexLink"/>
              </w:rPr>
              <w:t>573</w:t>
            </w:r>
          </w:hyperlink>
        </w:p>
        <w:p>
          <w:pPr>
            <w:pStyle w:val="Contents3"/>
            <w:tabs>
              <w:tab w:val="clear" w:pos="8459"/>
              <w:tab w:val="right" w:pos="9026" w:leader="dot"/>
            </w:tabs>
            <w:rPr/>
          </w:pPr>
          <w:hyperlink w:anchor="__RefHeading___Toc3674049_73709187">
            <w:r>
              <w:rPr>
                <w:webHidden/>
                <w:rStyle w:val="IndexLink"/>
              </w:rPr>
              <w:t>113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جنازه‌اى را تشييع مى‌كرد،شنيد مردى مى‌خندد،فرمود</w:t>
            </w:r>
            <w:r>
              <w:rPr>
                <w:rStyle w:val="IndexLink"/>
                <w:rtl w:val="true"/>
              </w:rPr>
              <w:t>:</w:t>
              <w:tab/>
            </w:r>
            <w:r>
              <w:rPr>
                <w:rStyle w:val="IndexLink"/>
              </w:rPr>
              <w:t>573</w:t>
            </w:r>
          </w:hyperlink>
        </w:p>
        <w:p>
          <w:pPr>
            <w:pStyle w:val="Contents4"/>
            <w:tabs>
              <w:tab w:val="clear" w:pos="8176"/>
              <w:tab w:val="right" w:pos="9026" w:leader="dot"/>
            </w:tabs>
            <w:rPr/>
          </w:pPr>
          <w:hyperlink w:anchor="__RefHeading___Toc3674051_73709187">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3674053_73709187">
            <w:r>
              <w:rPr>
                <w:webHidden/>
                <w:rStyle w:val="IndexLink"/>
                <w:rtl w:val="true"/>
              </w:rPr>
              <w:t>لغات</w:t>
            </w:r>
            <w:r>
              <w:rPr>
                <w:rStyle w:val="IndexLink"/>
                <w:rtl w:val="true"/>
              </w:rPr>
              <w:tab/>
            </w:r>
            <w:r>
              <w:rPr>
                <w:rStyle w:val="IndexLink"/>
              </w:rPr>
              <w:t>573</w:t>
            </w:r>
          </w:hyperlink>
        </w:p>
        <w:p>
          <w:pPr>
            <w:pStyle w:val="Contents4"/>
            <w:tabs>
              <w:tab w:val="clear" w:pos="8176"/>
              <w:tab w:val="right" w:pos="9026" w:leader="dot"/>
            </w:tabs>
            <w:rPr/>
          </w:pPr>
          <w:hyperlink w:anchor="__RefHeading___Toc3674055_73709187">
            <w:r>
              <w:rPr>
                <w:webHidden/>
                <w:rStyle w:val="IndexLink"/>
                <w:rtl w:val="true"/>
              </w:rPr>
              <w:t>ترجمه</w:t>
            </w:r>
            <w:r>
              <w:rPr>
                <w:rStyle w:val="IndexLink"/>
                <w:rtl w:val="true"/>
              </w:rPr>
              <w:tab/>
            </w:r>
            <w:r>
              <w:rPr>
                <w:rStyle w:val="IndexLink"/>
              </w:rPr>
              <w:t>573</w:t>
            </w:r>
          </w:hyperlink>
        </w:p>
        <w:p>
          <w:pPr>
            <w:pStyle w:val="Contents4"/>
            <w:tabs>
              <w:tab w:val="clear" w:pos="8176"/>
              <w:tab w:val="right" w:pos="9026" w:leader="dot"/>
            </w:tabs>
            <w:rPr/>
          </w:pPr>
          <w:hyperlink w:anchor="__RefHeading___Toc3674057_73709187">
            <w:r>
              <w:rPr>
                <w:webHidden/>
                <w:rStyle w:val="IndexLink"/>
                <w:rtl w:val="true"/>
              </w:rPr>
              <w:t>شرح</w:t>
            </w:r>
            <w:r>
              <w:rPr>
                <w:rStyle w:val="IndexLink"/>
                <w:rtl w:val="true"/>
              </w:rPr>
              <w:tab/>
            </w:r>
            <w:r>
              <w:rPr>
                <w:rStyle w:val="IndexLink"/>
              </w:rPr>
              <w:t>574</w:t>
            </w:r>
          </w:hyperlink>
        </w:p>
        <w:p>
          <w:pPr>
            <w:pStyle w:val="Contents3"/>
            <w:tabs>
              <w:tab w:val="clear" w:pos="8459"/>
              <w:tab w:val="right" w:pos="9026" w:leader="dot"/>
            </w:tabs>
            <w:rPr/>
          </w:pPr>
          <w:hyperlink w:anchor="__RefHeading___Toc3674059_73709187">
            <w:r>
              <w:rPr>
                <w:webHidden/>
                <w:rStyle w:val="IndexLink"/>
              </w:rPr>
              <w:t>114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575</w:t>
            </w:r>
          </w:hyperlink>
        </w:p>
        <w:p>
          <w:pPr>
            <w:pStyle w:val="Contents4"/>
            <w:tabs>
              <w:tab w:val="clear" w:pos="8176"/>
              <w:tab w:val="right" w:pos="9026" w:leader="dot"/>
            </w:tabs>
            <w:rPr/>
          </w:pPr>
          <w:hyperlink w:anchor="__RefHeading___Toc3674061_73709187">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3674063_73709187">
            <w:r>
              <w:rPr>
                <w:webHidden/>
                <w:rStyle w:val="IndexLink"/>
                <w:rtl w:val="true"/>
              </w:rPr>
              <w:t>ترجمه</w:t>
            </w:r>
            <w:r>
              <w:rPr>
                <w:rStyle w:val="IndexLink"/>
                <w:rtl w:val="true"/>
              </w:rPr>
              <w:tab/>
            </w:r>
            <w:r>
              <w:rPr>
                <w:rStyle w:val="IndexLink"/>
              </w:rPr>
              <w:t>575</w:t>
            </w:r>
          </w:hyperlink>
        </w:p>
        <w:p>
          <w:pPr>
            <w:pStyle w:val="Contents4"/>
            <w:tabs>
              <w:tab w:val="clear" w:pos="8176"/>
              <w:tab w:val="right" w:pos="9026" w:leader="dot"/>
            </w:tabs>
            <w:rPr/>
          </w:pPr>
          <w:hyperlink w:anchor="__RefHeading___Toc3674065_73709187">
            <w:r>
              <w:rPr>
                <w:webHidden/>
                <w:rStyle w:val="IndexLink"/>
                <w:rtl w:val="true"/>
              </w:rPr>
              <w:t>شرح</w:t>
            </w:r>
            <w:r>
              <w:rPr>
                <w:rStyle w:val="IndexLink"/>
                <w:rtl w:val="true"/>
              </w:rPr>
              <w:tab/>
            </w:r>
            <w:r>
              <w:rPr>
                <w:rStyle w:val="IndexLink"/>
              </w:rPr>
              <w:t>575</w:t>
            </w:r>
          </w:hyperlink>
        </w:p>
        <w:p>
          <w:pPr>
            <w:pStyle w:val="Contents3"/>
            <w:tabs>
              <w:tab w:val="clear" w:pos="8459"/>
              <w:tab w:val="right" w:pos="9026" w:leader="dot"/>
            </w:tabs>
            <w:rPr/>
          </w:pPr>
          <w:hyperlink w:anchor="__RefHeading___Toc3674067_73709187">
            <w:r>
              <w:rPr>
                <w:webHidden/>
                <w:rStyle w:val="IndexLink"/>
              </w:rPr>
              <w:t>115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576</w:t>
            </w:r>
          </w:hyperlink>
        </w:p>
        <w:p>
          <w:pPr>
            <w:pStyle w:val="Contents4"/>
            <w:tabs>
              <w:tab w:val="clear" w:pos="8176"/>
              <w:tab w:val="right" w:pos="9026" w:leader="dot"/>
            </w:tabs>
            <w:rPr/>
          </w:pPr>
          <w:hyperlink w:anchor="__RefHeading___Toc3674069_73709187">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3674071_73709187">
            <w:r>
              <w:rPr>
                <w:webHidden/>
                <w:rStyle w:val="IndexLink"/>
                <w:rtl w:val="true"/>
              </w:rPr>
              <w:t>ترجمه</w:t>
            </w:r>
            <w:r>
              <w:rPr>
                <w:rStyle w:val="IndexLink"/>
                <w:rtl w:val="true"/>
              </w:rPr>
              <w:tab/>
            </w:r>
            <w:r>
              <w:rPr>
                <w:rStyle w:val="IndexLink"/>
              </w:rPr>
              <w:t>576</w:t>
            </w:r>
          </w:hyperlink>
        </w:p>
        <w:p>
          <w:pPr>
            <w:pStyle w:val="Contents4"/>
            <w:tabs>
              <w:tab w:val="clear" w:pos="8176"/>
              <w:tab w:val="right" w:pos="9026" w:leader="dot"/>
            </w:tabs>
            <w:rPr/>
          </w:pPr>
          <w:hyperlink w:anchor="__RefHeading___Toc3674073_73709187">
            <w:r>
              <w:rPr>
                <w:webHidden/>
                <w:rStyle w:val="IndexLink"/>
                <w:rtl w:val="true"/>
              </w:rPr>
              <w:t>شرح</w:t>
            </w:r>
            <w:r>
              <w:rPr>
                <w:rStyle w:val="IndexLink"/>
                <w:rtl w:val="true"/>
              </w:rPr>
              <w:tab/>
            </w:r>
            <w:r>
              <w:rPr>
                <w:rStyle w:val="IndexLink"/>
              </w:rPr>
              <w:t>576</w:t>
            </w:r>
          </w:hyperlink>
        </w:p>
        <w:p>
          <w:pPr>
            <w:pStyle w:val="Contents3"/>
            <w:tabs>
              <w:tab w:val="clear" w:pos="8459"/>
              <w:tab w:val="right" w:pos="9026" w:leader="dot"/>
            </w:tabs>
            <w:rPr/>
          </w:pPr>
          <w:hyperlink w:anchor="__RefHeading___Toc3674075_73709187">
            <w:r>
              <w:rPr>
                <w:webHidden/>
                <w:rStyle w:val="IndexLink"/>
              </w:rPr>
              <w:t>116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577</w:t>
            </w:r>
          </w:hyperlink>
        </w:p>
        <w:p>
          <w:pPr>
            <w:pStyle w:val="Contents4"/>
            <w:tabs>
              <w:tab w:val="clear" w:pos="8176"/>
              <w:tab w:val="right" w:pos="9026" w:leader="dot"/>
            </w:tabs>
            <w:rPr/>
          </w:pPr>
          <w:hyperlink w:anchor="__RefHeading___Toc3674077_73709187">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3674079_73709187">
            <w:r>
              <w:rPr>
                <w:webHidden/>
                <w:rStyle w:val="IndexLink"/>
                <w:rtl w:val="true"/>
              </w:rPr>
              <w:t>ترجمه</w:t>
            </w:r>
            <w:r>
              <w:rPr>
                <w:rStyle w:val="IndexLink"/>
                <w:rtl w:val="true"/>
              </w:rPr>
              <w:tab/>
            </w:r>
            <w:r>
              <w:rPr>
                <w:rStyle w:val="IndexLink"/>
              </w:rPr>
              <w:t>578</w:t>
            </w:r>
          </w:hyperlink>
        </w:p>
        <w:p>
          <w:pPr>
            <w:pStyle w:val="Contents4"/>
            <w:tabs>
              <w:tab w:val="clear" w:pos="8176"/>
              <w:tab w:val="right" w:pos="9026" w:leader="dot"/>
            </w:tabs>
            <w:rPr/>
          </w:pPr>
          <w:hyperlink w:anchor="__RefHeading___Toc3674081_73709187">
            <w:r>
              <w:rPr>
                <w:webHidden/>
                <w:rStyle w:val="IndexLink"/>
                <w:rtl w:val="true"/>
              </w:rPr>
              <w:t>شرح</w:t>
            </w:r>
            <w:r>
              <w:rPr>
                <w:rStyle w:val="IndexLink"/>
                <w:rtl w:val="true"/>
              </w:rPr>
              <w:tab/>
            </w:r>
            <w:r>
              <w:rPr>
                <w:rStyle w:val="IndexLink"/>
              </w:rPr>
              <w:t>578</w:t>
            </w:r>
          </w:hyperlink>
        </w:p>
        <w:p>
          <w:pPr>
            <w:pStyle w:val="Contents3"/>
            <w:tabs>
              <w:tab w:val="clear" w:pos="8459"/>
              <w:tab w:val="right" w:pos="9026" w:leader="dot"/>
            </w:tabs>
            <w:rPr/>
          </w:pPr>
          <w:hyperlink w:anchor="__RefHeading___Toc3674083_73709187">
            <w:r>
              <w:rPr>
                <w:webHidden/>
                <w:rStyle w:val="IndexLink"/>
              </w:rPr>
              <w:t>117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580</w:t>
            </w:r>
          </w:hyperlink>
        </w:p>
        <w:p>
          <w:pPr>
            <w:pStyle w:val="Contents4"/>
            <w:tabs>
              <w:tab w:val="clear" w:pos="8176"/>
              <w:tab w:val="right" w:pos="9026" w:leader="dot"/>
            </w:tabs>
            <w:rPr/>
          </w:pPr>
          <w:hyperlink w:anchor="__RefHeading___Toc3674085_73709187">
            <w:r>
              <w:rPr>
                <w:webHidden/>
                <w:rStyle w:val="IndexLink"/>
                <w:rtl w:val="true"/>
              </w:rPr>
              <w:t>اشاره</w:t>
            </w:r>
            <w:r>
              <w:rPr>
                <w:rStyle w:val="IndexLink"/>
                <w:rtl w:val="true"/>
              </w:rPr>
              <w:tab/>
            </w:r>
            <w:r>
              <w:rPr>
                <w:rStyle w:val="IndexLink"/>
              </w:rPr>
              <w:t>580</w:t>
            </w:r>
          </w:hyperlink>
        </w:p>
        <w:p>
          <w:pPr>
            <w:pStyle w:val="Contents4"/>
            <w:tabs>
              <w:tab w:val="clear" w:pos="8176"/>
              <w:tab w:val="right" w:pos="9026" w:leader="dot"/>
            </w:tabs>
            <w:rPr/>
          </w:pPr>
          <w:hyperlink w:anchor="__RefHeading___Toc3674087_73709187">
            <w:r>
              <w:rPr>
                <w:webHidden/>
                <w:rStyle w:val="IndexLink"/>
                <w:rtl w:val="true"/>
              </w:rPr>
              <w:t>ترجمه</w:t>
            </w:r>
            <w:r>
              <w:rPr>
                <w:rStyle w:val="IndexLink"/>
                <w:rtl w:val="true"/>
              </w:rPr>
              <w:tab/>
            </w:r>
            <w:r>
              <w:rPr>
                <w:rStyle w:val="IndexLink"/>
              </w:rPr>
              <w:t>580</w:t>
            </w:r>
          </w:hyperlink>
        </w:p>
        <w:p>
          <w:pPr>
            <w:pStyle w:val="Contents4"/>
            <w:tabs>
              <w:tab w:val="clear" w:pos="8176"/>
              <w:tab w:val="right" w:pos="9026" w:leader="dot"/>
            </w:tabs>
            <w:rPr/>
          </w:pPr>
          <w:hyperlink w:anchor="__RefHeading___Toc3674089_73709187">
            <w:r>
              <w:rPr>
                <w:webHidden/>
                <w:rStyle w:val="IndexLink"/>
                <w:rtl w:val="true"/>
              </w:rPr>
              <w:t>شرح</w:t>
            </w:r>
            <w:r>
              <w:rPr>
                <w:rStyle w:val="IndexLink"/>
                <w:rtl w:val="true"/>
              </w:rPr>
              <w:tab/>
            </w:r>
            <w:r>
              <w:rPr>
                <w:rStyle w:val="IndexLink"/>
              </w:rPr>
              <w:t>580</w:t>
            </w:r>
          </w:hyperlink>
        </w:p>
        <w:p>
          <w:pPr>
            <w:pStyle w:val="Contents3"/>
            <w:tabs>
              <w:tab w:val="clear" w:pos="8459"/>
              <w:tab w:val="right" w:pos="9026" w:leader="dot"/>
            </w:tabs>
            <w:rPr/>
          </w:pPr>
          <w:hyperlink w:anchor="__RefHeading___Toc3674091_73709187">
            <w:r>
              <w:rPr>
                <w:webHidden/>
                <w:rStyle w:val="IndexLink"/>
              </w:rPr>
              <w:t>118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580</w:t>
            </w:r>
          </w:hyperlink>
        </w:p>
        <w:p>
          <w:pPr>
            <w:pStyle w:val="Contents4"/>
            <w:tabs>
              <w:tab w:val="clear" w:pos="8176"/>
              <w:tab w:val="right" w:pos="9026" w:leader="dot"/>
            </w:tabs>
            <w:rPr/>
          </w:pPr>
          <w:hyperlink w:anchor="__RefHeading___Toc3674093_73709187">
            <w:r>
              <w:rPr>
                <w:webHidden/>
                <w:rStyle w:val="IndexLink"/>
                <w:rtl w:val="true"/>
              </w:rPr>
              <w:t>اشاره</w:t>
            </w:r>
            <w:r>
              <w:rPr>
                <w:rStyle w:val="IndexLink"/>
                <w:rtl w:val="true"/>
              </w:rPr>
              <w:tab/>
            </w:r>
            <w:r>
              <w:rPr>
                <w:rStyle w:val="IndexLink"/>
              </w:rPr>
              <w:t>580</w:t>
            </w:r>
          </w:hyperlink>
        </w:p>
        <w:p>
          <w:pPr>
            <w:pStyle w:val="Contents4"/>
            <w:tabs>
              <w:tab w:val="clear" w:pos="8176"/>
              <w:tab w:val="right" w:pos="9026" w:leader="dot"/>
            </w:tabs>
            <w:rPr/>
          </w:pPr>
          <w:hyperlink w:anchor="__RefHeading___Toc3674095_73709187">
            <w:r>
              <w:rPr>
                <w:webHidden/>
                <w:rStyle w:val="IndexLink"/>
                <w:rtl w:val="true"/>
              </w:rPr>
              <w:t>ترجمه</w:t>
            </w:r>
            <w:r>
              <w:rPr>
                <w:rStyle w:val="IndexLink"/>
                <w:rtl w:val="true"/>
              </w:rPr>
              <w:tab/>
            </w:r>
            <w:r>
              <w:rPr>
                <w:rStyle w:val="IndexLink"/>
              </w:rPr>
              <w:t>580</w:t>
            </w:r>
          </w:hyperlink>
        </w:p>
        <w:p>
          <w:pPr>
            <w:pStyle w:val="Contents4"/>
            <w:tabs>
              <w:tab w:val="clear" w:pos="8176"/>
              <w:tab w:val="right" w:pos="9026" w:leader="dot"/>
            </w:tabs>
            <w:rPr/>
          </w:pPr>
          <w:hyperlink w:anchor="__RefHeading___Toc3674097_73709187">
            <w:r>
              <w:rPr>
                <w:webHidden/>
                <w:rStyle w:val="IndexLink"/>
                <w:rtl w:val="true"/>
              </w:rPr>
              <w:t>شرح</w:t>
            </w:r>
            <w:r>
              <w:rPr>
                <w:rStyle w:val="IndexLink"/>
                <w:rtl w:val="true"/>
              </w:rPr>
              <w:tab/>
            </w:r>
            <w:r>
              <w:rPr>
                <w:rStyle w:val="IndexLink"/>
              </w:rPr>
              <w:t>581</w:t>
            </w:r>
          </w:hyperlink>
        </w:p>
        <w:p>
          <w:pPr>
            <w:pStyle w:val="Contents3"/>
            <w:tabs>
              <w:tab w:val="clear" w:pos="8459"/>
              <w:tab w:val="right" w:pos="9026" w:leader="dot"/>
            </w:tabs>
            <w:rPr/>
          </w:pPr>
          <w:hyperlink w:anchor="__RefHeading___Toc3674099_73709187">
            <w:r>
              <w:rPr>
                <w:webHidden/>
                <w:rStyle w:val="IndexLink"/>
              </w:rPr>
              <w:t>119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582</w:t>
            </w:r>
          </w:hyperlink>
        </w:p>
        <w:p>
          <w:pPr>
            <w:pStyle w:val="Contents4"/>
            <w:tabs>
              <w:tab w:val="clear" w:pos="8176"/>
              <w:tab w:val="right" w:pos="9026" w:leader="dot"/>
            </w:tabs>
            <w:rPr/>
          </w:pPr>
          <w:hyperlink w:anchor="__RefHeading___Toc3674101_73709187">
            <w:r>
              <w:rPr>
                <w:webHidden/>
                <w:rStyle w:val="IndexLink"/>
                <w:rtl w:val="true"/>
              </w:rPr>
              <w:t>اشاره</w:t>
            </w:r>
            <w:r>
              <w:rPr>
                <w:rStyle w:val="IndexLink"/>
                <w:rtl w:val="true"/>
              </w:rPr>
              <w:tab/>
            </w:r>
            <w:r>
              <w:rPr>
                <w:rStyle w:val="IndexLink"/>
              </w:rPr>
              <w:t>582</w:t>
            </w:r>
          </w:hyperlink>
        </w:p>
        <w:p>
          <w:pPr>
            <w:pStyle w:val="Contents4"/>
            <w:tabs>
              <w:tab w:val="clear" w:pos="8176"/>
              <w:tab w:val="right" w:pos="9026" w:leader="dot"/>
            </w:tabs>
            <w:rPr/>
          </w:pPr>
          <w:hyperlink w:anchor="__RefHeading___Toc3674103_73709187">
            <w:r>
              <w:rPr>
                <w:webHidden/>
                <w:rStyle w:val="IndexLink"/>
                <w:rtl w:val="true"/>
              </w:rPr>
              <w:t>ترجمه</w:t>
            </w:r>
            <w:r>
              <w:rPr>
                <w:rStyle w:val="IndexLink"/>
                <w:rtl w:val="true"/>
              </w:rPr>
              <w:tab/>
            </w:r>
            <w:r>
              <w:rPr>
                <w:rStyle w:val="IndexLink"/>
              </w:rPr>
              <w:t>582</w:t>
            </w:r>
          </w:hyperlink>
        </w:p>
        <w:p>
          <w:pPr>
            <w:pStyle w:val="Contents4"/>
            <w:tabs>
              <w:tab w:val="clear" w:pos="8176"/>
              <w:tab w:val="right" w:pos="9026" w:leader="dot"/>
            </w:tabs>
            <w:rPr/>
          </w:pPr>
          <w:hyperlink w:anchor="__RefHeading___Toc3674105_73709187">
            <w:r>
              <w:rPr>
                <w:webHidden/>
                <w:rStyle w:val="IndexLink"/>
                <w:rtl w:val="true"/>
              </w:rPr>
              <w:t>شرح</w:t>
            </w:r>
            <w:r>
              <w:rPr>
                <w:rStyle w:val="IndexLink"/>
                <w:rtl w:val="true"/>
              </w:rPr>
              <w:tab/>
            </w:r>
            <w:r>
              <w:rPr>
                <w:rStyle w:val="IndexLink"/>
              </w:rPr>
              <w:t>582</w:t>
            </w:r>
          </w:hyperlink>
        </w:p>
        <w:p>
          <w:pPr>
            <w:pStyle w:val="Contents3"/>
            <w:tabs>
              <w:tab w:val="clear" w:pos="8459"/>
              <w:tab w:val="right" w:pos="9026" w:leader="dot"/>
            </w:tabs>
            <w:rPr/>
          </w:pPr>
          <w:hyperlink w:anchor="__RefHeading___Toc3674107_73709187">
            <w:r>
              <w:rPr>
                <w:webHidden/>
                <w:rStyle w:val="IndexLink"/>
              </w:rPr>
              <w:t>120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وقتى كه از صفّين بازگشت و به گورستانى در بيرون كوفه</w:t>
            </w:r>
            <w:r>
              <w:rPr>
                <w:rStyle w:val="IndexLink"/>
                <w:rtl w:val="true"/>
              </w:rPr>
              <w:tab/>
            </w:r>
            <w:r>
              <w:rPr>
                <w:rStyle w:val="IndexLink"/>
              </w:rPr>
              <w:t>582</w:t>
            </w:r>
          </w:hyperlink>
        </w:p>
        <w:p>
          <w:pPr>
            <w:pStyle w:val="Contents3"/>
            <w:tabs>
              <w:tab w:val="clear" w:pos="8459"/>
              <w:tab w:val="right" w:pos="9026" w:leader="dot"/>
            </w:tabs>
            <w:rPr/>
          </w:pPr>
          <w:hyperlink w:anchor="__RefHeading___Toc3674109_73709187">
            <w:r>
              <w:rPr>
                <w:webHidden/>
                <w:rStyle w:val="IndexLink"/>
              </w:rPr>
              <w:t>121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وقتى شنيد مردى دنيا را مذمت مى‌كند فرمود</w:t>
            </w:r>
            <w:r>
              <w:rPr>
                <w:rStyle w:val="IndexLink"/>
                <w:rtl w:val="true"/>
              </w:rPr>
              <w:t>:</w:t>
              <w:tab/>
            </w:r>
            <w:r>
              <w:rPr>
                <w:rStyle w:val="IndexLink"/>
              </w:rPr>
              <w:t>584</w:t>
            </w:r>
          </w:hyperlink>
        </w:p>
        <w:p>
          <w:pPr>
            <w:pStyle w:val="Contents4"/>
            <w:tabs>
              <w:tab w:val="clear" w:pos="8176"/>
              <w:tab w:val="right" w:pos="9026" w:leader="dot"/>
            </w:tabs>
            <w:rPr/>
          </w:pPr>
          <w:hyperlink w:anchor="__RefHeading___Toc3674111_73709187">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3674113_73709187">
            <w:r>
              <w:rPr>
                <w:webHidden/>
                <w:rStyle w:val="IndexLink"/>
                <w:rtl w:val="true"/>
              </w:rPr>
              <w:t>لغات</w:t>
            </w:r>
            <w:r>
              <w:rPr>
                <w:rStyle w:val="IndexLink"/>
                <w:rtl w:val="true"/>
              </w:rPr>
              <w:tab/>
            </w:r>
            <w:r>
              <w:rPr>
                <w:rStyle w:val="IndexLink"/>
              </w:rPr>
              <w:t>584</w:t>
            </w:r>
          </w:hyperlink>
        </w:p>
        <w:p>
          <w:pPr>
            <w:pStyle w:val="Contents4"/>
            <w:tabs>
              <w:tab w:val="clear" w:pos="8176"/>
              <w:tab w:val="right" w:pos="9026" w:leader="dot"/>
            </w:tabs>
            <w:rPr/>
          </w:pPr>
          <w:hyperlink w:anchor="__RefHeading___Toc3674115_73709187">
            <w:r>
              <w:rPr>
                <w:webHidden/>
                <w:rStyle w:val="IndexLink"/>
                <w:rtl w:val="true"/>
              </w:rPr>
              <w:t>ترجمه</w:t>
            </w:r>
            <w:r>
              <w:rPr>
                <w:rStyle w:val="IndexLink"/>
                <w:rtl w:val="true"/>
              </w:rPr>
              <w:tab/>
            </w:r>
            <w:r>
              <w:rPr>
                <w:rStyle w:val="IndexLink"/>
              </w:rPr>
              <w:t>584</w:t>
            </w:r>
          </w:hyperlink>
        </w:p>
        <w:p>
          <w:pPr>
            <w:pStyle w:val="Contents4"/>
            <w:tabs>
              <w:tab w:val="clear" w:pos="8176"/>
              <w:tab w:val="right" w:pos="9026" w:leader="dot"/>
            </w:tabs>
            <w:rPr/>
          </w:pPr>
          <w:hyperlink w:anchor="__RefHeading___Toc3674117_73709187">
            <w:r>
              <w:rPr>
                <w:webHidden/>
                <w:rStyle w:val="IndexLink"/>
                <w:rtl w:val="true"/>
              </w:rPr>
              <w:t>شرح</w:t>
            </w:r>
            <w:r>
              <w:rPr>
                <w:rStyle w:val="IndexLink"/>
                <w:rtl w:val="true"/>
              </w:rPr>
              <w:tab/>
            </w:r>
            <w:r>
              <w:rPr>
                <w:rStyle w:val="IndexLink"/>
              </w:rPr>
              <w:t>585</w:t>
            </w:r>
          </w:hyperlink>
        </w:p>
        <w:p>
          <w:pPr>
            <w:pStyle w:val="Contents3"/>
            <w:tabs>
              <w:tab w:val="clear" w:pos="8459"/>
              <w:tab w:val="right" w:pos="9026" w:leader="dot"/>
            </w:tabs>
            <w:rPr/>
          </w:pPr>
          <w:hyperlink w:anchor="__RefHeading___Toc3674119_73709187">
            <w:r>
              <w:rPr>
                <w:webHidden/>
                <w:rStyle w:val="IndexLink"/>
              </w:rPr>
              <w:t>122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589</w:t>
            </w:r>
          </w:hyperlink>
        </w:p>
        <w:p>
          <w:pPr>
            <w:pStyle w:val="Contents4"/>
            <w:tabs>
              <w:tab w:val="clear" w:pos="8176"/>
              <w:tab w:val="right" w:pos="9026" w:leader="dot"/>
            </w:tabs>
            <w:rPr/>
          </w:pPr>
          <w:hyperlink w:anchor="__RefHeading___Toc3674121_73709187">
            <w:r>
              <w:rPr>
                <w:webHidden/>
                <w:rStyle w:val="IndexLink"/>
                <w:rtl w:val="true"/>
              </w:rPr>
              <w:t>اشاره</w:t>
            </w:r>
            <w:r>
              <w:rPr>
                <w:rStyle w:val="IndexLink"/>
                <w:rtl w:val="true"/>
              </w:rPr>
              <w:tab/>
            </w:r>
            <w:r>
              <w:rPr>
                <w:rStyle w:val="IndexLink"/>
              </w:rPr>
              <w:t>589</w:t>
            </w:r>
          </w:hyperlink>
        </w:p>
        <w:p>
          <w:pPr>
            <w:pStyle w:val="Contents4"/>
            <w:tabs>
              <w:tab w:val="clear" w:pos="8176"/>
              <w:tab w:val="right" w:pos="9026" w:leader="dot"/>
            </w:tabs>
            <w:rPr/>
          </w:pPr>
          <w:hyperlink w:anchor="__RefHeading___Toc3674123_73709187">
            <w:r>
              <w:rPr>
                <w:webHidden/>
                <w:rStyle w:val="IndexLink"/>
                <w:rtl w:val="true"/>
              </w:rPr>
              <w:t>ترجمه</w:t>
            </w:r>
            <w:r>
              <w:rPr>
                <w:rStyle w:val="IndexLink"/>
                <w:rtl w:val="true"/>
              </w:rPr>
              <w:tab/>
            </w:r>
            <w:r>
              <w:rPr>
                <w:rStyle w:val="IndexLink"/>
              </w:rPr>
              <w:t>589</w:t>
            </w:r>
          </w:hyperlink>
        </w:p>
        <w:p>
          <w:pPr>
            <w:pStyle w:val="Contents4"/>
            <w:tabs>
              <w:tab w:val="clear" w:pos="8176"/>
              <w:tab w:val="right" w:pos="9026" w:leader="dot"/>
            </w:tabs>
            <w:rPr/>
          </w:pPr>
          <w:hyperlink w:anchor="__RefHeading___Toc3674125_73709187">
            <w:r>
              <w:rPr>
                <w:webHidden/>
                <w:rStyle w:val="IndexLink"/>
                <w:rtl w:val="true"/>
              </w:rPr>
              <w:t>شرح</w:t>
            </w:r>
            <w:r>
              <w:rPr>
                <w:rStyle w:val="IndexLink"/>
                <w:rtl w:val="true"/>
              </w:rPr>
              <w:tab/>
            </w:r>
            <w:r>
              <w:rPr>
                <w:rStyle w:val="IndexLink"/>
              </w:rPr>
              <w:t>589</w:t>
            </w:r>
          </w:hyperlink>
        </w:p>
        <w:p>
          <w:pPr>
            <w:pStyle w:val="Contents3"/>
            <w:tabs>
              <w:tab w:val="clear" w:pos="8459"/>
              <w:tab w:val="right" w:pos="9026" w:leader="dot"/>
            </w:tabs>
            <w:rPr/>
          </w:pPr>
          <w:hyperlink w:anchor="__RefHeading___Toc3674127_73709187">
            <w:r>
              <w:rPr>
                <w:webHidden/>
                <w:rStyle w:val="IndexLink"/>
              </w:rPr>
              <w:t>123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589</w:t>
            </w:r>
          </w:hyperlink>
        </w:p>
        <w:p>
          <w:pPr>
            <w:pStyle w:val="Contents4"/>
            <w:tabs>
              <w:tab w:val="clear" w:pos="8176"/>
              <w:tab w:val="right" w:pos="9026" w:leader="dot"/>
            </w:tabs>
            <w:rPr/>
          </w:pPr>
          <w:hyperlink w:anchor="__RefHeading___Toc3674129_73709187">
            <w:r>
              <w:rPr>
                <w:webHidden/>
                <w:rStyle w:val="IndexLink"/>
                <w:rtl w:val="true"/>
              </w:rPr>
              <w:t>اشاره</w:t>
            </w:r>
            <w:r>
              <w:rPr>
                <w:rStyle w:val="IndexLink"/>
                <w:rtl w:val="true"/>
              </w:rPr>
              <w:tab/>
            </w:r>
            <w:r>
              <w:rPr>
                <w:rStyle w:val="IndexLink"/>
              </w:rPr>
              <w:t>589</w:t>
            </w:r>
          </w:hyperlink>
        </w:p>
        <w:p>
          <w:pPr>
            <w:pStyle w:val="Contents4"/>
            <w:tabs>
              <w:tab w:val="clear" w:pos="8176"/>
              <w:tab w:val="right" w:pos="9026" w:leader="dot"/>
            </w:tabs>
            <w:rPr/>
          </w:pPr>
          <w:hyperlink w:anchor="__RefHeading___Toc3674131_73709187">
            <w:r>
              <w:rPr>
                <w:webHidden/>
                <w:rStyle w:val="IndexLink"/>
                <w:rtl w:val="true"/>
              </w:rPr>
              <w:t>لغت</w:t>
            </w:r>
            <w:r>
              <w:rPr>
                <w:rStyle w:val="IndexLink"/>
                <w:rtl w:val="true"/>
              </w:rPr>
              <w:tab/>
            </w:r>
            <w:r>
              <w:rPr>
                <w:rStyle w:val="IndexLink"/>
              </w:rPr>
              <w:t>589</w:t>
            </w:r>
          </w:hyperlink>
        </w:p>
        <w:p>
          <w:pPr>
            <w:pStyle w:val="Contents4"/>
            <w:tabs>
              <w:tab w:val="clear" w:pos="8176"/>
              <w:tab w:val="right" w:pos="9026" w:leader="dot"/>
            </w:tabs>
            <w:rPr/>
          </w:pPr>
          <w:hyperlink w:anchor="__RefHeading___Toc3674133_73709187">
            <w:r>
              <w:rPr>
                <w:webHidden/>
                <w:rStyle w:val="IndexLink"/>
                <w:rtl w:val="true"/>
              </w:rPr>
              <w:t>ترجمه</w:t>
            </w:r>
            <w:r>
              <w:rPr>
                <w:rStyle w:val="IndexLink"/>
                <w:rtl w:val="true"/>
              </w:rPr>
              <w:tab/>
            </w:r>
            <w:r>
              <w:rPr>
                <w:rStyle w:val="IndexLink"/>
              </w:rPr>
              <w:t>589</w:t>
            </w:r>
          </w:hyperlink>
        </w:p>
        <w:p>
          <w:pPr>
            <w:pStyle w:val="Contents4"/>
            <w:tabs>
              <w:tab w:val="clear" w:pos="8176"/>
              <w:tab w:val="right" w:pos="9026" w:leader="dot"/>
            </w:tabs>
            <w:rPr/>
          </w:pPr>
          <w:hyperlink w:anchor="__RefHeading___Toc3674135_73709187">
            <w:r>
              <w:rPr>
                <w:webHidden/>
                <w:rStyle w:val="IndexLink"/>
                <w:rtl w:val="true"/>
              </w:rPr>
              <w:t>شرح</w:t>
            </w:r>
            <w:r>
              <w:rPr>
                <w:rStyle w:val="IndexLink"/>
                <w:rtl w:val="true"/>
              </w:rPr>
              <w:tab/>
            </w:r>
            <w:r>
              <w:rPr>
                <w:rStyle w:val="IndexLink"/>
              </w:rPr>
              <w:t>589</w:t>
            </w:r>
          </w:hyperlink>
        </w:p>
        <w:p>
          <w:pPr>
            <w:pStyle w:val="Contents3"/>
            <w:tabs>
              <w:tab w:val="clear" w:pos="8459"/>
              <w:tab w:val="right" w:pos="9026" w:leader="dot"/>
            </w:tabs>
            <w:rPr/>
          </w:pPr>
          <w:hyperlink w:anchor="__RefHeading___Toc3674137_73709187">
            <w:r>
              <w:rPr>
                <w:webHidden/>
                <w:rStyle w:val="IndexLink"/>
              </w:rPr>
              <w:t>124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590</w:t>
            </w:r>
          </w:hyperlink>
        </w:p>
        <w:p>
          <w:pPr>
            <w:pStyle w:val="Contents4"/>
            <w:tabs>
              <w:tab w:val="clear" w:pos="8176"/>
              <w:tab w:val="right" w:pos="9026" w:leader="dot"/>
            </w:tabs>
            <w:rPr/>
          </w:pPr>
          <w:hyperlink w:anchor="__RefHeading___Toc3674139_73709187">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3674141_73709187">
            <w:r>
              <w:rPr>
                <w:webHidden/>
                <w:rStyle w:val="IndexLink"/>
                <w:rtl w:val="true"/>
              </w:rPr>
              <w:t>ترجمه</w:t>
            </w:r>
            <w:r>
              <w:rPr>
                <w:rStyle w:val="IndexLink"/>
                <w:rtl w:val="true"/>
              </w:rPr>
              <w:tab/>
            </w:r>
            <w:r>
              <w:rPr>
                <w:rStyle w:val="IndexLink"/>
              </w:rPr>
              <w:t>590</w:t>
            </w:r>
          </w:hyperlink>
        </w:p>
        <w:p>
          <w:pPr>
            <w:pStyle w:val="Contents4"/>
            <w:tabs>
              <w:tab w:val="clear" w:pos="8176"/>
              <w:tab w:val="right" w:pos="9026" w:leader="dot"/>
            </w:tabs>
            <w:rPr/>
          </w:pPr>
          <w:hyperlink w:anchor="__RefHeading___Toc3674143_73709187">
            <w:r>
              <w:rPr>
                <w:webHidden/>
                <w:rStyle w:val="IndexLink"/>
                <w:rtl w:val="true"/>
              </w:rPr>
              <w:t>شرح</w:t>
            </w:r>
            <w:r>
              <w:rPr>
                <w:rStyle w:val="IndexLink"/>
                <w:rtl w:val="true"/>
              </w:rPr>
              <w:tab/>
            </w:r>
            <w:r>
              <w:rPr>
                <w:rStyle w:val="IndexLink"/>
              </w:rPr>
              <w:t>590</w:t>
            </w:r>
          </w:hyperlink>
        </w:p>
        <w:p>
          <w:pPr>
            <w:pStyle w:val="Contents3"/>
            <w:tabs>
              <w:tab w:val="clear" w:pos="8459"/>
              <w:tab w:val="right" w:pos="9026" w:leader="dot"/>
            </w:tabs>
            <w:rPr/>
          </w:pPr>
          <w:hyperlink w:anchor="__RefHeading___Toc3674145_73709187">
            <w:r>
              <w:rPr>
                <w:webHidden/>
                <w:rStyle w:val="IndexLink"/>
              </w:rPr>
              <w:t>125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590</w:t>
            </w:r>
          </w:hyperlink>
        </w:p>
        <w:p>
          <w:pPr>
            <w:pStyle w:val="Contents4"/>
            <w:tabs>
              <w:tab w:val="clear" w:pos="8176"/>
              <w:tab w:val="right" w:pos="9026" w:leader="dot"/>
            </w:tabs>
            <w:rPr/>
          </w:pPr>
          <w:hyperlink w:anchor="__RefHeading___Toc3674147_73709187">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3674149_73709187">
            <w:r>
              <w:rPr>
                <w:webHidden/>
                <w:rStyle w:val="IndexLink"/>
                <w:rtl w:val="true"/>
              </w:rPr>
              <w:t>ترجمه</w:t>
            </w:r>
            <w:r>
              <w:rPr>
                <w:rStyle w:val="IndexLink"/>
                <w:rtl w:val="true"/>
              </w:rPr>
              <w:tab/>
            </w:r>
            <w:r>
              <w:rPr>
                <w:rStyle w:val="IndexLink"/>
              </w:rPr>
              <w:t>591</w:t>
            </w:r>
          </w:hyperlink>
        </w:p>
        <w:p>
          <w:pPr>
            <w:pStyle w:val="Contents4"/>
            <w:tabs>
              <w:tab w:val="clear" w:pos="8176"/>
              <w:tab w:val="right" w:pos="9026" w:leader="dot"/>
            </w:tabs>
            <w:rPr/>
          </w:pPr>
          <w:hyperlink w:anchor="__RefHeading___Toc3674151_73709187">
            <w:r>
              <w:rPr>
                <w:webHidden/>
                <w:rStyle w:val="IndexLink"/>
                <w:rtl w:val="true"/>
              </w:rPr>
              <w:t>شرح</w:t>
            </w:r>
            <w:r>
              <w:rPr>
                <w:rStyle w:val="IndexLink"/>
                <w:rtl w:val="true"/>
              </w:rPr>
              <w:tab/>
            </w:r>
            <w:r>
              <w:rPr>
                <w:rStyle w:val="IndexLink"/>
              </w:rPr>
              <w:t>591</w:t>
            </w:r>
          </w:hyperlink>
        </w:p>
        <w:p>
          <w:pPr>
            <w:pStyle w:val="Contents3"/>
            <w:tabs>
              <w:tab w:val="clear" w:pos="8459"/>
              <w:tab w:val="right" w:pos="9026" w:leader="dot"/>
            </w:tabs>
            <w:rPr/>
          </w:pPr>
          <w:hyperlink w:anchor="__RefHeading___Toc3674153_73709187">
            <w:r>
              <w:rPr>
                <w:webHidden/>
                <w:rStyle w:val="IndexLink"/>
              </w:rPr>
              <w:t>126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592</w:t>
            </w:r>
          </w:hyperlink>
        </w:p>
        <w:p>
          <w:pPr>
            <w:pStyle w:val="Contents4"/>
            <w:tabs>
              <w:tab w:val="clear" w:pos="8176"/>
              <w:tab w:val="right" w:pos="9026" w:leader="dot"/>
            </w:tabs>
            <w:rPr/>
          </w:pPr>
          <w:hyperlink w:anchor="__RefHeading___Toc3674155_73709187">
            <w:r>
              <w:rPr>
                <w:webHidden/>
                <w:rStyle w:val="IndexLink"/>
                <w:rtl w:val="true"/>
              </w:rPr>
              <w:t>اشاره</w:t>
            </w:r>
            <w:r>
              <w:rPr>
                <w:rStyle w:val="IndexLink"/>
                <w:rtl w:val="true"/>
              </w:rPr>
              <w:tab/>
            </w:r>
            <w:r>
              <w:rPr>
                <w:rStyle w:val="IndexLink"/>
              </w:rPr>
              <w:t>592</w:t>
            </w:r>
          </w:hyperlink>
        </w:p>
        <w:p>
          <w:pPr>
            <w:pStyle w:val="Contents4"/>
            <w:tabs>
              <w:tab w:val="clear" w:pos="8176"/>
              <w:tab w:val="right" w:pos="9026" w:leader="dot"/>
            </w:tabs>
            <w:rPr/>
          </w:pPr>
          <w:hyperlink w:anchor="__RefHeading___Toc3674157_73709187">
            <w:r>
              <w:rPr>
                <w:webHidden/>
                <w:rStyle w:val="IndexLink"/>
                <w:rtl w:val="true"/>
              </w:rPr>
              <w:t>ترجمه</w:t>
            </w:r>
            <w:r>
              <w:rPr>
                <w:rStyle w:val="IndexLink"/>
                <w:rtl w:val="true"/>
              </w:rPr>
              <w:tab/>
            </w:r>
            <w:r>
              <w:rPr>
                <w:rStyle w:val="IndexLink"/>
              </w:rPr>
              <w:t>592</w:t>
            </w:r>
          </w:hyperlink>
        </w:p>
        <w:p>
          <w:pPr>
            <w:pStyle w:val="Contents4"/>
            <w:tabs>
              <w:tab w:val="clear" w:pos="8176"/>
              <w:tab w:val="right" w:pos="9026" w:leader="dot"/>
            </w:tabs>
            <w:rPr/>
          </w:pPr>
          <w:hyperlink w:anchor="__RefHeading___Toc3674159_73709187">
            <w:r>
              <w:rPr>
                <w:webHidden/>
                <w:rStyle w:val="IndexLink"/>
                <w:rtl w:val="true"/>
              </w:rPr>
              <w:t>شرح</w:t>
            </w:r>
            <w:r>
              <w:rPr>
                <w:rStyle w:val="IndexLink"/>
                <w:rtl w:val="true"/>
              </w:rPr>
              <w:tab/>
            </w:r>
            <w:r>
              <w:rPr>
                <w:rStyle w:val="IndexLink"/>
              </w:rPr>
              <w:t>592</w:t>
            </w:r>
          </w:hyperlink>
        </w:p>
        <w:p>
          <w:pPr>
            <w:pStyle w:val="Contents3"/>
            <w:tabs>
              <w:tab w:val="clear" w:pos="8459"/>
              <w:tab w:val="right" w:pos="9026" w:leader="dot"/>
            </w:tabs>
            <w:rPr/>
          </w:pPr>
          <w:hyperlink w:anchor="__RefHeading___Toc3674161_73709187">
            <w:r>
              <w:rPr>
                <w:webHidden/>
                <w:rStyle w:val="IndexLink"/>
              </w:rPr>
              <w:t>127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593</w:t>
            </w:r>
          </w:hyperlink>
        </w:p>
        <w:p>
          <w:pPr>
            <w:pStyle w:val="Contents4"/>
            <w:tabs>
              <w:tab w:val="clear" w:pos="8176"/>
              <w:tab w:val="right" w:pos="9026" w:leader="dot"/>
            </w:tabs>
            <w:rPr/>
          </w:pPr>
          <w:hyperlink w:anchor="__RefHeading___Toc3674163_73709187">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3674165_73709187">
            <w:r>
              <w:rPr>
                <w:webHidden/>
                <w:rStyle w:val="IndexLink"/>
                <w:rtl w:val="true"/>
              </w:rPr>
              <w:t>ترجمه</w:t>
            </w:r>
            <w:r>
              <w:rPr>
                <w:rStyle w:val="IndexLink"/>
                <w:rtl w:val="true"/>
              </w:rPr>
              <w:tab/>
            </w:r>
            <w:r>
              <w:rPr>
                <w:rStyle w:val="IndexLink"/>
              </w:rPr>
              <w:t>593</w:t>
            </w:r>
          </w:hyperlink>
        </w:p>
        <w:p>
          <w:pPr>
            <w:pStyle w:val="Contents4"/>
            <w:tabs>
              <w:tab w:val="clear" w:pos="8176"/>
              <w:tab w:val="right" w:pos="9026" w:leader="dot"/>
            </w:tabs>
            <w:rPr/>
          </w:pPr>
          <w:hyperlink w:anchor="__RefHeading___Toc3674167_73709187">
            <w:r>
              <w:rPr>
                <w:webHidden/>
                <w:rStyle w:val="IndexLink"/>
                <w:rtl w:val="true"/>
              </w:rPr>
              <w:t>شرح</w:t>
            </w:r>
            <w:r>
              <w:rPr>
                <w:rStyle w:val="IndexLink"/>
                <w:rtl w:val="true"/>
              </w:rPr>
              <w:tab/>
            </w:r>
            <w:r>
              <w:rPr>
                <w:rStyle w:val="IndexLink"/>
              </w:rPr>
              <w:t>593</w:t>
            </w:r>
          </w:hyperlink>
        </w:p>
        <w:p>
          <w:pPr>
            <w:pStyle w:val="Contents3"/>
            <w:tabs>
              <w:tab w:val="clear" w:pos="8459"/>
              <w:tab w:val="right" w:pos="9026" w:leader="dot"/>
            </w:tabs>
            <w:rPr/>
          </w:pPr>
          <w:hyperlink w:anchor="__RefHeading___Toc3674169_73709187">
            <w:r>
              <w:rPr>
                <w:webHidden/>
                <w:rStyle w:val="IndexLink"/>
              </w:rPr>
              <w:t>128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593</w:t>
            </w:r>
          </w:hyperlink>
        </w:p>
        <w:p>
          <w:pPr>
            <w:pStyle w:val="Contents4"/>
            <w:tabs>
              <w:tab w:val="clear" w:pos="8176"/>
              <w:tab w:val="right" w:pos="9026" w:leader="dot"/>
            </w:tabs>
            <w:rPr/>
          </w:pPr>
          <w:hyperlink w:anchor="__RefHeading___Toc3674171_73709187">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3674173_73709187">
            <w:r>
              <w:rPr>
                <w:webHidden/>
                <w:rStyle w:val="IndexLink"/>
                <w:rtl w:val="true"/>
              </w:rPr>
              <w:t>ترجمه</w:t>
            </w:r>
            <w:r>
              <w:rPr>
                <w:rStyle w:val="IndexLink"/>
                <w:rtl w:val="true"/>
              </w:rPr>
              <w:tab/>
            </w:r>
            <w:r>
              <w:rPr>
                <w:rStyle w:val="IndexLink"/>
              </w:rPr>
              <w:t>593</w:t>
            </w:r>
          </w:hyperlink>
        </w:p>
        <w:p>
          <w:pPr>
            <w:pStyle w:val="Contents4"/>
            <w:tabs>
              <w:tab w:val="clear" w:pos="8176"/>
              <w:tab w:val="right" w:pos="9026" w:leader="dot"/>
            </w:tabs>
            <w:rPr/>
          </w:pPr>
          <w:hyperlink w:anchor="__RefHeading___Toc3674175_73709187">
            <w:r>
              <w:rPr>
                <w:webHidden/>
                <w:rStyle w:val="IndexLink"/>
                <w:rtl w:val="true"/>
              </w:rPr>
              <w:t>شرح</w:t>
            </w:r>
            <w:r>
              <w:rPr>
                <w:rStyle w:val="IndexLink"/>
                <w:rtl w:val="true"/>
              </w:rPr>
              <w:tab/>
            </w:r>
            <w:r>
              <w:rPr>
                <w:rStyle w:val="IndexLink"/>
              </w:rPr>
              <w:t>593</w:t>
            </w:r>
          </w:hyperlink>
        </w:p>
        <w:p>
          <w:pPr>
            <w:pStyle w:val="Contents3"/>
            <w:tabs>
              <w:tab w:val="clear" w:pos="8459"/>
              <w:tab w:val="right" w:pos="9026" w:leader="dot"/>
            </w:tabs>
            <w:rPr/>
          </w:pPr>
          <w:hyperlink w:anchor="__RefHeading___Toc3674177_73709187">
            <w:r>
              <w:rPr>
                <w:webHidden/>
                <w:rStyle w:val="IndexLink"/>
              </w:rPr>
              <w:t>129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594</w:t>
            </w:r>
          </w:hyperlink>
        </w:p>
        <w:p>
          <w:pPr>
            <w:pStyle w:val="Contents4"/>
            <w:tabs>
              <w:tab w:val="clear" w:pos="8176"/>
              <w:tab w:val="right" w:pos="9026" w:leader="dot"/>
            </w:tabs>
            <w:rPr/>
          </w:pPr>
          <w:hyperlink w:anchor="__RefHeading___Toc3674179_73709187">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3674181_73709187">
            <w:r>
              <w:rPr>
                <w:webHidden/>
                <w:rStyle w:val="IndexLink"/>
                <w:rtl w:val="true"/>
              </w:rPr>
              <w:t>لغت</w:t>
            </w:r>
            <w:r>
              <w:rPr>
                <w:rStyle w:val="IndexLink"/>
                <w:rtl w:val="true"/>
              </w:rPr>
              <w:tab/>
            </w:r>
            <w:r>
              <w:rPr>
                <w:rStyle w:val="IndexLink"/>
              </w:rPr>
              <w:t>594</w:t>
            </w:r>
          </w:hyperlink>
        </w:p>
        <w:p>
          <w:pPr>
            <w:pStyle w:val="Contents4"/>
            <w:tabs>
              <w:tab w:val="clear" w:pos="8176"/>
              <w:tab w:val="right" w:pos="9026" w:leader="dot"/>
            </w:tabs>
            <w:rPr/>
          </w:pPr>
          <w:hyperlink w:anchor="__RefHeading___Toc3674183_73709187">
            <w:r>
              <w:rPr>
                <w:webHidden/>
                <w:rStyle w:val="IndexLink"/>
                <w:rtl w:val="true"/>
              </w:rPr>
              <w:t>ترجمه</w:t>
            </w:r>
            <w:r>
              <w:rPr>
                <w:rStyle w:val="IndexLink"/>
                <w:rtl w:val="true"/>
              </w:rPr>
              <w:tab/>
            </w:r>
            <w:r>
              <w:rPr>
                <w:rStyle w:val="IndexLink"/>
              </w:rPr>
              <w:t>594</w:t>
            </w:r>
          </w:hyperlink>
        </w:p>
        <w:p>
          <w:pPr>
            <w:pStyle w:val="Contents4"/>
            <w:tabs>
              <w:tab w:val="clear" w:pos="8176"/>
              <w:tab w:val="right" w:pos="9026" w:leader="dot"/>
            </w:tabs>
            <w:rPr/>
          </w:pPr>
          <w:hyperlink w:anchor="__RefHeading___Toc3674185_73709187">
            <w:r>
              <w:rPr>
                <w:webHidden/>
                <w:rStyle w:val="IndexLink"/>
                <w:rtl w:val="true"/>
              </w:rPr>
              <w:t>شرح</w:t>
            </w:r>
            <w:r>
              <w:rPr>
                <w:rStyle w:val="IndexLink"/>
                <w:rtl w:val="true"/>
              </w:rPr>
              <w:tab/>
            </w:r>
            <w:r>
              <w:rPr>
                <w:rStyle w:val="IndexLink"/>
              </w:rPr>
              <w:t>594</w:t>
            </w:r>
          </w:hyperlink>
        </w:p>
        <w:p>
          <w:pPr>
            <w:pStyle w:val="Contents3"/>
            <w:tabs>
              <w:tab w:val="clear" w:pos="8459"/>
              <w:tab w:val="right" w:pos="9026" w:leader="dot"/>
            </w:tabs>
            <w:rPr/>
          </w:pPr>
          <w:hyperlink w:anchor="__RefHeading___Toc3674187_73709187">
            <w:r>
              <w:rPr>
                <w:webHidden/>
                <w:rStyle w:val="IndexLink"/>
              </w:rPr>
              <w:t>130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594</w:t>
            </w:r>
          </w:hyperlink>
        </w:p>
        <w:p>
          <w:pPr>
            <w:pStyle w:val="Contents4"/>
            <w:tabs>
              <w:tab w:val="clear" w:pos="8176"/>
              <w:tab w:val="right" w:pos="9026" w:leader="dot"/>
            </w:tabs>
            <w:rPr/>
          </w:pPr>
          <w:hyperlink w:anchor="__RefHeading___Toc3674189_73709187">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3674191_73709187">
            <w:r>
              <w:rPr>
                <w:webHidden/>
                <w:rStyle w:val="IndexLink"/>
                <w:rtl w:val="true"/>
              </w:rPr>
              <w:t>ترجمه</w:t>
            </w:r>
            <w:r>
              <w:rPr>
                <w:rStyle w:val="IndexLink"/>
                <w:rtl w:val="true"/>
              </w:rPr>
              <w:tab/>
            </w:r>
            <w:r>
              <w:rPr>
                <w:rStyle w:val="IndexLink"/>
              </w:rPr>
              <w:t>594</w:t>
            </w:r>
          </w:hyperlink>
        </w:p>
        <w:p>
          <w:pPr>
            <w:pStyle w:val="Contents4"/>
            <w:tabs>
              <w:tab w:val="clear" w:pos="8176"/>
              <w:tab w:val="right" w:pos="9026" w:leader="dot"/>
            </w:tabs>
            <w:rPr/>
          </w:pPr>
          <w:hyperlink w:anchor="__RefHeading___Toc3674193_73709187">
            <w:r>
              <w:rPr>
                <w:webHidden/>
                <w:rStyle w:val="IndexLink"/>
                <w:rtl w:val="true"/>
              </w:rPr>
              <w:t>شرح</w:t>
            </w:r>
            <w:r>
              <w:rPr>
                <w:rStyle w:val="IndexLink"/>
                <w:rtl w:val="true"/>
              </w:rPr>
              <w:tab/>
            </w:r>
            <w:r>
              <w:rPr>
                <w:rStyle w:val="IndexLink"/>
              </w:rPr>
              <w:t>594</w:t>
            </w:r>
          </w:hyperlink>
        </w:p>
        <w:p>
          <w:pPr>
            <w:pStyle w:val="Contents3"/>
            <w:tabs>
              <w:tab w:val="clear" w:pos="8459"/>
              <w:tab w:val="right" w:pos="9026" w:leader="dot"/>
            </w:tabs>
            <w:rPr/>
          </w:pPr>
          <w:hyperlink w:anchor="__RefHeading___Toc3674195_73709187">
            <w:r>
              <w:rPr>
                <w:webHidden/>
                <w:rStyle w:val="IndexLink"/>
              </w:rPr>
              <w:t>131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595</w:t>
            </w:r>
          </w:hyperlink>
        </w:p>
        <w:p>
          <w:pPr>
            <w:pStyle w:val="Contents4"/>
            <w:tabs>
              <w:tab w:val="clear" w:pos="8176"/>
              <w:tab w:val="right" w:pos="9026" w:leader="dot"/>
            </w:tabs>
            <w:rPr/>
          </w:pPr>
          <w:hyperlink w:anchor="__RefHeading___Toc3674197_73709187">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3674199_73709187">
            <w:r>
              <w:rPr>
                <w:webHidden/>
                <w:rStyle w:val="IndexLink"/>
                <w:rtl w:val="true"/>
              </w:rPr>
              <w:t>ترجمه</w:t>
            </w:r>
            <w:r>
              <w:rPr>
                <w:rStyle w:val="IndexLink"/>
                <w:rtl w:val="true"/>
              </w:rPr>
              <w:tab/>
            </w:r>
            <w:r>
              <w:rPr>
                <w:rStyle w:val="IndexLink"/>
              </w:rPr>
              <w:t>595</w:t>
            </w:r>
          </w:hyperlink>
        </w:p>
        <w:p>
          <w:pPr>
            <w:pStyle w:val="Contents4"/>
            <w:tabs>
              <w:tab w:val="clear" w:pos="8176"/>
              <w:tab w:val="right" w:pos="9026" w:leader="dot"/>
            </w:tabs>
            <w:rPr/>
          </w:pPr>
          <w:hyperlink w:anchor="__RefHeading___Toc3674201_73709187">
            <w:r>
              <w:rPr>
                <w:webHidden/>
                <w:rStyle w:val="IndexLink"/>
                <w:rtl w:val="true"/>
              </w:rPr>
              <w:t>شرح</w:t>
            </w:r>
            <w:r>
              <w:rPr>
                <w:rStyle w:val="IndexLink"/>
                <w:rtl w:val="true"/>
              </w:rPr>
              <w:tab/>
            </w:r>
            <w:r>
              <w:rPr>
                <w:rStyle w:val="IndexLink"/>
              </w:rPr>
              <w:t>595</w:t>
            </w:r>
          </w:hyperlink>
        </w:p>
        <w:p>
          <w:pPr>
            <w:pStyle w:val="Contents3"/>
            <w:tabs>
              <w:tab w:val="clear" w:pos="8459"/>
              <w:tab w:val="right" w:pos="9026" w:leader="dot"/>
            </w:tabs>
            <w:rPr/>
          </w:pPr>
          <w:hyperlink w:anchor="__RefHeading___Toc3674203_73709187">
            <w:r>
              <w:rPr>
                <w:webHidden/>
                <w:rStyle w:val="IndexLink"/>
              </w:rPr>
              <w:t>132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596</w:t>
            </w:r>
          </w:hyperlink>
        </w:p>
        <w:p>
          <w:pPr>
            <w:pStyle w:val="Contents4"/>
            <w:tabs>
              <w:tab w:val="clear" w:pos="8176"/>
              <w:tab w:val="right" w:pos="9026" w:leader="dot"/>
            </w:tabs>
            <w:rPr/>
          </w:pPr>
          <w:hyperlink w:anchor="__RefHeading___Toc3674205_73709187">
            <w:r>
              <w:rPr>
                <w:webHidden/>
                <w:rStyle w:val="IndexLink"/>
                <w:rtl w:val="true"/>
              </w:rPr>
              <w:t>اشاره</w:t>
            </w:r>
            <w:r>
              <w:rPr>
                <w:rStyle w:val="IndexLink"/>
                <w:rtl w:val="true"/>
              </w:rPr>
              <w:tab/>
            </w:r>
            <w:r>
              <w:rPr>
                <w:rStyle w:val="IndexLink"/>
              </w:rPr>
              <w:t>596</w:t>
            </w:r>
          </w:hyperlink>
        </w:p>
        <w:p>
          <w:pPr>
            <w:pStyle w:val="Contents4"/>
            <w:tabs>
              <w:tab w:val="clear" w:pos="8176"/>
              <w:tab w:val="right" w:pos="9026" w:leader="dot"/>
            </w:tabs>
            <w:rPr/>
          </w:pPr>
          <w:hyperlink w:anchor="__RefHeading___Toc3674207_73709187">
            <w:r>
              <w:rPr>
                <w:webHidden/>
                <w:rStyle w:val="IndexLink"/>
                <w:rtl w:val="true"/>
              </w:rPr>
              <w:t>ترجمه</w:t>
            </w:r>
            <w:r>
              <w:rPr>
                <w:rStyle w:val="IndexLink"/>
                <w:rtl w:val="true"/>
              </w:rPr>
              <w:tab/>
            </w:r>
            <w:r>
              <w:rPr>
                <w:rStyle w:val="IndexLink"/>
              </w:rPr>
              <w:t>596</w:t>
            </w:r>
          </w:hyperlink>
        </w:p>
        <w:p>
          <w:pPr>
            <w:pStyle w:val="Contents4"/>
            <w:tabs>
              <w:tab w:val="clear" w:pos="8176"/>
              <w:tab w:val="right" w:pos="9026" w:leader="dot"/>
            </w:tabs>
            <w:rPr/>
          </w:pPr>
          <w:hyperlink w:anchor="__RefHeading___Toc3674209_73709187">
            <w:r>
              <w:rPr>
                <w:webHidden/>
                <w:rStyle w:val="IndexLink"/>
                <w:rtl w:val="true"/>
              </w:rPr>
              <w:t>شرح</w:t>
            </w:r>
            <w:r>
              <w:rPr>
                <w:rStyle w:val="IndexLink"/>
                <w:rtl w:val="true"/>
              </w:rPr>
              <w:tab/>
            </w:r>
            <w:r>
              <w:rPr>
                <w:rStyle w:val="IndexLink"/>
              </w:rPr>
              <w:t>596</w:t>
            </w:r>
          </w:hyperlink>
        </w:p>
        <w:p>
          <w:pPr>
            <w:pStyle w:val="Contents3"/>
            <w:tabs>
              <w:tab w:val="clear" w:pos="8459"/>
              <w:tab w:val="right" w:pos="9026" w:leader="dot"/>
            </w:tabs>
            <w:rPr/>
          </w:pPr>
          <w:hyperlink w:anchor="__RefHeading___Toc3674211_73709187">
            <w:r>
              <w:rPr>
                <w:webHidden/>
                <w:rStyle w:val="IndexLink"/>
              </w:rPr>
              <w:t>133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597</w:t>
            </w:r>
          </w:hyperlink>
        </w:p>
        <w:p>
          <w:pPr>
            <w:pStyle w:val="Contents4"/>
            <w:tabs>
              <w:tab w:val="clear" w:pos="8176"/>
              <w:tab w:val="right" w:pos="9026" w:leader="dot"/>
            </w:tabs>
            <w:rPr/>
          </w:pPr>
          <w:hyperlink w:anchor="__RefHeading___Toc3674213_73709187">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3674215_73709187">
            <w:r>
              <w:rPr>
                <w:webHidden/>
                <w:rStyle w:val="IndexLink"/>
                <w:rtl w:val="true"/>
              </w:rPr>
              <w:t>لغت</w:t>
            </w:r>
            <w:r>
              <w:rPr>
                <w:rStyle w:val="IndexLink"/>
                <w:rtl w:val="true"/>
              </w:rPr>
              <w:tab/>
            </w:r>
            <w:r>
              <w:rPr>
                <w:rStyle w:val="IndexLink"/>
              </w:rPr>
              <w:t>597</w:t>
            </w:r>
          </w:hyperlink>
        </w:p>
        <w:p>
          <w:pPr>
            <w:pStyle w:val="Contents4"/>
            <w:tabs>
              <w:tab w:val="clear" w:pos="8176"/>
              <w:tab w:val="right" w:pos="9026" w:leader="dot"/>
            </w:tabs>
            <w:rPr/>
          </w:pPr>
          <w:hyperlink w:anchor="__RefHeading___Toc3674217_73709187">
            <w:r>
              <w:rPr>
                <w:webHidden/>
                <w:rStyle w:val="IndexLink"/>
                <w:rtl w:val="true"/>
              </w:rPr>
              <w:t>ترجمه</w:t>
            </w:r>
            <w:r>
              <w:rPr>
                <w:rStyle w:val="IndexLink"/>
                <w:rtl w:val="true"/>
              </w:rPr>
              <w:tab/>
            </w:r>
            <w:r>
              <w:rPr>
                <w:rStyle w:val="IndexLink"/>
              </w:rPr>
              <w:t>597</w:t>
            </w:r>
          </w:hyperlink>
        </w:p>
        <w:p>
          <w:pPr>
            <w:pStyle w:val="Contents4"/>
            <w:tabs>
              <w:tab w:val="clear" w:pos="8176"/>
              <w:tab w:val="right" w:pos="9026" w:leader="dot"/>
            </w:tabs>
            <w:rPr/>
          </w:pPr>
          <w:hyperlink w:anchor="__RefHeading___Toc3674219_73709187">
            <w:r>
              <w:rPr>
                <w:webHidden/>
                <w:rStyle w:val="IndexLink"/>
                <w:rtl w:val="true"/>
              </w:rPr>
              <w:t>شرح</w:t>
            </w:r>
            <w:r>
              <w:rPr>
                <w:rStyle w:val="IndexLink"/>
                <w:rtl w:val="true"/>
              </w:rPr>
              <w:tab/>
            </w:r>
            <w:r>
              <w:rPr>
                <w:rStyle w:val="IndexLink"/>
              </w:rPr>
              <w:t>597</w:t>
            </w:r>
          </w:hyperlink>
        </w:p>
        <w:p>
          <w:pPr>
            <w:pStyle w:val="Contents3"/>
            <w:tabs>
              <w:tab w:val="clear" w:pos="8459"/>
              <w:tab w:val="right" w:pos="9026" w:leader="dot"/>
            </w:tabs>
            <w:rPr/>
          </w:pPr>
          <w:hyperlink w:anchor="__RefHeading___Toc3674221_73709187">
            <w:r>
              <w:rPr>
                <w:webHidden/>
                <w:rStyle w:val="IndexLink"/>
              </w:rPr>
              <w:t>134</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به كميل بن زياد نخعى</w:t>
            </w:r>
            <w:r>
              <w:rPr>
                <w:rStyle w:val="IndexLink"/>
                <w:rtl w:val="true"/>
              </w:rPr>
              <w:t>-</w:t>
            </w:r>
            <w:r>
              <w:rPr>
                <w:rStyle w:val="IndexLink"/>
                <w:rtl w:val="true"/>
              </w:rPr>
              <w:t>خدايش او را بيامرزد</w:t>
            </w:r>
            <w:r>
              <w:rPr>
                <w:rStyle w:val="IndexLink"/>
                <w:rtl w:val="true"/>
              </w:rPr>
              <w:t>-</w:t>
              <w:tab/>
            </w:r>
            <w:r>
              <w:rPr>
                <w:rStyle w:val="IndexLink"/>
              </w:rPr>
              <w:t>598</w:t>
            </w:r>
          </w:hyperlink>
        </w:p>
        <w:p>
          <w:pPr>
            <w:pStyle w:val="Contents4"/>
            <w:tabs>
              <w:tab w:val="clear" w:pos="8176"/>
              <w:tab w:val="right" w:pos="9026" w:leader="dot"/>
            </w:tabs>
            <w:rPr/>
          </w:pPr>
          <w:hyperlink w:anchor="__RefHeading___Toc3674223_73709187">
            <w:r>
              <w:rPr>
                <w:webHidden/>
                <w:rStyle w:val="IndexLink"/>
                <w:rtl w:val="true"/>
              </w:rPr>
              <w:t>اشاره</w:t>
            </w:r>
            <w:r>
              <w:rPr>
                <w:rStyle w:val="IndexLink"/>
                <w:rtl w:val="true"/>
              </w:rPr>
              <w:tab/>
            </w:r>
            <w:r>
              <w:rPr>
                <w:rStyle w:val="IndexLink"/>
              </w:rPr>
              <w:t>598</w:t>
            </w:r>
          </w:hyperlink>
        </w:p>
        <w:p>
          <w:pPr>
            <w:pStyle w:val="Contents4"/>
            <w:tabs>
              <w:tab w:val="clear" w:pos="8176"/>
              <w:tab w:val="right" w:pos="9026" w:leader="dot"/>
            </w:tabs>
            <w:rPr/>
          </w:pPr>
          <w:hyperlink w:anchor="__RefHeading___Toc3674225_73709187">
            <w:r>
              <w:rPr>
                <w:webHidden/>
                <w:rStyle w:val="IndexLink"/>
                <w:rtl w:val="true"/>
              </w:rPr>
              <w:t>لغات</w:t>
            </w:r>
            <w:r>
              <w:rPr>
                <w:rStyle w:val="IndexLink"/>
                <w:rtl w:val="true"/>
              </w:rPr>
              <w:tab/>
            </w:r>
            <w:r>
              <w:rPr>
                <w:rStyle w:val="IndexLink"/>
              </w:rPr>
              <w:t>599</w:t>
            </w:r>
          </w:hyperlink>
        </w:p>
        <w:p>
          <w:pPr>
            <w:pStyle w:val="Contents4"/>
            <w:tabs>
              <w:tab w:val="clear" w:pos="8176"/>
              <w:tab w:val="right" w:pos="9026" w:leader="dot"/>
            </w:tabs>
            <w:rPr/>
          </w:pPr>
          <w:hyperlink w:anchor="__RefHeading___Toc3674227_73709187">
            <w:r>
              <w:rPr>
                <w:webHidden/>
                <w:rStyle w:val="IndexLink"/>
                <w:rtl w:val="true"/>
              </w:rPr>
              <w:t>ترجمه</w:t>
            </w:r>
            <w:r>
              <w:rPr>
                <w:rStyle w:val="IndexLink"/>
                <w:rtl w:val="true"/>
              </w:rPr>
              <w:tab/>
            </w:r>
            <w:r>
              <w:rPr>
                <w:rStyle w:val="IndexLink"/>
              </w:rPr>
              <w:t>599</w:t>
            </w:r>
          </w:hyperlink>
        </w:p>
        <w:p>
          <w:pPr>
            <w:pStyle w:val="Contents4"/>
            <w:tabs>
              <w:tab w:val="clear" w:pos="8176"/>
              <w:tab w:val="right" w:pos="9026" w:leader="dot"/>
            </w:tabs>
            <w:rPr/>
          </w:pPr>
          <w:hyperlink w:anchor="__RefHeading___Toc3674229_73709187">
            <w:r>
              <w:rPr>
                <w:webHidden/>
                <w:rStyle w:val="IndexLink"/>
                <w:rtl w:val="true"/>
              </w:rPr>
              <w:t>شرح</w:t>
            </w:r>
            <w:r>
              <w:rPr>
                <w:rStyle w:val="IndexLink"/>
                <w:rtl w:val="true"/>
              </w:rPr>
              <w:tab/>
            </w:r>
            <w:r>
              <w:rPr>
                <w:rStyle w:val="IndexLink"/>
              </w:rPr>
              <w:t>600</w:t>
            </w:r>
          </w:hyperlink>
        </w:p>
        <w:p>
          <w:pPr>
            <w:pStyle w:val="Contents3"/>
            <w:tabs>
              <w:tab w:val="clear" w:pos="8459"/>
              <w:tab w:val="right" w:pos="9026" w:leader="dot"/>
            </w:tabs>
            <w:rPr/>
          </w:pPr>
          <w:hyperlink w:anchor="__RefHeading___Toc3674231_73709187">
            <w:r>
              <w:rPr>
                <w:webHidden/>
                <w:rStyle w:val="IndexLink"/>
              </w:rPr>
              <w:t>135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607</w:t>
            </w:r>
          </w:hyperlink>
        </w:p>
        <w:p>
          <w:pPr>
            <w:pStyle w:val="Contents4"/>
            <w:tabs>
              <w:tab w:val="clear" w:pos="8176"/>
              <w:tab w:val="right" w:pos="9026" w:leader="dot"/>
            </w:tabs>
            <w:rPr/>
          </w:pPr>
          <w:hyperlink w:anchor="__RefHeading___Toc3674233_73709187">
            <w:r>
              <w:rPr>
                <w:webHidden/>
                <w:rStyle w:val="IndexLink"/>
                <w:rtl w:val="true"/>
              </w:rPr>
              <w:t>اشاره</w:t>
            </w:r>
            <w:r>
              <w:rPr>
                <w:rStyle w:val="IndexLink"/>
                <w:rtl w:val="true"/>
              </w:rPr>
              <w:tab/>
            </w:r>
            <w:r>
              <w:rPr>
                <w:rStyle w:val="IndexLink"/>
              </w:rPr>
              <w:t>607</w:t>
            </w:r>
          </w:hyperlink>
        </w:p>
        <w:p>
          <w:pPr>
            <w:pStyle w:val="Contents4"/>
            <w:tabs>
              <w:tab w:val="clear" w:pos="8176"/>
              <w:tab w:val="right" w:pos="9026" w:leader="dot"/>
            </w:tabs>
            <w:rPr/>
          </w:pPr>
          <w:hyperlink w:anchor="__RefHeading___Toc3674235_73709187">
            <w:r>
              <w:rPr>
                <w:webHidden/>
                <w:rStyle w:val="IndexLink"/>
                <w:rtl w:val="true"/>
              </w:rPr>
              <w:t>ترجمه</w:t>
            </w:r>
            <w:r>
              <w:rPr>
                <w:rStyle w:val="IndexLink"/>
                <w:rtl w:val="true"/>
              </w:rPr>
              <w:tab/>
            </w:r>
            <w:r>
              <w:rPr>
                <w:rStyle w:val="IndexLink"/>
              </w:rPr>
              <w:t>607</w:t>
            </w:r>
          </w:hyperlink>
        </w:p>
        <w:p>
          <w:pPr>
            <w:pStyle w:val="Contents4"/>
            <w:tabs>
              <w:tab w:val="clear" w:pos="8176"/>
              <w:tab w:val="right" w:pos="9026" w:leader="dot"/>
            </w:tabs>
            <w:rPr/>
          </w:pPr>
          <w:hyperlink w:anchor="__RefHeading___Toc3674237_73709187">
            <w:r>
              <w:rPr>
                <w:webHidden/>
                <w:rStyle w:val="IndexLink"/>
                <w:rtl w:val="true"/>
              </w:rPr>
              <w:t>شرح</w:t>
            </w:r>
            <w:r>
              <w:rPr>
                <w:rStyle w:val="IndexLink"/>
                <w:rtl w:val="true"/>
              </w:rPr>
              <w:tab/>
            </w:r>
            <w:r>
              <w:rPr>
                <w:rStyle w:val="IndexLink"/>
              </w:rPr>
              <w:t>607</w:t>
            </w:r>
          </w:hyperlink>
        </w:p>
        <w:p>
          <w:pPr>
            <w:pStyle w:val="Contents3"/>
            <w:tabs>
              <w:tab w:val="clear" w:pos="8459"/>
              <w:tab w:val="right" w:pos="9026" w:leader="dot"/>
            </w:tabs>
            <w:rPr/>
          </w:pPr>
          <w:hyperlink w:anchor="__RefHeading___Toc3674239_73709187">
            <w:r>
              <w:rPr>
                <w:webHidden/>
                <w:rStyle w:val="IndexLink"/>
              </w:rPr>
              <w:t>136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608</w:t>
            </w:r>
          </w:hyperlink>
        </w:p>
        <w:p>
          <w:pPr>
            <w:pStyle w:val="Contents4"/>
            <w:tabs>
              <w:tab w:val="clear" w:pos="8176"/>
              <w:tab w:val="right" w:pos="9026" w:leader="dot"/>
            </w:tabs>
            <w:rPr/>
          </w:pPr>
          <w:hyperlink w:anchor="__RefHeading___Toc3674241_73709187">
            <w:r>
              <w:rPr>
                <w:webHidden/>
                <w:rStyle w:val="IndexLink"/>
                <w:rtl w:val="true"/>
              </w:rPr>
              <w:t>اشاره</w:t>
            </w:r>
            <w:r>
              <w:rPr>
                <w:rStyle w:val="IndexLink"/>
                <w:rtl w:val="true"/>
              </w:rPr>
              <w:tab/>
            </w:r>
            <w:r>
              <w:rPr>
                <w:rStyle w:val="IndexLink"/>
              </w:rPr>
              <w:t>608</w:t>
            </w:r>
          </w:hyperlink>
        </w:p>
        <w:p>
          <w:pPr>
            <w:pStyle w:val="Contents4"/>
            <w:tabs>
              <w:tab w:val="clear" w:pos="8176"/>
              <w:tab w:val="right" w:pos="9026" w:leader="dot"/>
            </w:tabs>
            <w:rPr/>
          </w:pPr>
          <w:hyperlink w:anchor="__RefHeading___Toc3674243_73709187">
            <w:r>
              <w:rPr>
                <w:webHidden/>
                <w:rStyle w:val="IndexLink"/>
                <w:rtl w:val="true"/>
              </w:rPr>
              <w:t>ترجمه</w:t>
            </w:r>
            <w:r>
              <w:rPr>
                <w:rStyle w:val="IndexLink"/>
                <w:rtl w:val="true"/>
              </w:rPr>
              <w:tab/>
            </w:r>
            <w:r>
              <w:rPr>
                <w:rStyle w:val="IndexLink"/>
              </w:rPr>
              <w:t>608</w:t>
            </w:r>
          </w:hyperlink>
        </w:p>
        <w:p>
          <w:pPr>
            <w:pStyle w:val="Contents4"/>
            <w:tabs>
              <w:tab w:val="clear" w:pos="8176"/>
              <w:tab w:val="right" w:pos="9026" w:leader="dot"/>
            </w:tabs>
            <w:rPr/>
          </w:pPr>
          <w:hyperlink w:anchor="__RefHeading___Toc3674245_73709187">
            <w:r>
              <w:rPr>
                <w:webHidden/>
                <w:rStyle w:val="IndexLink"/>
                <w:rtl w:val="true"/>
              </w:rPr>
              <w:t>شرح</w:t>
            </w:r>
            <w:r>
              <w:rPr>
                <w:rStyle w:val="IndexLink"/>
                <w:rtl w:val="true"/>
              </w:rPr>
              <w:tab/>
            </w:r>
            <w:r>
              <w:rPr>
                <w:rStyle w:val="IndexLink"/>
              </w:rPr>
              <w:t>608</w:t>
            </w:r>
          </w:hyperlink>
        </w:p>
        <w:p>
          <w:pPr>
            <w:pStyle w:val="Contents3"/>
            <w:tabs>
              <w:tab w:val="clear" w:pos="8459"/>
              <w:tab w:val="right" w:pos="9026" w:leader="dot"/>
            </w:tabs>
            <w:rPr/>
          </w:pPr>
          <w:hyperlink w:anchor="__RefHeading___Toc3674247_73709187">
            <w:r>
              <w:rPr>
                <w:webHidden/>
                <w:rStyle w:val="IndexLink"/>
              </w:rPr>
              <w:t>137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مردى كه از او درخواست موعظه داشت فرمود</w:t>
            </w:r>
            <w:r>
              <w:rPr>
                <w:rStyle w:val="IndexLink"/>
                <w:rtl w:val="true"/>
              </w:rPr>
              <w:t>:</w:t>
              <w:tab/>
            </w:r>
            <w:r>
              <w:rPr>
                <w:rStyle w:val="IndexLink"/>
              </w:rPr>
              <w:t>608</w:t>
            </w:r>
          </w:hyperlink>
        </w:p>
        <w:p>
          <w:pPr>
            <w:pStyle w:val="Contents4"/>
            <w:tabs>
              <w:tab w:val="clear" w:pos="8176"/>
              <w:tab w:val="right" w:pos="9026" w:leader="dot"/>
            </w:tabs>
            <w:rPr/>
          </w:pPr>
          <w:hyperlink w:anchor="__RefHeading___Toc3674249_73709187">
            <w:r>
              <w:rPr>
                <w:webHidden/>
                <w:rStyle w:val="IndexLink"/>
                <w:rtl w:val="true"/>
              </w:rPr>
              <w:t>اشاره</w:t>
            </w:r>
            <w:r>
              <w:rPr>
                <w:rStyle w:val="IndexLink"/>
                <w:rtl w:val="true"/>
              </w:rPr>
              <w:tab/>
            </w:r>
            <w:r>
              <w:rPr>
                <w:rStyle w:val="IndexLink"/>
              </w:rPr>
              <w:t>608</w:t>
            </w:r>
          </w:hyperlink>
        </w:p>
        <w:p>
          <w:pPr>
            <w:pStyle w:val="Contents4"/>
            <w:tabs>
              <w:tab w:val="clear" w:pos="8176"/>
              <w:tab w:val="right" w:pos="9026" w:leader="dot"/>
            </w:tabs>
            <w:rPr/>
          </w:pPr>
          <w:hyperlink w:anchor="__RefHeading___Toc3674251_73709187">
            <w:r>
              <w:rPr>
                <w:webHidden/>
                <w:rStyle w:val="IndexLink"/>
                <w:rtl w:val="true"/>
              </w:rPr>
              <w:t>لغات</w:t>
            </w:r>
            <w:r>
              <w:rPr>
                <w:rStyle w:val="IndexLink"/>
                <w:rtl w:val="true"/>
              </w:rPr>
              <w:tab/>
            </w:r>
            <w:r>
              <w:rPr>
                <w:rStyle w:val="IndexLink"/>
              </w:rPr>
              <w:t>609</w:t>
            </w:r>
          </w:hyperlink>
        </w:p>
        <w:p>
          <w:pPr>
            <w:pStyle w:val="Contents4"/>
            <w:tabs>
              <w:tab w:val="clear" w:pos="8176"/>
              <w:tab w:val="right" w:pos="9026" w:leader="dot"/>
            </w:tabs>
            <w:rPr/>
          </w:pPr>
          <w:hyperlink w:anchor="__RefHeading___Toc3674253_73709187">
            <w:r>
              <w:rPr>
                <w:webHidden/>
                <w:rStyle w:val="IndexLink"/>
                <w:rtl w:val="true"/>
              </w:rPr>
              <w:t>ترجمه</w:t>
            </w:r>
            <w:r>
              <w:rPr>
                <w:rStyle w:val="IndexLink"/>
                <w:rtl w:val="true"/>
              </w:rPr>
              <w:tab/>
            </w:r>
            <w:r>
              <w:rPr>
                <w:rStyle w:val="IndexLink"/>
              </w:rPr>
              <w:t>609</w:t>
            </w:r>
          </w:hyperlink>
        </w:p>
        <w:p>
          <w:pPr>
            <w:pStyle w:val="Contents4"/>
            <w:tabs>
              <w:tab w:val="clear" w:pos="8176"/>
              <w:tab w:val="right" w:pos="9026" w:leader="dot"/>
            </w:tabs>
            <w:rPr/>
          </w:pPr>
          <w:hyperlink w:anchor="__RefHeading___Toc3674255_73709187">
            <w:r>
              <w:rPr>
                <w:webHidden/>
                <w:rStyle w:val="IndexLink"/>
                <w:rtl w:val="true"/>
              </w:rPr>
              <w:t>شرح</w:t>
            </w:r>
            <w:r>
              <w:rPr>
                <w:rStyle w:val="IndexLink"/>
                <w:rtl w:val="true"/>
              </w:rPr>
              <w:tab/>
            </w:r>
            <w:r>
              <w:rPr>
                <w:rStyle w:val="IndexLink"/>
              </w:rPr>
              <w:t>610</w:t>
            </w:r>
          </w:hyperlink>
        </w:p>
        <w:p>
          <w:pPr>
            <w:pStyle w:val="Contents3"/>
            <w:tabs>
              <w:tab w:val="clear" w:pos="8459"/>
              <w:tab w:val="right" w:pos="9026" w:leader="dot"/>
            </w:tabs>
            <w:rPr/>
          </w:pPr>
          <w:hyperlink w:anchor="__RefHeading___Toc3674257_73709187">
            <w:r>
              <w:rPr>
                <w:webHidden/>
                <w:rStyle w:val="IndexLink"/>
              </w:rPr>
              <w:t>138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615</w:t>
            </w:r>
          </w:hyperlink>
        </w:p>
        <w:p>
          <w:pPr>
            <w:pStyle w:val="Contents4"/>
            <w:tabs>
              <w:tab w:val="clear" w:pos="8176"/>
              <w:tab w:val="right" w:pos="9026" w:leader="dot"/>
            </w:tabs>
            <w:rPr/>
          </w:pPr>
          <w:hyperlink w:anchor="__RefHeading___Toc3674259_73709187">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3674261_73709187">
            <w:r>
              <w:rPr>
                <w:webHidden/>
                <w:rStyle w:val="IndexLink"/>
                <w:rtl w:val="true"/>
              </w:rPr>
              <w:t>ترجمه</w:t>
            </w:r>
            <w:r>
              <w:rPr>
                <w:rStyle w:val="IndexLink"/>
                <w:rtl w:val="true"/>
              </w:rPr>
              <w:tab/>
            </w:r>
            <w:r>
              <w:rPr>
                <w:rStyle w:val="IndexLink"/>
              </w:rPr>
              <w:t>615</w:t>
            </w:r>
          </w:hyperlink>
        </w:p>
        <w:p>
          <w:pPr>
            <w:pStyle w:val="Contents4"/>
            <w:tabs>
              <w:tab w:val="clear" w:pos="8176"/>
              <w:tab w:val="right" w:pos="9026" w:leader="dot"/>
            </w:tabs>
            <w:rPr/>
          </w:pPr>
          <w:hyperlink w:anchor="__RefHeading___Toc3674263_73709187">
            <w:r>
              <w:rPr>
                <w:webHidden/>
                <w:rStyle w:val="IndexLink"/>
                <w:rtl w:val="true"/>
              </w:rPr>
              <w:t>شرح</w:t>
            </w:r>
            <w:r>
              <w:rPr>
                <w:rStyle w:val="IndexLink"/>
                <w:rtl w:val="true"/>
              </w:rPr>
              <w:tab/>
            </w:r>
            <w:r>
              <w:rPr>
                <w:rStyle w:val="IndexLink"/>
              </w:rPr>
              <w:t>615</w:t>
            </w:r>
          </w:hyperlink>
        </w:p>
        <w:p>
          <w:pPr>
            <w:pStyle w:val="Contents3"/>
            <w:tabs>
              <w:tab w:val="clear" w:pos="8459"/>
              <w:tab w:val="right" w:pos="9026" w:leader="dot"/>
            </w:tabs>
            <w:rPr/>
          </w:pPr>
          <w:hyperlink w:anchor="__RefHeading___Toc3674265_73709187">
            <w:r>
              <w:rPr>
                <w:webHidden/>
                <w:rStyle w:val="IndexLink"/>
              </w:rPr>
              <w:t>139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615</w:t>
            </w:r>
          </w:hyperlink>
        </w:p>
        <w:p>
          <w:pPr>
            <w:pStyle w:val="Contents4"/>
            <w:tabs>
              <w:tab w:val="clear" w:pos="8176"/>
              <w:tab w:val="right" w:pos="9026" w:leader="dot"/>
            </w:tabs>
            <w:rPr/>
          </w:pPr>
          <w:hyperlink w:anchor="__RefHeading___Toc3674267_73709187">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3674269_73709187">
            <w:r>
              <w:rPr>
                <w:webHidden/>
                <w:rStyle w:val="IndexLink"/>
                <w:rtl w:val="true"/>
              </w:rPr>
              <w:t>ترجمه</w:t>
            </w:r>
            <w:r>
              <w:rPr>
                <w:rStyle w:val="IndexLink"/>
                <w:rtl w:val="true"/>
              </w:rPr>
              <w:tab/>
            </w:r>
            <w:r>
              <w:rPr>
                <w:rStyle w:val="IndexLink"/>
              </w:rPr>
              <w:t>615</w:t>
            </w:r>
          </w:hyperlink>
        </w:p>
        <w:p>
          <w:pPr>
            <w:pStyle w:val="Contents4"/>
            <w:tabs>
              <w:tab w:val="clear" w:pos="8176"/>
              <w:tab w:val="right" w:pos="9026" w:leader="dot"/>
            </w:tabs>
            <w:rPr/>
          </w:pPr>
          <w:hyperlink w:anchor="__RefHeading___Toc3674271_73709187">
            <w:r>
              <w:rPr>
                <w:webHidden/>
                <w:rStyle w:val="IndexLink"/>
                <w:rtl w:val="true"/>
              </w:rPr>
              <w:t>شرح</w:t>
            </w:r>
            <w:r>
              <w:rPr>
                <w:rStyle w:val="IndexLink"/>
                <w:rtl w:val="true"/>
              </w:rPr>
              <w:tab/>
            </w:r>
            <w:r>
              <w:rPr>
                <w:rStyle w:val="IndexLink"/>
              </w:rPr>
              <w:t>615</w:t>
            </w:r>
          </w:hyperlink>
        </w:p>
        <w:p>
          <w:pPr>
            <w:pStyle w:val="Contents3"/>
            <w:tabs>
              <w:tab w:val="clear" w:pos="8459"/>
              <w:tab w:val="right" w:pos="9026" w:leader="dot"/>
            </w:tabs>
            <w:rPr/>
          </w:pPr>
          <w:hyperlink w:anchor="__RefHeading___Toc3674273_73709187">
            <w:r>
              <w:rPr>
                <w:webHidden/>
                <w:rStyle w:val="IndexLink"/>
              </w:rPr>
              <w:t>140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615</w:t>
            </w:r>
          </w:hyperlink>
        </w:p>
        <w:p>
          <w:pPr>
            <w:pStyle w:val="Contents4"/>
            <w:tabs>
              <w:tab w:val="clear" w:pos="8176"/>
              <w:tab w:val="right" w:pos="9026" w:leader="dot"/>
            </w:tabs>
            <w:rPr/>
          </w:pPr>
          <w:hyperlink w:anchor="__RefHeading___Toc3674275_73709187">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3674277_73709187">
            <w:r>
              <w:rPr>
                <w:webHidden/>
                <w:rStyle w:val="IndexLink"/>
                <w:rtl w:val="true"/>
              </w:rPr>
              <w:t>لغت</w:t>
            </w:r>
            <w:r>
              <w:rPr>
                <w:rStyle w:val="IndexLink"/>
                <w:rtl w:val="true"/>
              </w:rPr>
              <w:tab/>
            </w:r>
            <w:r>
              <w:rPr>
                <w:rStyle w:val="IndexLink"/>
              </w:rPr>
              <w:t>615</w:t>
            </w:r>
          </w:hyperlink>
        </w:p>
        <w:p>
          <w:pPr>
            <w:pStyle w:val="Contents4"/>
            <w:tabs>
              <w:tab w:val="clear" w:pos="8176"/>
              <w:tab w:val="right" w:pos="9026" w:leader="dot"/>
            </w:tabs>
            <w:rPr/>
          </w:pPr>
          <w:hyperlink w:anchor="__RefHeading___Toc3674279_73709187">
            <w:r>
              <w:rPr>
                <w:webHidden/>
                <w:rStyle w:val="IndexLink"/>
                <w:rtl w:val="true"/>
              </w:rPr>
              <w:t>ترجمه</w:t>
            </w:r>
            <w:r>
              <w:rPr>
                <w:rStyle w:val="IndexLink"/>
                <w:rtl w:val="true"/>
              </w:rPr>
              <w:tab/>
            </w:r>
            <w:r>
              <w:rPr>
                <w:rStyle w:val="IndexLink"/>
              </w:rPr>
              <w:t>616</w:t>
            </w:r>
          </w:hyperlink>
        </w:p>
        <w:p>
          <w:pPr>
            <w:pStyle w:val="Contents4"/>
            <w:tabs>
              <w:tab w:val="clear" w:pos="8176"/>
              <w:tab w:val="right" w:pos="9026" w:leader="dot"/>
            </w:tabs>
            <w:rPr/>
          </w:pPr>
          <w:hyperlink w:anchor="__RefHeading___Toc3674281_73709187">
            <w:r>
              <w:rPr>
                <w:webHidden/>
                <w:rStyle w:val="IndexLink"/>
                <w:rtl w:val="true"/>
              </w:rPr>
              <w:t>شرح</w:t>
            </w:r>
            <w:r>
              <w:rPr>
                <w:rStyle w:val="IndexLink"/>
                <w:rtl w:val="true"/>
              </w:rPr>
              <w:tab/>
            </w:r>
            <w:r>
              <w:rPr>
                <w:rStyle w:val="IndexLink"/>
              </w:rPr>
              <w:t>616</w:t>
            </w:r>
          </w:hyperlink>
        </w:p>
        <w:p>
          <w:pPr>
            <w:pStyle w:val="Contents3"/>
            <w:tabs>
              <w:tab w:val="clear" w:pos="8459"/>
              <w:tab w:val="right" w:pos="9026" w:leader="dot"/>
            </w:tabs>
            <w:rPr/>
          </w:pPr>
          <w:hyperlink w:anchor="__RefHeading___Toc3674283_73709187">
            <w:r>
              <w:rPr>
                <w:webHidden/>
                <w:rStyle w:val="IndexLink"/>
              </w:rPr>
              <w:t>141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616</w:t>
            </w:r>
          </w:hyperlink>
        </w:p>
        <w:p>
          <w:pPr>
            <w:pStyle w:val="Contents4"/>
            <w:tabs>
              <w:tab w:val="clear" w:pos="8176"/>
              <w:tab w:val="right" w:pos="9026" w:leader="dot"/>
            </w:tabs>
            <w:rPr/>
          </w:pPr>
          <w:hyperlink w:anchor="__RefHeading___Toc3674285_73709187">
            <w:r>
              <w:rPr>
                <w:webHidden/>
                <w:rStyle w:val="IndexLink"/>
                <w:rtl w:val="true"/>
              </w:rPr>
              <w:t>اشاره</w:t>
            </w:r>
            <w:r>
              <w:rPr>
                <w:rStyle w:val="IndexLink"/>
                <w:rtl w:val="true"/>
              </w:rPr>
              <w:tab/>
            </w:r>
            <w:r>
              <w:rPr>
                <w:rStyle w:val="IndexLink"/>
              </w:rPr>
              <w:t>616</w:t>
            </w:r>
          </w:hyperlink>
        </w:p>
        <w:p>
          <w:pPr>
            <w:pStyle w:val="Contents4"/>
            <w:tabs>
              <w:tab w:val="clear" w:pos="8176"/>
              <w:tab w:val="right" w:pos="9026" w:leader="dot"/>
            </w:tabs>
            <w:rPr/>
          </w:pPr>
          <w:hyperlink w:anchor="__RefHeading___Toc3674287_73709187">
            <w:r>
              <w:rPr>
                <w:webHidden/>
                <w:rStyle w:val="IndexLink"/>
                <w:rtl w:val="true"/>
              </w:rPr>
              <w:t>ترجمه</w:t>
            </w:r>
            <w:r>
              <w:rPr>
                <w:rStyle w:val="IndexLink"/>
                <w:rtl w:val="true"/>
              </w:rPr>
              <w:tab/>
            </w:r>
            <w:r>
              <w:rPr>
                <w:rStyle w:val="IndexLink"/>
              </w:rPr>
              <w:t>616</w:t>
            </w:r>
          </w:hyperlink>
        </w:p>
        <w:p>
          <w:pPr>
            <w:pStyle w:val="Contents4"/>
            <w:tabs>
              <w:tab w:val="clear" w:pos="8176"/>
              <w:tab w:val="right" w:pos="9026" w:leader="dot"/>
            </w:tabs>
            <w:rPr/>
          </w:pPr>
          <w:hyperlink w:anchor="__RefHeading___Toc3674289_73709187">
            <w:r>
              <w:rPr>
                <w:webHidden/>
                <w:rStyle w:val="IndexLink"/>
                <w:rtl w:val="true"/>
              </w:rPr>
              <w:t>شرح</w:t>
            </w:r>
            <w:r>
              <w:rPr>
                <w:rStyle w:val="IndexLink"/>
                <w:rtl w:val="true"/>
              </w:rPr>
              <w:tab/>
            </w:r>
            <w:r>
              <w:rPr>
                <w:rStyle w:val="IndexLink"/>
              </w:rPr>
              <w:t>616</w:t>
            </w:r>
          </w:hyperlink>
        </w:p>
        <w:p>
          <w:pPr>
            <w:pStyle w:val="Contents3"/>
            <w:tabs>
              <w:tab w:val="clear" w:pos="8459"/>
              <w:tab w:val="right" w:pos="9026" w:leader="dot"/>
            </w:tabs>
            <w:rPr/>
          </w:pPr>
          <w:hyperlink w:anchor="__RefHeading___Toc3674291_73709187">
            <w:r>
              <w:rPr>
                <w:webHidden/>
                <w:rStyle w:val="IndexLink"/>
              </w:rPr>
              <w:t>142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616</w:t>
            </w:r>
          </w:hyperlink>
        </w:p>
        <w:p>
          <w:pPr>
            <w:pStyle w:val="Contents4"/>
            <w:tabs>
              <w:tab w:val="clear" w:pos="8176"/>
              <w:tab w:val="right" w:pos="9026" w:leader="dot"/>
            </w:tabs>
            <w:rPr/>
          </w:pPr>
          <w:hyperlink w:anchor="__RefHeading___Toc3674293_73709187">
            <w:r>
              <w:rPr>
                <w:webHidden/>
                <w:rStyle w:val="IndexLink"/>
                <w:rtl w:val="true"/>
              </w:rPr>
              <w:t>اشاره</w:t>
            </w:r>
            <w:r>
              <w:rPr>
                <w:rStyle w:val="IndexLink"/>
                <w:rtl w:val="true"/>
              </w:rPr>
              <w:tab/>
            </w:r>
            <w:r>
              <w:rPr>
                <w:rStyle w:val="IndexLink"/>
              </w:rPr>
              <w:t>616</w:t>
            </w:r>
          </w:hyperlink>
        </w:p>
        <w:p>
          <w:pPr>
            <w:pStyle w:val="Contents4"/>
            <w:tabs>
              <w:tab w:val="clear" w:pos="8176"/>
              <w:tab w:val="right" w:pos="9026" w:leader="dot"/>
            </w:tabs>
            <w:rPr/>
          </w:pPr>
          <w:hyperlink w:anchor="__RefHeading___Toc3674295_73709187">
            <w:r>
              <w:rPr>
                <w:webHidden/>
                <w:rStyle w:val="IndexLink"/>
                <w:rtl w:val="true"/>
              </w:rPr>
              <w:t>لغت</w:t>
            </w:r>
            <w:r>
              <w:rPr>
                <w:rStyle w:val="IndexLink"/>
                <w:rtl w:val="true"/>
              </w:rPr>
              <w:tab/>
            </w:r>
            <w:r>
              <w:rPr>
                <w:rStyle w:val="IndexLink"/>
              </w:rPr>
              <w:t>616</w:t>
            </w:r>
          </w:hyperlink>
        </w:p>
        <w:p>
          <w:pPr>
            <w:pStyle w:val="Contents4"/>
            <w:tabs>
              <w:tab w:val="clear" w:pos="8176"/>
              <w:tab w:val="right" w:pos="9026" w:leader="dot"/>
            </w:tabs>
            <w:rPr/>
          </w:pPr>
          <w:hyperlink w:anchor="__RefHeading___Toc3674297_73709187">
            <w:r>
              <w:rPr>
                <w:webHidden/>
                <w:rStyle w:val="IndexLink"/>
                <w:rtl w:val="true"/>
              </w:rPr>
              <w:t>ترجمه</w:t>
            </w:r>
            <w:r>
              <w:rPr>
                <w:rStyle w:val="IndexLink"/>
                <w:rtl w:val="true"/>
              </w:rPr>
              <w:tab/>
            </w:r>
            <w:r>
              <w:rPr>
                <w:rStyle w:val="IndexLink"/>
              </w:rPr>
              <w:t>617</w:t>
            </w:r>
          </w:hyperlink>
        </w:p>
        <w:p>
          <w:pPr>
            <w:pStyle w:val="Contents4"/>
            <w:tabs>
              <w:tab w:val="clear" w:pos="8176"/>
              <w:tab w:val="right" w:pos="9026" w:leader="dot"/>
            </w:tabs>
            <w:rPr/>
          </w:pPr>
          <w:hyperlink w:anchor="__RefHeading___Toc3674299_73709187">
            <w:r>
              <w:rPr>
                <w:webHidden/>
                <w:rStyle w:val="IndexLink"/>
                <w:rtl w:val="true"/>
              </w:rPr>
              <w:t>شرح</w:t>
            </w:r>
            <w:r>
              <w:rPr>
                <w:rStyle w:val="IndexLink"/>
                <w:rtl w:val="true"/>
              </w:rPr>
              <w:tab/>
            </w:r>
            <w:r>
              <w:rPr>
                <w:rStyle w:val="IndexLink"/>
              </w:rPr>
              <w:t>617</w:t>
            </w:r>
          </w:hyperlink>
        </w:p>
        <w:p>
          <w:pPr>
            <w:pStyle w:val="Contents3"/>
            <w:tabs>
              <w:tab w:val="clear" w:pos="8459"/>
              <w:tab w:val="right" w:pos="9026" w:leader="dot"/>
            </w:tabs>
            <w:rPr/>
          </w:pPr>
          <w:hyperlink w:anchor="__RefHeading___Toc3674301_73709187">
            <w:r>
              <w:rPr>
                <w:webHidden/>
                <w:rStyle w:val="IndexLink"/>
              </w:rPr>
              <w:t>143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617</w:t>
            </w:r>
          </w:hyperlink>
        </w:p>
        <w:p>
          <w:pPr>
            <w:pStyle w:val="Contents4"/>
            <w:tabs>
              <w:tab w:val="clear" w:pos="8176"/>
              <w:tab w:val="right" w:pos="9026" w:leader="dot"/>
            </w:tabs>
            <w:rPr/>
          </w:pPr>
          <w:hyperlink w:anchor="__RefHeading___Toc3674303_73709187">
            <w:r>
              <w:rPr>
                <w:webHidden/>
                <w:rStyle w:val="IndexLink"/>
                <w:rtl w:val="true"/>
              </w:rPr>
              <w:t>اشاره</w:t>
            </w:r>
            <w:r>
              <w:rPr>
                <w:rStyle w:val="IndexLink"/>
                <w:rtl w:val="true"/>
              </w:rPr>
              <w:tab/>
            </w:r>
            <w:r>
              <w:rPr>
                <w:rStyle w:val="IndexLink"/>
              </w:rPr>
              <w:t>617</w:t>
            </w:r>
          </w:hyperlink>
        </w:p>
        <w:p>
          <w:pPr>
            <w:pStyle w:val="Contents4"/>
            <w:tabs>
              <w:tab w:val="clear" w:pos="8176"/>
              <w:tab w:val="right" w:pos="9026" w:leader="dot"/>
            </w:tabs>
            <w:rPr/>
          </w:pPr>
          <w:hyperlink w:anchor="__RefHeading___Toc3674305_73709187">
            <w:r>
              <w:rPr>
                <w:webHidden/>
                <w:rStyle w:val="IndexLink"/>
                <w:rtl w:val="true"/>
              </w:rPr>
              <w:t>ترجمه</w:t>
            </w:r>
            <w:r>
              <w:rPr>
                <w:rStyle w:val="IndexLink"/>
                <w:rtl w:val="true"/>
              </w:rPr>
              <w:tab/>
            </w:r>
            <w:r>
              <w:rPr>
                <w:rStyle w:val="IndexLink"/>
              </w:rPr>
              <w:t>617</w:t>
            </w:r>
          </w:hyperlink>
        </w:p>
        <w:p>
          <w:pPr>
            <w:pStyle w:val="Contents4"/>
            <w:tabs>
              <w:tab w:val="clear" w:pos="8176"/>
              <w:tab w:val="right" w:pos="9026" w:leader="dot"/>
            </w:tabs>
            <w:rPr/>
          </w:pPr>
          <w:hyperlink w:anchor="__RefHeading___Toc3674307_73709187">
            <w:r>
              <w:rPr>
                <w:webHidden/>
                <w:rStyle w:val="IndexLink"/>
                <w:rtl w:val="true"/>
              </w:rPr>
              <w:t>شرح</w:t>
            </w:r>
            <w:r>
              <w:rPr>
                <w:rStyle w:val="IndexLink"/>
                <w:rtl w:val="true"/>
              </w:rPr>
              <w:tab/>
            </w:r>
            <w:r>
              <w:rPr>
                <w:rStyle w:val="IndexLink"/>
              </w:rPr>
              <w:t>617</w:t>
            </w:r>
          </w:hyperlink>
        </w:p>
        <w:p>
          <w:pPr>
            <w:pStyle w:val="Contents3"/>
            <w:tabs>
              <w:tab w:val="clear" w:pos="8459"/>
              <w:tab w:val="right" w:pos="9026" w:leader="dot"/>
            </w:tabs>
            <w:rPr/>
          </w:pPr>
          <w:hyperlink w:anchor="__RefHeading___Toc3674309_73709187">
            <w:r>
              <w:rPr>
                <w:webHidden/>
                <w:rStyle w:val="IndexLink"/>
              </w:rPr>
              <w:t>144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617</w:t>
            </w:r>
          </w:hyperlink>
        </w:p>
        <w:p>
          <w:pPr>
            <w:pStyle w:val="Contents4"/>
            <w:tabs>
              <w:tab w:val="clear" w:pos="8176"/>
              <w:tab w:val="right" w:pos="9026" w:leader="dot"/>
            </w:tabs>
            <w:rPr/>
          </w:pPr>
          <w:hyperlink w:anchor="__RefHeading___Toc3674311_73709187">
            <w:r>
              <w:rPr>
                <w:webHidden/>
                <w:rStyle w:val="IndexLink"/>
                <w:rtl w:val="true"/>
              </w:rPr>
              <w:t>اشاره</w:t>
            </w:r>
            <w:r>
              <w:rPr>
                <w:rStyle w:val="IndexLink"/>
                <w:rtl w:val="true"/>
              </w:rPr>
              <w:tab/>
            </w:r>
            <w:r>
              <w:rPr>
                <w:rStyle w:val="IndexLink"/>
              </w:rPr>
              <w:t>617</w:t>
            </w:r>
          </w:hyperlink>
        </w:p>
        <w:p>
          <w:pPr>
            <w:pStyle w:val="Contents4"/>
            <w:tabs>
              <w:tab w:val="clear" w:pos="8176"/>
              <w:tab w:val="right" w:pos="9026" w:leader="dot"/>
            </w:tabs>
            <w:rPr/>
          </w:pPr>
          <w:hyperlink w:anchor="__RefHeading___Toc3674313_73709187">
            <w:r>
              <w:rPr>
                <w:webHidden/>
                <w:rStyle w:val="IndexLink"/>
                <w:rtl w:val="true"/>
              </w:rPr>
              <w:t>ترجمه</w:t>
            </w:r>
            <w:r>
              <w:rPr>
                <w:rStyle w:val="IndexLink"/>
                <w:rtl w:val="true"/>
              </w:rPr>
              <w:tab/>
            </w:r>
            <w:r>
              <w:rPr>
                <w:rStyle w:val="IndexLink"/>
              </w:rPr>
              <w:t>617</w:t>
            </w:r>
          </w:hyperlink>
        </w:p>
        <w:p>
          <w:pPr>
            <w:pStyle w:val="Contents4"/>
            <w:tabs>
              <w:tab w:val="clear" w:pos="8176"/>
              <w:tab w:val="right" w:pos="9026" w:leader="dot"/>
            </w:tabs>
            <w:rPr/>
          </w:pPr>
          <w:hyperlink w:anchor="__RefHeading___Toc3674315_73709187">
            <w:r>
              <w:rPr>
                <w:webHidden/>
                <w:rStyle w:val="IndexLink"/>
                <w:rtl w:val="true"/>
              </w:rPr>
              <w:t>شرح</w:t>
            </w:r>
            <w:r>
              <w:rPr>
                <w:rStyle w:val="IndexLink"/>
                <w:rtl w:val="true"/>
              </w:rPr>
              <w:tab/>
            </w:r>
            <w:r>
              <w:rPr>
                <w:rStyle w:val="IndexLink"/>
              </w:rPr>
              <w:t>617</w:t>
            </w:r>
          </w:hyperlink>
        </w:p>
        <w:p>
          <w:pPr>
            <w:pStyle w:val="Contents3"/>
            <w:tabs>
              <w:tab w:val="clear" w:pos="8459"/>
              <w:tab w:val="right" w:pos="9026" w:leader="dot"/>
            </w:tabs>
            <w:rPr/>
          </w:pPr>
          <w:hyperlink w:anchor="__RefHeading___Toc3674317_73709187">
            <w:r>
              <w:rPr>
                <w:webHidden/>
                <w:rStyle w:val="IndexLink"/>
              </w:rPr>
              <w:t>145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618</w:t>
            </w:r>
          </w:hyperlink>
        </w:p>
        <w:p>
          <w:pPr>
            <w:pStyle w:val="Contents4"/>
            <w:tabs>
              <w:tab w:val="clear" w:pos="8176"/>
              <w:tab w:val="right" w:pos="9026" w:leader="dot"/>
            </w:tabs>
            <w:rPr/>
          </w:pPr>
          <w:hyperlink w:anchor="__RefHeading___Toc3674319_73709187">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3674321_73709187">
            <w:r>
              <w:rPr>
                <w:webHidden/>
                <w:rStyle w:val="IndexLink"/>
                <w:rtl w:val="true"/>
              </w:rPr>
              <w:t>ترجمه</w:t>
            </w:r>
            <w:r>
              <w:rPr>
                <w:rStyle w:val="IndexLink"/>
                <w:rtl w:val="true"/>
              </w:rPr>
              <w:tab/>
            </w:r>
            <w:r>
              <w:rPr>
                <w:rStyle w:val="IndexLink"/>
              </w:rPr>
              <w:t>618</w:t>
            </w:r>
          </w:hyperlink>
        </w:p>
        <w:p>
          <w:pPr>
            <w:pStyle w:val="Contents4"/>
            <w:tabs>
              <w:tab w:val="clear" w:pos="8176"/>
              <w:tab w:val="right" w:pos="9026" w:leader="dot"/>
            </w:tabs>
            <w:rPr/>
          </w:pPr>
          <w:hyperlink w:anchor="__RefHeading___Toc3674323_73709187">
            <w:r>
              <w:rPr>
                <w:webHidden/>
                <w:rStyle w:val="IndexLink"/>
                <w:rtl w:val="true"/>
              </w:rPr>
              <w:t>شرح</w:t>
            </w:r>
            <w:r>
              <w:rPr>
                <w:rStyle w:val="IndexLink"/>
                <w:rtl w:val="true"/>
              </w:rPr>
              <w:tab/>
            </w:r>
            <w:r>
              <w:rPr>
                <w:rStyle w:val="IndexLink"/>
              </w:rPr>
              <w:t>618</w:t>
            </w:r>
          </w:hyperlink>
        </w:p>
        <w:p>
          <w:pPr>
            <w:pStyle w:val="Contents3"/>
            <w:tabs>
              <w:tab w:val="clear" w:pos="8459"/>
              <w:tab w:val="right" w:pos="9026" w:leader="dot"/>
            </w:tabs>
            <w:rPr/>
          </w:pPr>
          <w:hyperlink w:anchor="__RefHeading___Toc3674325_73709187">
            <w:r>
              <w:rPr>
                <w:webHidden/>
                <w:rStyle w:val="IndexLink"/>
              </w:rPr>
              <w:t>146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618</w:t>
            </w:r>
          </w:hyperlink>
        </w:p>
        <w:p>
          <w:pPr>
            <w:pStyle w:val="Contents4"/>
            <w:tabs>
              <w:tab w:val="clear" w:pos="8176"/>
              <w:tab w:val="right" w:pos="9026" w:leader="dot"/>
            </w:tabs>
            <w:rPr/>
          </w:pPr>
          <w:hyperlink w:anchor="__RefHeading___Toc3674327_73709187">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3674329_73709187">
            <w:r>
              <w:rPr>
                <w:webHidden/>
                <w:rStyle w:val="IndexLink"/>
                <w:rtl w:val="true"/>
              </w:rPr>
              <w:t>ترجمه</w:t>
            </w:r>
            <w:r>
              <w:rPr>
                <w:rStyle w:val="IndexLink"/>
                <w:rtl w:val="true"/>
              </w:rPr>
              <w:tab/>
            </w:r>
            <w:r>
              <w:rPr>
                <w:rStyle w:val="IndexLink"/>
              </w:rPr>
              <w:t>618</w:t>
            </w:r>
          </w:hyperlink>
        </w:p>
        <w:p>
          <w:pPr>
            <w:pStyle w:val="Contents4"/>
            <w:tabs>
              <w:tab w:val="clear" w:pos="8176"/>
              <w:tab w:val="right" w:pos="9026" w:leader="dot"/>
            </w:tabs>
            <w:rPr/>
          </w:pPr>
          <w:hyperlink w:anchor="__RefHeading___Toc3674331_73709187">
            <w:r>
              <w:rPr>
                <w:webHidden/>
                <w:rStyle w:val="IndexLink"/>
                <w:rtl w:val="true"/>
              </w:rPr>
              <w:t>شرح</w:t>
            </w:r>
            <w:r>
              <w:rPr>
                <w:rStyle w:val="IndexLink"/>
                <w:rtl w:val="true"/>
              </w:rPr>
              <w:tab/>
            </w:r>
            <w:r>
              <w:rPr>
                <w:rStyle w:val="IndexLink"/>
              </w:rPr>
              <w:t>618</w:t>
            </w:r>
          </w:hyperlink>
        </w:p>
        <w:p>
          <w:pPr>
            <w:pStyle w:val="Contents3"/>
            <w:tabs>
              <w:tab w:val="clear" w:pos="8459"/>
              <w:tab w:val="right" w:pos="9026" w:leader="dot"/>
            </w:tabs>
            <w:rPr/>
          </w:pPr>
          <w:hyperlink w:anchor="__RefHeading___Toc3674333_73709187">
            <w:r>
              <w:rPr>
                <w:webHidden/>
                <w:rStyle w:val="IndexLink"/>
              </w:rPr>
              <w:t>147</w:t>
            </w:r>
            <w:r>
              <w:rPr>
                <w:rStyle w:val="IndexLink"/>
                <w:rtl w:val="true"/>
              </w:rPr>
              <w:t>-</w:t>
            </w:r>
            <w:r>
              <w:rPr>
                <w:rStyle w:val="IndexLink"/>
                <w:rtl w:val="true"/>
              </w:rPr>
              <w:t>سه سخن از سخنان امام</w:t>
            </w:r>
            <w:r>
              <w:rPr>
                <w:rStyle w:val="IndexLink"/>
                <w:rtl w:val="true"/>
              </w:rPr>
              <w:t>(</w:t>
            </w:r>
            <w:r>
              <w:rPr>
                <w:rStyle w:val="IndexLink"/>
                <w:rtl w:val="true"/>
              </w:rPr>
              <w:t>علیه السلام</w:t>
            </w:r>
            <w:r>
              <w:rPr>
                <w:rStyle w:val="IndexLink"/>
                <w:rtl w:val="true"/>
              </w:rPr>
              <w:t>):</w:t>
              <w:tab/>
            </w:r>
            <w:r>
              <w:rPr>
                <w:rStyle w:val="IndexLink"/>
              </w:rPr>
              <w:t>619</w:t>
            </w:r>
          </w:hyperlink>
        </w:p>
        <w:p>
          <w:pPr>
            <w:pStyle w:val="Contents4"/>
            <w:tabs>
              <w:tab w:val="clear" w:pos="8176"/>
              <w:tab w:val="right" w:pos="9026" w:leader="dot"/>
            </w:tabs>
            <w:rPr/>
          </w:pPr>
          <w:hyperlink w:anchor="__RefHeading___Toc3674335_73709187">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3674337_73709187">
            <w:r>
              <w:rPr>
                <w:webHidden/>
                <w:rStyle w:val="IndexLink"/>
                <w:rtl w:val="true"/>
              </w:rPr>
              <w:t>ترجمه</w:t>
            </w:r>
            <w:r>
              <w:rPr>
                <w:rStyle w:val="IndexLink"/>
                <w:rtl w:val="true"/>
              </w:rPr>
              <w:tab/>
            </w:r>
            <w:r>
              <w:rPr>
                <w:rStyle w:val="IndexLink"/>
              </w:rPr>
              <w:t>619</w:t>
            </w:r>
          </w:hyperlink>
        </w:p>
        <w:p>
          <w:pPr>
            <w:pStyle w:val="Contents4"/>
            <w:tabs>
              <w:tab w:val="clear" w:pos="8176"/>
              <w:tab w:val="right" w:pos="9026" w:leader="dot"/>
            </w:tabs>
            <w:rPr/>
          </w:pPr>
          <w:hyperlink w:anchor="__RefHeading___Toc3674339_73709187">
            <w:r>
              <w:rPr>
                <w:webHidden/>
                <w:rStyle w:val="IndexLink"/>
                <w:rtl w:val="true"/>
              </w:rPr>
              <w:t>شرح</w:t>
            </w:r>
            <w:r>
              <w:rPr>
                <w:rStyle w:val="IndexLink"/>
                <w:rtl w:val="true"/>
              </w:rPr>
              <w:tab/>
            </w:r>
            <w:r>
              <w:rPr>
                <w:rStyle w:val="IndexLink"/>
              </w:rPr>
              <w:t>619</w:t>
            </w:r>
          </w:hyperlink>
        </w:p>
        <w:p>
          <w:pPr>
            <w:pStyle w:val="Contents3"/>
            <w:tabs>
              <w:tab w:val="clear" w:pos="8459"/>
              <w:tab w:val="right" w:pos="9026" w:leader="dot"/>
            </w:tabs>
            <w:rPr/>
          </w:pPr>
          <w:hyperlink w:anchor="__RefHeading___Toc3674341_73709187">
            <w:r>
              <w:rPr>
                <w:webHidden/>
                <w:rStyle w:val="IndexLink"/>
              </w:rPr>
              <w:t>148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620</w:t>
            </w:r>
          </w:hyperlink>
        </w:p>
        <w:p>
          <w:pPr>
            <w:pStyle w:val="Contents4"/>
            <w:tabs>
              <w:tab w:val="clear" w:pos="8176"/>
              <w:tab w:val="right" w:pos="9026" w:leader="dot"/>
            </w:tabs>
            <w:rPr/>
          </w:pPr>
          <w:hyperlink w:anchor="__RefHeading___Toc3674343_73709187">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3674345_73709187">
            <w:r>
              <w:rPr>
                <w:webHidden/>
                <w:rStyle w:val="IndexLink"/>
                <w:rtl w:val="true"/>
              </w:rPr>
              <w:t>ترجمه</w:t>
            </w:r>
            <w:r>
              <w:rPr>
                <w:rStyle w:val="IndexLink"/>
                <w:rtl w:val="true"/>
              </w:rPr>
              <w:tab/>
            </w:r>
            <w:r>
              <w:rPr>
                <w:rStyle w:val="IndexLink"/>
              </w:rPr>
              <w:t>620</w:t>
            </w:r>
          </w:hyperlink>
        </w:p>
        <w:p>
          <w:pPr>
            <w:pStyle w:val="Contents4"/>
            <w:tabs>
              <w:tab w:val="clear" w:pos="8176"/>
              <w:tab w:val="right" w:pos="9026" w:leader="dot"/>
            </w:tabs>
            <w:rPr/>
          </w:pPr>
          <w:hyperlink w:anchor="__RefHeading___Toc3674347_73709187">
            <w:r>
              <w:rPr>
                <w:webHidden/>
                <w:rStyle w:val="IndexLink"/>
                <w:rtl w:val="true"/>
              </w:rPr>
              <w:t>شرح</w:t>
            </w:r>
            <w:r>
              <w:rPr>
                <w:rStyle w:val="IndexLink"/>
                <w:rtl w:val="true"/>
              </w:rPr>
              <w:tab/>
            </w:r>
            <w:r>
              <w:rPr>
                <w:rStyle w:val="IndexLink"/>
              </w:rPr>
              <w:t>620</w:t>
            </w:r>
          </w:hyperlink>
        </w:p>
        <w:p>
          <w:pPr>
            <w:pStyle w:val="Contents3"/>
            <w:tabs>
              <w:tab w:val="clear" w:pos="8459"/>
              <w:tab w:val="right" w:pos="9026" w:leader="dot"/>
            </w:tabs>
            <w:rPr/>
          </w:pPr>
          <w:hyperlink w:anchor="__RefHeading___Toc3674349_73709187">
            <w:r>
              <w:rPr>
                <w:webHidden/>
                <w:rStyle w:val="IndexLink"/>
              </w:rPr>
              <w:t>149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620</w:t>
            </w:r>
          </w:hyperlink>
        </w:p>
        <w:p>
          <w:pPr>
            <w:pStyle w:val="Contents4"/>
            <w:tabs>
              <w:tab w:val="clear" w:pos="8176"/>
              <w:tab w:val="right" w:pos="9026" w:leader="dot"/>
            </w:tabs>
            <w:rPr/>
          </w:pPr>
          <w:hyperlink w:anchor="__RefHeading___Toc3674351_73709187">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3674353_73709187">
            <w:r>
              <w:rPr>
                <w:webHidden/>
                <w:rStyle w:val="IndexLink"/>
                <w:rtl w:val="true"/>
              </w:rPr>
              <w:t>ترجمه</w:t>
            </w:r>
            <w:r>
              <w:rPr>
                <w:rStyle w:val="IndexLink"/>
                <w:rtl w:val="true"/>
              </w:rPr>
              <w:tab/>
            </w:r>
            <w:r>
              <w:rPr>
                <w:rStyle w:val="IndexLink"/>
              </w:rPr>
              <w:t>620</w:t>
            </w:r>
          </w:hyperlink>
        </w:p>
        <w:p>
          <w:pPr>
            <w:pStyle w:val="Contents4"/>
            <w:tabs>
              <w:tab w:val="clear" w:pos="8176"/>
              <w:tab w:val="right" w:pos="9026" w:leader="dot"/>
            </w:tabs>
            <w:rPr/>
          </w:pPr>
          <w:hyperlink w:anchor="__RefHeading___Toc3674355_73709187">
            <w:r>
              <w:rPr>
                <w:webHidden/>
                <w:rStyle w:val="IndexLink"/>
                <w:rtl w:val="true"/>
              </w:rPr>
              <w:t>شرح</w:t>
            </w:r>
            <w:r>
              <w:rPr>
                <w:rStyle w:val="IndexLink"/>
                <w:rtl w:val="true"/>
              </w:rPr>
              <w:tab/>
            </w:r>
            <w:r>
              <w:rPr>
                <w:rStyle w:val="IndexLink"/>
              </w:rPr>
              <w:t>620</w:t>
            </w:r>
          </w:hyperlink>
        </w:p>
        <w:p>
          <w:pPr>
            <w:pStyle w:val="Contents3"/>
            <w:tabs>
              <w:tab w:val="clear" w:pos="8459"/>
              <w:tab w:val="right" w:pos="9026" w:leader="dot"/>
            </w:tabs>
            <w:rPr/>
          </w:pPr>
          <w:hyperlink w:anchor="__RefHeading___Toc3674357_73709187">
            <w:r>
              <w:rPr>
                <w:webHidden/>
                <w:rStyle w:val="IndexLink"/>
              </w:rPr>
              <w:t>150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620</w:t>
            </w:r>
          </w:hyperlink>
        </w:p>
        <w:p>
          <w:pPr>
            <w:pStyle w:val="Contents4"/>
            <w:tabs>
              <w:tab w:val="clear" w:pos="8176"/>
              <w:tab w:val="right" w:pos="9026" w:leader="dot"/>
            </w:tabs>
            <w:rPr/>
          </w:pPr>
          <w:hyperlink w:anchor="__RefHeading___Toc3674359_73709187">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3674361_73709187">
            <w:r>
              <w:rPr>
                <w:webHidden/>
                <w:rStyle w:val="IndexLink"/>
                <w:rtl w:val="true"/>
              </w:rPr>
              <w:t>ترجمه</w:t>
            </w:r>
            <w:r>
              <w:rPr>
                <w:rStyle w:val="IndexLink"/>
                <w:rtl w:val="true"/>
              </w:rPr>
              <w:tab/>
            </w:r>
            <w:r>
              <w:rPr>
                <w:rStyle w:val="IndexLink"/>
              </w:rPr>
              <w:t>620</w:t>
            </w:r>
          </w:hyperlink>
        </w:p>
        <w:p>
          <w:pPr>
            <w:pStyle w:val="Contents4"/>
            <w:tabs>
              <w:tab w:val="clear" w:pos="8176"/>
              <w:tab w:val="right" w:pos="9026" w:leader="dot"/>
            </w:tabs>
            <w:rPr/>
          </w:pPr>
          <w:hyperlink w:anchor="__RefHeading___Toc3674363_73709187">
            <w:r>
              <w:rPr>
                <w:webHidden/>
                <w:rStyle w:val="IndexLink"/>
                <w:rtl w:val="true"/>
              </w:rPr>
              <w:t>شرح</w:t>
            </w:r>
            <w:r>
              <w:rPr>
                <w:rStyle w:val="IndexLink"/>
                <w:rtl w:val="true"/>
              </w:rPr>
              <w:tab/>
            </w:r>
            <w:r>
              <w:rPr>
                <w:rStyle w:val="IndexLink"/>
              </w:rPr>
              <w:t>621</w:t>
            </w:r>
          </w:hyperlink>
        </w:p>
        <w:p>
          <w:pPr>
            <w:pStyle w:val="Contents3"/>
            <w:tabs>
              <w:tab w:val="clear" w:pos="8459"/>
              <w:tab w:val="right" w:pos="9026" w:leader="dot"/>
            </w:tabs>
            <w:rPr/>
          </w:pPr>
          <w:hyperlink w:anchor="__RefHeading___Toc3674365_73709187">
            <w:r>
              <w:rPr>
                <w:webHidden/>
                <w:rStyle w:val="IndexLink"/>
              </w:rPr>
              <w:t>151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621</w:t>
            </w:r>
          </w:hyperlink>
        </w:p>
        <w:p>
          <w:pPr>
            <w:pStyle w:val="Contents4"/>
            <w:tabs>
              <w:tab w:val="clear" w:pos="8176"/>
              <w:tab w:val="right" w:pos="9026" w:leader="dot"/>
            </w:tabs>
            <w:rPr/>
          </w:pPr>
          <w:hyperlink w:anchor="__RefHeading___Toc3674367_73709187">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3674369_73709187">
            <w:r>
              <w:rPr>
                <w:webHidden/>
                <w:rStyle w:val="IndexLink"/>
                <w:rtl w:val="true"/>
              </w:rPr>
              <w:t>ترجمه</w:t>
            </w:r>
            <w:r>
              <w:rPr>
                <w:rStyle w:val="IndexLink"/>
                <w:rtl w:val="true"/>
              </w:rPr>
              <w:tab/>
            </w:r>
            <w:r>
              <w:rPr>
                <w:rStyle w:val="IndexLink"/>
              </w:rPr>
              <w:t>621</w:t>
            </w:r>
          </w:hyperlink>
        </w:p>
        <w:p>
          <w:pPr>
            <w:pStyle w:val="Contents4"/>
            <w:tabs>
              <w:tab w:val="clear" w:pos="8176"/>
              <w:tab w:val="right" w:pos="9026" w:leader="dot"/>
            </w:tabs>
            <w:rPr/>
          </w:pPr>
          <w:hyperlink w:anchor="__RefHeading___Toc3674371_73709187">
            <w:r>
              <w:rPr>
                <w:webHidden/>
                <w:rStyle w:val="IndexLink"/>
                <w:rtl w:val="true"/>
              </w:rPr>
              <w:t>شرح</w:t>
            </w:r>
            <w:r>
              <w:rPr>
                <w:rStyle w:val="IndexLink"/>
                <w:rtl w:val="true"/>
              </w:rPr>
              <w:tab/>
            </w:r>
            <w:r>
              <w:rPr>
                <w:rStyle w:val="IndexLink"/>
              </w:rPr>
              <w:t>621</w:t>
            </w:r>
          </w:hyperlink>
        </w:p>
        <w:p>
          <w:pPr>
            <w:pStyle w:val="Contents3"/>
            <w:tabs>
              <w:tab w:val="clear" w:pos="8459"/>
              <w:tab w:val="right" w:pos="9026" w:leader="dot"/>
            </w:tabs>
            <w:rPr/>
          </w:pPr>
          <w:hyperlink w:anchor="__RefHeading___Toc3674373_73709187">
            <w:r>
              <w:rPr>
                <w:webHidden/>
                <w:rStyle w:val="IndexLink"/>
              </w:rPr>
              <w:t>152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621</w:t>
            </w:r>
          </w:hyperlink>
        </w:p>
        <w:p>
          <w:pPr>
            <w:pStyle w:val="Contents4"/>
            <w:tabs>
              <w:tab w:val="clear" w:pos="8176"/>
              <w:tab w:val="right" w:pos="9026" w:leader="dot"/>
            </w:tabs>
            <w:rPr/>
          </w:pPr>
          <w:hyperlink w:anchor="__RefHeading___Toc3674375_73709187">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3674377_73709187">
            <w:r>
              <w:rPr>
                <w:webHidden/>
                <w:rStyle w:val="IndexLink"/>
                <w:rtl w:val="true"/>
              </w:rPr>
              <w:t>ترجمه</w:t>
            </w:r>
            <w:r>
              <w:rPr>
                <w:rStyle w:val="IndexLink"/>
                <w:rtl w:val="true"/>
              </w:rPr>
              <w:tab/>
            </w:r>
            <w:r>
              <w:rPr>
                <w:rStyle w:val="IndexLink"/>
              </w:rPr>
              <w:t>621</w:t>
            </w:r>
          </w:hyperlink>
        </w:p>
        <w:p>
          <w:pPr>
            <w:pStyle w:val="Contents4"/>
            <w:tabs>
              <w:tab w:val="clear" w:pos="8176"/>
              <w:tab w:val="right" w:pos="9026" w:leader="dot"/>
            </w:tabs>
            <w:rPr/>
          </w:pPr>
          <w:hyperlink w:anchor="__RefHeading___Toc3674379_73709187">
            <w:r>
              <w:rPr>
                <w:webHidden/>
                <w:rStyle w:val="IndexLink"/>
                <w:rtl w:val="true"/>
              </w:rPr>
              <w:t>شرح</w:t>
            </w:r>
            <w:r>
              <w:rPr>
                <w:rStyle w:val="IndexLink"/>
                <w:rtl w:val="true"/>
              </w:rPr>
              <w:tab/>
            </w:r>
            <w:r>
              <w:rPr>
                <w:rStyle w:val="IndexLink"/>
              </w:rPr>
              <w:t>622</w:t>
            </w:r>
          </w:hyperlink>
        </w:p>
        <w:p>
          <w:pPr>
            <w:pStyle w:val="Contents3"/>
            <w:tabs>
              <w:tab w:val="clear" w:pos="8459"/>
              <w:tab w:val="right" w:pos="9026" w:leader="dot"/>
            </w:tabs>
            <w:rPr/>
          </w:pPr>
          <w:hyperlink w:anchor="__RefHeading___Toc3674381_73709187">
            <w:r>
              <w:rPr>
                <w:webHidden/>
                <w:rStyle w:val="IndexLink"/>
              </w:rPr>
              <w:t>153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622</w:t>
            </w:r>
          </w:hyperlink>
        </w:p>
        <w:p>
          <w:pPr>
            <w:pStyle w:val="Contents4"/>
            <w:tabs>
              <w:tab w:val="clear" w:pos="8176"/>
              <w:tab w:val="right" w:pos="9026" w:leader="dot"/>
            </w:tabs>
            <w:rPr/>
          </w:pPr>
          <w:hyperlink w:anchor="__RefHeading___Toc3674383_73709187">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3674385_73709187">
            <w:r>
              <w:rPr>
                <w:webHidden/>
                <w:rStyle w:val="IndexLink"/>
                <w:rtl w:val="true"/>
              </w:rPr>
              <w:t>ترجمه</w:t>
            </w:r>
            <w:r>
              <w:rPr>
                <w:rStyle w:val="IndexLink"/>
                <w:rtl w:val="true"/>
              </w:rPr>
              <w:tab/>
            </w:r>
            <w:r>
              <w:rPr>
                <w:rStyle w:val="IndexLink"/>
              </w:rPr>
              <w:t>622</w:t>
            </w:r>
          </w:hyperlink>
        </w:p>
        <w:p>
          <w:pPr>
            <w:pStyle w:val="Contents4"/>
            <w:tabs>
              <w:tab w:val="clear" w:pos="8176"/>
              <w:tab w:val="right" w:pos="9026" w:leader="dot"/>
            </w:tabs>
            <w:rPr/>
          </w:pPr>
          <w:hyperlink w:anchor="__RefHeading___Toc3674387_73709187">
            <w:r>
              <w:rPr>
                <w:webHidden/>
                <w:rStyle w:val="IndexLink"/>
                <w:rtl w:val="true"/>
              </w:rPr>
              <w:t>شرح</w:t>
            </w:r>
            <w:r>
              <w:rPr>
                <w:rStyle w:val="IndexLink"/>
                <w:rtl w:val="true"/>
              </w:rPr>
              <w:tab/>
            </w:r>
            <w:r>
              <w:rPr>
                <w:rStyle w:val="IndexLink"/>
              </w:rPr>
              <w:t>622</w:t>
            </w:r>
          </w:hyperlink>
        </w:p>
        <w:p>
          <w:pPr>
            <w:pStyle w:val="Contents3"/>
            <w:tabs>
              <w:tab w:val="clear" w:pos="8459"/>
              <w:tab w:val="right" w:pos="9026" w:leader="dot"/>
            </w:tabs>
            <w:rPr/>
          </w:pPr>
          <w:hyperlink w:anchor="__RefHeading___Toc3674389_73709187">
            <w:r>
              <w:rPr>
                <w:webHidden/>
                <w:rStyle w:val="IndexLink"/>
              </w:rPr>
              <w:t>154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622</w:t>
            </w:r>
          </w:hyperlink>
        </w:p>
        <w:p>
          <w:pPr>
            <w:pStyle w:val="Contents4"/>
            <w:tabs>
              <w:tab w:val="clear" w:pos="8176"/>
              <w:tab w:val="right" w:pos="9026" w:leader="dot"/>
            </w:tabs>
            <w:rPr/>
          </w:pPr>
          <w:hyperlink w:anchor="__RefHeading___Toc3674391_73709187">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3674393_73709187">
            <w:r>
              <w:rPr>
                <w:webHidden/>
                <w:rStyle w:val="IndexLink"/>
                <w:rtl w:val="true"/>
              </w:rPr>
              <w:t>ترجمه</w:t>
            </w:r>
            <w:r>
              <w:rPr>
                <w:rStyle w:val="IndexLink"/>
                <w:rtl w:val="true"/>
              </w:rPr>
              <w:tab/>
            </w:r>
            <w:r>
              <w:rPr>
                <w:rStyle w:val="IndexLink"/>
              </w:rPr>
              <w:t>622</w:t>
            </w:r>
          </w:hyperlink>
        </w:p>
        <w:p>
          <w:pPr>
            <w:pStyle w:val="Contents4"/>
            <w:tabs>
              <w:tab w:val="clear" w:pos="8176"/>
              <w:tab w:val="right" w:pos="9026" w:leader="dot"/>
            </w:tabs>
            <w:rPr/>
          </w:pPr>
          <w:hyperlink w:anchor="__RefHeading___Toc3674395_73709187">
            <w:r>
              <w:rPr>
                <w:webHidden/>
                <w:rStyle w:val="IndexLink"/>
                <w:rtl w:val="true"/>
              </w:rPr>
              <w:t>شرح</w:t>
            </w:r>
            <w:r>
              <w:rPr>
                <w:rStyle w:val="IndexLink"/>
                <w:rtl w:val="true"/>
              </w:rPr>
              <w:tab/>
            </w:r>
            <w:r>
              <w:rPr>
                <w:rStyle w:val="IndexLink"/>
              </w:rPr>
              <w:t>622</w:t>
            </w:r>
          </w:hyperlink>
        </w:p>
        <w:p>
          <w:pPr>
            <w:pStyle w:val="Contents3"/>
            <w:tabs>
              <w:tab w:val="clear" w:pos="8459"/>
              <w:tab w:val="right" w:pos="9026" w:leader="dot"/>
            </w:tabs>
            <w:rPr/>
          </w:pPr>
          <w:hyperlink w:anchor="__RefHeading___Toc3674397_73709187">
            <w:r>
              <w:rPr>
                <w:webHidden/>
                <w:rStyle w:val="IndexLink"/>
              </w:rPr>
              <w:t>155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622</w:t>
            </w:r>
          </w:hyperlink>
        </w:p>
        <w:p>
          <w:pPr>
            <w:pStyle w:val="Contents4"/>
            <w:tabs>
              <w:tab w:val="clear" w:pos="8176"/>
              <w:tab w:val="right" w:pos="9026" w:leader="dot"/>
            </w:tabs>
            <w:rPr/>
          </w:pPr>
          <w:hyperlink w:anchor="__RefHeading___Toc3674399_73709187">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3674401_73709187">
            <w:r>
              <w:rPr>
                <w:webHidden/>
                <w:rStyle w:val="IndexLink"/>
                <w:rtl w:val="true"/>
              </w:rPr>
              <w:t>ترجمه</w:t>
            </w:r>
            <w:r>
              <w:rPr>
                <w:rStyle w:val="IndexLink"/>
                <w:rtl w:val="true"/>
              </w:rPr>
              <w:tab/>
            </w:r>
            <w:r>
              <w:rPr>
                <w:rStyle w:val="IndexLink"/>
              </w:rPr>
              <w:t>622</w:t>
            </w:r>
          </w:hyperlink>
        </w:p>
        <w:p>
          <w:pPr>
            <w:pStyle w:val="Contents4"/>
            <w:tabs>
              <w:tab w:val="clear" w:pos="8176"/>
              <w:tab w:val="right" w:pos="9026" w:leader="dot"/>
            </w:tabs>
            <w:rPr/>
          </w:pPr>
          <w:hyperlink w:anchor="__RefHeading___Toc3674403_73709187">
            <w:r>
              <w:rPr>
                <w:webHidden/>
                <w:rStyle w:val="IndexLink"/>
                <w:rtl w:val="true"/>
              </w:rPr>
              <w:t>شرح</w:t>
            </w:r>
            <w:r>
              <w:rPr>
                <w:rStyle w:val="IndexLink"/>
                <w:rtl w:val="true"/>
              </w:rPr>
              <w:tab/>
            </w:r>
            <w:r>
              <w:rPr>
                <w:rStyle w:val="IndexLink"/>
              </w:rPr>
              <w:t>623</w:t>
            </w:r>
          </w:hyperlink>
        </w:p>
        <w:p>
          <w:pPr>
            <w:pStyle w:val="Contents3"/>
            <w:tabs>
              <w:tab w:val="clear" w:pos="8459"/>
              <w:tab w:val="right" w:pos="9026" w:leader="dot"/>
            </w:tabs>
            <w:rPr/>
          </w:pPr>
          <w:hyperlink w:anchor="__RefHeading___Toc3674405_73709187">
            <w:r>
              <w:rPr>
                <w:webHidden/>
                <w:rStyle w:val="IndexLink"/>
              </w:rPr>
              <w:t>156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623</w:t>
            </w:r>
          </w:hyperlink>
        </w:p>
        <w:p>
          <w:pPr>
            <w:pStyle w:val="Contents4"/>
            <w:tabs>
              <w:tab w:val="clear" w:pos="8176"/>
              <w:tab w:val="right" w:pos="9026" w:leader="dot"/>
            </w:tabs>
            <w:rPr/>
          </w:pPr>
          <w:hyperlink w:anchor="__RefHeading___Toc3674407_73709187">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3674409_73709187">
            <w:r>
              <w:rPr>
                <w:webHidden/>
                <w:rStyle w:val="IndexLink"/>
                <w:rtl w:val="true"/>
              </w:rPr>
              <w:t>ترجمه</w:t>
            </w:r>
            <w:r>
              <w:rPr>
                <w:rStyle w:val="IndexLink"/>
                <w:rtl w:val="true"/>
              </w:rPr>
              <w:tab/>
            </w:r>
            <w:r>
              <w:rPr>
                <w:rStyle w:val="IndexLink"/>
              </w:rPr>
              <w:t>623</w:t>
            </w:r>
          </w:hyperlink>
        </w:p>
        <w:p>
          <w:pPr>
            <w:pStyle w:val="Contents4"/>
            <w:tabs>
              <w:tab w:val="clear" w:pos="8176"/>
              <w:tab w:val="right" w:pos="9026" w:leader="dot"/>
            </w:tabs>
            <w:rPr/>
          </w:pPr>
          <w:hyperlink w:anchor="__RefHeading___Toc3674411_73709187">
            <w:r>
              <w:rPr>
                <w:webHidden/>
                <w:rStyle w:val="IndexLink"/>
                <w:rtl w:val="true"/>
              </w:rPr>
              <w:t>شرح</w:t>
            </w:r>
            <w:r>
              <w:rPr>
                <w:rStyle w:val="IndexLink"/>
                <w:rtl w:val="true"/>
              </w:rPr>
              <w:tab/>
            </w:r>
            <w:r>
              <w:rPr>
                <w:rStyle w:val="IndexLink"/>
              </w:rPr>
              <w:t>623</w:t>
            </w:r>
          </w:hyperlink>
        </w:p>
        <w:p>
          <w:pPr>
            <w:pStyle w:val="Contents3"/>
            <w:tabs>
              <w:tab w:val="clear" w:pos="8459"/>
              <w:tab w:val="right" w:pos="9026" w:leader="dot"/>
            </w:tabs>
            <w:rPr/>
          </w:pPr>
          <w:hyperlink w:anchor="__RefHeading___Toc3674413_73709187">
            <w:r>
              <w:rPr>
                <w:webHidden/>
                <w:rStyle w:val="IndexLink"/>
              </w:rPr>
              <w:t>157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623</w:t>
            </w:r>
          </w:hyperlink>
        </w:p>
        <w:p>
          <w:pPr>
            <w:pStyle w:val="Contents4"/>
            <w:tabs>
              <w:tab w:val="clear" w:pos="8176"/>
              <w:tab w:val="right" w:pos="9026" w:leader="dot"/>
            </w:tabs>
            <w:rPr/>
          </w:pPr>
          <w:hyperlink w:anchor="__RefHeading___Toc3674415_73709187">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3674417_73709187">
            <w:r>
              <w:rPr>
                <w:webHidden/>
                <w:rStyle w:val="IndexLink"/>
                <w:rtl w:val="true"/>
              </w:rPr>
              <w:t>ترجمه</w:t>
            </w:r>
            <w:r>
              <w:rPr>
                <w:rStyle w:val="IndexLink"/>
                <w:rtl w:val="true"/>
              </w:rPr>
              <w:tab/>
            </w:r>
            <w:r>
              <w:rPr>
                <w:rStyle w:val="IndexLink"/>
              </w:rPr>
              <w:t>623</w:t>
            </w:r>
          </w:hyperlink>
        </w:p>
        <w:p>
          <w:pPr>
            <w:pStyle w:val="Contents4"/>
            <w:tabs>
              <w:tab w:val="clear" w:pos="8176"/>
              <w:tab w:val="right" w:pos="9026" w:leader="dot"/>
            </w:tabs>
            <w:rPr/>
          </w:pPr>
          <w:hyperlink w:anchor="__RefHeading___Toc3674419_73709187">
            <w:r>
              <w:rPr>
                <w:webHidden/>
                <w:rStyle w:val="IndexLink"/>
                <w:rtl w:val="true"/>
              </w:rPr>
              <w:t>شرح</w:t>
            </w:r>
            <w:r>
              <w:rPr>
                <w:rStyle w:val="IndexLink"/>
                <w:rtl w:val="true"/>
              </w:rPr>
              <w:tab/>
            </w:r>
            <w:r>
              <w:rPr>
                <w:rStyle w:val="IndexLink"/>
              </w:rPr>
              <w:t>623</w:t>
            </w:r>
          </w:hyperlink>
        </w:p>
        <w:p>
          <w:pPr>
            <w:pStyle w:val="Contents3"/>
            <w:tabs>
              <w:tab w:val="clear" w:pos="8459"/>
              <w:tab w:val="right" w:pos="9026" w:leader="dot"/>
            </w:tabs>
            <w:rPr/>
          </w:pPr>
          <w:hyperlink w:anchor="__RefHeading___Toc3674421_73709187">
            <w:r>
              <w:rPr>
                <w:webHidden/>
                <w:rStyle w:val="IndexLink"/>
              </w:rPr>
              <w:t>158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624</w:t>
            </w:r>
          </w:hyperlink>
        </w:p>
        <w:p>
          <w:pPr>
            <w:pStyle w:val="Contents4"/>
            <w:tabs>
              <w:tab w:val="clear" w:pos="8176"/>
              <w:tab w:val="right" w:pos="9026" w:leader="dot"/>
            </w:tabs>
            <w:rPr/>
          </w:pPr>
          <w:hyperlink w:anchor="__RefHeading___Toc3674423_73709187">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3674425_73709187">
            <w:r>
              <w:rPr>
                <w:webHidden/>
                <w:rStyle w:val="IndexLink"/>
                <w:rtl w:val="true"/>
              </w:rPr>
              <w:t>ترجمه</w:t>
            </w:r>
            <w:r>
              <w:rPr>
                <w:rStyle w:val="IndexLink"/>
                <w:rtl w:val="true"/>
              </w:rPr>
              <w:tab/>
            </w:r>
            <w:r>
              <w:rPr>
                <w:rStyle w:val="IndexLink"/>
              </w:rPr>
              <w:t>624</w:t>
            </w:r>
          </w:hyperlink>
        </w:p>
        <w:p>
          <w:pPr>
            <w:pStyle w:val="Contents4"/>
            <w:tabs>
              <w:tab w:val="clear" w:pos="8176"/>
              <w:tab w:val="right" w:pos="9026" w:leader="dot"/>
            </w:tabs>
            <w:rPr/>
          </w:pPr>
          <w:hyperlink w:anchor="__RefHeading___Toc3674427_73709187">
            <w:r>
              <w:rPr>
                <w:webHidden/>
                <w:rStyle w:val="IndexLink"/>
                <w:rtl w:val="true"/>
              </w:rPr>
              <w:t>شرح</w:t>
            </w:r>
            <w:r>
              <w:rPr>
                <w:rStyle w:val="IndexLink"/>
                <w:rtl w:val="true"/>
              </w:rPr>
              <w:tab/>
            </w:r>
            <w:r>
              <w:rPr>
                <w:rStyle w:val="IndexLink"/>
              </w:rPr>
              <w:t>624</w:t>
            </w:r>
          </w:hyperlink>
        </w:p>
        <w:p>
          <w:pPr>
            <w:pStyle w:val="Contents3"/>
            <w:tabs>
              <w:tab w:val="clear" w:pos="8459"/>
              <w:tab w:val="right" w:pos="9026" w:leader="dot"/>
            </w:tabs>
            <w:rPr/>
          </w:pPr>
          <w:hyperlink w:anchor="__RefHeading___Toc3674429_73709187">
            <w:r>
              <w:rPr>
                <w:webHidden/>
                <w:rStyle w:val="IndexLink"/>
              </w:rPr>
              <w:t>159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624</w:t>
            </w:r>
          </w:hyperlink>
        </w:p>
        <w:p>
          <w:pPr>
            <w:pStyle w:val="Contents4"/>
            <w:tabs>
              <w:tab w:val="clear" w:pos="8176"/>
              <w:tab w:val="right" w:pos="9026" w:leader="dot"/>
            </w:tabs>
            <w:rPr/>
          </w:pPr>
          <w:hyperlink w:anchor="__RefHeading___Toc3674431_73709187">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3674433_73709187">
            <w:r>
              <w:rPr>
                <w:webHidden/>
                <w:rStyle w:val="IndexLink"/>
                <w:rtl w:val="true"/>
              </w:rPr>
              <w:t>ترجمه</w:t>
            </w:r>
            <w:r>
              <w:rPr>
                <w:rStyle w:val="IndexLink"/>
                <w:rtl w:val="true"/>
              </w:rPr>
              <w:tab/>
            </w:r>
            <w:r>
              <w:rPr>
                <w:rStyle w:val="IndexLink"/>
              </w:rPr>
              <w:t>624</w:t>
            </w:r>
          </w:hyperlink>
        </w:p>
        <w:p>
          <w:pPr>
            <w:pStyle w:val="Contents4"/>
            <w:tabs>
              <w:tab w:val="clear" w:pos="8176"/>
              <w:tab w:val="right" w:pos="9026" w:leader="dot"/>
            </w:tabs>
            <w:rPr/>
          </w:pPr>
          <w:hyperlink w:anchor="__RefHeading___Toc3674435_73709187">
            <w:r>
              <w:rPr>
                <w:webHidden/>
                <w:rStyle w:val="IndexLink"/>
                <w:rtl w:val="true"/>
              </w:rPr>
              <w:t>شرح</w:t>
            </w:r>
            <w:r>
              <w:rPr>
                <w:rStyle w:val="IndexLink"/>
                <w:rtl w:val="true"/>
              </w:rPr>
              <w:tab/>
            </w:r>
            <w:r>
              <w:rPr>
                <w:rStyle w:val="IndexLink"/>
              </w:rPr>
              <w:t>624</w:t>
            </w:r>
          </w:hyperlink>
        </w:p>
        <w:p>
          <w:pPr>
            <w:pStyle w:val="Contents3"/>
            <w:tabs>
              <w:tab w:val="clear" w:pos="8459"/>
              <w:tab w:val="right" w:pos="9026" w:leader="dot"/>
            </w:tabs>
            <w:rPr/>
          </w:pPr>
          <w:hyperlink w:anchor="__RefHeading___Toc3674437_73709187">
            <w:r>
              <w:rPr>
                <w:webHidden/>
                <w:rStyle w:val="IndexLink"/>
              </w:rPr>
              <w:t>160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625</w:t>
            </w:r>
          </w:hyperlink>
        </w:p>
        <w:p>
          <w:pPr>
            <w:pStyle w:val="Contents4"/>
            <w:tabs>
              <w:tab w:val="clear" w:pos="8176"/>
              <w:tab w:val="right" w:pos="9026" w:leader="dot"/>
            </w:tabs>
            <w:rPr/>
          </w:pPr>
          <w:hyperlink w:anchor="__RefHeading___Toc3674439_73709187">
            <w:r>
              <w:rPr>
                <w:webHidden/>
                <w:rStyle w:val="IndexLink"/>
                <w:rtl w:val="true"/>
              </w:rPr>
              <w:t>اشاره</w:t>
            </w:r>
            <w:r>
              <w:rPr>
                <w:rStyle w:val="IndexLink"/>
                <w:rtl w:val="true"/>
              </w:rPr>
              <w:tab/>
            </w:r>
            <w:r>
              <w:rPr>
                <w:rStyle w:val="IndexLink"/>
              </w:rPr>
              <w:t>625</w:t>
            </w:r>
          </w:hyperlink>
        </w:p>
        <w:p>
          <w:pPr>
            <w:pStyle w:val="Contents4"/>
            <w:tabs>
              <w:tab w:val="clear" w:pos="8176"/>
              <w:tab w:val="right" w:pos="9026" w:leader="dot"/>
            </w:tabs>
            <w:rPr/>
          </w:pPr>
          <w:hyperlink w:anchor="__RefHeading___Toc3674441_73709187">
            <w:r>
              <w:rPr>
                <w:webHidden/>
                <w:rStyle w:val="IndexLink"/>
                <w:rtl w:val="true"/>
              </w:rPr>
              <w:t>ترجمه</w:t>
            </w:r>
            <w:r>
              <w:rPr>
                <w:rStyle w:val="IndexLink"/>
                <w:rtl w:val="true"/>
              </w:rPr>
              <w:tab/>
            </w:r>
            <w:r>
              <w:rPr>
                <w:rStyle w:val="IndexLink"/>
              </w:rPr>
              <w:t>625</w:t>
            </w:r>
          </w:hyperlink>
        </w:p>
        <w:p>
          <w:pPr>
            <w:pStyle w:val="Contents4"/>
            <w:tabs>
              <w:tab w:val="clear" w:pos="8176"/>
              <w:tab w:val="right" w:pos="9026" w:leader="dot"/>
            </w:tabs>
            <w:rPr/>
          </w:pPr>
          <w:hyperlink w:anchor="__RefHeading___Toc3674443_73709187">
            <w:r>
              <w:rPr>
                <w:webHidden/>
                <w:rStyle w:val="IndexLink"/>
                <w:rtl w:val="true"/>
              </w:rPr>
              <w:t>شرح</w:t>
            </w:r>
            <w:r>
              <w:rPr>
                <w:rStyle w:val="IndexLink"/>
                <w:rtl w:val="true"/>
              </w:rPr>
              <w:tab/>
            </w:r>
            <w:r>
              <w:rPr>
                <w:rStyle w:val="IndexLink"/>
              </w:rPr>
              <w:t>625</w:t>
            </w:r>
          </w:hyperlink>
        </w:p>
        <w:p>
          <w:pPr>
            <w:pStyle w:val="Contents3"/>
            <w:tabs>
              <w:tab w:val="clear" w:pos="8459"/>
              <w:tab w:val="right" w:pos="9026" w:leader="dot"/>
            </w:tabs>
            <w:rPr/>
          </w:pPr>
          <w:hyperlink w:anchor="__RefHeading___Toc3674445_73709187">
            <w:r>
              <w:rPr>
                <w:webHidden/>
                <w:rStyle w:val="IndexLink"/>
              </w:rPr>
              <w:t>161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625</w:t>
            </w:r>
          </w:hyperlink>
        </w:p>
        <w:p>
          <w:pPr>
            <w:pStyle w:val="Contents4"/>
            <w:tabs>
              <w:tab w:val="clear" w:pos="8176"/>
              <w:tab w:val="right" w:pos="9026" w:leader="dot"/>
            </w:tabs>
            <w:rPr/>
          </w:pPr>
          <w:hyperlink w:anchor="__RefHeading___Toc3674447_73709187">
            <w:r>
              <w:rPr>
                <w:webHidden/>
                <w:rStyle w:val="IndexLink"/>
                <w:rtl w:val="true"/>
              </w:rPr>
              <w:t>اشاره</w:t>
            </w:r>
            <w:r>
              <w:rPr>
                <w:rStyle w:val="IndexLink"/>
                <w:rtl w:val="true"/>
              </w:rPr>
              <w:tab/>
            </w:r>
            <w:r>
              <w:rPr>
                <w:rStyle w:val="IndexLink"/>
              </w:rPr>
              <w:t>625</w:t>
            </w:r>
          </w:hyperlink>
        </w:p>
        <w:p>
          <w:pPr>
            <w:pStyle w:val="Contents4"/>
            <w:tabs>
              <w:tab w:val="clear" w:pos="8176"/>
              <w:tab w:val="right" w:pos="9026" w:leader="dot"/>
            </w:tabs>
            <w:rPr/>
          </w:pPr>
          <w:hyperlink w:anchor="__RefHeading___Toc3674449_73709187">
            <w:r>
              <w:rPr>
                <w:webHidden/>
                <w:rStyle w:val="IndexLink"/>
                <w:rtl w:val="true"/>
              </w:rPr>
              <w:t>ترجمه</w:t>
            </w:r>
            <w:r>
              <w:rPr>
                <w:rStyle w:val="IndexLink"/>
                <w:rtl w:val="true"/>
              </w:rPr>
              <w:tab/>
            </w:r>
            <w:r>
              <w:rPr>
                <w:rStyle w:val="IndexLink"/>
              </w:rPr>
              <w:t>625</w:t>
            </w:r>
          </w:hyperlink>
        </w:p>
        <w:p>
          <w:pPr>
            <w:pStyle w:val="Contents4"/>
            <w:tabs>
              <w:tab w:val="clear" w:pos="8176"/>
              <w:tab w:val="right" w:pos="9026" w:leader="dot"/>
            </w:tabs>
            <w:rPr/>
          </w:pPr>
          <w:hyperlink w:anchor="__RefHeading___Toc3674451_73709187">
            <w:r>
              <w:rPr>
                <w:webHidden/>
                <w:rStyle w:val="IndexLink"/>
                <w:rtl w:val="true"/>
              </w:rPr>
              <w:t>شرح</w:t>
            </w:r>
            <w:r>
              <w:rPr>
                <w:rStyle w:val="IndexLink"/>
                <w:rtl w:val="true"/>
              </w:rPr>
              <w:tab/>
            </w:r>
            <w:r>
              <w:rPr>
                <w:rStyle w:val="IndexLink"/>
              </w:rPr>
              <w:t>626</w:t>
            </w:r>
          </w:hyperlink>
        </w:p>
        <w:p>
          <w:pPr>
            <w:pStyle w:val="Contents3"/>
            <w:tabs>
              <w:tab w:val="clear" w:pos="8459"/>
              <w:tab w:val="right" w:pos="9026" w:leader="dot"/>
            </w:tabs>
            <w:rPr/>
          </w:pPr>
          <w:hyperlink w:anchor="__RefHeading___Toc3674453_73709187">
            <w:r>
              <w:rPr>
                <w:webHidden/>
                <w:rStyle w:val="IndexLink"/>
              </w:rPr>
              <w:t>162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626</w:t>
            </w:r>
          </w:hyperlink>
        </w:p>
        <w:p>
          <w:pPr>
            <w:pStyle w:val="Contents4"/>
            <w:tabs>
              <w:tab w:val="clear" w:pos="8176"/>
              <w:tab w:val="right" w:pos="9026" w:leader="dot"/>
            </w:tabs>
            <w:rPr/>
          </w:pPr>
          <w:hyperlink w:anchor="__RefHeading___Toc3674455_73709187">
            <w:r>
              <w:rPr>
                <w:webHidden/>
                <w:rStyle w:val="IndexLink"/>
                <w:rtl w:val="true"/>
              </w:rPr>
              <w:t>اشاره</w:t>
            </w:r>
            <w:r>
              <w:rPr>
                <w:rStyle w:val="IndexLink"/>
                <w:rtl w:val="true"/>
              </w:rPr>
              <w:tab/>
            </w:r>
            <w:r>
              <w:rPr>
                <w:rStyle w:val="IndexLink"/>
              </w:rPr>
              <w:t>626</w:t>
            </w:r>
          </w:hyperlink>
        </w:p>
        <w:p>
          <w:pPr>
            <w:pStyle w:val="Contents4"/>
            <w:tabs>
              <w:tab w:val="clear" w:pos="8176"/>
              <w:tab w:val="right" w:pos="9026" w:leader="dot"/>
            </w:tabs>
            <w:rPr/>
          </w:pPr>
          <w:hyperlink w:anchor="__RefHeading___Toc3674457_73709187">
            <w:r>
              <w:rPr>
                <w:webHidden/>
                <w:rStyle w:val="IndexLink"/>
                <w:rtl w:val="true"/>
              </w:rPr>
              <w:t>ترجمه</w:t>
            </w:r>
            <w:r>
              <w:rPr>
                <w:rStyle w:val="IndexLink"/>
                <w:rtl w:val="true"/>
              </w:rPr>
              <w:tab/>
            </w:r>
            <w:r>
              <w:rPr>
                <w:rStyle w:val="IndexLink"/>
              </w:rPr>
              <w:t>626</w:t>
            </w:r>
          </w:hyperlink>
        </w:p>
        <w:p>
          <w:pPr>
            <w:pStyle w:val="Contents4"/>
            <w:tabs>
              <w:tab w:val="clear" w:pos="8176"/>
              <w:tab w:val="right" w:pos="9026" w:leader="dot"/>
            </w:tabs>
            <w:rPr/>
          </w:pPr>
          <w:hyperlink w:anchor="__RefHeading___Toc3674459_73709187">
            <w:r>
              <w:rPr>
                <w:webHidden/>
                <w:rStyle w:val="IndexLink"/>
                <w:rtl w:val="true"/>
              </w:rPr>
              <w:t>شرح</w:t>
            </w:r>
            <w:r>
              <w:rPr>
                <w:rStyle w:val="IndexLink"/>
                <w:rtl w:val="true"/>
              </w:rPr>
              <w:tab/>
            </w:r>
            <w:r>
              <w:rPr>
                <w:rStyle w:val="IndexLink"/>
              </w:rPr>
              <w:t>626</w:t>
            </w:r>
          </w:hyperlink>
        </w:p>
        <w:p>
          <w:pPr>
            <w:pStyle w:val="Contents3"/>
            <w:tabs>
              <w:tab w:val="clear" w:pos="8459"/>
              <w:tab w:val="right" w:pos="9026" w:leader="dot"/>
            </w:tabs>
            <w:rPr/>
          </w:pPr>
          <w:hyperlink w:anchor="__RefHeading___Toc3674461_73709187">
            <w:r>
              <w:rPr>
                <w:webHidden/>
                <w:rStyle w:val="IndexLink"/>
              </w:rPr>
              <w:t>163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627</w:t>
            </w:r>
          </w:hyperlink>
        </w:p>
        <w:p>
          <w:pPr>
            <w:pStyle w:val="Contents4"/>
            <w:tabs>
              <w:tab w:val="clear" w:pos="8176"/>
              <w:tab w:val="right" w:pos="9026" w:leader="dot"/>
            </w:tabs>
            <w:rPr/>
          </w:pPr>
          <w:hyperlink w:anchor="__RefHeading___Toc3674463_73709187">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3674465_73709187">
            <w:r>
              <w:rPr>
                <w:webHidden/>
                <w:rStyle w:val="IndexLink"/>
                <w:rtl w:val="true"/>
              </w:rPr>
              <w:t>ترجمه</w:t>
            </w:r>
            <w:r>
              <w:rPr>
                <w:rStyle w:val="IndexLink"/>
                <w:rtl w:val="true"/>
              </w:rPr>
              <w:tab/>
            </w:r>
            <w:r>
              <w:rPr>
                <w:rStyle w:val="IndexLink"/>
              </w:rPr>
              <w:t>627</w:t>
            </w:r>
          </w:hyperlink>
        </w:p>
        <w:p>
          <w:pPr>
            <w:pStyle w:val="Contents4"/>
            <w:tabs>
              <w:tab w:val="clear" w:pos="8176"/>
              <w:tab w:val="right" w:pos="9026" w:leader="dot"/>
            </w:tabs>
            <w:rPr/>
          </w:pPr>
          <w:hyperlink w:anchor="__RefHeading___Toc3674467_73709187">
            <w:r>
              <w:rPr>
                <w:webHidden/>
                <w:rStyle w:val="IndexLink"/>
                <w:rtl w:val="true"/>
              </w:rPr>
              <w:t>شرح</w:t>
            </w:r>
            <w:r>
              <w:rPr>
                <w:rStyle w:val="IndexLink"/>
                <w:rtl w:val="true"/>
              </w:rPr>
              <w:tab/>
            </w:r>
            <w:r>
              <w:rPr>
                <w:rStyle w:val="IndexLink"/>
              </w:rPr>
              <w:t>627</w:t>
            </w:r>
          </w:hyperlink>
        </w:p>
        <w:p>
          <w:pPr>
            <w:pStyle w:val="Contents3"/>
            <w:tabs>
              <w:tab w:val="clear" w:pos="8459"/>
              <w:tab w:val="right" w:pos="9026" w:leader="dot"/>
            </w:tabs>
            <w:rPr/>
          </w:pPr>
          <w:hyperlink w:anchor="__RefHeading___Toc3674469_73709187">
            <w:r>
              <w:rPr>
                <w:webHidden/>
                <w:rStyle w:val="IndexLink"/>
              </w:rPr>
              <w:t>164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627</w:t>
            </w:r>
          </w:hyperlink>
        </w:p>
        <w:p>
          <w:pPr>
            <w:pStyle w:val="Contents4"/>
            <w:tabs>
              <w:tab w:val="clear" w:pos="8176"/>
              <w:tab w:val="right" w:pos="9026" w:leader="dot"/>
            </w:tabs>
            <w:rPr/>
          </w:pPr>
          <w:hyperlink w:anchor="__RefHeading___Toc3674471_73709187">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3674473_73709187">
            <w:r>
              <w:rPr>
                <w:webHidden/>
                <w:rStyle w:val="IndexLink"/>
                <w:rtl w:val="true"/>
              </w:rPr>
              <w:t>ترجمه</w:t>
            </w:r>
            <w:r>
              <w:rPr>
                <w:rStyle w:val="IndexLink"/>
                <w:rtl w:val="true"/>
              </w:rPr>
              <w:tab/>
            </w:r>
            <w:r>
              <w:rPr>
                <w:rStyle w:val="IndexLink"/>
              </w:rPr>
              <w:t>627</w:t>
            </w:r>
          </w:hyperlink>
        </w:p>
        <w:p>
          <w:pPr>
            <w:pStyle w:val="Contents4"/>
            <w:tabs>
              <w:tab w:val="clear" w:pos="8176"/>
              <w:tab w:val="right" w:pos="9026" w:leader="dot"/>
            </w:tabs>
            <w:rPr/>
          </w:pPr>
          <w:hyperlink w:anchor="__RefHeading___Toc3674475_73709187">
            <w:r>
              <w:rPr>
                <w:webHidden/>
                <w:rStyle w:val="IndexLink"/>
                <w:rtl w:val="true"/>
              </w:rPr>
              <w:t>شرح</w:t>
            </w:r>
            <w:r>
              <w:rPr>
                <w:rStyle w:val="IndexLink"/>
                <w:rtl w:val="true"/>
              </w:rPr>
              <w:tab/>
            </w:r>
            <w:r>
              <w:rPr>
                <w:rStyle w:val="IndexLink"/>
              </w:rPr>
              <w:t>627</w:t>
            </w:r>
          </w:hyperlink>
        </w:p>
        <w:p>
          <w:pPr>
            <w:pStyle w:val="Contents3"/>
            <w:tabs>
              <w:tab w:val="clear" w:pos="8459"/>
              <w:tab w:val="right" w:pos="9026" w:leader="dot"/>
            </w:tabs>
            <w:rPr/>
          </w:pPr>
          <w:hyperlink w:anchor="__RefHeading___Toc3674477_73709187">
            <w:r>
              <w:rPr>
                <w:webHidden/>
                <w:rStyle w:val="IndexLink"/>
              </w:rPr>
              <w:t>165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628</w:t>
            </w:r>
          </w:hyperlink>
        </w:p>
        <w:p>
          <w:pPr>
            <w:pStyle w:val="Contents4"/>
            <w:tabs>
              <w:tab w:val="clear" w:pos="8176"/>
              <w:tab w:val="right" w:pos="9026" w:leader="dot"/>
            </w:tabs>
            <w:rPr/>
          </w:pPr>
          <w:hyperlink w:anchor="__RefHeading___Toc3674479_73709187">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3674481_73709187">
            <w:r>
              <w:rPr>
                <w:webHidden/>
                <w:rStyle w:val="IndexLink"/>
                <w:rtl w:val="true"/>
              </w:rPr>
              <w:t>لغت</w:t>
            </w:r>
            <w:r>
              <w:rPr>
                <w:rStyle w:val="IndexLink"/>
                <w:rtl w:val="true"/>
              </w:rPr>
              <w:tab/>
            </w:r>
            <w:r>
              <w:rPr>
                <w:rStyle w:val="IndexLink"/>
              </w:rPr>
              <w:t>628</w:t>
            </w:r>
          </w:hyperlink>
        </w:p>
        <w:p>
          <w:pPr>
            <w:pStyle w:val="Contents4"/>
            <w:tabs>
              <w:tab w:val="clear" w:pos="8176"/>
              <w:tab w:val="right" w:pos="9026" w:leader="dot"/>
            </w:tabs>
            <w:rPr/>
          </w:pPr>
          <w:hyperlink w:anchor="__RefHeading___Toc3674483_73709187">
            <w:r>
              <w:rPr>
                <w:webHidden/>
                <w:rStyle w:val="IndexLink"/>
                <w:rtl w:val="true"/>
              </w:rPr>
              <w:t>ترجمه</w:t>
            </w:r>
            <w:r>
              <w:rPr>
                <w:rStyle w:val="IndexLink"/>
                <w:rtl w:val="true"/>
              </w:rPr>
              <w:tab/>
            </w:r>
            <w:r>
              <w:rPr>
                <w:rStyle w:val="IndexLink"/>
              </w:rPr>
              <w:t>628</w:t>
            </w:r>
          </w:hyperlink>
        </w:p>
        <w:p>
          <w:pPr>
            <w:pStyle w:val="Contents4"/>
            <w:tabs>
              <w:tab w:val="clear" w:pos="8176"/>
              <w:tab w:val="right" w:pos="9026" w:leader="dot"/>
            </w:tabs>
            <w:rPr/>
          </w:pPr>
          <w:hyperlink w:anchor="__RefHeading___Toc3674485_73709187">
            <w:r>
              <w:rPr>
                <w:webHidden/>
                <w:rStyle w:val="IndexLink"/>
                <w:rtl w:val="true"/>
              </w:rPr>
              <w:t>شرح</w:t>
            </w:r>
            <w:r>
              <w:rPr>
                <w:rStyle w:val="IndexLink"/>
                <w:rtl w:val="true"/>
              </w:rPr>
              <w:tab/>
            </w:r>
            <w:r>
              <w:rPr>
                <w:rStyle w:val="IndexLink"/>
              </w:rPr>
              <w:t>628</w:t>
            </w:r>
          </w:hyperlink>
        </w:p>
        <w:p>
          <w:pPr>
            <w:pStyle w:val="Contents3"/>
            <w:tabs>
              <w:tab w:val="clear" w:pos="8459"/>
              <w:tab w:val="right" w:pos="9026" w:leader="dot"/>
            </w:tabs>
            <w:rPr/>
          </w:pPr>
          <w:hyperlink w:anchor="__RefHeading___Toc3674487_73709187">
            <w:r>
              <w:rPr>
                <w:webHidden/>
                <w:rStyle w:val="IndexLink"/>
              </w:rPr>
              <w:t>166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628</w:t>
            </w:r>
          </w:hyperlink>
        </w:p>
        <w:p>
          <w:pPr>
            <w:pStyle w:val="Contents4"/>
            <w:tabs>
              <w:tab w:val="clear" w:pos="8176"/>
              <w:tab w:val="right" w:pos="9026" w:leader="dot"/>
            </w:tabs>
            <w:rPr/>
          </w:pPr>
          <w:hyperlink w:anchor="__RefHeading___Toc3674489_73709187">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3674491_73709187">
            <w:r>
              <w:rPr>
                <w:webHidden/>
                <w:rStyle w:val="IndexLink"/>
                <w:rtl w:val="true"/>
              </w:rPr>
              <w:t>ترجمه</w:t>
            </w:r>
            <w:r>
              <w:rPr>
                <w:rStyle w:val="IndexLink"/>
                <w:rtl w:val="true"/>
              </w:rPr>
              <w:tab/>
            </w:r>
            <w:r>
              <w:rPr>
                <w:rStyle w:val="IndexLink"/>
              </w:rPr>
              <w:t>628</w:t>
            </w:r>
          </w:hyperlink>
        </w:p>
        <w:p>
          <w:pPr>
            <w:pStyle w:val="Contents4"/>
            <w:tabs>
              <w:tab w:val="clear" w:pos="8176"/>
              <w:tab w:val="right" w:pos="9026" w:leader="dot"/>
            </w:tabs>
            <w:rPr/>
          </w:pPr>
          <w:hyperlink w:anchor="__RefHeading___Toc3674493_73709187">
            <w:r>
              <w:rPr>
                <w:webHidden/>
                <w:rStyle w:val="IndexLink"/>
                <w:rtl w:val="true"/>
              </w:rPr>
              <w:t>شرح</w:t>
            </w:r>
            <w:r>
              <w:rPr>
                <w:rStyle w:val="IndexLink"/>
                <w:rtl w:val="true"/>
              </w:rPr>
              <w:tab/>
            </w:r>
            <w:r>
              <w:rPr>
                <w:rStyle w:val="IndexLink"/>
              </w:rPr>
              <w:t>628</w:t>
            </w:r>
          </w:hyperlink>
        </w:p>
        <w:p>
          <w:pPr>
            <w:pStyle w:val="Contents3"/>
            <w:tabs>
              <w:tab w:val="clear" w:pos="8459"/>
              <w:tab w:val="right" w:pos="9026" w:leader="dot"/>
            </w:tabs>
            <w:rPr/>
          </w:pPr>
          <w:hyperlink w:anchor="__RefHeading___Toc3674495_73709187">
            <w:r>
              <w:rPr>
                <w:webHidden/>
                <w:rStyle w:val="IndexLink"/>
              </w:rPr>
              <w:t>167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629</w:t>
            </w:r>
          </w:hyperlink>
        </w:p>
        <w:p>
          <w:pPr>
            <w:pStyle w:val="Contents4"/>
            <w:tabs>
              <w:tab w:val="clear" w:pos="8176"/>
              <w:tab w:val="right" w:pos="9026" w:leader="dot"/>
            </w:tabs>
            <w:rPr/>
          </w:pPr>
          <w:hyperlink w:anchor="__RefHeading___Toc3674497_73709187">
            <w:r>
              <w:rPr>
                <w:webHidden/>
                <w:rStyle w:val="IndexLink"/>
                <w:rtl w:val="true"/>
              </w:rPr>
              <w:t>اشاره</w:t>
            </w:r>
            <w:r>
              <w:rPr>
                <w:rStyle w:val="IndexLink"/>
                <w:rtl w:val="true"/>
              </w:rPr>
              <w:tab/>
            </w:r>
            <w:r>
              <w:rPr>
                <w:rStyle w:val="IndexLink"/>
              </w:rPr>
              <w:t>629</w:t>
            </w:r>
          </w:hyperlink>
        </w:p>
        <w:p>
          <w:pPr>
            <w:pStyle w:val="Contents4"/>
            <w:tabs>
              <w:tab w:val="clear" w:pos="8176"/>
              <w:tab w:val="right" w:pos="9026" w:leader="dot"/>
            </w:tabs>
            <w:rPr/>
          </w:pPr>
          <w:hyperlink w:anchor="__RefHeading___Toc3674499_73709187">
            <w:r>
              <w:rPr>
                <w:webHidden/>
                <w:rStyle w:val="IndexLink"/>
                <w:rtl w:val="true"/>
              </w:rPr>
              <w:t>ترجمه</w:t>
            </w:r>
            <w:r>
              <w:rPr>
                <w:rStyle w:val="IndexLink"/>
                <w:rtl w:val="true"/>
              </w:rPr>
              <w:tab/>
            </w:r>
            <w:r>
              <w:rPr>
                <w:rStyle w:val="IndexLink"/>
              </w:rPr>
              <w:t>629</w:t>
            </w:r>
          </w:hyperlink>
        </w:p>
        <w:p>
          <w:pPr>
            <w:pStyle w:val="Contents4"/>
            <w:tabs>
              <w:tab w:val="clear" w:pos="8176"/>
              <w:tab w:val="right" w:pos="9026" w:leader="dot"/>
            </w:tabs>
            <w:rPr/>
          </w:pPr>
          <w:hyperlink w:anchor="__RefHeading___Toc3674501_73709187">
            <w:r>
              <w:rPr>
                <w:webHidden/>
                <w:rStyle w:val="IndexLink"/>
                <w:rtl w:val="true"/>
              </w:rPr>
              <w:t>شرح</w:t>
            </w:r>
            <w:r>
              <w:rPr>
                <w:rStyle w:val="IndexLink"/>
                <w:rtl w:val="true"/>
              </w:rPr>
              <w:tab/>
            </w:r>
            <w:r>
              <w:rPr>
                <w:rStyle w:val="IndexLink"/>
              </w:rPr>
              <w:t>629</w:t>
            </w:r>
          </w:hyperlink>
        </w:p>
        <w:p>
          <w:pPr>
            <w:pStyle w:val="Contents3"/>
            <w:tabs>
              <w:tab w:val="clear" w:pos="8459"/>
              <w:tab w:val="right" w:pos="9026" w:leader="dot"/>
            </w:tabs>
            <w:rPr/>
          </w:pPr>
          <w:hyperlink w:anchor="__RefHeading___Toc3674503_73709187">
            <w:r>
              <w:rPr>
                <w:webHidden/>
                <w:rStyle w:val="IndexLink"/>
              </w:rPr>
              <w:t>168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629</w:t>
            </w:r>
          </w:hyperlink>
        </w:p>
        <w:p>
          <w:pPr>
            <w:pStyle w:val="Contents4"/>
            <w:tabs>
              <w:tab w:val="clear" w:pos="8176"/>
              <w:tab w:val="right" w:pos="9026" w:leader="dot"/>
            </w:tabs>
            <w:rPr/>
          </w:pPr>
          <w:hyperlink w:anchor="__RefHeading___Toc3674505_73709187">
            <w:r>
              <w:rPr>
                <w:webHidden/>
                <w:rStyle w:val="IndexLink"/>
                <w:rtl w:val="true"/>
              </w:rPr>
              <w:t>اشاره</w:t>
            </w:r>
            <w:r>
              <w:rPr>
                <w:rStyle w:val="IndexLink"/>
                <w:rtl w:val="true"/>
              </w:rPr>
              <w:tab/>
            </w:r>
            <w:r>
              <w:rPr>
                <w:rStyle w:val="IndexLink"/>
              </w:rPr>
              <w:t>629</w:t>
            </w:r>
          </w:hyperlink>
        </w:p>
        <w:p>
          <w:pPr>
            <w:pStyle w:val="Contents4"/>
            <w:tabs>
              <w:tab w:val="clear" w:pos="8176"/>
              <w:tab w:val="right" w:pos="9026" w:leader="dot"/>
            </w:tabs>
            <w:rPr/>
          </w:pPr>
          <w:hyperlink w:anchor="__RefHeading___Toc3674507_73709187">
            <w:r>
              <w:rPr>
                <w:webHidden/>
                <w:rStyle w:val="IndexLink"/>
                <w:rtl w:val="true"/>
              </w:rPr>
              <w:t>ترجمه</w:t>
            </w:r>
            <w:r>
              <w:rPr>
                <w:rStyle w:val="IndexLink"/>
                <w:rtl w:val="true"/>
              </w:rPr>
              <w:tab/>
            </w:r>
            <w:r>
              <w:rPr>
                <w:rStyle w:val="IndexLink"/>
              </w:rPr>
              <w:t>629</w:t>
            </w:r>
          </w:hyperlink>
        </w:p>
        <w:p>
          <w:pPr>
            <w:pStyle w:val="Contents4"/>
            <w:tabs>
              <w:tab w:val="clear" w:pos="8176"/>
              <w:tab w:val="right" w:pos="9026" w:leader="dot"/>
            </w:tabs>
            <w:rPr/>
          </w:pPr>
          <w:hyperlink w:anchor="__RefHeading___Toc3674509_73709187">
            <w:r>
              <w:rPr>
                <w:webHidden/>
                <w:rStyle w:val="IndexLink"/>
                <w:rtl w:val="true"/>
              </w:rPr>
              <w:t>شرح</w:t>
            </w:r>
            <w:r>
              <w:rPr>
                <w:rStyle w:val="IndexLink"/>
                <w:rtl w:val="true"/>
              </w:rPr>
              <w:tab/>
            </w:r>
            <w:r>
              <w:rPr>
                <w:rStyle w:val="IndexLink"/>
              </w:rPr>
              <w:t>630</w:t>
            </w:r>
          </w:hyperlink>
        </w:p>
        <w:p>
          <w:pPr>
            <w:pStyle w:val="Contents3"/>
            <w:tabs>
              <w:tab w:val="clear" w:pos="8459"/>
              <w:tab w:val="right" w:pos="9026" w:leader="dot"/>
            </w:tabs>
            <w:rPr/>
          </w:pPr>
          <w:hyperlink w:anchor="__RefHeading___Toc3674511_73709187">
            <w:r>
              <w:rPr>
                <w:webHidden/>
                <w:rStyle w:val="IndexLink"/>
              </w:rPr>
              <w:t>169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630</w:t>
            </w:r>
          </w:hyperlink>
        </w:p>
        <w:p>
          <w:pPr>
            <w:pStyle w:val="Contents4"/>
            <w:tabs>
              <w:tab w:val="clear" w:pos="8176"/>
              <w:tab w:val="right" w:pos="9026" w:leader="dot"/>
            </w:tabs>
            <w:rPr/>
          </w:pPr>
          <w:hyperlink w:anchor="__RefHeading___Toc3674513_73709187">
            <w:r>
              <w:rPr>
                <w:webHidden/>
                <w:rStyle w:val="IndexLink"/>
                <w:rtl w:val="true"/>
              </w:rPr>
              <w:t>اشاره</w:t>
            </w:r>
            <w:r>
              <w:rPr>
                <w:rStyle w:val="IndexLink"/>
                <w:rtl w:val="true"/>
              </w:rPr>
              <w:tab/>
            </w:r>
            <w:r>
              <w:rPr>
                <w:rStyle w:val="IndexLink"/>
              </w:rPr>
              <w:t>630</w:t>
            </w:r>
          </w:hyperlink>
        </w:p>
        <w:p>
          <w:pPr>
            <w:pStyle w:val="Contents4"/>
            <w:tabs>
              <w:tab w:val="clear" w:pos="8176"/>
              <w:tab w:val="right" w:pos="9026" w:leader="dot"/>
            </w:tabs>
            <w:rPr/>
          </w:pPr>
          <w:hyperlink w:anchor="__RefHeading___Toc3674515_73709187">
            <w:r>
              <w:rPr>
                <w:webHidden/>
                <w:rStyle w:val="IndexLink"/>
                <w:rtl w:val="true"/>
              </w:rPr>
              <w:t>ترجمه</w:t>
            </w:r>
            <w:r>
              <w:rPr>
                <w:rStyle w:val="IndexLink"/>
                <w:rtl w:val="true"/>
              </w:rPr>
              <w:tab/>
            </w:r>
            <w:r>
              <w:rPr>
                <w:rStyle w:val="IndexLink"/>
              </w:rPr>
              <w:t>630</w:t>
            </w:r>
          </w:hyperlink>
        </w:p>
        <w:p>
          <w:pPr>
            <w:pStyle w:val="Contents4"/>
            <w:tabs>
              <w:tab w:val="clear" w:pos="8176"/>
              <w:tab w:val="right" w:pos="9026" w:leader="dot"/>
            </w:tabs>
            <w:rPr/>
          </w:pPr>
          <w:hyperlink w:anchor="__RefHeading___Toc3674517_73709187">
            <w:r>
              <w:rPr>
                <w:webHidden/>
                <w:rStyle w:val="IndexLink"/>
                <w:rtl w:val="true"/>
              </w:rPr>
              <w:t>شرح</w:t>
            </w:r>
            <w:r>
              <w:rPr>
                <w:rStyle w:val="IndexLink"/>
                <w:rtl w:val="true"/>
              </w:rPr>
              <w:tab/>
            </w:r>
            <w:r>
              <w:rPr>
                <w:rStyle w:val="IndexLink"/>
              </w:rPr>
              <w:t>630</w:t>
            </w:r>
          </w:hyperlink>
        </w:p>
        <w:p>
          <w:pPr>
            <w:pStyle w:val="Contents3"/>
            <w:tabs>
              <w:tab w:val="clear" w:pos="8459"/>
              <w:tab w:val="right" w:pos="9026" w:leader="dot"/>
            </w:tabs>
            <w:rPr/>
          </w:pPr>
          <w:hyperlink w:anchor="__RefHeading___Toc3674519_73709187">
            <w:r>
              <w:rPr>
                <w:webHidden/>
                <w:rStyle w:val="IndexLink"/>
              </w:rPr>
              <w:t>170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630</w:t>
            </w:r>
          </w:hyperlink>
        </w:p>
        <w:p>
          <w:pPr>
            <w:pStyle w:val="Contents4"/>
            <w:tabs>
              <w:tab w:val="clear" w:pos="8176"/>
              <w:tab w:val="right" w:pos="9026" w:leader="dot"/>
            </w:tabs>
            <w:rPr/>
          </w:pPr>
          <w:hyperlink w:anchor="__RefHeading___Toc3674521_73709187">
            <w:r>
              <w:rPr>
                <w:webHidden/>
                <w:rStyle w:val="IndexLink"/>
                <w:rtl w:val="true"/>
              </w:rPr>
              <w:t>اشاره</w:t>
            </w:r>
            <w:r>
              <w:rPr>
                <w:rStyle w:val="IndexLink"/>
                <w:rtl w:val="true"/>
              </w:rPr>
              <w:tab/>
            </w:r>
            <w:r>
              <w:rPr>
                <w:rStyle w:val="IndexLink"/>
              </w:rPr>
              <w:t>630</w:t>
            </w:r>
          </w:hyperlink>
        </w:p>
        <w:p>
          <w:pPr>
            <w:pStyle w:val="Contents4"/>
            <w:tabs>
              <w:tab w:val="clear" w:pos="8176"/>
              <w:tab w:val="right" w:pos="9026" w:leader="dot"/>
            </w:tabs>
            <w:rPr/>
          </w:pPr>
          <w:hyperlink w:anchor="__RefHeading___Toc3674523_73709187">
            <w:r>
              <w:rPr>
                <w:webHidden/>
                <w:rStyle w:val="IndexLink"/>
                <w:rtl w:val="true"/>
              </w:rPr>
              <w:t>ترجمه</w:t>
            </w:r>
            <w:r>
              <w:rPr>
                <w:rStyle w:val="IndexLink"/>
                <w:rtl w:val="true"/>
              </w:rPr>
              <w:tab/>
            </w:r>
            <w:r>
              <w:rPr>
                <w:rStyle w:val="IndexLink"/>
              </w:rPr>
              <w:t>630</w:t>
            </w:r>
          </w:hyperlink>
        </w:p>
        <w:p>
          <w:pPr>
            <w:pStyle w:val="Contents4"/>
            <w:tabs>
              <w:tab w:val="clear" w:pos="8176"/>
              <w:tab w:val="right" w:pos="9026" w:leader="dot"/>
            </w:tabs>
            <w:rPr/>
          </w:pPr>
          <w:hyperlink w:anchor="__RefHeading___Toc3674525_73709187">
            <w:r>
              <w:rPr>
                <w:webHidden/>
                <w:rStyle w:val="IndexLink"/>
                <w:rtl w:val="true"/>
              </w:rPr>
              <w:t>شرح</w:t>
            </w:r>
            <w:r>
              <w:rPr>
                <w:rStyle w:val="IndexLink"/>
                <w:rtl w:val="true"/>
              </w:rPr>
              <w:tab/>
            </w:r>
            <w:r>
              <w:rPr>
                <w:rStyle w:val="IndexLink"/>
              </w:rPr>
              <w:t>631</w:t>
            </w:r>
          </w:hyperlink>
        </w:p>
        <w:p>
          <w:pPr>
            <w:pStyle w:val="Contents3"/>
            <w:tabs>
              <w:tab w:val="clear" w:pos="8459"/>
              <w:tab w:val="right" w:pos="9026" w:leader="dot"/>
            </w:tabs>
            <w:rPr/>
          </w:pPr>
          <w:hyperlink w:anchor="__RefHeading___Toc3674527_73709187">
            <w:r>
              <w:rPr>
                <w:webHidden/>
                <w:rStyle w:val="IndexLink"/>
              </w:rPr>
              <w:t>171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631</w:t>
            </w:r>
          </w:hyperlink>
        </w:p>
        <w:p>
          <w:pPr>
            <w:pStyle w:val="Contents4"/>
            <w:tabs>
              <w:tab w:val="clear" w:pos="8176"/>
              <w:tab w:val="right" w:pos="9026" w:leader="dot"/>
            </w:tabs>
            <w:rPr/>
          </w:pPr>
          <w:hyperlink w:anchor="__RefHeading___Toc3674529_73709187">
            <w:r>
              <w:rPr>
                <w:webHidden/>
                <w:rStyle w:val="IndexLink"/>
                <w:rtl w:val="true"/>
              </w:rPr>
              <w:t>اشاره</w:t>
            </w:r>
            <w:r>
              <w:rPr>
                <w:rStyle w:val="IndexLink"/>
                <w:rtl w:val="true"/>
              </w:rPr>
              <w:tab/>
            </w:r>
            <w:r>
              <w:rPr>
                <w:rStyle w:val="IndexLink"/>
              </w:rPr>
              <w:t>631</w:t>
            </w:r>
          </w:hyperlink>
        </w:p>
        <w:p>
          <w:pPr>
            <w:pStyle w:val="Contents4"/>
            <w:tabs>
              <w:tab w:val="clear" w:pos="8176"/>
              <w:tab w:val="right" w:pos="9026" w:leader="dot"/>
            </w:tabs>
            <w:rPr/>
          </w:pPr>
          <w:hyperlink w:anchor="__RefHeading___Toc3674531_73709187">
            <w:r>
              <w:rPr>
                <w:webHidden/>
                <w:rStyle w:val="IndexLink"/>
                <w:rtl w:val="true"/>
              </w:rPr>
              <w:t>ترجمه</w:t>
            </w:r>
            <w:r>
              <w:rPr>
                <w:rStyle w:val="IndexLink"/>
                <w:rtl w:val="true"/>
              </w:rPr>
              <w:tab/>
            </w:r>
            <w:r>
              <w:rPr>
                <w:rStyle w:val="IndexLink"/>
              </w:rPr>
              <w:t>631</w:t>
            </w:r>
          </w:hyperlink>
        </w:p>
        <w:p>
          <w:pPr>
            <w:pStyle w:val="Contents4"/>
            <w:tabs>
              <w:tab w:val="clear" w:pos="8176"/>
              <w:tab w:val="right" w:pos="9026" w:leader="dot"/>
            </w:tabs>
            <w:rPr/>
          </w:pPr>
          <w:hyperlink w:anchor="__RefHeading___Toc3674533_73709187">
            <w:r>
              <w:rPr>
                <w:webHidden/>
                <w:rStyle w:val="IndexLink"/>
                <w:rtl w:val="true"/>
              </w:rPr>
              <w:t>شرح</w:t>
            </w:r>
            <w:r>
              <w:rPr>
                <w:rStyle w:val="IndexLink"/>
                <w:rtl w:val="true"/>
              </w:rPr>
              <w:tab/>
            </w:r>
            <w:r>
              <w:rPr>
                <w:rStyle w:val="IndexLink"/>
              </w:rPr>
              <w:t>631</w:t>
            </w:r>
          </w:hyperlink>
        </w:p>
        <w:p>
          <w:pPr>
            <w:pStyle w:val="Contents3"/>
            <w:tabs>
              <w:tab w:val="clear" w:pos="8459"/>
              <w:tab w:val="right" w:pos="9026" w:leader="dot"/>
            </w:tabs>
            <w:rPr/>
          </w:pPr>
          <w:hyperlink w:anchor="__RefHeading___Toc3674535_73709187">
            <w:r>
              <w:rPr>
                <w:webHidden/>
                <w:rStyle w:val="IndexLink"/>
              </w:rPr>
              <w:t>172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631</w:t>
            </w:r>
          </w:hyperlink>
        </w:p>
        <w:p>
          <w:pPr>
            <w:pStyle w:val="Contents4"/>
            <w:tabs>
              <w:tab w:val="clear" w:pos="8176"/>
              <w:tab w:val="right" w:pos="9026" w:leader="dot"/>
            </w:tabs>
            <w:rPr/>
          </w:pPr>
          <w:hyperlink w:anchor="__RefHeading___Toc3674537_73709187">
            <w:r>
              <w:rPr>
                <w:webHidden/>
                <w:rStyle w:val="IndexLink"/>
                <w:rtl w:val="true"/>
              </w:rPr>
              <w:t>اشاره</w:t>
            </w:r>
            <w:r>
              <w:rPr>
                <w:rStyle w:val="IndexLink"/>
                <w:rtl w:val="true"/>
              </w:rPr>
              <w:tab/>
            </w:r>
            <w:r>
              <w:rPr>
                <w:rStyle w:val="IndexLink"/>
              </w:rPr>
              <w:t>631</w:t>
            </w:r>
          </w:hyperlink>
        </w:p>
        <w:p>
          <w:pPr>
            <w:pStyle w:val="Contents4"/>
            <w:tabs>
              <w:tab w:val="clear" w:pos="8176"/>
              <w:tab w:val="right" w:pos="9026" w:leader="dot"/>
            </w:tabs>
            <w:rPr/>
          </w:pPr>
          <w:hyperlink w:anchor="__RefHeading___Toc3674539_73709187">
            <w:r>
              <w:rPr>
                <w:webHidden/>
                <w:rStyle w:val="IndexLink"/>
                <w:rtl w:val="true"/>
              </w:rPr>
              <w:t>ترجمه</w:t>
            </w:r>
            <w:r>
              <w:rPr>
                <w:rStyle w:val="IndexLink"/>
                <w:rtl w:val="true"/>
              </w:rPr>
              <w:tab/>
            </w:r>
            <w:r>
              <w:rPr>
                <w:rStyle w:val="IndexLink"/>
              </w:rPr>
              <w:t>631</w:t>
            </w:r>
          </w:hyperlink>
        </w:p>
        <w:p>
          <w:pPr>
            <w:pStyle w:val="Contents4"/>
            <w:tabs>
              <w:tab w:val="clear" w:pos="8176"/>
              <w:tab w:val="right" w:pos="9026" w:leader="dot"/>
            </w:tabs>
            <w:rPr/>
          </w:pPr>
          <w:hyperlink w:anchor="__RefHeading___Toc3674541_73709187">
            <w:r>
              <w:rPr>
                <w:webHidden/>
                <w:rStyle w:val="IndexLink"/>
                <w:rtl w:val="true"/>
              </w:rPr>
              <w:t>شرح</w:t>
            </w:r>
            <w:r>
              <w:rPr>
                <w:rStyle w:val="IndexLink"/>
                <w:rtl w:val="true"/>
              </w:rPr>
              <w:tab/>
            </w:r>
            <w:r>
              <w:rPr>
                <w:rStyle w:val="IndexLink"/>
              </w:rPr>
              <w:t>631</w:t>
            </w:r>
          </w:hyperlink>
        </w:p>
        <w:p>
          <w:pPr>
            <w:pStyle w:val="Contents3"/>
            <w:tabs>
              <w:tab w:val="clear" w:pos="8459"/>
              <w:tab w:val="right" w:pos="9026" w:leader="dot"/>
            </w:tabs>
            <w:rPr/>
          </w:pPr>
          <w:hyperlink w:anchor="__RefHeading___Toc3674543_73709187">
            <w:r>
              <w:rPr>
                <w:webHidden/>
                <w:rStyle w:val="IndexLink"/>
              </w:rPr>
              <w:t>173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632</w:t>
            </w:r>
          </w:hyperlink>
        </w:p>
        <w:p>
          <w:pPr>
            <w:pStyle w:val="Contents4"/>
            <w:tabs>
              <w:tab w:val="clear" w:pos="8176"/>
              <w:tab w:val="right" w:pos="9026" w:leader="dot"/>
            </w:tabs>
            <w:rPr/>
          </w:pPr>
          <w:hyperlink w:anchor="__RefHeading___Toc3674545_73709187">
            <w:r>
              <w:rPr>
                <w:webHidden/>
                <w:rStyle w:val="IndexLink"/>
                <w:rtl w:val="true"/>
              </w:rPr>
              <w:t>اشاره</w:t>
            </w:r>
            <w:r>
              <w:rPr>
                <w:rStyle w:val="IndexLink"/>
                <w:rtl w:val="true"/>
              </w:rPr>
              <w:tab/>
            </w:r>
            <w:r>
              <w:rPr>
                <w:rStyle w:val="IndexLink"/>
              </w:rPr>
              <w:t>632</w:t>
            </w:r>
          </w:hyperlink>
        </w:p>
        <w:p>
          <w:pPr>
            <w:pStyle w:val="Contents4"/>
            <w:tabs>
              <w:tab w:val="clear" w:pos="8176"/>
              <w:tab w:val="right" w:pos="9026" w:leader="dot"/>
            </w:tabs>
            <w:rPr/>
          </w:pPr>
          <w:hyperlink w:anchor="__RefHeading___Toc3674547_73709187">
            <w:r>
              <w:rPr>
                <w:webHidden/>
                <w:rStyle w:val="IndexLink"/>
                <w:rtl w:val="true"/>
              </w:rPr>
              <w:t>لغت</w:t>
            </w:r>
            <w:r>
              <w:rPr>
                <w:rStyle w:val="IndexLink"/>
                <w:rtl w:val="true"/>
              </w:rPr>
              <w:tab/>
            </w:r>
            <w:r>
              <w:rPr>
                <w:rStyle w:val="IndexLink"/>
              </w:rPr>
              <w:t>632</w:t>
            </w:r>
          </w:hyperlink>
        </w:p>
        <w:p>
          <w:pPr>
            <w:pStyle w:val="Contents4"/>
            <w:tabs>
              <w:tab w:val="clear" w:pos="8176"/>
              <w:tab w:val="right" w:pos="9026" w:leader="dot"/>
            </w:tabs>
            <w:rPr/>
          </w:pPr>
          <w:hyperlink w:anchor="__RefHeading___Toc3674549_73709187">
            <w:r>
              <w:rPr>
                <w:webHidden/>
                <w:rStyle w:val="IndexLink"/>
                <w:rtl w:val="true"/>
              </w:rPr>
              <w:t>ترجمه</w:t>
            </w:r>
            <w:r>
              <w:rPr>
                <w:rStyle w:val="IndexLink"/>
                <w:rtl w:val="true"/>
              </w:rPr>
              <w:tab/>
            </w:r>
            <w:r>
              <w:rPr>
                <w:rStyle w:val="IndexLink"/>
              </w:rPr>
              <w:t>632</w:t>
            </w:r>
          </w:hyperlink>
        </w:p>
        <w:p>
          <w:pPr>
            <w:pStyle w:val="Contents4"/>
            <w:tabs>
              <w:tab w:val="clear" w:pos="8176"/>
              <w:tab w:val="right" w:pos="9026" w:leader="dot"/>
            </w:tabs>
            <w:rPr/>
          </w:pPr>
          <w:hyperlink w:anchor="__RefHeading___Toc3674551_73709187">
            <w:r>
              <w:rPr>
                <w:webHidden/>
                <w:rStyle w:val="IndexLink"/>
                <w:rtl w:val="true"/>
              </w:rPr>
              <w:t>شرح</w:t>
            </w:r>
            <w:r>
              <w:rPr>
                <w:rStyle w:val="IndexLink"/>
                <w:rtl w:val="true"/>
              </w:rPr>
              <w:tab/>
            </w:r>
            <w:r>
              <w:rPr>
                <w:rStyle w:val="IndexLink"/>
              </w:rPr>
              <w:t>632</w:t>
            </w:r>
          </w:hyperlink>
        </w:p>
        <w:p>
          <w:pPr>
            <w:pStyle w:val="Contents3"/>
            <w:tabs>
              <w:tab w:val="clear" w:pos="8459"/>
              <w:tab w:val="right" w:pos="9026" w:leader="dot"/>
            </w:tabs>
            <w:rPr/>
          </w:pPr>
          <w:hyperlink w:anchor="__RefHeading___Toc3674553_73709187">
            <w:r>
              <w:rPr>
                <w:webHidden/>
                <w:rStyle w:val="IndexLink"/>
              </w:rPr>
              <w:t>174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632</w:t>
            </w:r>
          </w:hyperlink>
        </w:p>
        <w:p>
          <w:pPr>
            <w:pStyle w:val="Contents4"/>
            <w:tabs>
              <w:tab w:val="clear" w:pos="8176"/>
              <w:tab w:val="right" w:pos="9026" w:leader="dot"/>
            </w:tabs>
            <w:rPr/>
          </w:pPr>
          <w:hyperlink w:anchor="__RefHeading___Toc3674555_73709187">
            <w:r>
              <w:rPr>
                <w:webHidden/>
                <w:rStyle w:val="IndexLink"/>
                <w:rtl w:val="true"/>
              </w:rPr>
              <w:t>اشاره</w:t>
            </w:r>
            <w:r>
              <w:rPr>
                <w:rStyle w:val="IndexLink"/>
                <w:rtl w:val="true"/>
              </w:rPr>
              <w:tab/>
            </w:r>
            <w:r>
              <w:rPr>
                <w:rStyle w:val="IndexLink"/>
              </w:rPr>
              <w:t>632</w:t>
            </w:r>
          </w:hyperlink>
        </w:p>
        <w:p>
          <w:pPr>
            <w:pStyle w:val="Contents4"/>
            <w:tabs>
              <w:tab w:val="clear" w:pos="8176"/>
              <w:tab w:val="right" w:pos="9026" w:leader="dot"/>
            </w:tabs>
            <w:rPr/>
          </w:pPr>
          <w:hyperlink w:anchor="__RefHeading___Toc3674557_73709187">
            <w:r>
              <w:rPr>
                <w:webHidden/>
                <w:rStyle w:val="IndexLink"/>
                <w:rtl w:val="true"/>
              </w:rPr>
              <w:t>ترجمه</w:t>
            </w:r>
            <w:r>
              <w:rPr>
                <w:rStyle w:val="IndexLink"/>
                <w:rtl w:val="true"/>
              </w:rPr>
              <w:tab/>
            </w:r>
            <w:r>
              <w:rPr>
                <w:rStyle w:val="IndexLink"/>
              </w:rPr>
              <w:t>632</w:t>
            </w:r>
          </w:hyperlink>
        </w:p>
        <w:p>
          <w:pPr>
            <w:pStyle w:val="Contents4"/>
            <w:tabs>
              <w:tab w:val="clear" w:pos="8176"/>
              <w:tab w:val="right" w:pos="9026" w:leader="dot"/>
            </w:tabs>
            <w:rPr/>
          </w:pPr>
          <w:hyperlink w:anchor="__RefHeading___Toc3674559_73709187">
            <w:r>
              <w:rPr>
                <w:webHidden/>
                <w:rStyle w:val="IndexLink"/>
                <w:rtl w:val="true"/>
              </w:rPr>
              <w:t>شرح</w:t>
            </w:r>
            <w:r>
              <w:rPr>
                <w:rStyle w:val="IndexLink"/>
                <w:rtl w:val="true"/>
              </w:rPr>
              <w:tab/>
            </w:r>
            <w:r>
              <w:rPr>
                <w:rStyle w:val="IndexLink"/>
              </w:rPr>
              <w:t>632</w:t>
            </w:r>
          </w:hyperlink>
        </w:p>
        <w:p>
          <w:pPr>
            <w:pStyle w:val="Contents3"/>
            <w:tabs>
              <w:tab w:val="clear" w:pos="8459"/>
              <w:tab w:val="right" w:pos="9026" w:leader="dot"/>
            </w:tabs>
            <w:rPr/>
          </w:pPr>
          <w:hyperlink w:anchor="__RefHeading___Toc3674561_73709187">
            <w:r>
              <w:rPr>
                <w:webHidden/>
                <w:rStyle w:val="IndexLink"/>
              </w:rPr>
              <w:t>175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633</w:t>
            </w:r>
          </w:hyperlink>
        </w:p>
        <w:p>
          <w:pPr>
            <w:pStyle w:val="Contents4"/>
            <w:tabs>
              <w:tab w:val="clear" w:pos="8176"/>
              <w:tab w:val="right" w:pos="9026" w:leader="dot"/>
            </w:tabs>
            <w:rPr/>
          </w:pPr>
          <w:hyperlink w:anchor="__RefHeading___Toc3674563_73709187">
            <w:r>
              <w:rPr>
                <w:webHidden/>
                <w:rStyle w:val="IndexLink"/>
                <w:rtl w:val="true"/>
              </w:rPr>
              <w:t>اشاره</w:t>
            </w:r>
            <w:r>
              <w:rPr>
                <w:rStyle w:val="IndexLink"/>
                <w:rtl w:val="true"/>
              </w:rPr>
              <w:tab/>
            </w:r>
            <w:r>
              <w:rPr>
                <w:rStyle w:val="IndexLink"/>
              </w:rPr>
              <w:t>633</w:t>
            </w:r>
          </w:hyperlink>
        </w:p>
        <w:p>
          <w:pPr>
            <w:pStyle w:val="Contents4"/>
            <w:tabs>
              <w:tab w:val="clear" w:pos="8176"/>
              <w:tab w:val="right" w:pos="9026" w:leader="dot"/>
            </w:tabs>
            <w:rPr/>
          </w:pPr>
          <w:hyperlink w:anchor="__RefHeading___Toc3674565_73709187">
            <w:r>
              <w:rPr>
                <w:webHidden/>
                <w:rStyle w:val="IndexLink"/>
                <w:rtl w:val="true"/>
              </w:rPr>
              <w:t>ترجمه</w:t>
            </w:r>
            <w:r>
              <w:rPr>
                <w:rStyle w:val="IndexLink"/>
                <w:rtl w:val="true"/>
              </w:rPr>
              <w:tab/>
            </w:r>
            <w:r>
              <w:rPr>
                <w:rStyle w:val="IndexLink"/>
              </w:rPr>
              <w:t>633</w:t>
            </w:r>
          </w:hyperlink>
        </w:p>
        <w:p>
          <w:pPr>
            <w:pStyle w:val="Contents4"/>
            <w:tabs>
              <w:tab w:val="clear" w:pos="8176"/>
              <w:tab w:val="right" w:pos="9026" w:leader="dot"/>
            </w:tabs>
            <w:rPr/>
          </w:pPr>
          <w:hyperlink w:anchor="__RefHeading___Toc3674567_73709187">
            <w:r>
              <w:rPr>
                <w:webHidden/>
                <w:rStyle w:val="IndexLink"/>
                <w:rtl w:val="true"/>
              </w:rPr>
              <w:t>شرح</w:t>
            </w:r>
            <w:r>
              <w:rPr>
                <w:rStyle w:val="IndexLink"/>
                <w:rtl w:val="true"/>
              </w:rPr>
              <w:tab/>
            </w:r>
            <w:r>
              <w:rPr>
                <w:rStyle w:val="IndexLink"/>
              </w:rPr>
              <w:t>633</w:t>
            </w:r>
          </w:hyperlink>
        </w:p>
        <w:p>
          <w:pPr>
            <w:pStyle w:val="Contents3"/>
            <w:tabs>
              <w:tab w:val="clear" w:pos="8459"/>
              <w:tab w:val="right" w:pos="9026" w:leader="dot"/>
            </w:tabs>
            <w:rPr/>
          </w:pPr>
          <w:hyperlink w:anchor="__RefHeading___Toc3674569_73709187">
            <w:r>
              <w:rPr>
                <w:webHidden/>
                <w:rStyle w:val="IndexLink"/>
              </w:rPr>
              <w:t>176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633</w:t>
            </w:r>
          </w:hyperlink>
        </w:p>
        <w:p>
          <w:pPr>
            <w:pStyle w:val="Contents4"/>
            <w:tabs>
              <w:tab w:val="clear" w:pos="8176"/>
              <w:tab w:val="right" w:pos="9026" w:leader="dot"/>
            </w:tabs>
            <w:rPr/>
          </w:pPr>
          <w:hyperlink w:anchor="__RefHeading___Toc3674571_73709187">
            <w:r>
              <w:rPr>
                <w:webHidden/>
                <w:rStyle w:val="IndexLink"/>
                <w:rtl w:val="true"/>
              </w:rPr>
              <w:t>اشاره</w:t>
            </w:r>
            <w:r>
              <w:rPr>
                <w:rStyle w:val="IndexLink"/>
                <w:rtl w:val="true"/>
              </w:rPr>
              <w:tab/>
            </w:r>
            <w:r>
              <w:rPr>
                <w:rStyle w:val="IndexLink"/>
              </w:rPr>
              <w:t>633</w:t>
            </w:r>
          </w:hyperlink>
        </w:p>
        <w:p>
          <w:pPr>
            <w:pStyle w:val="Contents4"/>
            <w:tabs>
              <w:tab w:val="clear" w:pos="8176"/>
              <w:tab w:val="right" w:pos="9026" w:leader="dot"/>
            </w:tabs>
            <w:rPr/>
          </w:pPr>
          <w:hyperlink w:anchor="__RefHeading___Toc3674573_73709187">
            <w:r>
              <w:rPr>
                <w:webHidden/>
                <w:rStyle w:val="IndexLink"/>
                <w:rtl w:val="true"/>
              </w:rPr>
              <w:t>ترجمه</w:t>
            </w:r>
            <w:r>
              <w:rPr>
                <w:rStyle w:val="IndexLink"/>
                <w:rtl w:val="true"/>
              </w:rPr>
              <w:tab/>
            </w:r>
            <w:r>
              <w:rPr>
                <w:rStyle w:val="IndexLink"/>
              </w:rPr>
              <w:t>633</w:t>
            </w:r>
          </w:hyperlink>
        </w:p>
        <w:p>
          <w:pPr>
            <w:pStyle w:val="Contents4"/>
            <w:tabs>
              <w:tab w:val="clear" w:pos="8176"/>
              <w:tab w:val="right" w:pos="9026" w:leader="dot"/>
            </w:tabs>
            <w:rPr/>
          </w:pPr>
          <w:hyperlink w:anchor="__RefHeading___Toc3674575_73709187">
            <w:r>
              <w:rPr>
                <w:webHidden/>
                <w:rStyle w:val="IndexLink"/>
                <w:rtl w:val="true"/>
              </w:rPr>
              <w:t>شرح</w:t>
            </w:r>
            <w:r>
              <w:rPr>
                <w:rStyle w:val="IndexLink"/>
                <w:rtl w:val="true"/>
              </w:rPr>
              <w:tab/>
            </w:r>
            <w:r>
              <w:rPr>
                <w:rStyle w:val="IndexLink"/>
              </w:rPr>
              <w:t>633</w:t>
            </w:r>
          </w:hyperlink>
        </w:p>
        <w:p>
          <w:pPr>
            <w:pStyle w:val="Contents3"/>
            <w:tabs>
              <w:tab w:val="clear" w:pos="8459"/>
              <w:tab w:val="right" w:pos="9026" w:leader="dot"/>
            </w:tabs>
            <w:rPr/>
          </w:pPr>
          <w:hyperlink w:anchor="__RefHeading___Toc3674577_73709187">
            <w:r>
              <w:rPr>
                <w:webHidden/>
                <w:rStyle w:val="IndexLink"/>
              </w:rPr>
              <w:t>177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634</w:t>
            </w:r>
          </w:hyperlink>
        </w:p>
        <w:p>
          <w:pPr>
            <w:pStyle w:val="Contents4"/>
            <w:tabs>
              <w:tab w:val="clear" w:pos="8176"/>
              <w:tab w:val="right" w:pos="9026" w:leader="dot"/>
            </w:tabs>
            <w:rPr/>
          </w:pPr>
          <w:hyperlink w:anchor="__RefHeading___Toc3674579_73709187">
            <w:r>
              <w:rPr>
                <w:webHidden/>
                <w:rStyle w:val="IndexLink"/>
                <w:rtl w:val="true"/>
              </w:rPr>
              <w:t>اشاره</w:t>
            </w:r>
            <w:r>
              <w:rPr>
                <w:rStyle w:val="IndexLink"/>
                <w:rtl w:val="true"/>
              </w:rPr>
              <w:tab/>
            </w:r>
            <w:r>
              <w:rPr>
                <w:rStyle w:val="IndexLink"/>
              </w:rPr>
              <w:t>634</w:t>
            </w:r>
          </w:hyperlink>
        </w:p>
        <w:p>
          <w:pPr>
            <w:pStyle w:val="Contents4"/>
            <w:tabs>
              <w:tab w:val="clear" w:pos="8176"/>
              <w:tab w:val="right" w:pos="9026" w:leader="dot"/>
            </w:tabs>
            <w:rPr/>
          </w:pPr>
          <w:hyperlink w:anchor="__RefHeading___Toc3674581_73709187">
            <w:r>
              <w:rPr>
                <w:webHidden/>
                <w:rStyle w:val="IndexLink"/>
                <w:rtl w:val="true"/>
              </w:rPr>
              <w:t>لغت</w:t>
            </w:r>
            <w:r>
              <w:rPr>
                <w:rStyle w:val="IndexLink"/>
                <w:rtl w:val="true"/>
              </w:rPr>
              <w:tab/>
            </w:r>
            <w:r>
              <w:rPr>
                <w:rStyle w:val="IndexLink"/>
              </w:rPr>
              <w:t>635</w:t>
            </w:r>
          </w:hyperlink>
        </w:p>
        <w:p>
          <w:pPr>
            <w:pStyle w:val="Contents4"/>
            <w:tabs>
              <w:tab w:val="clear" w:pos="8176"/>
              <w:tab w:val="right" w:pos="9026" w:leader="dot"/>
            </w:tabs>
            <w:rPr/>
          </w:pPr>
          <w:hyperlink w:anchor="__RefHeading___Toc3674583_73709187">
            <w:r>
              <w:rPr>
                <w:webHidden/>
                <w:rStyle w:val="IndexLink"/>
                <w:rtl w:val="true"/>
              </w:rPr>
              <w:t>ترجمه</w:t>
            </w:r>
            <w:r>
              <w:rPr>
                <w:rStyle w:val="IndexLink"/>
                <w:rtl w:val="true"/>
              </w:rPr>
              <w:tab/>
            </w:r>
            <w:r>
              <w:rPr>
                <w:rStyle w:val="IndexLink"/>
              </w:rPr>
              <w:t>635</w:t>
            </w:r>
          </w:hyperlink>
        </w:p>
        <w:p>
          <w:pPr>
            <w:pStyle w:val="Contents4"/>
            <w:tabs>
              <w:tab w:val="clear" w:pos="8176"/>
              <w:tab w:val="right" w:pos="9026" w:leader="dot"/>
            </w:tabs>
            <w:rPr/>
          </w:pPr>
          <w:hyperlink w:anchor="__RefHeading___Toc3674585_73709187">
            <w:r>
              <w:rPr>
                <w:webHidden/>
                <w:rStyle w:val="IndexLink"/>
                <w:rtl w:val="true"/>
              </w:rPr>
              <w:t>شرح</w:t>
            </w:r>
            <w:r>
              <w:rPr>
                <w:rStyle w:val="IndexLink"/>
                <w:rtl w:val="true"/>
              </w:rPr>
              <w:tab/>
            </w:r>
            <w:r>
              <w:rPr>
                <w:rStyle w:val="IndexLink"/>
              </w:rPr>
              <w:t>635</w:t>
            </w:r>
          </w:hyperlink>
        </w:p>
        <w:p>
          <w:pPr>
            <w:pStyle w:val="Contents3"/>
            <w:tabs>
              <w:tab w:val="clear" w:pos="8459"/>
              <w:tab w:val="right" w:pos="9026" w:leader="dot"/>
            </w:tabs>
            <w:rPr/>
          </w:pPr>
          <w:hyperlink w:anchor="__RefHeading___Toc3674587_73709187">
            <w:r>
              <w:rPr>
                <w:webHidden/>
                <w:rStyle w:val="IndexLink"/>
              </w:rPr>
              <w:t>178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636</w:t>
            </w:r>
          </w:hyperlink>
        </w:p>
        <w:p>
          <w:pPr>
            <w:pStyle w:val="Contents4"/>
            <w:tabs>
              <w:tab w:val="clear" w:pos="8176"/>
              <w:tab w:val="right" w:pos="9026" w:leader="dot"/>
            </w:tabs>
            <w:rPr/>
          </w:pPr>
          <w:hyperlink w:anchor="__RefHeading___Toc3674589_73709187">
            <w:r>
              <w:rPr>
                <w:webHidden/>
                <w:rStyle w:val="IndexLink"/>
                <w:rtl w:val="true"/>
              </w:rPr>
              <w:t>اشاره</w:t>
            </w:r>
            <w:r>
              <w:rPr>
                <w:rStyle w:val="IndexLink"/>
                <w:rtl w:val="true"/>
              </w:rPr>
              <w:tab/>
            </w:r>
            <w:r>
              <w:rPr>
                <w:rStyle w:val="IndexLink"/>
              </w:rPr>
              <w:t>636</w:t>
            </w:r>
          </w:hyperlink>
        </w:p>
        <w:p>
          <w:pPr>
            <w:pStyle w:val="Contents4"/>
            <w:tabs>
              <w:tab w:val="clear" w:pos="8176"/>
              <w:tab w:val="right" w:pos="9026" w:leader="dot"/>
            </w:tabs>
            <w:rPr/>
          </w:pPr>
          <w:hyperlink w:anchor="__RefHeading___Toc3674591_73709187">
            <w:r>
              <w:rPr>
                <w:webHidden/>
                <w:rStyle w:val="IndexLink"/>
                <w:rtl w:val="true"/>
              </w:rPr>
              <w:t>ترجمه</w:t>
            </w:r>
            <w:r>
              <w:rPr>
                <w:rStyle w:val="IndexLink"/>
                <w:rtl w:val="true"/>
              </w:rPr>
              <w:tab/>
            </w:r>
            <w:r>
              <w:rPr>
                <w:rStyle w:val="IndexLink"/>
              </w:rPr>
              <w:t>636</w:t>
            </w:r>
          </w:hyperlink>
        </w:p>
        <w:p>
          <w:pPr>
            <w:pStyle w:val="Contents4"/>
            <w:tabs>
              <w:tab w:val="clear" w:pos="8176"/>
              <w:tab w:val="right" w:pos="9026" w:leader="dot"/>
            </w:tabs>
            <w:rPr/>
          </w:pPr>
          <w:hyperlink w:anchor="__RefHeading___Toc3674593_73709187">
            <w:r>
              <w:rPr>
                <w:webHidden/>
                <w:rStyle w:val="IndexLink"/>
                <w:rtl w:val="true"/>
              </w:rPr>
              <w:t>شرح</w:t>
            </w:r>
            <w:r>
              <w:rPr>
                <w:rStyle w:val="IndexLink"/>
                <w:rtl w:val="true"/>
              </w:rPr>
              <w:tab/>
            </w:r>
            <w:r>
              <w:rPr>
                <w:rStyle w:val="IndexLink"/>
              </w:rPr>
              <w:t>636</w:t>
            </w:r>
          </w:hyperlink>
        </w:p>
        <w:p>
          <w:pPr>
            <w:pStyle w:val="Contents3"/>
            <w:tabs>
              <w:tab w:val="clear" w:pos="8459"/>
              <w:tab w:val="right" w:pos="9026" w:leader="dot"/>
            </w:tabs>
            <w:rPr/>
          </w:pPr>
          <w:hyperlink w:anchor="__RefHeading___Toc3674595_73709187">
            <w:r>
              <w:rPr>
                <w:webHidden/>
                <w:rStyle w:val="IndexLink"/>
              </w:rPr>
              <w:t>179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637</w:t>
            </w:r>
          </w:hyperlink>
        </w:p>
        <w:p>
          <w:pPr>
            <w:pStyle w:val="Contents4"/>
            <w:tabs>
              <w:tab w:val="clear" w:pos="8176"/>
              <w:tab w:val="right" w:pos="9026" w:leader="dot"/>
            </w:tabs>
            <w:rPr/>
          </w:pPr>
          <w:hyperlink w:anchor="__RefHeading___Toc3674597_73709187">
            <w:r>
              <w:rPr>
                <w:webHidden/>
                <w:rStyle w:val="IndexLink"/>
                <w:rtl w:val="true"/>
              </w:rPr>
              <w:t>اشاره</w:t>
            </w:r>
            <w:r>
              <w:rPr>
                <w:rStyle w:val="IndexLink"/>
                <w:rtl w:val="true"/>
              </w:rPr>
              <w:tab/>
            </w:r>
            <w:r>
              <w:rPr>
                <w:rStyle w:val="IndexLink"/>
              </w:rPr>
              <w:t>637</w:t>
            </w:r>
          </w:hyperlink>
        </w:p>
        <w:p>
          <w:pPr>
            <w:pStyle w:val="Contents4"/>
            <w:tabs>
              <w:tab w:val="clear" w:pos="8176"/>
              <w:tab w:val="right" w:pos="9026" w:leader="dot"/>
            </w:tabs>
            <w:rPr/>
          </w:pPr>
          <w:hyperlink w:anchor="__RefHeading___Toc3674599_73709187">
            <w:r>
              <w:rPr>
                <w:webHidden/>
                <w:rStyle w:val="IndexLink"/>
                <w:rtl w:val="true"/>
              </w:rPr>
              <w:t>ترجمه</w:t>
            </w:r>
            <w:r>
              <w:rPr>
                <w:rStyle w:val="IndexLink"/>
                <w:rtl w:val="true"/>
              </w:rPr>
              <w:tab/>
            </w:r>
            <w:r>
              <w:rPr>
                <w:rStyle w:val="IndexLink"/>
              </w:rPr>
              <w:t>637</w:t>
            </w:r>
          </w:hyperlink>
        </w:p>
        <w:p>
          <w:pPr>
            <w:pStyle w:val="Contents4"/>
            <w:tabs>
              <w:tab w:val="clear" w:pos="8176"/>
              <w:tab w:val="right" w:pos="9026" w:leader="dot"/>
            </w:tabs>
            <w:rPr/>
          </w:pPr>
          <w:hyperlink w:anchor="__RefHeading___Toc3674601_73709187">
            <w:r>
              <w:rPr>
                <w:webHidden/>
                <w:rStyle w:val="IndexLink"/>
                <w:rtl w:val="true"/>
              </w:rPr>
              <w:t>شرح</w:t>
            </w:r>
            <w:r>
              <w:rPr>
                <w:rStyle w:val="IndexLink"/>
                <w:rtl w:val="true"/>
              </w:rPr>
              <w:tab/>
            </w:r>
            <w:r>
              <w:rPr>
                <w:rStyle w:val="IndexLink"/>
              </w:rPr>
              <w:t>637</w:t>
            </w:r>
          </w:hyperlink>
        </w:p>
        <w:p>
          <w:pPr>
            <w:pStyle w:val="Contents3"/>
            <w:tabs>
              <w:tab w:val="clear" w:pos="8459"/>
              <w:tab w:val="right" w:pos="9026" w:leader="dot"/>
            </w:tabs>
            <w:rPr/>
          </w:pPr>
          <w:hyperlink w:anchor="__RefHeading___Toc3674603_73709187">
            <w:r>
              <w:rPr>
                <w:webHidden/>
                <w:rStyle w:val="IndexLink"/>
              </w:rPr>
              <w:t>180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638</w:t>
            </w:r>
          </w:hyperlink>
        </w:p>
        <w:p>
          <w:pPr>
            <w:pStyle w:val="Contents4"/>
            <w:tabs>
              <w:tab w:val="clear" w:pos="8176"/>
              <w:tab w:val="right" w:pos="9026" w:leader="dot"/>
            </w:tabs>
            <w:rPr/>
          </w:pPr>
          <w:hyperlink w:anchor="__RefHeading___Toc3674605_73709187">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3674607_73709187">
            <w:r>
              <w:rPr>
                <w:webHidden/>
                <w:rStyle w:val="IndexLink"/>
                <w:rtl w:val="true"/>
              </w:rPr>
              <w:t>ترجمه</w:t>
            </w:r>
            <w:r>
              <w:rPr>
                <w:rStyle w:val="IndexLink"/>
                <w:rtl w:val="true"/>
              </w:rPr>
              <w:tab/>
            </w:r>
            <w:r>
              <w:rPr>
                <w:rStyle w:val="IndexLink"/>
              </w:rPr>
              <w:t>638</w:t>
            </w:r>
          </w:hyperlink>
        </w:p>
        <w:p>
          <w:pPr>
            <w:pStyle w:val="Contents4"/>
            <w:tabs>
              <w:tab w:val="clear" w:pos="8176"/>
              <w:tab w:val="right" w:pos="9026" w:leader="dot"/>
            </w:tabs>
            <w:rPr/>
          </w:pPr>
          <w:hyperlink w:anchor="__RefHeading___Toc3674609_73709187">
            <w:r>
              <w:rPr>
                <w:webHidden/>
                <w:rStyle w:val="IndexLink"/>
                <w:rtl w:val="true"/>
              </w:rPr>
              <w:t>شرح</w:t>
            </w:r>
            <w:r>
              <w:rPr>
                <w:rStyle w:val="IndexLink"/>
                <w:rtl w:val="true"/>
              </w:rPr>
              <w:tab/>
            </w:r>
            <w:r>
              <w:rPr>
                <w:rStyle w:val="IndexLink"/>
              </w:rPr>
              <w:t>638</w:t>
            </w:r>
          </w:hyperlink>
        </w:p>
        <w:p>
          <w:pPr>
            <w:pStyle w:val="Contents3"/>
            <w:tabs>
              <w:tab w:val="clear" w:pos="8459"/>
              <w:tab w:val="right" w:pos="9026" w:leader="dot"/>
            </w:tabs>
            <w:rPr/>
          </w:pPr>
          <w:hyperlink w:anchor="__RefHeading___Toc3674611_73709187">
            <w:r>
              <w:rPr>
                <w:webHidden/>
                <w:rStyle w:val="IndexLink"/>
              </w:rPr>
              <w:t>181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وقتى كه به كثافتى كه در مزبله‌اى بود گذر كرد</w:t>
            </w:r>
            <w:r>
              <w:rPr>
                <w:rStyle w:val="IndexLink"/>
                <w:rtl w:val="true"/>
              </w:rPr>
              <w:t>-</w:t>
            </w:r>
            <w:r>
              <w:rPr>
                <w:rStyle w:val="IndexLink"/>
                <w:rtl w:val="true"/>
              </w:rPr>
              <w:t xml:space="preserve">فرمود </w:t>
            </w:r>
            <w:r>
              <w:rPr>
                <w:rStyle w:val="IndexLink"/>
                <w:rtl w:val="true"/>
              </w:rPr>
              <w:t>:</w:t>
              <w:tab/>
            </w:r>
            <w:r>
              <w:rPr>
                <w:rStyle w:val="IndexLink"/>
              </w:rPr>
              <w:t>638</w:t>
            </w:r>
          </w:hyperlink>
        </w:p>
        <w:p>
          <w:pPr>
            <w:pStyle w:val="Contents4"/>
            <w:tabs>
              <w:tab w:val="clear" w:pos="8176"/>
              <w:tab w:val="right" w:pos="9026" w:leader="dot"/>
            </w:tabs>
            <w:rPr/>
          </w:pPr>
          <w:hyperlink w:anchor="__RefHeading___Toc3674613_73709187">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3674615_73709187">
            <w:r>
              <w:rPr>
                <w:webHidden/>
                <w:rStyle w:val="IndexLink"/>
                <w:rtl w:val="true"/>
              </w:rPr>
              <w:t>ترجمه</w:t>
            </w:r>
            <w:r>
              <w:rPr>
                <w:rStyle w:val="IndexLink"/>
                <w:rtl w:val="true"/>
              </w:rPr>
              <w:tab/>
            </w:r>
            <w:r>
              <w:rPr>
                <w:rStyle w:val="IndexLink"/>
              </w:rPr>
              <w:t>638</w:t>
            </w:r>
          </w:hyperlink>
        </w:p>
        <w:p>
          <w:pPr>
            <w:pStyle w:val="Contents4"/>
            <w:tabs>
              <w:tab w:val="clear" w:pos="8176"/>
              <w:tab w:val="right" w:pos="9026" w:leader="dot"/>
            </w:tabs>
            <w:rPr/>
          </w:pPr>
          <w:hyperlink w:anchor="__RefHeading___Toc3674617_73709187">
            <w:r>
              <w:rPr>
                <w:webHidden/>
                <w:rStyle w:val="IndexLink"/>
                <w:rtl w:val="true"/>
              </w:rPr>
              <w:t>شرح</w:t>
            </w:r>
            <w:r>
              <w:rPr>
                <w:rStyle w:val="IndexLink"/>
                <w:rtl w:val="true"/>
              </w:rPr>
              <w:tab/>
            </w:r>
            <w:r>
              <w:rPr>
                <w:rStyle w:val="IndexLink"/>
              </w:rPr>
              <w:t>639</w:t>
            </w:r>
          </w:hyperlink>
        </w:p>
        <w:p>
          <w:pPr>
            <w:pStyle w:val="Contents3"/>
            <w:tabs>
              <w:tab w:val="clear" w:pos="8459"/>
              <w:tab w:val="right" w:pos="9026" w:leader="dot"/>
            </w:tabs>
            <w:rPr/>
          </w:pPr>
          <w:hyperlink w:anchor="__RefHeading___Toc3674619_73709187">
            <w:r>
              <w:rPr>
                <w:webHidden/>
                <w:rStyle w:val="IndexLink"/>
              </w:rPr>
              <w:t>182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639</w:t>
            </w:r>
          </w:hyperlink>
        </w:p>
        <w:p>
          <w:pPr>
            <w:pStyle w:val="Contents4"/>
            <w:tabs>
              <w:tab w:val="clear" w:pos="8176"/>
              <w:tab w:val="right" w:pos="9026" w:leader="dot"/>
            </w:tabs>
            <w:rPr/>
          </w:pPr>
          <w:hyperlink w:anchor="__RefHeading___Toc3674621_73709187">
            <w:r>
              <w:rPr>
                <w:webHidden/>
                <w:rStyle w:val="IndexLink"/>
                <w:rtl w:val="true"/>
              </w:rPr>
              <w:t>اشاره</w:t>
            </w:r>
            <w:r>
              <w:rPr>
                <w:rStyle w:val="IndexLink"/>
                <w:rtl w:val="true"/>
              </w:rPr>
              <w:tab/>
            </w:r>
            <w:r>
              <w:rPr>
                <w:rStyle w:val="IndexLink"/>
              </w:rPr>
              <w:t>639</w:t>
            </w:r>
          </w:hyperlink>
        </w:p>
        <w:p>
          <w:pPr>
            <w:pStyle w:val="Contents4"/>
            <w:tabs>
              <w:tab w:val="clear" w:pos="8176"/>
              <w:tab w:val="right" w:pos="9026" w:leader="dot"/>
            </w:tabs>
            <w:rPr/>
          </w:pPr>
          <w:hyperlink w:anchor="__RefHeading___Toc3674623_73709187">
            <w:r>
              <w:rPr>
                <w:webHidden/>
                <w:rStyle w:val="IndexLink"/>
                <w:rtl w:val="true"/>
              </w:rPr>
              <w:t>ترجمه</w:t>
            </w:r>
            <w:r>
              <w:rPr>
                <w:rStyle w:val="IndexLink"/>
                <w:rtl w:val="true"/>
              </w:rPr>
              <w:tab/>
            </w:r>
            <w:r>
              <w:rPr>
                <w:rStyle w:val="IndexLink"/>
              </w:rPr>
              <w:t>639</w:t>
            </w:r>
          </w:hyperlink>
        </w:p>
        <w:p>
          <w:pPr>
            <w:pStyle w:val="Contents4"/>
            <w:tabs>
              <w:tab w:val="clear" w:pos="8176"/>
              <w:tab w:val="right" w:pos="9026" w:leader="dot"/>
            </w:tabs>
            <w:rPr/>
          </w:pPr>
          <w:hyperlink w:anchor="__RefHeading___Toc3674625_73709187">
            <w:r>
              <w:rPr>
                <w:webHidden/>
                <w:rStyle w:val="IndexLink"/>
                <w:rtl w:val="true"/>
              </w:rPr>
              <w:t>شرح</w:t>
            </w:r>
            <w:r>
              <w:rPr>
                <w:rStyle w:val="IndexLink"/>
                <w:rtl w:val="true"/>
              </w:rPr>
              <w:tab/>
            </w:r>
            <w:r>
              <w:rPr>
                <w:rStyle w:val="IndexLink"/>
              </w:rPr>
              <w:t>639</w:t>
            </w:r>
          </w:hyperlink>
        </w:p>
        <w:p>
          <w:pPr>
            <w:pStyle w:val="Contents3"/>
            <w:tabs>
              <w:tab w:val="clear" w:pos="8459"/>
              <w:tab w:val="right" w:pos="9026" w:leader="dot"/>
            </w:tabs>
            <w:rPr/>
          </w:pPr>
          <w:hyperlink w:anchor="__RefHeading___Toc3674627_73709187">
            <w:r>
              <w:rPr>
                <w:webHidden/>
                <w:rStyle w:val="IndexLink"/>
              </w:rPr>
              <w:t>183</w:t>
            </w:r>
            <w:r>
              <w:rPr>
                <w:rStyle w:val="IndexLink"/>
                <w:rtl w:val="true"/>
              </w:rPr>
              <w:t xml:space="preserve"> </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وقتى سخن خوارج را شنيد كه مى‌گفتند</w:t>
            </w:r>
            <w:r>
              <w:rPr>
                <w:rStyle w:val="IndexLink"/>
                <w:rtl w:val="true"/>
              </w:rPr>
              <w:t>:</w:t>
            </w:r>
            <w:r>
              <w:rPr>
                <w:rStyle w:val="IndexLink"/>
                <w:rtl w:val="true"/>
              </w:rPr>
              <w:t>لاَ حُكْمَ إِلاَّ لِلَّهِ</w:t>
            </w:r>
            <w:r>
              <w:rPr>
                <w:rStyle w:val="IndexLink"/>
                <w:rtl w:val="true"/>
              </w:rPr>
              <w:tab/>
            </w:r>
            <w:r>
              <w:rPr>
                <w:rStyle w:val="IndexLink"/>
              </w:rPr>
              <w:t>639</w:t>
            </w:r>
          </w:hyperlink>
        </w:p>
        <w:p>
          <w:pPr>
            <w:pStyle w:val="Contents4"/>
            <w:tabs>
              <w:tab w:val="clear" w:pos="8176"/>
              <w:tab w:val="right" w:pos="9026" w:leader="dot"/>
            </w:tabs>
            <w:rPr/>
          </w:pPr>
          <w:hyperlink w:anchor="__RefHeading___Toc3674629_73709187">
            <w:r>
              <w:rPr>
                <w:webHidden/>
                <w:rStyle w:val="IndexLink"/>
                <w:rtl w:val="true"/>
              </w:rPr>
              <w:t>اشاره</w:t>
            </w:r>
            <w:r>
              <w:rPr>
                <w:rStyle w:val="IndexLink"/>
                <w:rtl w:val="true"/>
              </w:rPr>
              <w:tab/>
            </w:r>
            <w:r>
              <w:rPr>
                <w:rStyle w:val="IndexLink"/>
              </w:rPr>
              <w:t>639</w:t>
            </w:r>
          </w:hyperlink>
        </w:p>
        <w:p>
          <w:pPr>
            <w:pStyle w:val="Contents4"/>
            <w:tabs>
              <w:tab w:val="clear" w:pos="8176"/>
              <w:tab w:val="right" w:pos="9026" w:leader="dot"/>
            </w:tabs>
            <w:rPr/>
          </w:pPr>
          <w:hyperlink w:anchor="__RefHeading___Toc3674631_73709187">
            <w:r>
              <w:rPr>
                <w:webHidden/>
                <w:rStyle w:val="IndexLink"/>
                <w:rtl w:val="true"/>
              </w:rPr>
              <w:t>ترجمه</w:t>
            </w:r>
            <w:r>
              <w:rPr>
                <w:rStyle w:val="IndexLink"/>
                <w:rtl w:val="true"/>
              </w:rPr>
              <w:tab/>
            </w:r>
            <w:r>
              <w:rPr>
                <w:rStyle w:val="IndexLink"/>
              </w:rPr>
              <w:t>639</w:t>
            </w:r>
          </w:hyperlink>
        </w:p>
        <w:p>
          <w:pPr>
            <w:pStyle w:val="Contents4"/>
            <w:tabs>
              <w:tab w:val="clear" w:pos="8176"/>
              <w:tab w:val="right" w:pos="9026" w:leader="dot"/>
            </w:tabs>
            <w:rPr/>
          </w:pPr>
          <w:hyperlink w:anchor="__RefHeading___Toc3674633_73709187">
            <w:r>
              <w:rPr>
                <w:webHidden/>
                <w:rStyle w:val="IndexLink"/>
                <w:rtl w:val="true"/>
              </w:rPr>
              <w:t>شرح</w:t>
            </w:r>
            <w:r>
              <w:rPr>
                <w:rStyle w:val="IndexLink"/>
                <w:rtl w:val="true"/>
              </w:rPr>
              <w:tab/>
            </w:r>
            <w:r>
              <w:rPr>
                <w:rStyle w:val="IndexLink"/>
              </w:rPr>
              <w:t>639</w:t>
            </w:r>
          </w:hyperlink>
        </w:p>
        <w:p>
          <w:pPr>
            <w:pStyle w:val="Contents3"/>
            <w:tabs>
              <w:tab w:val="clear" w:pos="8459"/>
              <w:tab w:val="right" w:pos="9026" w:leader="dot"/>
            </w:tabs>
            <w:rPr/>
          </w:pPr>
          <w:hyperlink w:anchor="__RefHeading___Toc3674635_73709187">
            <w:r>
              <w:rPr>
                <w:webHidden/>
                <w:rStyle w:val="IndexLink"/>
              </w:rPr>
              <w:t>184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در بارۀ اوباش فرمود</w:t>
            </w:r>
            <w:r>
              <w:rPr>
                <w:rStyle w:val="IndexLink"/>
                <w:rtl w:val="true"/>
              </w:rPr>
              <w:t>:</w:t>
              <w:tab/>
            </w:r>
            <w:r>
              <w:rPr>
                <w:rStyle w:val="IndexLink"/>
              </w:rPr>
              <w:t>640</w:t>
            </w:r>
          </w:hyperlink>
        </w:p>
        <w:p>
          <w:pPr>
            <w:pStyle w:val="Contents4"/>
            <w:tabs>
              <w:tab w:val="clear" w:pos="8176"/>
              <w:tab w:val="right" w:pos="9026" w:leader="dot"/>
            </w:tabs>
            <w:rPr/>
          </w:pPr>
          <w:hyperlink w:anchor="__RefHeading___Toc3674637_73709187">
            <w:r>
              <w:rPr>
                <w:webHidden/>
                <w:rStyle w:val="IndexLink"/>
                <w:rtl w:val="true"/>
              </w:rPr>
              <w:t>اشاره</w:t>
            </w:r>
            <w:r>
              <w:rPr>
                <w:rStyle w:val="IndexLink"/>
                <w:rtl w:val="true"/>
              </w:rPr>
              <w:tab/>
            </w:r>
            <w:r>
              <w:rPr>
                <w:rStyle w:val="IndexLink"/>
              </w:rPr>
              <w:t>640</w:t>
            </w:r>
          </w:hyperlink>
        </w:p>
        <w:p>
          <w:pPr>
            <w:pStyle w:val="Contents4"/>
            <w:tabs>
              <w:tab w:val="clear" w:pos="8176"/>
              <w:tab w:val="right" w:pos="9026" w:leader="dot"/>
            </w:tabs>
            <w:rPr/>
          </w:pPr>
          <w:hyperlink w:anchor="__RefHeading___Toc3674639_73709187">
            <w:r>
              <w:rPr>
                <w:webHidden/>
                <w:rStyle w:val="IndexLink"/>
                <w:rtl w:val="true"/>
              </w:rPr>
              <w:t>لغت</w:t>
            </w:r>
            <w:r>
              <w:rPr>
                <w:rStyle w:val="IndexLink"/>
                <w:rtl w:val="true"/>
              </w:rPr>
              <w:tab/>
            </w:r>
            <w:r>
              <w:rPr>
                <w:rStyle w:val="IndexLink"/>
              </w:rPr>
              <w:t>640</w:t>
            </w:r>
          </w:hyperlink>
        </w:p>
        <w:p>
          <w:pPr>
            <w:pStyle w:val="Contents4"/>
            <w:tabs>
              <w:tab w:val="clear" w:pos="8176"/>
              <w:tab w:val="right" w:pos="9026" w:leader="dot"/>
            </w:tabs>
            <w:rPr/>
          </w:pPr>
          <w:hyperlink w:anchor="__RefHeading___Toc3674641_73709187">
            <w:r>
              <w:rPr>
                <w:webHidden/>
                <w:rStyle w:val="IndexLink"/>
                <w:rtl w:val="true"/>
              </w:rPr>
              <w:t>ترجمه</w:t>
            </w:r>
            <w:r>
              <w:rPr>
                <w:rStyle w:val="IndexLink"/>
                <w:rtl w:val="true"/>
              </w:rPr>
              <w:tab/>
            </w:r>
            <w:r>
              <w:rPr>
                <w:rStyle w:val="IndexLink"/>
              </w:rPr>
              <w:t>640</w:t>
            </w:r>
          </w:hyperlink>
        </w:p>
        <w:p>
          <w:pPr>
            <w:pStyle w:val="Contents4"/>
            <w:tabs>
              <w:tab w:val="clear" w:pos="8176"/>
              <w:tab w:val="right" w:pos="9026" w:leader="dot"/>
            </w:tabs>
            <w:rPr/>
          </w:pPr>
          <w:hyperlink w:anchor="__RefHeading___Toc3674643_73709187">
            <w:r>
              <w:rPr>
                <w:webHidden/>
                <w:rStyle w:val="IndexLink"/>
                <w:rtl w:val="true"/>
              </w:rPr>
              <w:t>شرح</w:t>
            </w:r>
            <w:r>
              <w:rPr>
                <w:rStyle w:val="IndexLink"/>
                <w:rtl w:val="true"/>
              </w:rPr>
              <w:tab/>
            </w:r>
            <w:r>
              <w:rPr>
                <w:rStyle w:val="IndexLink"/>
              </w:rPr>
              <w:t>640</w:t>
            </w:r>
          </w:hyperlink>
        </w:p>
        <w:p>
          <w:pPr>
            <w:pStyle w:val="Contents3"/>
            <w:tabs>
              <w:tab w:val="clear" w:pos="8459"/>
              <w:tab w:val="right" w:pos="9026" w:leader="dot"/>
            </w:tabs>
            <w:rPr/>
          </w:pPr>
          <w:hyperlink w:anchor="__RefHeading___Toc3674645_73709187">
            <w:r>
              <w:rPr>
                <w:webHidden/>
                <w:rStyle w:val="IndexLink"/>
              </w:rPr>
              <w:t>185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r>
            <w:r>
              <w:rPr>
                <w:rStyle w:val="IndexLink"/>
                <w:rtl w:val="true"/>
              </w:rPr>
              <w:t>در حالى كه جنايتكارى را آوردند و اوباش هم</w:t>
            </w:r>
            <w:r>
              <w:rPr>
                <w:rStyle w:val="IndexLink"/>
                <w:rtl w:val="true"/>
              </w:rPr>
              <w:tab/>
            </w:r>
            <w:r>
              <w:rPr>
                <w:rStyle w:val="IndexLink"/>
              </w:rPr>
              <w:t>640</w:t>
            </w:r>
          </w:hyperlink>
        </w:p>
        <w:p>
          <w:pPr>
            <w:pStyle w:val="Contents4"/>
            <w:tabs>
              <w:tab w:val="clear" w:pos="8176"/>
              <w:tab w:val="right" w:pos="9026" w:leader="dot"/>
            </w:tabs>
            <w:rPr/>
          </w:pPr>
          <w:hyperlink w:anchor="__RefHeading___Toc3674647_73709187">
            <w:r>
              <w:rPr>
                <w:webHidden/>
                <w:rStyle w:val="IndexLink"/>
                <w:rtl w:val="true"/>
              </w:rPr>
              <w:t>اشاره</w:t>
            </w:r>
            <w:r>
              <w:rPr>
                <w:rStyle w:val="IndexLink"/>
                <w:rtl w:val="true"/>
              </w:rPr>
              <w:tab/>
            </w:r>
            <w:r>
              <w:rPr>
                <w:rStyle w:val="IndexLink"/>
              </w:rPr>
              <w:t>640</w:t>
            </w:r>
          </w:hyperlink>
        </w:p>
        <w:p>
          <w:pPr>
            <w:pStyle w:val="Contents4"/>
            <w:tabs>
              <w:tab w:val="clear" w:pos="8176"/>
              <w:tab w:val="right" w:pos="9026" w:leader="dot"/>
            </w:tabs>
            <w:rPr/>
          </w:pPr>
          <w:hyperlink w:anchor="__RefHeading___Toc3674649_73709187">
            <w:r>
              <w:rPr>
                <w:webHidden/>
                <w:rStyle w:val="IndexLink"/>
                <w:rtl w:val="true"/>
              </w:rPr>
              <w:t>ترجمه</w:t>
            </w:r>
            <w:r>
              <w:rPr>
                <w:rStyle w:val="IndexLink"/>
                <w:rtl w:val="true"/>
              </w:rPr>
              <w:tab/>
            </w:r>
            <w:r>
              <w:rPr>
                <w:rStyle w:val="IndexLink"/>
              </w:rPr>
              <w:t>640</w:t>
            </w:r>
          </w:hyperlink>
        </w:p>
        <w:p>
          <w:pPr>
            <w:pStyle w:val="Contents4"/>
            <w:tabs>
              <w:tab w:val="clear" w:pos="8176"/>
              <w:tab w:val="right" w:pos="9026" w:leader="dot"/>
            </w:tabs>
            <w:rPr/>
          </w:pPr>
          <w:hyperlink w:anchor="__RefHeading___Toc3674651_73709187">
            <w:r>
              <w:rPr>
                <w:webHidden/>
                <w:rStyle w:val="IndexLink"/>
                <w:rtl w:val="true"/>
              </w:rPr>
              <w:t>شرح</w:t>
            </w:r>
            <w:r>
              <w:rPr>
                <w:rStyle w:val="IndexLink"/>
                <w:rtl w:val="true"/>
              </w:rPr>
              <w:tab/>
            </w:r>
            <w:r>
              <w:rPr>
                <w:rStyle w:val="IndexLink"/>
              </w:rPr>
              <w:t>640</w:t>
            </w:r>
          </w:hyperlink>
        </w:p>
        <w:p>
          <w:pPr>
            <w:pStyle w:val="Contents3"/>
            <w:tabs>
              <w:tab w:val="clear" w:pos="8459"/>
              <w:tab w:val="right" w:pos="9026" w:leader="dot"/>
            </w:tabs>
            <w:rPr/>
          </w:pPr>
          <w:hyperlink w:anchor="__RefHeading___Toc3674653_73709187">
            <w:r>
              <w:rPr>
                <w:webHidden/>
                <w:rStyle w:val="IndexLink"/>
              </w:rPr>
              <w:t>186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641</w:t>
            </w:r>
          </w:hyperlink>
        </w:p>
        <w:p>
          <w:pPr>
            <w:pStyle w:val="Contents4"/>
            <w:tabs>
              <w:tab w:val="clear" w:pos="8176"/>
              <w:tab w:val="right" w:pos="9026" w:leader="dot"/>
            </w:tabs>
            <w:rPr/>
          </w:pPr>
          <w:hyperlink w:anchor="__RefHeading___Toc3674655_73709187">
            <w:r>
              <w:rPr>
                <w:webHidden/>
                <w:rStyle w:val="IndexLink"/>
                <w:rtl w:val="true"/>
              </w:rPr>
              <w:t>اشاره</w:t>
            </w:r>
            <w:r>
              <w:rPr>
                <w:rStyle w:val="IndexLink"/>
                <w:rtl w:val="true"/>
              </w:rPr>
              <w:tab/>
            </w:r>
            <w:r>
              <w:rPr>
                <w:rStyle w:val="IndexLink"/>
              </w:rPr>
              <w:t>641</w:t>
            </w:r>
          </w:hyperlink>
        </w:p>
        <w:p>
          <w:pPr>
            <w:pStyle w:val="Contents4"/>
            <w:tabs>
              <w:tab w:val="clear" w:pos="8176"/>
              <w:tab w:val="right" w:pos="9026" w:leader="dot"/>
            </w:tabs>
            <w:rPr/>
          </w:pPr>
          <w:hyperlink w:anchor="__RefHeading___Toc3674657_73709187">
            <w:r>
              <w:rPr>
                <w:webHidden/>
                <w:rStyle w:val="IndexLink"/>
                <w:rtl w:val="true"/>
              </w:rPr>
              <w:t>ترجمه</w:t>
            </w:r>
            <w:r>
              <w:rPr>
                <w:rStyle w:val="IndexLink"/>
                <w:rtl w:val="true"/>
              </w:rPr>
              <w:tab/>
            </w:r>
            <w:r>
              <w:rPr>
                <w:rStyle w:val="IndexLink"/>
              </w:rPr>
              <w:t>641</w:t>
            </w:r>
          </w:hyperlink>
        </w:p>
        <w:p>
          <w:pPr>
            <w:pStyle w:val="Contents4"/>
            <w:tabs>
              <w:tab w:val="clear" w:pos="8176"/>
              <w:tab w:val="right" w:pos="9026" w:leader="dot"/>
            </w:tabs>
            <w:rPr/>
          </w:pPr>
          <w:hyperlink w:anchor="__RefHeading___Toc3674659_73709187">
            <w:r>
              <w:rPr>
                <w:webHidden/>
                <w:rStyle w:val="IndexLink"/>
                <w:rtl w:val="true"/>
              </w:rPr>
              <w:t>شرح</w:t>
            </w:r>
            <w:r>
              <w:rPr>
                <w:rStyle w:val="IndexLink"/>
                <w:rtl w:val="true"/>
              </w:rPr>
              <w:tab/>
            </w:r>
            <w:r>
              <w:rPr>
                <w:rStyle w:val="IndexLink"/>
              </w:rPr>
              <w:t>641</w:t>
            </w:r>
          </w:hyperlink>
        </w:p>
        <w:p>
          <w:pPr>
            <w:pStyle w:val="Contents3"/>
            <w:tabs>
              <w:tab w:val="clear" w:pos="8459"/>
              <w:tab w:val="right" w:pos="9026" w:leader="dot"/>
            </w:tabs>
            <w:rPr/>
          </w:pPr>
          <w:hyperlink w:anchor="__RefHeading___Toc3674661_73709187">
            <w:r>
              <w:rPr>
                <w:webHidden/>
                <w:rStyle w:val="IndexLink"/>
              </w:rPr>
              <w:t>187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وقتى كه طلحه و زبير پيشنهاد كردند كه ما با تو بيعت</w:t>
            </w:r>
            <w:r>
              <w:rPr>
                <w:rStyle w:val="IndexLink"/>
                <w:rtl w:val="true"/>
              </w:rPr>
              <w:tab/>
            </w:r>
            <w:r>
              <w:rPr>
                <w:rStyle w:val="IndexLink"/>
              </w:rPr>
              <w:t>641</w:t>
            </w:r>
          </w:hyperlink>
        </w:p>
        <w:p>
          <w:pPr>
            <w:pStyle w:val="Contents4"/>
            <w:tabs>
              <w:tab w:val="clear" w:pos="8176"/>
              <w:tab w:val="right" w:pos="9026" w:leader="dot"/>
            </w:tabs>
            <w:rPr/>
          </w:pPr>
          <w:hyperlink w:anchor="__RefHeading___Toc3674663_73709187">
            <w:r>
              <w:rPr>
                <w:webHidden/>
                <w:rStyle w:val="IndexLink"/>
                <w:rtl w:val="true"/>
              </w:rPr>
              <w:t>اشاره</w:t>
            </w:r>
            <w:r>
              <w:rPr>
                <w:rStyle w:val="IndexLink"/>
                <w:rtl w:val="true"/>
              </w:rPr>
              <w:tab/>
            </w:r>
            <w:r>
              <w:rPr>
                <w:rStyle w:val="IndexLink"/>
              </w:rPr>
              <w:t>641</w:t>
            </w:r>
          </w:hyperlink>
        </w:p>
        <w:p>
          <w:pPr>
            <w:pStyle w:val="Contents4"/>
            <w:tabs>
              <w:tab w:val="clear" w:pos="8176"/>
              <w:tab w:val="right" w:pos="9026" w:leader="dot"/>
            </w:tabs>
            <w:rPr/>
          </w:pPr>
          <w:hyperlink w:anchor="__RefHeading___Toc3674665_73709187">
            <w:r>
              <w:rPr>
                <w:webHidden/>
                <w:rStyle w:val="IndexLink"/>
                <w:rtl w:val="true"/>
              </w:rPr>
              <w:t>لغت</w:t>
            </w:r>
            <w:r>
              <w:rPr>
                <w:rStyle w:val="IndexLink"/>
                <w:rtl w:val="true"/>
              </w:rPr>
              <w:tab/>
            </w:r>
            <w:r>
              <w:rPr>
                <w:rStyle w:val="IndexLink"/>
              </w:rPr>
              <w:t>641</w:t>
            </w:r>
          </w:hyperlink>
        </w:p>
        <w:p>
          <w:pPr>
            <w:pStyle w:val="Contents4"/>
            <w:tabs>
              <w:tab w:val="clear" w:pos="8176"/>
              <w:tab w:val="right" w:pos="9026" w:leader="dot"/>
            </w:tabs>
            <w:rPr/>
          </w:pPr>
          <w:hyperlink w:anchor="__RefHeading___Toc3674667_73709187">
            <w:r>
              <w:rPr>
                <w:webHidden/>
                <w:rStyle w:val="IndexLink"/>
                <w:rtl w:val="true"/>
              </w:rPr>
              <w:t>ترجمه</w:t>
            </w:r>
            <w:r>
              <w:rPr>
                <w:rStyle w:val="IndexLink"/>
                <w:rtl w:val="true"/>
              </w:rPr>
              <w:tab/>
            </w:r>
            <w:r>
              <w:rPr>
                <w:rStyle w:val="IndexLink"/>
              </w:rPr>
              <w:t>641</w:t>
            </w:r>
          </w:hyperlink>
        </w:p>
        <w:p>
          <w:pPr>
            <w:pStyle w:val="Contents4"/>
            <w:tabs>
              <w:tab w:val="clear" w:pos="8176"/>
              <w:tab w:val="right" w:pos="9026" w:leader="dot"/>
            </w:tabs>
            <w:rPr/>
          </w:pPr>
          <w:hyperlink w:anchor="__RefHeading___Toc3674669_73709187">
            <w:r>
              <w:rPr>
                <w:webHidden/>
                <w:rStyle w:val="IndexLink"/>
                <w:rtl w:val="true"/>
              </w:rPr>
              <w:t>شرح</w:t>
            </w:r>
            <w:r>
              <w:rPr>
                <w:rStyle w:val="IndexLink"/>
                <w:rtl w:val="true"/>
              </w:rPr>
              <w:tab/>
            </w:r>
            <w:r>
              <w:rPr>
                <w:rStyle w:val="IndexLink"/>
              </w:rPr>
              <w:t>642</w:t>
            </w:r>
          </w:hyperlink>
        </w:p>
        <w:p>
          <w:pPr>
            <w:pStyle w:val="Contents3"/>
            <w:tabs>
              <w:tab w:val="clear" w:pos="8459"/>
              <w:tab w:val="right" w:pos="9026" w:leader="dot"/>
            </w:tabs>
            <w:rPr/>
          </w:pPr>
          <w:hyperlink w:anchor="__RefHeading___Toc3674671_73709187">
            <w:r>
              <w:rPr>
                <w:webHidden/>
                <w:rStyle w:val="IndexLink"/>
              </w:rPr>
              <w:t>188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642</w:t>
            </w:r>
          </w:hyperlink>
        </w:p>
        <w:p>
          <w:pPr>
            <w:pStyle w:val="Contents4"/>
            <w:tabs>
              <w:tab w:val="clear" w:pos="8176"/>
              <w:tab w:val="right" w:pos="9026" w:leader="dot"/>
            </w:tabs>
            <w:rPr/>
          </w:pPr>
          <w:hyperlink w:anchor="__RefHeading___Toc3674673_73709187">
            <w:r>
              <w:rPr>
                <w:webHidden/>
                <w:rStyle w:val="IndexLink"/>
                <w:rtl w:val="true"/>
              </w:rPr>
              <w:t>اشاره</w:t>
            </w:r>
            <w:r>
              <w:rPr>
                <w:rStyle w:val="IndexLink"/>
                <w:rtl w:val="true"/>
              </w:rPr>
              <w:tab/>
            </w:r>
            <w:r>
              <w:rPr>
                <w:rStyle w:val="IndexLink"/>
              </w:rPr>
              <w:t>642</w:t>
            </w:r>
          </w:hyperlink>
        </w:p>
        <w:p>
          <w:pPr>
            <w:pStyle w:val="Contents4"/>
            <w:tabs>
              <w:tab w:val="clear" w:pos="8176"/>
              <w:tab w:val="right" w:pos="9026" w:leader="dot"/>
            </w:tabs>
            <w:rPr/>
          </w:pPr>
          <w:hyperlink w:anchor="__RefHeading___Toc3674675_73709187">
            <w:r>
              <w:rPr>
                <w:webHidden/>
                <w:rStyle w:val="IndexLink"/>
                <w:rtl w:val="true"/>
              </w:rPr>
              <w:t>ترجمه</w:t>
            </w:r>
            <w:r>
              <w:rPr>
                <w:rStyle w:val="IndexLink"/>
                <w:rtl w:val="true"/>
              </w:rPr>
              <w:tab/>
            </w:r>
            <w:r>
              <w:rPr>
                <w:rStyle w:val="IndexLink"/>
              </w:rPr>
              <w:t>642</w:t>
            </w:r>
          </w:hyperlink>
        </w:p>
        <w:p>
          <w:pPr>
            <w:pStyle w:val="Contents4"/>
            <w:tabs>
              <w:tab w:val="clear" w:pos="8176"/>
              <w:tab w:val="right" w:pos="9026" w:leader="dot"/>
            </w:tabs>
            <w:rPr/>
          </w:pPr>
          <w:hyperlink w:anchor="__RefHeading___Toc3674677_73709187">
            <w:r>
              <w:rPr>
                <w:webHidden/>
                <w:rStyle w:val="IndexLink"/>
                <w:rtl w:val="true"/>
              </w:rPr>
              <w:t>شرح</w:t>
            </w:r>
            <w:r>
              <w:rPr>
                <w:rStyle w:val="IndexLink"/>
                <w:rtl w:val="true"/>
              </w:rPr>
              <w:tab/>
            </w:r>
            <w:r>
              <w:rPr>
                <w:rStyle w:val="IndexLink"/>
              </w:rPr>
              <w:t>642</w:t>
            </w:r>
          </w:hyperlink>
        </w:p>
        <w:p>
          <w:pPr>
            <w:pStyle w:val="Contents3"/>
            <w:tabs>
              <w:tab w:val="clear" w:pos="8459"/>
              <w:tab w:val="right" w:pos="9026" w:leader="dot"/>
            </w:tabs>
            <w:rPr/>
          </w:pPr>
          <w:hyperlink w:anchor="__RefHeading___Toc3674679_73709187">
            <w:r>
              <w:rPr>
                <w:webHidden/>
                <w:rStyle w:val="IndexLink"/>
              </w:rPr>
              <w:t>189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643</w:t>
            </w:r>
          </w:hyperlink>
        </w:p>
        <w:p>
          <w:pPr>
            <w:pStyle w:val="Contents4"/>
            <w:tabs>
              <w:tab w:val="clear" w:pos="8176"/>
              <w:tab w:val="right" w:pos="9026" w:leader="dot"/>
            </w:tabs>
            <w:rPr/>
          </w:pPr>
          <w:hyperlink w:anchor="__RefHeading___Toc3674681_73709187">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3674683_73709187">
            <w:r>
              <w:rPr>
                <w:webHidden/>
                <w:rStyle w:val="IndexLink"/>
                <w:rtl w:val="true"/>
              </w:rPr>
              <w:t>ترجمه</w:t>
            </w:r>
            <w:r>
              <w:rPr>
                <w:rStyle w:val="IndexLink"/>
                <w:rtl w:val="true"/>
              </w:rPr>
              <w:tab/>
            </w:r>
            <w:r>
              <w:rPr>
                <w:rStyle w:val="IndexLink"/>
              </w:rPr>
              <w:t>643</w:t>
            </w:r>
          </w:hyperlink>
        </w:p>
        <w:p>
          <w:pPr>
            <w:pStyle w:val="Contents4"/>
            <w:tabs>
              <w:tab w:val="clear" w:pos="8176"/>
              <w:tab w:val="right" w:pos="9026" w:leader="dot"/>
            </w:tabs>
            <w:rPr/>
          </w:pPr>
          <w:hyperlink w:anchor="__RefHeading___Toc3674685_73709187">
            <w:r>
              <w:rPr>
                <w:webHidden/>
                <w:rStyle w:val="IndexLink"/>
                <w:rtl w:val="true"/>
              </w:rPr>
              <w:t>شرح</w:t>
            </w:r>
            <w:r>
              <w:rPr>
                <w:rStyle w:val="IndexLink"/>
                <w:rtl w:val="true"/>
              </w:rPr>
              <w:tab/>
            </w:r>
            <w:r>
              <w:rPr>
                <w:rStyle w:val="IndexLink"/>
              </w:rPr>
              <w:t>643</w:t>
            </w:r>
          </w:hyperlink>
        </w:p>
        <w:p>
          <w:pPr>
            <w:pStyle w:val="Contents3"/>
            <w:tabs>
              <w:tab w:val="clear" w:pos="8459"/>
              <w:tab w:val="right" w:pos="9026" w:leader="dot"/>
            </w:tabs>
            <w:rPr/>
          </w:pPr>
          <w:hyperlink w:anchor="__RefHeading___Toc3674687_73709187">
            <w:r>
              <w:rPr>
                <w:webHidden/>
                <w:rStyle w:val="IndexLink"/>
              </w:rPr>
              <w:t>190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644</w:t>
            </w:r>
          </w:hyperlink>
        </w:p>
        <w:p>
          <w:pPr>
            <w:pStyle w:val="Contents4"/>
            <w:tabs>
              <w:tab w:val="clear" w:pos="8176"/>
              <w:tab w:val="right" w:pos="9026" w:leader="dot"/>
            </w:tabs>
            <w:rPr/>
          </w:pPr>
          <w:hyperlink w:anchor="__RefHeading___Toc3674689_73709187">
            <w:r>
              <w:rPr>
                <w:webHidden/>
                <w:rStyle w:val="IndexLink"/>
                <w:rtl w:val="true"/>
              </w:rPr>
              <w:t>اشاره</w:t>
            </w:r>
            <w:r>
              <w:rPr>
                <w:rStyle w:val="IndexLink"/>
                <w:rtl w:val="true"/>
              </w:rPr>
              <w:tab/>
            </w:r>
            <w:r>
              <w:rPr>
                <w:rStyle w:val="IndexLink"/>
              </w:rPr>
              <w:t>644</w:t>
            </w:r>
          </w:hyperlink>
        </w:p>
        <w:p>
          <w:pPr>
            <w:pStyle w:val="Contents4"/>
            <w:tabs>
              <w:tab w:val="clear" w:pos="8176"/>
              <w:tab w:val="right" w:pos="9026" w:leader="dot"/>
            </w:tabs>
            <w:rPr/>
          </w:pPr>
          <w:hyperlink w:anchor="__RefHeading___Toc3674691_73709187">
            <w:r>
              <w:rPr>
                <w:webHidden/>
                <w:rStyle w:val="IndexLink"/>
                <w:rtl w:val="true"/>
              </w:rPr>
              <w:t>ترجمه</w:t>
            </w:r>
            <w:r>
              <w:rPr>
                <w:rStyle w:val="IndexLink"/>
                <w:rtl w:val="true"/>
              </w:rPr>
              <w:tab/>
            </w:r>
            <w:r>
              <w:rPr>
                <w:rStyle w:val="IndexLink"/>
              </w:rPr>
              <w:t>644</w:t>
            </w:r>
          </w:hyperlink>
        </w:p>
        <w:p>
          <w:pPr>
            <w:pStyle w:val="Contents4"/>
            <w:tabs>
              <w:tab w:val="clear" w:pos="8176"/>
              <w:tab w:val="right" w:pos="9026" w:leader="dot"/>
            </w:tabs>
            <w:rPr/>
          </w:pPr>
          <w:hyperlink w:anchor="__RefHeading___Toc3674693_73709187">
            <w:r>
              <w:rPr>
                <w:webHidden/>
                <w:rStyle w:val="IndexLink"/>
                <w:rtl w:val="true"/>
              </w:rPr>
              <w:t>شرح</w:t>
            </w:r>
            <w:r>
              <w:rPr>
                <w:rStyle w:val="IndexLink"/>
                <w:rtl w:val="true"/>
              </w:rPr>
              <w:tab/>
            </w:r>
            <w:r>
              <w:rPr>
                <w:rStyle w:val="IndexLink"/>
              </w:rPr>
              <w:t>644</w:t>
            </w:r>
          </w:hyperlink>
        </w:p>
        <w:p>
          <w:pPr>
            <w:pStyle w:val="Contents3"/>
            <w:tabs>
              <w:tab w:val="clear" w:pos="8459"/>
              <w:tab w:val="right" w:pos="9026" w:leader="dot"/>
            </w:tabs>
            <w:rPr/>
          </w:pPr>
          <w:hyperlink w:anchor="__RefHeading___Toc3674695_73709187">
            <w:r>
              <w:rPr>
                <w:webHidden/>
                <w:rStyle w:val="IndexLink"/>
              </w:rPr>
              <w:t>191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644</w:t>
            </w:r>
          </w:hyperlink>
        </w:p>
        <w:p>
          <w:pPr>
            <w:pStyle w:val="Contents4"/>
            <w:tabs>
              <w:tab w:val="clear" w:pos="8176"/>
              <w:tab w:val="right" w:pos="9026" w:leader="dot"/>
            </w:tabs>
            <w:rPr/>
          </w:pPr>
          <w:hyperlink w:anchor="__RefHeading___Toc3674697_73709187">
            <w:r>
              <w:rPr>
                <w:webHidden/>
                <w:rStyle w:val="IndexLink"/>
                <w:rtl w:val="true"/>
              </w:rPr>
              <w:t>اشاره</w:t>
            </w:r>
            <w:r>
              <w:rPr>
                <w:rStyle w:val="IndexLink"/>
                <w:rtl w:val="true"/>
              </w:rPr>
              <w:tab/>
            </w:r>
            <w:r>
              <w:rPr>
                <w:rStyle w:val="IndexLink"/>
              </w:rPr>
              <w:t>644</w:t>
            </w:r>
          </w:hyperlink>
        </w:p>
        <w:p>
          <w:pPr>
            <w:pStyle w:val="Contents4"/>
            <w:tabs>
              <w:tab w:val="clear" w:pos="8176"/>
              <w:tab w:val="right" w:pos="9026" w:leader="dot"/>
            </w:tabs>
            <w:rPr/>
          </w:pPr>
          <w:hyperlink w:anchor="__RefHeading___Toc3674699_73709187">
            <w:r>
              <w:rPr>
                <w:webHidden/>
                <w:rStyle w:val="IndexLink"/>
                <w:rtl w:val="true"/>
              </w:rPr>
              <w:t>ترجمه</w:t>
            </w:r>
            <w:r>
              <w:rPr>
                <w:rStyle w:val="IndexLink"/>
                <w:rtl w:val="true"/>
              </w:rPr>
              <w:tab/>
            </w:r>
            <w:r>
              <w:rPr>
                <w:rStyle w:val="IndexLink"/>
              </w:rPr>
              <w:t>644</w:t>
            </w:r>
          </w:hyperlink>
        </w:p>
        <w:p>
          <w:pPr>
            <w:pStyle w:val="Contents4"/>
            <w:tabs>
              <w:tab w:val="clear" w:pos="8176"/>
              <w:tab w:val="right" w:pos="9026" w:leader="dot"/>
            </w:tabs>
            <w:rPr/>
          </w:pPr>
          <w:hyperlink w:anchor="__RefHeading___Toc3674701_73709187">
            <w:r>
              <w:rPr>
                <w:webHidden/>
                <w:rStyle w:val="IndexLink"/>
                <w:rtl w:val="true"/>
              </w:rPr>
              <w:t>شرح</w:t>
            </w:r>
            <w:r>
              <w:rPr>
                <w:rStyle w:val="IndexLink"/>
                <w:rtl w:val="true"/>
              </w:rPr>
              <w:tab/>
            </w:r>
            <w:r>
              <w:rPr>
                <w:rStyle w:val="IndexLink"/>
              </w:rPr>
              <w:t>644</w:t>
            </w:r>
          </w:hyperlink>
        </w:p>
        <w:p>
          <w:pPr>
            <w:pStyle w:val="Contents3"/>
            <w:tabs>
              <w:tab w:val="clear" w:pos="8459"/>
              <w:tab w:val="right" w:pos="9026" w:leader="dot"/>
            </w:tabs>
            <w:rPr/>
          </w:pPr>
          <w:hyperlink w:anchor="__RefHeading___Toc3674703_73709187">
            <w:r>
              <w:rPr>
                <w:webHidden/>
                <w:rStyle w:val="IndexLink"/>
              </w:rPr>
              <w:t>192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645</w:t>
            </w:r>
          </w:hyperlink>
        </w:p>
        <w:p>
          <w:pPr>
            <w:pStyle w:val="Contents4"/>
            <w:tabs>
              <w:tab w:val="clear" w:pos="8176"/>
              <w:tab w:val="right" w:pos="9026" w:leader="dot"/>
            </w:tabs>
            <w:rPr/>
          </w:pPr>
          <w:hyperlink w:anchor="__RefHeading___Toc3674705_73709187">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3674707_73709187">
            <w:r>
              <w:rPr>
                <w:webHidden/>
                <w:rStyle w:val="IndexLink"/>
                <w:rtl w:val="true"/>
              </w:rPr>
              <w:t>ترجمه</w:t>
            </w:r>
            <w:r>
              <w:rPr>
                <w:rStyle w:val="IndexLink"/>
                <w:rtl w:val="true"/>
              </w:rPr>
              <w:tab/>
            </w:r>
            <w:r>
              <w:rPr>
                <w:rStyle w:val="IndexLink"/>
              </w:rPr>
              <w:t>645</w:t>
            </w:r>
          </w:hyperlink>
        </w:p>
        <w:p>
          <w:pPr>
            <w:pStyle w:val="Contents4"/>
            <w:tabs>
              <w:tab w:val="clear" w:pos="8176"/>
              <w:tab w:val="right" w:pos="9026" w:leader="dot"/>
            </w:tabs>
            <w:rPr/>
          </w:pPr>
          <w:hyperlink w:anchor="__RefHeading___Toc3674709_73709187">
            <w:r>
              <w:rPr>
                <w:webHidden/>
                <w:rStyle w:val="IndexLink"/>
                <w:rtl w:val="true"/>
              </w:rPr>
              <w:t>شرح</w:t>
            </w:r>
            <w:r>
              <w:rPr>
                <w:rStyle w:val="IndexLink"/>
                <w:rtl w:val="true"/>
              </w:rPr>
              <w:tab/>
            </w:r>
            <w:r>
              <w:rPr>
                <w:rStyle w:val="IndexLink"/>
              </w:rPr>
              <w:t>645</w:t>
            </w:r>
          </w:hyperlink>
        </w:p>
        <w:p>
          <w:pPr>
            <w:pStyle w:val="Contents3"/>
            <w:tabs>
              <w:tab w:val="clear" w:pos="8459"/>
              <w:tab w:val="right" w:pos="9026" w:leader="dot"/>
            </w:tabs>
            <w:rPr/>
          </w:pPr>
          <w:hyperlink w:anchor="__RefHeading___Toc3674711_73709187">
            <w:r>
              <w:rPr>
                <w:webHidden/>
                <w:rStyle w:val="IndexLink"/>
              </w:rPr>
              <w:t>193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645</w:t>
            </w:r>
          </w:hyperlink>
        </w:p>
        <w:p>
          <w:pPr>
            <w:pStyle w:val="Contents4"/>
            <w:tabs>
              <w:tab w:val="clear" w:pos="8176"/>
              <w:tab w:val="right" w:pos="9026" w:leader="dot"/>
            </w:tabs>
            <w:rPr/>
          </w:pPr>
          <w:hyperlink w:anchor="__RefHeading___Toc3674713_73709187">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3674715_73709187">
            <w:r>
              <w:rPr>
                <w:webHidden/>
                <w:rStyle w:val="IndexLink"/>
                <w:rtl w:val="true"/>
              </w:rPr>
              <w:t>ترجمه</w:t>
            </w:r>
            <w:r>
              <w:rPr>
                <w:rStyle w:val="IndexLink"/>
                <w:rtl w:val="true"/>
              </w:rPr>
              <w:tab/>
            </w:r>
            <w:r>
              <w:rPr>
                <w:rStyle w:val="IndexLink"/>
              </w:rPr>
              <w:t>645</w:t>
            </w:r>
          </w:hyperlink>
        </w:p>
        <w:p>
          <w:pPr>
            <w:pStyle w:val="Contents4"/>
            <w:tabs>
              <w:tab w:val="clear" w:pos="8176"/>
              <w:tab w:val="right" w:pos="9026" w:leader="dot"/>
            </w:tabs>
            <w:rPr/>
          </w:pPr>
          <w:hyperlink w:anchor="__RefHeading___Toc3674717_73709187">
            <w:r>
              <w:rPr>
                <w:webHidden/>
                <w:rStyle w:val="IndexLink"/>
                <w:rtl w:val="true"/>
              </w:rPr>
              <w:t>شرح</w:t>
            </w:r>
            <w:r>
              <w:rPr>
                <w:rStyle w:val="IndexLink"/>
                <w:rtl w:val="true"/>
              </w:rPr>
              <w:tab/>
            </w:r>
            <w:r>
              <w:rPr>
                <w:rStyle w:val="IndexLink"/>
              </w:rPr>
              <w:t>645</w:t>
            </w:r>
          </w:hyperlink>
        </w:p>
        <w:p>
          <w:pPr>
            <w:pStyle w:val="Contents3"/>
            <w:tabs>
              <w:tab w:val="clear" w:pos="8459"/>
              <w:tab w:val="right" w:pos="9026" w:leader="dot"/>
            </w:tabs>
            <w:rPr/>
          </w:pPr>
          <w:hyperlink w:anchor="__RefHeading___Toc3674719_73709187">
            <w:r>
              <w:rPr>
                <w:webHidden/>
                <w:rStyle w:val="IndexLink"/>
              </w:rPr>
              <w:t>194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646</w:t>
            </w:r>
          </w:hyperlink>
        </w:p>
        <w:p>
          <w:pPr>
            <w:pStyle w:val="Contents4"/>
            <w:tabs>
              <w:tab w:val="clear" w:pos="8176"/>
              <w:tab w:val="right" w:pos="9026" w:leader="dot"/>
            </w:tabs>
            <w:rPr/>
          </w:pPr>
          <w:hyperlink w:anchor="__RefHeading___Toc3674721_73709187">
            <w:r>
              <w:rPr>
                <w:webHidden/>
                <w:rStyle w:val="IndexLink"/>
                <w:rtl w:val="true"/>
              </w:rPr>
              <w:t>اشاره</w:t>
            </w:r>
            <w:r>
              <w:rPr>
                <w:rStyle w:val="IndexLink"/>
                <w:rtl w:val="true"/>
              </w:rPr>
              <w:tab/>
            </w:r>
            <w:r>
              <w:rPr>
                <w:rStyle w:val="IndexLink"/>
              </w:rPr>
              <w:t>646</w:t>
            </w:r>
          </w:hyperlink>
        </w:p>
        <w:p>
          <w:pPr>
            <w:pStyle w:val="Contents4"/>
            <w:tabs>
              <w:tab w:val="clear" w:pos="8176"/>
              <w:tab w:val="right" w:pos="9026" w:leader="dot"/>
            </w:tabs>
            <w:rPr/>
          </w:pPr>
          <w:hyperlink w:anchor="__RefHeading___Toc3674723_73709187">
            <w:r>
              <w:rPr>
                <w:webHidden/>
                <w:rStyle w:val="IndexLink"/>
                <w:rtl w:val="true"/>
              </w:rPr>
              <w:t>ترجمه</w:t>
            </w:r>
            <w:r>
              <w:rPr>
                <w:rStyle w:val="IndexLink"/>
                <w:rtl w:val="true"/>
              </w:rPr>
              <w:tab/>
            </w:r>
            <w:r>
              <w:rPr>
                <w:rStyle w:val="IndexLink"/>
              </w:rPr>
              <w:t>646</w:t>
            </w:r>
          </w:hyperlink>
        </w:p>
        <w:p>
          <w:pPr>
            <w:pStyle w:val="Contents4"/>
            <w:tabs>
              <w:tab w:val="clear" w:pos="8176"/>
              <w:tab w:val="right" w:pos="9026" w:leader="dot"/>
            </w:tabs>
            <w:rPr/>
          </w:pPr>
          <w:hyperlink w:anchor="__RefHeading___Toc3674725_73709187">
            <w:r>
              <w:rPr>
                <w:webHidden/>
                <w:rStyle w:val="IndexLink"/>
                <w:rtl w:val="true"/>
              </w:rPr>
              <w:t>شرح</w:t>
            </w:r>
            <w:r>
              <w:rPr>
                <w:rStyle w:val="IndexLink"/>
                <w:rtl w:val="true"/>
              </w:rPr>
              <w:tab/>
            </w:r>
            <w:r>
              <w:rPr>
                <w:rStyle w:val="IndexLink"/>
              </w:rPr>
              <w:t>646</w:t>
            </w:r>
          </w:hyperlink>
        </w:p>
        <w:p>
          <w:pPr>
            <w:pStyle w:val="Contents3"/>
            <w:tabs>
              <w:tab w:val="clear" w:pos="8459"/>
              <w:tab w:val="right" w:pos="9026" w:leader="dot"/>
            </w:tabs>
            <w:rPr/>
          </w:pPr>
          <w:hyperlink w:anchor="__RefHeading___Toc3674727_73709187">
            <w:r>
              <w:rPr>
                <w:webHidden/>
                <w:rStyle w:val="IndexLink"/>
              </w:rPr>
              <w:t>195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647</w:t>
            </w:r>
          </w:hyperlink>
        </w:p>
        <w:p>
          <w:pPr>
            <w:pStyle w:val="Contents4"/>
            <w:tabs>
              <w:tab w:val="clear" w:pos="8176"/>
              <w:tab w:val="right" w:pos="9026" w:leader="dot"/>
            </w:tabs>
            <w:rPr/>
          </w:pPr>
          <w:hyperlink w:anchor="__RefHeading___Toc3674729_73709187">
            <w:r>
              <w:rPr>
                <w:webHidden/>
                <w:rStyle w:val="IndexLink"/>
                <w:rtl w:val="true"/>
              </w:rPr>
              <w:t>اشاره</w:t>
            </w:r>
            <w:r>
              <w:rPr>
                <w:rStyle w:val="IndexLink"/>
                <w:rtl w:val="true"/>
              </w:rPr>
              <w:tab/>
            </w:r>
            <w:r>
              <w:rPr>
                <w:rStyle w:val="IndexLink"/>
              </w:rPr>
              <w:t>647</w:t>
            </w:r>
          </w:hyperlink>
        </w:p>
        <w:p>
          <w:pPr>
            <w:pStyle w:val="Contents4"/>
            <w:tabs>
              <w:tab w:val="clear" w:pos="8176"/>
              <w:tab w:val="right" w:pos="9026" w:leader="dot"/>
            </w:tabs>
            <w:rPr/>
          </w:pPr>
          <w:hyperlink w:anchor="__RefHeading___Toc3674731_73709187">
            <w:r>
              <w:rPr>
                <w:webHidden/>
                <w:rStyle w:val="IndexLink"/>
                <w:rtl w:val="true"/>
              </w:rPr>
              <w:t>لغات</w:t>
            </w:r>
            <w:r>
              <w:rPr>
                <w:rStyle w:val="IndexLink"/>
                <w:rtl w:val="true"/>
              </w:rPr>
              <w:tab/>
            </w:r>
            <w:r>
              <w:rPr>
                <w:rStyle w:val="IndexLink"/>
              </w:rPr>
              <w:t>647</w:t>
            </w:r>
          </w:hyperlink>
        </w:p>
        <w:p>
          <w:pPr>
            <w:pStyle w:val="Contents4"/>
            <w:tabs>
              <w:tab w:val="clear" w:pos="8176"/>
              <w:tab w:val="right" w:pos="9026" w:leader="dot"/>
            </w:tabs>
            <w:rPr/>
          </w:pPr>
          <w:hyperlink w:anchor="__RefHeading___Toc3674733_73709187">
            <w:r>
              <w:rPr>
                <w:webHidden/>
                <w:rStyle w:val="IndexLink"/>
                <w:rtl w:val="true"/>
              </w:rPr>
              <w:t>ترجمه</w:t>
            </w:r>
            <w:r>
              <w:rPr>
                <w:rStyle w:val="IndexLink"/>
                <w:rtl w:val="true"/>
              </w:rPr>
              <w:tab/>
            </w:r>
            <w:r>
              <w:rPr>
                <w:rStyle w:val="IndexLink"/>
              </w:rPr>
              <w:t>647</w:t>
            </w:r>
          </w:hyperlink>
        </w:p>
        <w:p>
          <w:pPr>
            <w:pStyle w:val="Contents4"/>
            <w:tabs>
              <w:tab w:val="clear" w:pos="8176"/>
              <w:tab w:val="right" w:pos="9026" w:leader="dot"/>
            </w:tabs>
            <w:rPr/>
          </w:pPr>
          <w:hyperlink w:anchor="__RefHeading___Toc3674735_73709187">
            <w:r>
              <w:rPr>
                <w:webHidden/>
                <w:rStyle w:val="IndexLink"/>
                <w:rtl w:val="true"/>
              </w:rPr>
              <w:t>شرح</w:t>
            </w:r>
            <w:r>
              <w:rPr>
                <w:rStyle w:val="IndexLink"/>
                <w:rtl w:val="true"/>
              </w:rPr>
              <w:tab/>
            </w:r>
            <w:r>
              <w:rPr>
                <w:rStyle w:val="IndexLink"/>
              </w:rPr>
              <w:t>647</w:t>
            </w:r>
          </w:hyperlink>
        </w:p>
        <w:p>
          <w:pPr>
            <w:pStyle w:val="Contents3"/>
            <w:tabs>
              <w:tab w:val="clear" w:pos="8459"/>
              <w:tab w:val="right" w:pos="9026" w:leader="dot"/>
            </w:tabs>
            <w:rPr/>
          </w:pPr>
          <w:hyperlink w:anchor="__RefHeading___Toc3674737_73709187">
            <w:r>
              <w:rPr>
                <w:webHidden/>
                <w:rStyle w:val="IndexLink"/>
              </w:rPr>
              <w:t>196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r>
            <w:r>
              <w:rPr>
                <w:rStyle w:val="IndexLink"/>
                <w:rtl w:val="true"/>
              </w:rPr>
              <w:t>سيزده كلمه</w:t>
            </w:r>
            <w:r>
              <w:rPr>
                <w:rStyle w:val="IndexLink"/>
                <w:rtl w:val="true"/>
              </w:rPr>
              <w:tab/>
            </w:r>
            <w:r>
              <w:rPr>
                <w:rStyle w:val="IndexLink"/>
              </w:rPr>
              <w:t>648</w:t>
            </w:r>
          </w:hyperlink>
        </w:p>
        <w:p>
          <w:pPr>
            <w:pStyle w:val="Contents4"/>
            <w:tabs>
              <w:tab w:val="clear" w:pos="8176"/>
              <w:tab w:val="right" w:pos="9026" w:leader="dot"/>
            </w:tabs>
            <w:rPr/>
          </w:pPr>
          <w:hyperlink w:anchor="__RefHeading___Toc3674739_73709187">
            <w:r>
              <w:rPr>
                <w:webHidden/>
                <w:rStyle w:val="IndexLink"/>
                <w:rtl w:val="true"/>
              </w:rPr>
              <w:t>اشاره</w:t>
            </w:r>
            <w:r>
              <w:rPr>
                <w:rStyle w:val="IndexLink"/>
                <w:rtl w:val="true"/>
              </w:rPr>
              <w:tab/>
            </w:r>
            <w:r>
              <w:rPr>
                <w:rStyle w:val="IndexLink"/>
              </w:rPr>
              <w:t>648</w:t>
            </w:r>
          </w:hyperlink>
        </w:p>
        <w:p>
          <w:pPr>
            <w:pStyle w:val="Contents4"/>
            <w:tabs>
              <w:tab w:val="clear" w:pos="8176"/>
              <w:tab w:val="right" w:pos="9026" w:leader="dot"/>
            </w:tabs>
            <w:rPr/>
          </w:pPr>
          <w:hyperlink w:anchor="__RefHeading___Toc3674741_73709187">
            <w:r>
              <w:rPr>
                <w:webHidden/>
                <w:rStyle w:val="IndexLink"/>
                <w:rtl w:val="true"/>
              </w:rPr>
              <w:t>ترجمه</w:t>
            </w:r>
            <w:r>
              <w:rPr>
                <w:rStyle w:val="IndexLink"/>
                <w:rtl w:val="true"/>
              </w:rPr>
              <w:tab/>
            </w:r>
            <w:r>
              <w:rPr>
                <w:rStyle w:val="IndexLink"/>
              </w:rPr>
              <w:t>648</w:t>
            </w:r>
          </w:hyperlink>
        </w:p>
        <w:p>
          <w:pPr>
            <w:pStyle w:val="Contents4"/>
            <w:tabs>
              <w:tab w:val="clear" w:pos="8176"/>
              <w:tab w:val="right" w:pos="9026" w:leader="dot"/>
            </w:tabs>
            <w:rPr/>
          </w:pPr>
          <w:hyperlink w:anchor="__RefHeading___Toc3674743_73709187">
            <w:r>
              <w:rPr>
                <w:webHidden/>
                <w:rStyle w:val="IndexLink"/>
                <w:rtl w:val="true"/>
              </w:rPr>
              <w:t>شرح</w:t>
            </w:r>
            <w:r>
              <w:rPr>
                <w:rStyle w:val="IndexLink"/>
                <w:rtl w:val="true"/>
              </w:rPr>
              <w:tab/>
            </w:r>
            <w:r>
              <w:rPr>
                <w:rStyle w:val="IndexLink"/>
              </w:rPr>
              <w:t>648</w:t>
            </w:r>
          </w:hyperlink>
        </w:p>
        <w:p>
          <w:pPr>
            <w:pStyle w:val="Contents3"/>
            <w:tabs>
              <w:tab w:val="clear" w:pos="8459"/>
              <w:tab w:val="right" w:pos="9026" w:leader="dot"/>
            </w:tabs>
            <w:rPr/>
          </w:pPr>
          <w:hyperlink w:anchor="__RefHeading___Toc3674745_73709187">
            <w:r>
              <w:rPr>
                <w:webHidden/>
                <w:rStyle w:val="IndexLink"/>
              </w:rPr>
              <w:t>197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651</w:t>
            </w:r>
          </w:hyperlink>
        </w:p>
        <w:p>
          <w:pPr>
            <w:pStyle w:val="Contents4"/>
            <w:tabs>
              <w:tab w:val="clear" w:pos="8176"/>
              <w:tab w:val="right" w:pos="9026" w:leader="dot"/>
            </w:tabs>
            <w:rPr/>
          </w:pPr>
          <w:hyperlink w:anchor="__RefHeading___Toc3674747_73709187">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3674749_73709187">
            <w:r>
              <w:rPr>
                <w:webHidden/>
                <w:rStyle w:val="IndexLink"/>
                <w:rtl w:val="true"/>
              </w:rPr>
              <w:t>ترجمه</w:t>
            </w:r>
            <w:r>
              <w:rPr>
                <w:rStyle w:val="IndexLink"/>
                <w:rtl w:val="true"/>
              </w:rPr>
              <w:tab/>
            </w:r>
            <w:r>
              <w:rPr>
                <w:rStyle w:val="IndexLink"/>
              </w:rPr>
              <w:t>651</w:t>
            </w:r>
          </w:hyperlink>
        </w:p>
        <w:p>
          <w:pPr>
            <w:pStyle w:val="Contents4"/>
            <w:tabs>
              <w:tab w:val="clear" w:pos="8176"/>
              <w:tab w:val="right" w:pos="9026" w:leader="dot"/>
            </w:tabs>
            <w:rPr/>
          </w:pPr>
          <w:hyperlink w:anchor="__RefHeading___Toc3674751_73709187">
            <w:r>
              <w:rPr>
                <w:webHidden/>
                <w:rStyle w:val="IndexLink"/>
                <w:rtl w:val="true"/>
              </w:rPr>
              <w:t>شرح</w:t>
            </w:r>
            <w:r>
              <w:rPr>
                <w:rStyle w:val="IndexLink"/>
                <w:rtl w:val="true"/>
              </w:rPr>
              <w:tab/>
            </w:r>
            <w:r>
              <w:rPr>
                <w:rStyle w:val="IndexLink"/>
              </w:rPr>
              <w:t>651</w:t>
            </w:r>
          </w:hyperlink>
        </w:p>
        <w:p>
          <w:pPr>
            <w:pStyle w:val="Contents3"/>
            <w:tabs>
              <w:tab w:val="clear" w:pos="8459"/>
              <w:tab w:val="right" w:pos="9026" w:leader="dot"/>
            </w:tabs>
            <w:rPr/>
          </w:pPr>
          <w:hyperlink w:anchor="__RefHeading___Toc3674753_73709187">
            <w:r>
              <w:rPr>
                <w:webHidden/>
                <w:rStyle w:val="IndexLink"/>
              </w:rPr>
              <w:t>198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651</w:t>
            </w:r>
          </w:hyperlink>
        </w:p>
        <w:p>
          <w:pPr>
            <w:pStyle w:val="Contents4"/>
            <w:tabs>
              <w:tab w:val="clear" w:pos="8176"/>
              <w:tab w:val="right" w:pos="9026" w:leader="dot"/>
            </w:tabs>
            <w:rPr/>
          </w:pPr>
          <w:hyperlink w:anchor="__RefHeading___Toc3674755_73709187">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3674757_73709187">
            <w:r>
              <w:rPr>
                <w:webHidden/>
                <w:rStyle w:val="IndexLink"/>
                <w:rtl w:val="true"/>
              </w:rPr>
              <w:t>ترجمه</w:t>
            </w:r>
            <w:r>
              <w:rPr>
                <w:rStyle w:val="IndexLink"/>
                <w:rtl w:val="true"/>
              </w:rPr>
              <w:tab/>
            </w:r>
            <w:r>
              <w:rPr>
                <w:rStyle w:val="IndexLink"/>
              </w:rPr>
              <w:t>651</w:t>
            </w:r>
          </w:hyperlink>
        </w:p>
        <w:p>
          <w:pPr>
            <w:pStyle w:val="Contents4"/>
            <w:tabs>
              <w:tab w:val="clear" w:pos="8176"/>
              <w:tab w:val="right" w:pos="9026" w:leader="dot"/>
            </w:tabs>
            <w:rPr/>
          </w:pPr>
          <w:hyperlink w:anchor="__RefHeading___Toc3674759_73709187">
            <w:r>
              <w:rPr>
                <w:webHidden/>
                <w:rStyle w:val="IndexLink"/>
                <w:rtl w:val="true"/>
              </w:rPr>
              <w:t>شرح</w:t>
            </w:r>
            <w:r>
              <w:rPr>
                <w:rStyle w:val="IndexLink"/>
                <w:rtl w:val="true"/>
              </w:rPr>
              <w:tab/>
            </w:r>
            <w:r>
              <w:rPr>
                <w:rStyle w:val="IndexLink"/>
              </w:rPr>
              <w:t>651</w:t>
            </w:r>
          </w:hyperlink>
        </w:p>
        <w:p>
          <w:pPr>
            <w:pStyle w:val="Contents3"/>
            <w:tabs>
              <w:tab w:val="clear" w:pos="8459"/>
              <w:tab w:val="right" w:pos="9026" w:leader="dot"/>
            </w:tabs>
            <w:rPr/>
          </w:pPr>
          <w:hyperlink w:anchor="__RefHeading___Toc3674761_73709187">
            <w:r>
              <w:rPr>
                <w:webHidden/>
                <w:rStyle w:val="IndexLink"/>
              </w:rPr>
              <w:t>199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652</w:t>
            </w:r>
          </w:hyperlink>
        </w:p>
        <w:p>
          <w:pPr>
            <w:pStyle w:val="Contents4"/>
            <w:tabs>
              <w:tab w:val="clear" w:pos="8176"/>
              <w:tab w:val="right" w:pos="9026" w:leader="dot"/>
            </w:tabs>
            <w:rPr/>
          </w:pPr>
          <w:hyperlink w:anchor="__RefHeading___Toc3674763_73709187">
            <w:r>
              <w:rPr>
                <w:webHidden/>
                <w:rStyle w:val="IndexLink"/>
                <w:rtl w:val="true"/>
              </w:rPr>
              <w:t>اشاره</w:t>
            </w:r>
            <w:r>
              <w:rPr>
                <w:rStyle w:val="IndexLink"/>
                <w:rtl w:val="true"/>
              </w:rPr>
              <w:tab/>
            </w:r>
            <w:r>
              <w:rPr>
                <w:rStyle w:val="IndexLink"/>
              </w:rPr>
              <w:t>652</w:t>
            </w:r>
          </w:hyperlink>
        </w:p>
        <w:p>
          <w:pPr>
            <w:pStyle w:val="Contents4"/>
            <w:tabs>
              <w:tab w:val="clear" w:pos="8176"/>
              <w:tab w:val="right" w:pos="9026" w:leader="dot"/>
            </w:tabs>
            <w:rPr/>
          </w:pPr>
          <w:hyperlink w:anchor="__RefHeading___Toc3674765_73709187">
            <w:r>
              <w:rPr>
                <w:webHidden/>
                <w:rStyle w:val="IndexLink"/>
                <w:rtl w:val="true"/>
              </w:rPr>
              <w:t>ترجمه</w:t>
            </w:r>
            <w:r>
              <w:rPr>
                <w:rStyle w:val="IndexLink"/>
                <w:rtl w:val="true"/>
              </w:rPr>
              <w:tab/>
            </w:r>
            <w:r>
              <w:rPr>
                <w:rStyle w:val="IndexLink"/>
              </w:rPr>
              <w:t>652</w:t>
            </w:r>
          </w:hyperlink>
        </w:p>
        <w:p>
          <w:pPr>
            <w:pStyle w:val="Contents4"/>
            <w:tabs>
              <w:tab w:val="clear" w:pos="8176"/>
              <w:tab w:val="right" w:pos="9026" w:leader="dot"/>
            </w:tabs>
            <w:rPr/>
          </w:pPr>
          <w:hyperlink w:anchor="__RefHeading___Toc3674767_73709187">
            <w:r>
              <w:rPr>
                <w:webHidden/>
                <w:rStyle w:val="IndexLink"/>
                <w:rtl w:val="true"/>
              </w:rPr>
              <w:t>شرح</w:t>
            </w:r>
            <w:r>
              <w:rPr>
                <w:rStyle w:val="IndexLink"/>
                <w:rtl w:val="true"/>
              </w:rPr>
              <w:tab/>
            </w:r>
            <w:r>
              <w:rPr>
                <w:rStyle w:val="IndexLink"/>
              </w:rPr>
              <w:t>652</w:t>
            </w:r>
          </w:hyperlink>
        </w:p>
        <w:p>
          <w:pPr>
            <w:pStyle w:val="Contents3"/>
            <w:tabs>
              <w:tab w:val="clear" w:pos="8459"/>
              <w:tab w:val="right" w:pos="9026" w:leader="dot"/>
            </w:tabs>
            <w:rPr/>
          </w:pPr>
          <w:hyperlink w:anchor="__RefHeading___Toc3674769_73709187">
            <w:r>
              <w:rPr>
                <w:webHidden/>
                <w:rStyle w:val="IndexLink"/>
              </w:rPr>
              <w:t>200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652</w:t>
            </w:r>
          </w:hyperlink>
        </w:p>
        <w:p>
          <w:pPr>
            <w:pStyle w:val="Contents4"/>
            <w:tabs>
              <w:tab w:val="clear" w:pos="8176"/>
              <w:tab w:val="right" w:pos="9026" w:leader="dot"/>
            </w:tabs>
            <w:rPr/>
          </w:pPr>
          <w:hyperlink w:anchor="__RefHeading___Toc3674771_73709187">
            <w:r>
              <w:rPr>
                <w:webHidden/>
                <w:rStyle w:val="IndexLink"/>
                <w:rtl w:val="true"/>
              </w:rPr>
              <w:t>اشاره</w:t>
            </w:r>
            <w:r>
              <w:rPr>
                <w:rStyle w:val="IndexLink"/>
                <w:rtl w:val="true"/>
              </w:rPr>
              <w:tab/>
            </w:r>
            <w:r>
              <w:rPr>
                <w:rStyle w:val="IndexLink"/>
              </w:rPr>
              <w:t>652</w:t>
            </w:r>
          </w:hyperlink>
        </w:p>
        <w:p>
          <w:pPr>
            <w:pStyle w:val="Contents4"/>
            <w:tabs>
              <w:tab w:val="clear" w:pos="8176"/>
              <w:tab w:val="right" w:pos="9026" w:leader="dot"/>
            </w:tabs>
            <w:rPr/>
          </w:pPr>
          <w:hyperlink w:anchor="__RefHeading___Toc3674773_73709187">
            <w:r>
              <w:rPr>
                <w:webHidden/>
                <w:rStyle w:val="IndexLink"/>
                <w:rtl w:val="true"/>
              </w:rPr>
              <w:t>ترجمه</w:t>
            </w:r>
            <w:r>
              <w:rPr>
                <w:rStyle w:val="IndexLink"/>
                <w:rtl w:val="true"/>
              </w:rPr>
              <w:tab/>
            </w:r>
            <w:r>
              <w:rPr>
                <w:rStyle w:val="IndexLink"/>
              </w:rPr>
              <w:t>652</w:t>
            </w:r>
          </w:hyperlink>
        </w:p>
        <w:p>
          <w:pPr>
            <w:pStyle w:val="Contents4"/>
            <w:tabs>
              <w:tab w:val="clear" w:pos="8176"/>
              <w:tab w:val="right" w:pos="9026" w:leader="dot"/>
            </w:tabs>
            <w:rPr/>
          </w:pPr>
          <w:hyperlink w:anchor="__RefHeading___Toc3674775_73709187">
            <w:r>
              <w:rPr>
                <w:webHidden/>
                <w:rStyle w:val="IndexLink"/>
                <w:rtl w:val="true"/>
              </w:rPr>
              <w:t>شرح</w:t>
            </w:r>
            <w:r>
              <w:rPr>
                <w:rStyle w:val="IndexLink"/>
                <w:rtl w:val="true"/>
              </w:rPr>
              <w:tab/>
            </w:r>
            <w:r>
              <w:rPr>
                <w:rStyle w:val="IndexLink"/>
              </w:rPr>
              <w:t>652</w:t>
            </w:r>
          </w:hyperlink>
        </w:p>
        <w:p>
          <w:pPr>
            <w:pStyle w:val="Contents3"/>
            <w:tabs>
              <w:tab w:val="clear" w:pos="8459"/>
              <w:tab w:val="right" w:pos="9026" w:leader="dot"/>
            </w:tabs>
            <w:rPr/>
          </w:pPr>
          <w:hyperlink w:anchor="__RefHeading___Toc3674777_73709187">
            <w:r>
              <w:rPr>
                <w:webHidden/>
                <w:rStyle w:val="IndexLink"/>
              </w:rPr>
              <w:t>201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653</w:t>
            </w:r>
          </w:hyperlink>
        </w:p>
        <w:p>
          <w:pPr>
            <w:pStyle w:val="Contents4"/>
            <w:tabs>
              <w:tab w:val="clear" w:pos="8176"/>
              <w:tab w:val="right" w:pos="9026" w:leader="dot"/>
            </w:tabs>
            <w:rPr/>
          </w:pPr>
          <w:hyperlink w:anchor="__RefHeading___Toc3674779_73709187">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3674781_73709187">
            <w:r>
              <w:rPr>
                <w:webHidden/>
                <w:rStyle w:val="IndexLink"/>
                <w:rtl w:val="true"/>
              </w:rPr>
              <w:t>ترجمه</w:t>
            </w:r>
            <w:r>
              <w:rPr>
                <w:rStyle w:val="IndexLink"/>
                <w:rtl w:val="true"/>
              </w:rPr>
              <w:tab/>
            </w:r>
            <w:r>
              <w:rPr>
                <w:rStyle w:val="IndexLink"/>
              </w:rPr>
              <w:t>653</w:t>
            </w:r>
          </w:hyperlink>
        </w:p>
        <w:p>
          <w:pPr>
            <w:pStyle w:val="Contents4"/>
            <w:tabs>
              <w:tab w:val="clear" w:pos="8176"/>
              <w:tab w:val="right" w:pos="9026" w:leader="dot"/>
            </w:tabs>
            <w:rPr/>
          </w:pPr>
          <w:hyperlink w:anchor="__RefHeading___Toc3674783_73709187">
            <w:r>
              <w:rPr>
                <w:webHidden/>
                <w:rStyle w:val="IndexLink"/>
                <w:rtl w:val="true"/>
              </w:rPr>
              <w:t>شرح</w:t>
            </w:r>
            <w:r>
              <w:rPr>
                <w:rStyle w:val="IndexLink"/>
                <w:rtl w:val="true"/>
              </w:rPr>
              <w:tab/>
            </w:r>
            <w:r>
              <w:rPr>
                <w:rStyle w:val="IndexLink"/>
              </w:rPr>
              <w:t>653</w:t>
            </w:r>
          </w:hyperlink>
        </w:p>
        <w:p>
          <w:pPr>
            <w:pStyle w:val="Contents3"/>
            <w:tabs>
              <w:tab w:val="clear" w:pos="8459"/>
              <w:tab w:val="right" w:pos="9026" w:leader="dot"/>
            </w:tabs>
            <w:rPr/>
          </w:pPr>
          <w:hyperlink w:anchor="__RefHeading___Toc3674785_73709187">
            <w:r>
              <w:rPr>
                <w:webHidden/>
                <w:rStyle w:val="IndexLink"/>
              </w:rPr>
              <w:t>202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653</w:t>
            </w:r>
          </w:hyperlink>
        </w:p>
        <w:p>
          <w:pPr>
            <w:pStyle w:val="Contents4"/>
            <w:tabs>
              <w:tab w:val="clear" w:pos="8176"/>
              <w:tab w:val="right" w:pos="9026" w:leader="dot"/>
            </w:tabs>
            <w:rPr/>
          </w:pPr>
          <w:hyperlink w:anchor="__RefHeading___Toc3674787_73709187">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3674789_73709187">
            <w:r>
              <w:rPr>
                <w:webHidden/>
                <w:rStyle w:val="IndexLink"/>
                <w:rtl w:val="true"/>
              </w:rPr>
              <w:t>ترجمه</w:t>
            </w:r>
            <w:r>
              <w:rPr>
                <w:rStyle w:val="IndexLink"/>
                <w:rtl w:val="true"/>
              </w:rPr>
              <w:tab/>
            </w:r>
            <w:r>
              <w:rPr>
                <w:rStyle w:val="IndexLink"/>
              </w:rPr>
              <w:t>653</w:t>
            </w:r>
          </w:hyperlink>
        </w:p>
        <w:p>
          <w:pPr>
            <w:pStyle w:val="Contents4"/>
            <w:tabs>
              <w:tab w:val="clear" w:pos="8176"/>
              <w:tab w:val="right" w:pos="9026" w:leader="dot"/>
            </w:tabs>
            <w:rPr/>
          </w:pPr>
          <w:hyperlink w:anchor="__RefHeading___Toc3674791_73709187">
            <w:r>
              <w:rPr>
                <w:webHidden/>
                <w:rStyle w:val="IndexLink"/>
                <w:rtl w:val="true"/>
              </w:rPr>
              <w:t>شرح</w:t>
            </w:r>
            <w:r>
              <w:rPr>
                <w:rStyle w:val="IndexLink"/>
                <w:rtl w:val="true"/>
              </w:rPr>
              <w:tab/>
            </w:r>
            <w:r>
              <w:rPr>
                <w:rStyle w:val="IndexLink"/>
              </w:rPr>
              <w:t>653</w:t>
            </w:r>
          </w:hyperlink>
        </w:p>
        <w:p>
          <w:pPr>
            <w:pStyle w:val="Contents3"/>
            <w:tabs>
              <w:tab w:val="clear" w:pos="8459"/>
              <w:tab w:val="right" w:pos="9026" w:leader="dot"/>
            </w:tabs>
            <w:rPr/>
          </w:pPr>
          <w:hyperlink w:anchor="__RefHeading___Toc3674793_73709187">
            <w:r>
              <w:rPr>
                <w:webHidden/>
                <w:rStyle w:val="IndexLink"/>
              </w:rPr>
              <w:t>203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654</w:t>
            </w:r>
          </w:hyperlink>
        </w:p>
        <w:p>
          <w:pPr>
            <w:pStyle w:val="Contents4"/>
            <w:tabs>
              <w:tab w:val="clear" w:pos="8176"/>
              <w:tab w:val="right" w:pos="9026" w:leader="dot"/>
            </w:tabs>
            <w:rPr/>
          </w:pPr>
          <w:hyperlink w:anchor="__RefHeading___Toc3674795_73709187">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3674797_73709187">
            <w:r>
              <w:rPr>
                <w:webHidden/>
                <w:rStyle w:val="IndexLink"/>
                <w:rtl w:val="true"/>
              </w:rPr>
              <w:t>ترجمه</w:t>
            </w:r>
            <w:r>
              <w:rPr>
                <w:rStyle w:val="IndexLink"/>
                <w:rtl w:val="true"/>
              </w:rPr>
              <w:tab/>
            </w:r>
            <w:r>
              <w:rPr>
                <w:rStyle w:val="IndexLink"/>
              </w:rPr>
              <w:t>654</w:t>
            </w:r>
          </w:hyperlink>
        </w:p>
        <w:p>
          <w:pPr>
            <w:pStyle w:val="Contents4"/>
            <w:tabs>
              <w:tab w:val="clear" w:pos="8176"/>
              <w:tab w:val="right" w:pos="9026" w:leader="dot"/>
            </w:tabs>
            <w:rPr/>
          </w:pPr>
          <w:hyperlink w:anchor="__RefHeading___Toc3674799_73709187">
            <w:r>
              <w:rPr>
                <w:webHidden/>
                <w:rStyle w:val="IndexLink"/>
                <w:rtl w:val="true"/>
              </w:rPr>
              <w:t>شرح</w:t>
            </w:r>
            <w:r>
              <w:rPr>
                <w:rStyle w:val="IndexLink"/>
                <w:rtl w:val="true"/>
              </w:rPr>
              <w:tab/>
            </w:r>
            <w:r>
              <w:rPr>
                <w:rStyle w:val="IndexLink"/>
              </w:rPr>
              <w:t>654</w:t>
            </w:r>
          </w:hyperlink>
        </w:p>
        <w:p>
          <w:pPr>
            <w:pStyle w:val="Contents3"/>
            <w:tabs>
              <w:tab w:val="clear" w:pos="8459"/>
              <w:tab w:val="right" w:pos="9026" w:leader="dot"/>
            </w:tabs>
            <w:rPr/>
          </w:pPr>
          <w:hyperlink w:anchor="__RefHeading___Toc3674801_73709187">
            <w:r>
              <w:rPr>
                <w:webHidden/>
                <w:rStyle w:val="IndexLink"/>
              </w:rPr>
              <w:t>204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654</w:t>
            </w:r>
          </w:hyperlink>
        </w:p>
        <w:p>
          <w:pPr>
            <w:pStyle w:val="Contents4"/>
            <w:tabs>
              <w:tab w:val="clear" w:pos="8176"/>
              <w:tab w:val="right" w:pos="9026" w:leader="dot"/>
            </w:tabs>
            <w:rPr/>
          </w:pPr>
          <w:hyperlink w:anchor="__RefHeading___Toc3674803_73709187">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3674805_73709187">
            <w:r>
              <w:rPr>
                <w:webHidden/>
                <w:rStyle w:val="IndexLink"/>
                <w:rtl w:val="true"/>
              </w:rPr>
              <w:t>ترجمه</w:t>
            </w:r>
            <w:r>
              <w:rPr>
                <w:rStyle w:val="IndexLink"/>
                <w:rtl w:val="true"/>
              </w:rPr>
              <w:tab/>
            </w:r>
            <w:r>
              <w:rPr>
                <w:rStyle w:val="IndexLink"/>
              </w:rPr>
              <w:t>654</w:t>
            </w:r>
          </w:hyperlink>
        </w:p>
        <w:p>
          <w:pPr>
            <w:pStyle w:val="Contents4"/>
            <w:tabs>
              <w:tab w:val="clear" w:pos="8176"/>
              <w:tab w:val="right" w:pos="9026" w:leader="dot"/>
            </w:tabs>
            <w:rPr/>
          </w:pPr>
          <w:hyperlink w:anchor="__RefHeading___Toc3674807_73709187">
            <w:r>
              <w:rPr>
                <w:webHidden/>
                <w:rStyle w:val="IndexLink"/>
                <w:rtl w:val="true"/>
              </w:rPr>
              <w:t>شرح</w:t>
            </w:r>
            <w:r>
              <w:rPr>
                <w:rStyle w:val="IndexLink"/>
                <w:rtl w:val="true"/>
              </w:rPr>
              <w:tab/>
            </w:r>
            <w:r>
              <w:rPr>
                <w:rStyle w:val="IndexLink"/>
              </w:rPr>
              <w:t>654</w:t>
            </w:r>
          </w:hyperlink>
        </w:p>
        <w:p>
          <w:pPr>
            <w:pStyle w:val="Contents3"/>
            <w:tabs>
              <w:tab w:val="clear" w:pos="8459"/>
              <w:tab w:val="right" w:pos="9026" w:leader="dot"/>
            </w:tabs>
            <w:rPr/>
          </w:pPr>
          <w:hyperlink w:anchor="__RefHeading___Toc3674809_73709187">
            <w:r>
              <w:rPr>
                <w:webHidden/>
                <w:rStyle w:val="IndexLink"/>
              </w:rPr>
              <w:t>205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655</w:t>
            </w:r>
          </w:hyperlink>
        </w:p>
        <w:p>
          <w:pPr>
            <w:pStyle w:val="Contents4"/>
            <w:tabs>
              <w:tab w:val="clear" w:pos="8176"/>
              <w:tab w:val="right" w:pos="9026" w:leader="dot"/>
            </w:tabs>
            <w:rPr/>
          </w:pPr>
          <w:hyperlink w:anchor="__RefHeading___Toc3674811_73709187">
            <w:r>
              <w:rPr>
                <w:webHidden/>
                <w:rStyle w:val="IndexLink"/>
                <w:rtl w:val="true"/>
              </w:rPr>
              <w:t>اشاره</w:t>
            </w:r>
            <w:r>
              <w:rPr>
                <w:rStyle w:val="IndexLink"/>
                <w:rtl w:val="true"/>
              </w:rPr>
              <w:tab/>
            </w:r>
            <w:r>
              <w:rPr>
                <w:rStyle w:val="IndexLink"/>
              </w:rPr>
              <w:t>655</w:t>
            </w:r>
          </w:hyperlink>
        </w:p>
        <w:p>
          <w:pPr>
            <w:pStyle w:val="Contents4"/>
            <w:tabs>
              <w:tab w:val="clear" w:pos="8176"/>
              <w:tab w:val="right" w:pos="9026" w:leader="dot"/>
            </w:tabs>
            <w:rPr/>
          </w:pPr>
          <w:hyperlink w:anchor="__RefHeading___Toc3674813_73709187">
            <w:r>
              <w:rPr>
                <w:webHidden/>
                <w:rStyle w:val="IndexLink"/>
                <w:rtl w:val="true"/>
              </w:rPr>
              <w:t>ترجمه</w:t>
            </w:r>
            <w:r>
              <w:rPr>
                <w:rStyle w:val="IndexLink"/>
                <w:rtl w:val="true"/>
              </w:rPr>
              <w:tab/>
            </w:r>
            <w:r>
              <w:rPr>
                <w:rStyle w:val="IndexLink"/>
              </w:rPr>
              <w:t>655</w:t>
            </w:r>
          </w:hyperlink>
        </w:p>
        <w:p>
          <w:pPr>
            <w:pStyle w:val="Contents4"/>
            <w:tabs>
              <w:tab w:val="clear" w:pos="8176"/>
              <w:tab w:val="right" w:pos="9026" w:leader="dot"/>
            </w:tabs>
            <w:rPr/>
          </w:pPr>
          <w:hyperlink w:anchor="__RefHeading___Toc3674815_73709187">
            <w:r>
              <w:rPr>
                <w:webHidden/>
                <w:rStyle w:val="IndexLink"/>
                <w:rtl w:val="true"/>
              </w:rPr>
              <w:t>شرح</w:t>
            </w:r>
            <w:r>
              <w:rPr>
                <w:rStyle w:val="IndexLink"/>
                <w:rtl w:val="true"/>
              </w:rPr>
              <w:tab/>
            </w:r>
            <w:r>
              <w:rPr>
                <w:rStyle w:val="IndexLink"/>
              </w:rPr>
              <w:t>655</w:t>
            </w:r>
          </w:hyperlink>
        </w:p>
        <w:p>
          <w:pPr>
            <w:pStyle w:val="Contents3"/>
            <w:tabs>
              <w:tab w:val="clear" w:pos="8459"/>
              <w:tab w:val="right" w:pos="9026" w:leader="dot"/>
            </w:tabs>
            <w:rPr/>
          </w:pPr>
          <w:hyperlink w:anchor="__RefHeading___Toc3674817_73709187">
            <w:r>
              <w:rPr>
                <w:webHidden/>
                <w:rStyle w:val="IndexLink"/>
              </w:rPr>
              <w:t>206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655</w:t>
            </w:r>
          </w:hyperlink>
        </w:p>
        <w:p>
          <w:pPr>
            <w:pStyle w:val="Contents4"/>
            <w:tabs>
              <w:tab w:val="clear" w:pos="8176"/>
              <w:tab w:val="right" w:pos="9026" w:leader="dot"/>
            </w:tabs>
            <w:rPr/>
          </w:pPr>
          <w:hyperlink w:anchor="__RefHeading___Toc3674819_73709187">
            <w:r>
              <w:rPr>
                <w:webHidden/>
                <w:rStyle w:val="IndexLink"/>
                <w:rtl w:val="true"/>
              </w:rPr>
              <w:t>اشاره</w:t>
            </w:r>
            <w:r>
              <w:rPr>
                <w:rStyle w:val="IndexLink"/>
                <w:rtl w:val="true"/>
              </w:rPr>
              <w:tab/>
            </w:r>
            <w:r>
              <w:rPr>
                <w:rStyle w:val="IndexLink"/>
              </w:rPr>
              <w:t>655</w:t>
            </w:r>
          </w:hyperlink>
        </w:p>
        <w:p>
          <w:pPr>
            <w:pStyle w:val="Contents4"/>
            <w:tabs>
              <w:tab w:val="clear" w:pos="8176"/>
              <w:tab w:val="right" w:pos="9026" w:leader="dot"/>
            </w:tabs>
            <w:rPr/>
          </w:pPr>
          <w:hyperlink w:anchor="__RefHeading___Toc3674821_73709187">
            <w:r>
              <w:rPr>
                <w:webHidden/>
                <w:rStyle w:val="IndexLink"/>
                <w:rtl w:val="true"/>
              </w:rPr>
              <w:t>ترجمه</w:t>
            </w:r>
            <w:r>
              <w:rPr>
                <w:rStyle w:val="IndexLink"/>
                <w:rtl w:val="true"/>
              </w:rPr>
              <w:tab/>
            </w:r>
            <w:r>
              <w:rPr>
                <w:rStyle w:val="IndexLink"/>
              </w:rPr>
              <w:t>655</w:t>
            </w:r>
          </w:hyperlink>
        </w:p>
        <w:p>
          <w:pPr>
            <w:pStyle w:val="Contents4"/>
            <w:tabs>
              <w:tab w:val="clear" w:pos="8176"/>
              <w:tab w:val="right" w:pos="9026" w:leader="dot"/>
            </w:tabs>
            <w:rPr/>
          </w:pPr>
          <w:hyperlink w:anchor="__RefHeading___Toc3674823_73709187">
            <w:r>
              <w:rPr>
                <w:webHidden/>
                <w:rStyle w:val="IndexLink"/>
                <w:rtl w:val="true"/>
              </w:rPr>
              <w:t>شرح</w:t>
            </w:r>
            <w:r>
              <w:rPr>
                <w:rStyle w:val="IndexLink"/>
                <w:rtl w:val="true"/>
              </w:rPr>
              <w:tab/>
            </w:r>
            <w:r>
              <w:rPr>
                <w:rStyle w:val="IndexLink"/>
              </w:rPr>
              <w:t>655</w:t>
            </w:r>
          </w:hyperlink>
        </w:p>
        <w:p>
          <w:pPr>
            <w:pStyle w:val="Contents3"/>
            <w:tabs>
              <w:tab w:val="clear" w:pos="8459"/>
              <w:tab w:val="right" w:pos="9026" w:leader="dot"/>
            </w:tabs>
            <w:rPr/>
          </w:pPr>
          <w:hyperlink w:anchor="__RefHeading___Toc3674825_73709187">
            <w:r>
              <w:rPr>
                <w:webHidden/>
                <w:rStyle w:val="IndexLink"/>
              </w:rPr>
              <w:t>207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656</w:t>
            </w:r>
          </w:hyperlink>
        </w:p>
        <w:p>
          <w:pPr>
            <w:pStyle w:val="Contents4"/>
            <w:tabs>
              <w:tab w:val="clear" w:pos="8176"/>
              <w:tab w:val="right" w:pos="9026" w:leader="dot"/>
            </w:tabs>
            <w:rPr/>
          </w:pPr>
          <w:hyperlink w:anchor="__RefHeading___Toc3674827_73709187">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3674829_73709187">
            <w:r>
              <w:rPr>
                <w:webHidden/>
                <w:rStyle w:val="IndexLink"/>
                <w:rtl w:val="true"/>
              </w:rPr>
              <w:t>ترجمه</w:t>
            </w:r>
            <w:r>
              <w:rPr>
                <w:rStyle w:val="IndexLink"/>
                <w:rtl w:val="true"/>
              </w:rPr>
              <w:tab/>
            </w:r>
            <w:r>
              <w:rPr>
                <w:rStyle w:val="IndexLink"/>
              </w:rPr>
              <w:t>656</w:t>
            </w:r>
          </w:hyperlink>
        </w:p>
        <w:p>
          <w:pPr>
            <w:pStyle w:val="Contents4"/>
            <w:tabs>
              <w:tab w:val="clear" w:pos="8176"/>
              <w:tab w:val="right" w:pos="9026" w:leader="dot"/>
            </w:tabs>
            <w:rPr/>
          </w:pPr>
          <w:hyperlink w:anchor="__RefHeading___Toc3674831_73709187">
            <w:r>
              <w:rPr>
                <w:webHidden/>
                <w:rStyle w:val="IndexLink"/>
                <w:rtl w:val="true"/>
              </w:rPr>
              <w:t>شرح</w:t>
            </w:r>
            <w:r>
              <w:rPr>
                <w:rStyle w:val="IndexLink"/>
                <w:rtl w:val="true"/>
              </w:rPr>
              <w:tab/>
            </w:r>
            <w:r>
              <w:rPr>
                <w:rStyle w:val="IndexLink"/>
              </w:rPr>
              <w:t>656</w:t>
            </w:r>
          </w:hyperlink>
        </w:p>
        <w:p>
          <w:pPr>
            <w:pStyle w:val="Contents3"/>
            <w:tabs>
              <w:tab w:val="clear" w:pos="8459"/>
              <w:tab w:val="right" w:pos="9026" w:leader="dot"/>
            </w:tabs>
            <w:rPr/>
          </w:pPr>
          <w:hyperlink w:anchor="__RefHeading___Toc3674833_73709187">
            <w:r>
              <w:rPr>
                <w:webHidden/>
                <w:rStyle w:val="IndexLink"/>
              </w:rPr>
              <w:t>208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656</w:t>
            </w:r>
          </w:hyperlink>
        </w:p>
        <w:p>
          <w:pPr>
            <w:pStyle w:val="Contents4"/>
            <w:tabs>
              <w:tab w:val="clear" w:pos="8176"/>
              <w:tab w:val="right" w:pos="9026" w:leader="dot"/>
            </w:tabs>
            <w:rPr/>
          </w:pPr>
          <w:hyperlink w:anchor="__RefHeading___Toc3674835_73709187">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3674837_73709187">
            <w:r>
              <w:rPr>
                <w:webHidden/>
                <w:rStyle w:val="IndexLink"/>
                <w:rtl w:val="true"/>
              </w:rPr>
              <w:t>ترجمه</w:t>
            </w:r>
            <w:r>
              <w:rPr>
                <w:rStyle w:val="IndexLink"/>
                <w:rtl w:val="true"/>
              </w:rPr>
              <w:tab/>
            </w:r>
            <w:r>
              <w:rPr>
                <w:rStyle w:val="IndexLink"/>
              </w:rPr>
              <w:t>656</w:t>
            </w:r>
          </w:hyperlink>
        </w:p>
        <w:p>
          <w:pPr>
            <w:pStyle w:val="Contents4"/>
            <w:tabs>
              <w:tab w:val="clear" w:pos="8176"/>
              <w:tab w:val="right" w:pos="9026" w:leader="dot"/>
            </w:tabs>
            <w:rPr/>
          </w:pPr>
          <w:hyperlink w:anchor="__RefHeading___Toc3674839_73709187">
            <w:r>
              <w:rPr>
                <w:webHidden/>
                <w:rStyle w:val="IndexLink"/>
                <w:rtl w:val="true"/>
              </w:rPr>
              <w:t>شرح</w:t>
            </w:r>
            <w:r>
              <w:rPr>
                <w:rStyle w:val="IndexLink"/>
                <w:rtl w:val="true"/>
              </w:rPr>
              <w:tab/>
            </w:r>
            <w:r>
              <w:rPr>
                <w:rStyle w:val="IndexLink"/>
              </w:rPr>
              <w:t>656</w:t>
            </w:r>
          </w:hyperlink>
        </w:p>
        <w:p>
          <w:pPr>
            <w:pStyle w:val="Contents3"/>
            <w:tabs>
              <w:tab w:val="clear" w:pos="8459"/>
              <w:tab w:val="right" w:pos="9026" w:leader="dot"/>
            </w:tabs>
            <w:rPr/>
          </w:pPr>
          <w:hyperlink w:anchor="__RefHeading___Toc3674841_73709187">
            <w:r>
              <w:rPr>
                <w:webHidden/>
                <w:rStyle w:val="IndexLink"/>
              </w:rPr>
              <w:t>209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657</w:t>
            </w:r>
          </w:hyperlink>
        </w:p>
        <w:p>
          <w:pPr>
            <w:pStyle w:val="Contents4"/>
            <w:tabs>
              <w:tab w:val="clear" w:pos="8176"/>
              <w:tab w:val="right" w:pos="9026" w:leader="dot"/>
            </w:tabs>
            <w:rPr/>
          </w:pPr>
          <w:hyperlink w:anchor="__RefHeading___Toc3674843_73709187">
            <w:r>
              <w:rPr>
                <w:webHidden/>
                <w:rStyle w:val="IndexLink"/>
                <w:rtl w:val="true"/>
              </w:rPr>
              <w:t>اشاره</w:t>
            </w:r>
            <w:r>
              <w:rPr>
                <w:rStyle w:val="IndexLink"/>
                <w:rtl w:val="true"/>
              </w:rPr>
              <w:tab/>
            </w:r>
            <w:r>
              <w:rPr>
                <w:rStyle w:val="IndexLink"/>
              </w:rPr>
              <w:t>657</w:t>
            </w:r>
          </w:hyperlink>
        </w:p>
        <w:p>
          <w:pPr>
            <w:pStyle w:val="Contents4"/>
            <w:tabs>
              <w:tab w:val="clear" w:pos="8176"/>
              <w:tab w:val="right" w:pos="9026" w:leader="dot"/>
            </w:tabs>
            <w:rPr/>
          </w:pPr>
          <w:hyperlink w:anchor="__RefHeading___Toc3674845_73709187">
            <w:r>
              <w:rPr>
                <w:webHidden/>
                <w:rStyle w:val="IndexLink"/>
                <w:rtl w:val="true"/>
              </w:rPr>
              <w:t>ترجمه</w:t>
            </w:r>
            <w:r>
              <w:rPr>
                <w:rStyle w:val="IndexLink"/>
                <w:rtl w:val="true"/>
              </w:rPr>
              <w:tab/>
            </w:r>
            <w:r>
              <w:rPr>
                <w:rStyle w:val="IndexLink"/>
              </w:rPr>
              <w:t>657</w:t>
            </w:r>
          </w:hyperlink>
        </w:p>
        <w:p>
          <w:pPr>
            <w:pStyle w:val="Contents4"/>
            <w:tabs>
              <w:tab w:val="clear" w:pos="8176"/>
              <w:tab w:val="right" w:pos="9026" w:leader="dot"/>
            </w:tabs>
            <w:rPr/>
          </w:pPr>
          <w:hyperlink w:anchor="__RefHeading___Toc3674847_73709187">
            <w:r>
              <w:rPr>
                <w:webHidden/>
                <w:rStyle w:val="IndexLink"/>
                <w:rtl w:val="true"/>
              </w:rPr>
              <w:t>شرح</w:t>
            </w:r>
            <w:r>
              <w:rPr>
                <w:rStyle w:val="IndexLink"/>
                <w:rtl w:val="true"/>
              </w:rPr>
              <w:tab/>
            </w:r>
            <w:r>
              <w:rPr>
                <w:rStyle w:val="IndexLink"/>
              </w:rPr>
              <w:t>657</w:t>
            </w:r>
          </w:hyperlink>
        </w:p>
        <w:p>
          <w:pPr>
            <w:pStyle w:val="Contents3"/>
            <w:tabs>
              <w:tab w:val="clear" w:pos="8459"/>
              <w:tab w:val="right" w:pos="9026" w:leader="dot"/>
            </w:tabs>
            <w:rPr/>
          </w:pPr>
          <w:hyperlink w:anchor="__RefHeading___Toc3674849_73709187">
            <w:r>
              <w:rPr>
                <w:webHidden/>
                <w:rStyle w:val="IndexLink"/>
              </w:rPr>
              <w:t>210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658</w:t>
            </w:r>
          </w:hyperlink>
        </w:p>
        <w:p>
          <w:pPr>
            <w:pStyle w:val="Contents4"/>
            <w:tabs>
              <w:tab w:val="clear" w:pos="8176"/>
              <w:tab w:val="right" w:pos="9026" w:leader="dot"/>
            </w:tabs>
            <w:rPr/>
          </w:pPr>
          <w:hyperlink w:anchor="__RefHeading___Toc3674851_73709187">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3674853_73709187">
            <w:r>
              <w:rPr>
                <w:webHidden/>
                <w:rStyle w:val="IndexLink"/>
                <w:rtl w:val="true"/>
              </w:rPr>
              <w:t>ترجمه</w:t>
            </w:r>
            <w:r>
              <w:rPr>
                <w:rStyle w:val="IndexLink"/>
                <w:rtl w:val="true"/>
              </w:rPr>
              <w:tab/>
            </w:r>
            <w:r>
              <w:rPr>
                <w:rStyle w:val="IndexLink"/>
              </w:rPr>
              <w:t>658</w:t>
            </w:r>
          </w:hyperlink>
        </w:p>
        <w:p>
          <w:pPr>
            <w:pStyle w:val="Contents4"/>
            <w:tabs>
              <w:tab w:val="clear" w:pos="8176"/>
              <w:tab w:val="right" w:pos="9026" w:leader="dot"/>
            </w:tabs>
            <w:rPr/>
          </w:pPr>
          <w:hyperlink w:anchor="__RefHeading___Toc3674855_73709187">
            <w:r>
              <w:rPr>
                <w:webHidden/>
                <w:rStyle w:val="IndexLink"/>
                <w:rtl w:val="true"/>
              </w:rPr>
              <w:t>شرح</w:t>
            </w:r>
            <w:r>
              <w:rPr>
                <w:rStyle w:val="IndexLink"/>
                <w:rtl w:val="true"/>
              </w:rPr>
              <w:tab/>
            </w:r>
            <w:r>
              <w:rPr>
                <w:rStyle w:val="IndexLink"/>
              </w:rPr>
              <w:t>658</w:t>
            </w:r>
          </w:hyperlink>
        </w:p>
        <w:p>
          <w:pPr>
            <w:pStyle w:val="Contents3"/>
            <w:tabs>
              <w:tab w:val="clear" w:pos="8459"/>
              <w:tab w:val="right" w:pos="9026" w:leader="dot"/>
            </w:tabs>
            <w:rPr/>
          </w:pPr>
          <w:hyperlink w:anchor="__RefHeading___Toc3674857_73709187">
            <w:r>
              <w:rPr>
                <w:webHidden/>
                <w:rStyle w:val="IndexLink"/>
              </w:rPr>
              <w:t>211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659</w:t>
            </w:r>
          </w:hyperlink>
        </w:p>
        <w:p>
          <w:pPr>
            <w:pStyle w:val="Contents4"/>
            <w:tabs>
              <w:tab w:val="clear" w:pos="8176"/>
              <w:tab w:val="right" w:pos="9026" w:leader="dot"/>
            </w:tabs>
            <w:rPr/>
          </w:pPr>
          <w:hyperlink w:anchor="__RefHeading___Toc3674859_73709187">
            <w:r>
              <w:rPr>
                <w:webHidden/>
                <w:rStyle w:val="IndexLink"/>
                <w:rtl w:val="true"/>
              </w:rPr>
              <w:t>اشاره</w:t>
            </w:r>
            <w:r>
              <w:rPr>
                <w:rStyle w:val="IndexLink"/>
                <w:rtl w:val="true"/>
              </w:rPr>
              <w:tab/>
            </w:r>
            <w:r>
              <w:rPr>
                <w:rStyle w:val="IndexLink"/>
              </w:rPr>
              <w:t>659</w:t>
            </w:r>
          </w:hyperlink>
        </w:p>
        <w:p>
          <w:pPr>
            <w:pStyle w:val="Contents4"/>
            <w:tabs>
              <w:tab w:val="clear" w:pos="8176"/>
              <w:tab w:val="right" w:pos="9026" w:leader="dot"/>
            </w:tabs>
            <w:rPr/>
          </w:pPr>
          <w:hyperlink w:anchor="__RefHeading___Toc3674861_73709187">
            <w:r>
              <w:rPr>
                <w:webHidden/>
                <w:rStyle w:val="IndexLink"/>
                <w:rtl w:val="true"/>
              </w:rPr>
              <w:t>ترجمه</w:t>
            </w:r>
            <w:r>
              <w:rPr>
                <w:rStyle w:val="IndexLink"/>
                <w:rtl w:val="true"/>
              </w:rPr>
              <w:tab/>
            </w:r>
            <w:r>
              <w:rPr>
                <w:rStyle w:val="IndexLink"/>
              </w:rPr>
              <w:t>659</w:t>
            </w:r>
          </w:hyperlink>
        </w:p>
        <w:p>
          <w:pPr>
            <w:pStyle w:val="Contents4"/>
            <w:tabs>
              <w:tab w:val="clear" w:pos="8176"/>
              <w:tab w:val="right" w:pos="9026" w:leader="dot"/>
            </w:tabs>
            <w:rPr/>
          </w:pPr>
          <w:hyperlink w:anchor="__RefHeading___Toc3674863_73709187">
            <w:r>
              <w:rPr>
                <w:webHidden/>
                <w:rStyle w:val="IndexLink"/>
                <w:rtl w:val="true"/>
              </w:rPr>
              <w:t>شرح</w:t>
            </w:r>
            <w:r>
              <w:rPr>
                <w:rStyle w:val="IndexLink"/>
                <w:rtl w:val="true"/>
              </w:rPr>
              <w:tab/>
            </w:r>
            <w:r>
              <w:rPr>
                <w:rStyle w:val="IndexLink"/>
              </w:rPr>
              <w:t>659</w:t>
            </w:r>
          </w:hyperlink>
        </w:p>
        <w:p>
          <w:pPr>
            <w:pStyle w:val="Contents3"/>
            <w:tabs>
              <w:tab w:val="clear" w:pos="8459"/>
              <w:tab w:val="right" w:pos="9026" w:leader="dot"/>
            </w:tabs>
            <w:rPr/>
          </w:pPr>
          <w:hyperlink w:anchor="__RefHeading___Toc3674865_73709187">
            <w:r>
              <w:rPr>
                <w:webHidden/>
                <w:rStyle w:val="IndexLink"/>
              </w:rPr>
              <w:t>212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659</w:t>
            </w:r>
          </w:hyperlink>
        </w:p>
        <w:p>
          <w:pPr>
            <w:pStyle w:val="Contents4"/>
            <w:tabs>
              <w:tab w:val="clear" w:pos="8176"/>
              <w:tab w:val="right" w:pos="9026" w:leader="dot"/>
            </w:tabs>
            <w:rPr/>
          </w:pPr>
          <w:hyperlink w:anchor="__RefHeading___Toc3674867_73709187">
            <w:r>
              <w:rPr>
                <w:webHidden/>
                <w:rStyle w:val="IndexLink"/>
                <w:rtl w:val="true"/>
              </w:rPr>
              <w:t>اشاره</w:t>
            </w:r>
            <w:r>
              <w:rPr>
                <w:rStyle w:val="IndexLink"/>
                <w:rtl w:val="true"/>
              </w:rPr>
              <w:tab/>
            </w:r>
            <w:r>
              <w:rPr>
                <w:rStyle w:val="IndexLink"/>
              </w:rPr>
              <w:t>659</w:t>
            </w:r>
          </w:hyperlink>
        </w:p>
        <w:p>
          <w:pPr>
            <w:pStyle w:val="Contents4"/>
            <w:tabs>
              <w:tab w:val="clear" w:pos="8176"/>
              <w:tab w:val="right" w:pos="9026" w:leader="dot"/>
            </w:tabs>
            <w:rPr/>
          </w:pPr>
          <w:hyperlink w:anchor="__RefHeading___Toc3674869_73709187">
            <w:r>
              <w:rPr>
                <w:webHidden/>
                <w:rStyle w:val="IndexLink"/>
                <w:rtl w:val="true"/>
              </w:rPr>
              <w:t>لغت</w:t>
            </w:r>
            <w:r>
              <w:rPr>
                <w:rStyle w:val="IndexLink"/>
                <w:rtl w:val="true"/>
              </w:rPr>
              <w:tab/>
            </w:r>
            <w:r>
              <w:rPr>
                <w:rStyle w:val="IndexLink"/>
              </w:rPr>
              <w:t>659</w:t>
            </w:r>
          </w:hyperlink>
        </w:p>
        <w:p>
          <w:pPr>
            <w:pStyle w:val="Contents4"/>
            <w:tabs>
              <w:tab w:val="clear" w:pos="8176"/>
              <w:tab w:val="right" w:pos="9026" w:leader="dot"/>
            </w:tabs>
            <w:rPr/>
          </w:pPr>
          <w:hyperlink w:anchor="__RefHeading___Toc3674871_73709187">
            <w:r>
              <w:rPr>
                <w:webHidden/>
                <w:rStyle w:val="IndexLink"/>
                <w:rtl w:val="true"/>
              </w:rPr>
              <w:t>ترجمه</w:t>
            </w:r>
            <w:r>
              <w:rPr>
                <w:rStyle w:val="IndexLink"/>
                <w:rtl w:val="true"/>
              </w:rPr>
              <w:tab/>
            </w:r>
            <w:r>
              <w:rPr>
                <w:rStyle w:val="IndexLink"/>
              </w:rPr>
              <w:t>659</w:t>
            </w:r>
          </w:hyperlink>
        </w:p>
        <w:p>
          <w:pPr>
            <w:pStyle w:val="Contents4"/>
            <w:tabs>
              <w:tab w:val="clear" w:pos="8176"/>
              <w:tab w:val="right" w:pos="9026" w:leader="dot"/>
            </w:tabs>
            <w:rPr/>
          </w:pPr>
          <w:hyperlink w:anchor="__RefHeading___Toc3674873_73709187">
            <w:r>
              <w:rPr>
                <w:webHidden/>
                <w:rStyle w:val="IndexLink"/>
                <w:rtl w:val="true"/>
              </w:rPr>
              <w:t>شرح</w:t>
            </w:r>
            <w:r>
              <w:rPr>
                <w:rStyle w:val="IndexLink"/>
                <w:rtl w:val="true"/>
              </w:rPr>
              <w:tab/>
            </w:r>
            <w:r>
              <w:rPr>
                <w:rStyle w:val="IndexLink"/>
              </w:rPr>
              <w:t>659</w:t>
            </w:r>
          </w:hyperlink>
        </w:p>
        <w:p>
          <w:pPr>
            <w:pStyle w:val="Contents3"/>
            <w:tabs>
              <w:tab w:val="clear" w:pos="8459"/>
              <w:tab w:val="right" w:pos="9026" w:leader="dot"/>
            </w:tabs>
            <w:rPr/>
          </w:pPr>
          <w:hyperlink w:anchor="__RefHeading___Toc3674875_73709187">
            <w:r>
              <w:rPr>
                <w:webHidden/>
                <w:rStyle w:val="IndexLink"/>
              </w:rPr>
              <w:t>213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660</w:t>
            </w:r>
          </w:hyperlink>
        </w:p>
        <w:p>
          <w:pPr>
            <w:pStyle w:val="Contents4"/>
            <w:tabs>
              <w:tab w:val="clear" w:pos="8176"/>
              <w:tab w:val="right" w:pos="9026" w:leader="dot"/>
            </w:tabs>
            <w:rPr/>
          </w:pPr>
          <w:hyperlink w:anchor="__RefHeading___Toc3674877_73709187">
            <w:r>
              <w:rPr>
                <w:webHidden/>
                <w:rStyle w:val="IndexLink"/>
                <w:rtl w:val="true"/>
              </w:rPr>
              <w:t>اشاره</w:t>
            </w:r>
            <w:r>
              <w:rPr>
                <w:rStyle w:val="IndexLink"/>
                <w:rtl w:val="true"/>
              </w:rPr>
              <w:tab/>
            </w:r>
            <w:r>
              <w:rPr>
                <w:rStyle w:val="IndexLink"/>
              </w:rPr>
              <w:t>660</w:t>
            </w:r>
          </w:hyperlink>
        </w:p>
        <w:p>
          <w:pPr>
            <w:pStyle w:val="Contents4"/>
            <w:tabs>
              <w:tab w:val="clear" w:pos="8176"/>
              <w:tab w:val="right" w:pos="9026" w:leader="dot"/>
            </w:tabs>
            <w:rPr/>
          </w:pPr>
          <w:hyperlink w:anchor="__RefHeading___Toc3674879_73709187">
            <w:r>
              <w:rPr>
                <w:webHidden/>
                <w:rStyle w:val="IndexLink"/>
                <w:rtl w:val="true"/>
              </w:rPr>
              <w:t>ترجمه</w:t>
            </w:r>
            <w:r>
              <w:rPr>
                <w:rStyle w:val="IndexLink"/>
                <w:rtl w:val="true"/>
              </w:rPr>
              <w:tab/>
            </w:r>
            <w:r>
              <w:rPr>
                <w:rStyle w:val="IndexLink"/>
              </w:rPr>
              <w:t>660</w:t>
            </w:r>
          </w:hyperlink>
        </w:p>
        <w:p>
          <w:pPr>
            <w:pStyle w:val="Contents4"/>
            <w:tabs>
              <w:tab w:val="clear" w:pos="8176"/>
              <w:tab w:val="right" w:pos="9026" w:leader="dot"/>
            </w:tabs>
            <w:rPr/>
          </w:pPr>
          <w:hyperlink w:anchor="__RefHeading___Toc3674881_73709187">
            <w:r>
              <w:rPr>
                <w:webHidden/>
                <w:rStyle w:val="IndexLink"/>
                <w:rtl w:val="true"/>
              </w:rPr>
              <w:t>شرح</w:t>
            </w:r>
            <w:r>
              <w:rPr>
                <w:rStyle w:val="IndexLink"/>
                <w:rtl w:val="true"/>
              </w:rPr>
              <w:tab/>
            </w:r>
            <w:r>
              <w:rPr>
                <w:rStyle w:val="IndexLink"/>
              </w:rPr>
              <w:t>660</w:t>
            </w:r>
          </w:hyperlink>
        </w:p>
        <w:p>
          <w:pPr>
            <w:pStyle w:val="Contents3"/>
            <w:tabs>
              <w:tab w:val="clear" w:pos="8459"/>
              <w:tab w:val="right" w:pos="9026" w:leader="dot"/>
            </w:tabs>
            <w:rPr/>
          </w:pPr>
          <w:hyperlink w:anchor="__RefHeading___Toc3674883_73709187">
            <w:r>
              <w:rPr>
                <w:webHidden/>
                <w:rStyle w:val="IndexLink"/>
              </w:rPr>
              <w:t>214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662</w:t>
            </w:r>
          </w:hyperlink>
        </w:p>
        <w:p>
          <w:pPr>
            <w:pStyle w:val="Contents4"/>
            <w:tabs>
              <w:tab w:val="clear" w:pos="8176"/>
              <w:tab w:val="right" w:pos="9026" w:leader="dot"/>
            </w:tabs>
            <w:rPr/>
          </w:pPr>
          <w:hyperlink w:anchor="__RefHeading___Toc3674885_73709187">
            <w:r>
              <w:rPr>
                <w:webHidden/>
                <w:rStyle w:val="IndexLink"/>
                <w:rtl w:val="true"/>
              </w:rPr>
              <w:t>اشاره</w:t>
            </w:r>
            <w:r>
              <w:rPr>
                <w:rStyle w:val="IndexLink"/>
                <w:rtl w:val="true"/>
              </w:rPr>
              <w:tab/>
            </w:r>
            <w:r>
              <w:rPr>
                <w:rStyle w:val="IndexLink"/>
              </w:rPr>
              <w:t>662</w:t>
            </w:r>
          </w:hyperlink>
        </w:p>
        <w:p>
          <w:pPr>
            <w:pStyle w:val="Contents4"/>
            <w:tabs>
              <w:tab w:val="clear" w:pos="8176"/>
              <w:tab w:val="right" w:pos="9026" w:leader="dot"/>
            </w:tabs>
            <w:rPr/>
          </w:pPr>
          <w:hyperlink w:anchor="__RefHeading___Toc3674887_73709187">
            <w:r>
              <w:rPr>
                <w:webHidden/>
                <w:rStyle w:val="IndexLink"/>
                <w:rtl w:val="true"/>
              </w:rPr>
              <w:t>ترجمه</w:t>
            </w:r>
            <w:r>
              <w:rPr>
                <w:rStyle w:val="IndexLink"/>
                <w:rtl w:val="true"/>
              </w:rPr>
              <w:tab/>
            </w:r>
            <w:r>
              <w:rPr>
                <w:rStyle w:val="IndexLink"/>
              </w:rPr>
              <w:t>662</w:t>
            </w:r>
          </w:hyperlink>
        </w:p>
        <w:p>
          <w:pPr>
            <w:pStyle w:val="Contents4"/>
            <w:tabs>
              <w:tab w:val="clear" w:pos="8176"/>
              <w:tab w:val="right" w:pos="9026" w:leader="dot"/>
            </w:tabs>
            <w:rPr/>
          </w:pPr>
          <w:hyperlink w:anchor="__RefHeading___Toc3674889_73709187">
            <w:r>
              <w:rPr>
                <w:webHidden/>
                <w:rStyle w:val="IndexLink"/>
                <w:rtl w:val="true"/>
              </w:rPr>
              <w:t>شرح</w:t>
            </w:r>
            <w:r>
              <w:rPr>
                <w:rStyle w:val="IndexLink"/>
                <w:rtl w:val="true"/>
              </w:rPr>
              <w:tab/>
            </w:r>
            <w:r>
              <w:rPr>
                <w:rStyle w:val="IndexLink"/>
              </w:rPr>
              <w:t>662</w:t>
            </w:r>
          </w:hyperlink>
        </w:p>
        <w:p>
          <w:pPr>
            <w:pStyle w:val="Contents3"/>
            <w:tabs>
              <w:tab w:val="clear" w:pos="8459"/>
              <w:tab w:val="right" w:pos="9026" w:leader="dot"/>
            </w:tabs>
            <w:rPr/>
          </w:pPr>
          <w:hyperlink w:anchor="__RefHeading___Toc3674891_73709187">
            <w:r>
              <w:rPr>
                <w:webHidden/>
                <w:rStyle w:val="IndexLink"/>
              </w:rPr>
              <w:t>215</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راجع به آيه مباركه فَلَنُحْيِيَنَّهُ حَياةً طَيِّبةً پرسيدند،فرمود</w:t>
            </w:r>
            <w:r>
              <w:rPr>
                <w:rStyle w:val="IndexLink"/>
                <w:rtl w:val="true"/>
              </w:rPr>
              <w:t>:</w:t>
              <w:tab/>
            </w:r>
            <w:r>
              <w:rPr>
                <w:rStyle w:val="IndexLink"/>
              </w:rPr>
              <w:t>663</w:t>
            </w:r>
          </w:hyperlink>
        </w:p>
        <w:p>
          <w:pPr>
            <w:pStyle w:val="Contents4"/>
            <w:tabs>
              <w:tab w:val="clear" w:pos="8176"/>
              <w:tab w:val="right" w:pos="9026" w:leader="dot"/>
            </w:tabs>
            <w:rPr/>
          </w:pPr>
          <w:hyperlink w:anchor="__RefHeading___Toc3674893_73709187">
            <w:r>
              <w:rPr>
                <w:webHidden/>
                <w:rStyle w:val="IndexLink"/>
                <w:rtl w:val="true"/>
              </w:rPr>
              <w:t>اشاره</w:t>
            </w:r>
            <w:r>
              <w:rPr>
                <w:rStyle w:val="IndexLink"/>
                <w:rtl w:val="true"/>
              </w:rPr>
              <w:tab/>
            </w:r>
            <w:r>
              <w:rPr>
                <w:rStyle w:val="IndexLink"/>
              </w:rPr>
              <w:t>663</w:t>
            </w:r>
          </w:hyperlink>
        </w:p>
        <w:p>
          <w:pPr>
            <w:pStyle w:val="Contents4"/>
            <w:tabs>
              <w:tab w:val="clear" w:pos="8176"/>
              <w:tab w:val="right" w:pos="9026" w:leader="dot"/>
            </w:tabs>
            <w:rPr/>
          </w:pPr>
          <w:hyperlink w:anchor="__RefHeading___Toc3674895_73709187">
            <w:r>
              <w:rPr>
                <w:webHidden/>
                <w:rStyle w:val="IndexLink"/>
                <w:rtl w:val="true"/>
              </w:rPr>
              <w:t>ترجمه</w:t>
            </w:r>
            <w:r>
              <w:rPr>
                <w:rStyle w:val="IndexLink"/>
                <w:rtl w:val="true"/>
              </w:rPr>
              <w:tab/>
            </w:r>
            <w:r>
              <w:rPr>
                <w:rStyle w:val="IndexLink"/>
              </w:rPr>
              <w:t>663</w:t>
            </w:r>
          </w:hyperlink>
        </w:p>
        <w:p>
          <w:pPr>
            <w:pStyle w:val="Contents4"/>
            <w:tabs>
              <w:tab w:val="clear" w:pos="8176"/>
              <w:tab w:val="right" w:pos="9026" w:leader="dot"/>
            </w:tabs>
            <w:rPr/>
          </w:pPr>
          <w:hyperlink w:anchor="__RefHeading___Toc3674897_73709187">
            <w:r>
              <w:rPr>
                <w:webHidden/>
                <w:rStyle w:val="IndexLink"/>
                <w:rtl w:val="true"/>
              </w:rPr>
              <w:t>شرح</w:t>
            </w:r>
            <w:r>
              <w:rPr>
                <w:rStyle w:val="IndexLink"/>
                <w:rtl w:val="true"/>
              </w:rPr>
              <w:tab/>
            </w:r>
            <w:r>
              <w:rPr>
                <w:rStyle w:val="IndexLink"/>
              </w:rPr>
              <w:t>663</w:t>
            </w:r>
          </w:hyperlink>
        </w:p>
        <w:p>
          <w:pPr>
            <w:pStyle w:val="Contents3"/>
            <w:tabs>
              <w:tab w:val="clear" w:pos="8459"/>
              <w:tab w:val="right" w:pos="9026" w:leader="dot"/>
            </w:tabs>
            <w:rPr/>
          </w:pPr>
          <w:hyperlink w:anchor="__RefHeading___Toc3674899_73709187">
            <w:r>
              <w:rPr>
                <w:webHidden/>
                <w:rStyle w:val="IndexLink"/>
              </w:rPr>
              <w:t>216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663</w:t>
            </w:r>
          </w:hyperlink>
        </w:p>
        <w:p>
          <w:pPr>
            <w:pStyle w:val="Contents4"/>
            <w:tabs>
              <w:tab w:val="clear" w:pos="8176"/>
              <w:tab w:val="right" w:pos="9026" w:leader="dot"/>
            </w:tabs>
            <w:rPr/>
          </w:pPr>
          <w:hyperlink w:anchor="__RefHeading___Toc3674901_73709187">
            <w:r>
              <w:rPr>
                <w:webHidden/>
                <w:rStyle w:val="IndexLink"/>
                <w:rtl w:val="true"/>
              </w:rPr>
              <w:t>اشاره</w:t>
            </w:r>
            <w:r>
              <w:rPr>
                <w:rStyle w:val="IndexLink"/>
                <w:rtl w:val="true"/>
              </w:rPr>
              <w:tab/>
            </w:r>
            <w:r>
              <w:rPr>
                <w:rStyle w:val="IndexLink"/>
              </w:rPr>
              <w:t>663</w:t>
            </w:r>
          </w:hyperlink>
        </w:p>
        <w:p>
          <w:pPr>
            <w:pStyle w:val="Contents4"/>
            <w:tabs>
              <w:tab w:val="clear" w:pos="8176"/>
              <w:tab w:val="right" w:pos="9026" w:leader="dot"/>
            </w:tabs>
            <w:rPr/>
          </w:pPr>
          <w:hyperlink w:anchor="__RefHeading___Toc3674903_73709187">
            <w:r>
              <w:rPr>
                <w:webHidden/>
                <w:rStyle w:val="IndexLink"/>
                <w:rtl w:val="true"/>
              </w:rPr>
              <w:t>لغت</w:t>
            </w:r>
            <w:r>
              <w:rPr>
                <w:rStyle w:val="IndexLink"/>
                <w:rtl w:val="true"/>
              </w:rPr>
              <w:tab/>
            </w:r>
            <w:r>
              <w:rPr>
                <w:rStyle w:val="IndexLink"/>
              </w:rPr>
              <w:t>663</w:t>
            </w:r>
          </w:hyperlink>
        </w:p>
        <w:p>
          <w:pPr>
            <w:pStyle w:val="Contents4"/>
            <w:tabs>
              <w:tab w:val="clear" w:pos="8176"/>
              <w:tab w:val="right" w:pos="9026" w:leader="dot"/>
            </w:tabs>
            <w:rPr/>
          </w:pPr>
          <w:hyperlink w:anchor="__RefHeading___Toc3674905_73709187">
            <w:r>
              <w:rPr>
                <w:webHidden/>
                <w:rStyle w:val="IndexLink"/>
                <w:rtl w:val="true"/>
              </w:rPr>
              <w:t>ترجمه</w:t>
            </w:r>
            <w:r>
              <w:rPr>
                <w:rStyle w:val="IndexLink"/>
                <w:rtl w:val="true"/>
              </w:rPr>
              <w:tab/>
            </w:r>
            <w:r>
              <w:rPr>
                <w:rStyle w:val="IndexLink"/>
              </w:rPr>
              <w:t>663</w:t>
            </w:r>
          </w:hyperlink>
        </w:p>
        <w:p>
          <w:pPr>
            <w:pStyle w:val="Contents4"/>
            <w:tabs>
              <w:tab w:val="clear" w:pos="8176"/>
              <w:tab w:val="right" w:pos="9026" w:leader="dot"/>
            </w:tabs>
            <w:rPr/>
          </w:pPr>
          <w:hyperlink w:anchor="__RefHeading___Toc3674907_73709187">
            <w:r>
              <w:rPr>
                <w:webHidden/>
                <w:rStyle w:val="IndexLink"/>
                <w:rtl w:val="true"/>
              </w:rPr>
              <w:t>شرح</w:t>
            </w:r>
            <w:r>
              <w:rPr>
                <w:rStyle w:val="IndexLink"/>
                <w:rtl w:val="true"/>
              </w:rPr>
              <w:tab/>
            </w:r>
            <w:r>
              <w:rPr>
                <w:rStyle w:val="IndexLink"/>
              </w:rPr>
              <w:t>663</w:t>
            </w:r>
          </w:hyperlink>
        </w:p>
        <w:p>
          <w:pPr>
            <w:pStyle w:val="Contents3"/>
            <w:tabs>
              <w:tab w:val="clear" w:pos="8459"/>
              <w:tab w:val="right" w:pos="9026" w:leader="dot"/>
            </w:tabs>
            <w:rPr/>
          </w:pPr>
          <w:hyperlink w:anchor="__RefHeading___Toc3674909_73709187">
            <w:r>
              <w:rPr>
                <w:webHidden/>
                <w:rStyle w:val="IndexLink"/>
              </w:rPr>
              <w:t>217</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در بارۀ آيۀ شريفه</w:t>
            </w:r>
            <w:r>
              <w:rPr>
                <w:rStyle w:val="IndexLink"/>
                <w:rtl w:val="true"/>
              </w:rPr>
              <w:t>: «</w:t>
            </w:r>
            <w:r>
              <w:rPr>
                <w:rStyle w:val="IndexLink"/>
                <w:rtl w:val="true"/>
              </w:rPr>
              <w:t>إِنَّ اللّهَ يَأْمُرُ بِالْعَدْلِ وَ الْإِحْسانِ</w:t>
            </w:r>
            <w:r>
              <w:rPr>
                <w:rStyle w:val="IndexLink"/>
                <w:rtl w:val="true"/>
              </w:rPr>
              <w:t>»</w:t>
              <w:tab/>
            </w:r>
            <w:r>
              <w:rPr>
                <w:rStyle w:val="IndexLink"/>
              </w:rPr>
              <w:t>664</w:t>
            </w:r>
          </w:hyperlink>
        </w:p>
        <w:p>
          <w:pPr>
            <w:pStyle w:val="Contents4"/>
            <w:tabs>
              <w:tab w:val="clear" w:pos="8176"/>
              <w:tab w:val="right" w:pos="9026" w:leader="dot"/>
            </w:tabs>
            <w:rPr/>
          </w:pPr>
          <w:hyperlink w:anchor="__RefHeading___Toc3674911_73709187">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3674913_73709187">
            <w:r>
              <w:rPr>
                <w:webHidden/>
                <w:rStyle w:val="IndexLink"/>
                <w:rtl w:val="true"/>
              </w:rPr>
              <w:t>ترجمه</w:t>
            </w:r>
            <w:r>
              <w:rPr>
                <w:rStyle w:val="IndexLink"/>
                <w:rtl w:val="true"/>
              </w:rPr>
              <w:tab/>
            </w:r>
            <w:r>
              <w:rPr>
                <w:rStyle w:val="IndexLink"/>
              </w:rPr>
              <w:t>664</w:t>
            </w:r>
          </w:hyperlink>
        </w:p>
        <w:p>
          <w:pPr>
            <w:pStyle w:val="Contents4"/>
            <w:tabs>
              <w:tab w:val="clear" w:pos="8176"/>
              <w:tab w:val="right" w:pos="9026" w:leader="dot"/>
            </w:tabs>
            <w:rPr/>
          </w:pPr>
          <w:hyperlink w:anchor="__RefHeading___Toc3674915_73709187">
            <w:r>
              <w:rPr>
                <w:webHidden/>
                <w:rStyle w:val="IndexLink"/>
                <w:rtl w:val="true"/>
              </w:rPr>
              <w:t>شرح</w:t>
            </w:r>
            <w:r>
              <w:rPr>
                <w:rStyle w:val="IndexLink"/>
                <w:rtl w:val="true"/>
              </w:rPr>
              <w:tab/>
            </w:r>
            <w:r>
              <w:rPr>
                <w:rStyle w:val="IndexLink"/>
              </w:rPr>
              <w:t>664</w:t>
            </w:r>
          </w:hyperlink>
        </w:p>
        <w:p>
          <w:pPr>
            <w:pStyle w:val="Contents3"/>
            <w:tabs>
              <w:tab w:val="clear" w:pos="8459"/>
              <w:tab w:val="right" w:pos="9026" w:leader="dot"/>
            </w:tabs>
            <w:rPr/>
          </w:pPr>
          <w:hyperlink w:anchor="__RefHeading___Toc3674917_73709187">
            <w:r>
              <w:rPr>
                <w:webHidden/>
                <w:rStyle w:val="IndexLink"/>
              </w:rPr>
              <w:t>218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664</w:t>
            </w:r>
          </w:hyperlink>
        </w:p>
        <w:p>
          <w:pPr>
            <w:pStyle w:val="Contents4"/>
            <w:tabs>
              <w:tab w:val="clear" w:pos="8176"/>
              <w:tab w:val="right" w:pos="9026" w:leader="dot"/>
            </w:tabs>
            <w:rPr/>
          </w:pPr>
          <w:hyperlink w:anchor="__RefHeading___Toc3674919_73709187">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3674921_73709187">
            <w:r>
              <w:rPr>
                <w:webHidden/>
                <w:rStyle w:val="IndexLink"/>
                <w:rtl w:val="true"/>
              </w:rPr>
              <w:t>ترجمه</w:t>
            </w:r>
            <w:r>
              <w:rPr>
                <w:rStyle w:val="IndexLink"/>
                <w:rtl w:val="true"/>
              </w:rPr>
              <w:tab/>
            </w:r>
            <w:r>
              <w:rPr>
                <w:rStyle w:val="IndexLink"/>
              </w:rPr>
              <w:t>664</w:t>
            </w:r>
          </w:hyperlink>
        </w:p>
        <w:p>
          <w:pPr>
            <w:pStyle w:val="Contents4"/>
            <w:tabs>
              <w:tab w:val="clear" w:pos="8176"/>
              <w:tab w:val="right" w:pos="9026" w:leader="dot"/>
            </w:tabs>
            <w:rPr/>
          </w:pPr>
          <w:hyperlink w:anchor="__RefHeading___Toc3674923_73709187">
            <w:r>
              <w:rPr>
                <w:webHidden/>
                <w:rStyle w:val="IndexLink"/>
                <w:rtl w:val="true"/>
              </w:rPr>
              <w:t>شرح</w:t>
            </w:r>
            <w:r>
              <w:rPr>
                <w:rStyle w:val="IndexLink"/>
                <w:rtl w:val="true"/>
              </w:rPr>
              <w:tab/>
            </w:r>
            <w:r>
              <w:rPr>
                <w:rStyle w:val="IndexLink"/>
              </w:rPr>
              <w:t>664</w:t>
            </w:r>
          </w:hyperlink>
        </w:p>
        <w:p>
          <w:pPr>
            <w:pStyle w:val="Contents3"/>
            <w:tabs>
              <w:tab w:val="clear" w:pos="8459"/>
              <w:tab w:val="right" w:pos="9026" w:leader="dot"/>
            </w:tabs>
            <w:rPr/>
          </w:pPr>
          <w:hyperlink w:anchor="__RefHeading___Toc3674925_73709187">
            <w:r>
              <w:rPr>
                <w:webHidden/>
                <w:rStyle w:val="IndexLink"/>
              </w:rPr>
              <w:t>219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فرزندش امام حسن فرمود</w:t>
            </w:r>
            <w:r>
              <w:rPr>
                <w:rStyle w:val="IndexLink"/>
                <w:rtl w:val="true"/>
              </w:rPr>
              <w:t>:</w:t>
              <w:tab/>
            </w:r>
            <w:r>
              <w:rPr>
                <w:rStyle w:val="IndexLink"/>
              </w:rPr>
              <w:t>665</w:t>
            </w:r>
          </w:hyperlink>
        </w:p>
        <w:p>
          <w:pPr>
            <w:pStyle w:val="Contents4"/>
            <w:tabs>
              <w:tab w:val="clear" w:pos="8176"/>
              <w:tab w:val="right" w:pos="9026" w:leader="dot"/>
            </w:tabs>
            <w:rPr/>
          </w:pPr>
          <w:hyperlink w:anchor="__RefHeading___Toc3674927_73709187">
            <w:r>
              <w:rPr>
                <w:webHidden/>
                <w:rStyle w:val="IndexLink"/>
                <w:rtl w:val="true"/>
              </w:rPr>
              <w:t>اشاره</w:t>
            </w:r>
            <w:r>
              <w:rPr>
                <w:rStyle w:val="IndexLink"/>
                <w:rtl w:val="true"/>
              </w:rPr>
              <w:tab/>
            </w:r>
            <w:r>
              <w:rPr>
                <w:rStyle w:val="IndexLink"/>
              </w:rPr>
              <w:t>665</w:t>
            </w:r>
          </w:hyperlink>
        </w:p>
        <w:p>
          <w:pPr>
            <w:pStyle w:val="Contents4"/>
            <w:tabs>
              <w:tab w:val="clear" w:pos="8176"/>
              <w:tab w:val="right" w:pos="9026" w:leader="dot"/>
            </w:tabs>
            <w:rPr/>
          </w:pPr>
          <w:hyperlink w:anchor="__RefHeading___Toc3674929_73709187">
            <w:r>
              <w:rPr>
                <w:webHidden/>
                <w:rStyle w:val="IndexLink"/>
                <w:rtl w:val="true"/>
              </w:rPr>
              <w:t>ترجمه</w:t>
            </w:r>
            <w:r>
              <w:rPr>
                <w:rStyle w:val="IndexLink"/>
                <w:rtl w:val="true"/>
              </w:rPr>
              <w:tab/>
            </w:r>
            <w:r>
              <w:rPr>
                <w:rStyle w:val="IndexLink"/>
              </w:rPr>
              <w:t>665</w:t>
            </w:r>
          </w:hyperlink>
        </w:p>
        <w:p>
          <w:pPr>
            <w:pStyle w:val="Contents4"/>
            <w:tabs>
              <w:tab w:val="clear" w:pos="8176"/>
              <w:tab w:val="right" w:pos="9026" w:leader="dot"/>
            </w:tabs>
            <w:rPr/>
          </w:pPr>
          <w:hyperlink w:anchor="__RefHeading___Toc3674931_73709187">
            <w:r>
              <w:rPr>
                <w:webHidden/>
                <w:rStyle w:val="IndexLink"/>
                <w:rtl w:val="true"/>
              </w:rPr>
              <w:t>شرح</w:t>
            </w:r>
            <w:r>
              <w:rPr>
                <w:rStyle w:val="IndexLink"/>
                <w:rtl w:val="true"/>
              </w:rPr>
              <w:tab/>
            </w:r>
            <w:r>
              <w:rPr>
                <w:rStyle w:val="IndexLink"/>
              </w:rPr>
              <w:t>665</w:t>
            </w:r>
          </w:hyperlink>
        </w:p>
        <w:p>
          <w:pPr>
            <w:pStyle w:val="Contents3"/>
            <w:tabs>
              <w:tab w:val="clear" w:pos="8459"/>
              <w:tab w:val="right" w:pos="9026" w:leader="dot"/>
            </w:tabs>
            <w:rPr/>
          </w:pPr>
          <w:hyperlink w:anchor="__RefHeading___Toc3674933_73709187">
            <w:r>
              <w:rPr>
                <w:webHidden/>
                <w:rStyle w:val="IndexLink"/>
              </w:rPr>
              <w:t>220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665</w:t>
            </w:r>
          </w:hyperlink>
        </w:p>
        <w:p>
          <w:pPr>
            <w:pStyle w:val="Contents4"/>
            <w:tabs>
              <w:tab w:val="clear" w:pos="8176"/>
              <w:tab w:val="right" w:pos="9026" w:leader="dot"/>
            </w:tabs>
            <w:rPr/>
          </w:pPr>
          <w:hyperlink w:anchor="__RefHeading___Toc3674935_73709187">
            <w:r>
              <w:rPr>
                <w:webHidden/>
                <w:rStyle w:val="IndexLink"/>
                <w:rtl w:val="true"/>
              </w:rPr>
              <w:t>اشاره</w:t>
            </w:r>
            <w:r>
              <w:rPr>
                <w:rStyle w:val="IndexLink"/>
                <w:rtl w:val="true"/>
              </w:rPr>
              <w:tab/>
            </w:r>
            <w:r>
              <w:rPr>
                <w:rStyle w:val="IndexLink"/>
              </w:rPr>
              <w:t>665</w:t>
            </w:r>
          </w:hyperlink>
        </w:p>
        <w:p>
          <w:pPr>
            <w:pStyle w:val="Contents4"/>
            <w:tabs>
              <w:tab w:val="clear" w:pos="8176"/>
              <w:tab w:val="right" w:pos="9026" w:leader="dot"/>
            </w:tabs>
            <w:rPr/>
          </w:pPr>
          <w:hyperlink w:anchor="__RefHeading___Toc3674937_73709187">
            <w:r>
              <w:rPr>
                <w:webHidden/>
                <w:rStyle w:val="IndexLink"/>
                <w:rtl w:val="true"/>
              </w:rPr>
              <w:t>لغت</w:t>
            </w:r>
            <w:r>
              <w:rPr>
                <w:rStyle w:val="IndexLink"/>
                <w:rtl w:val="true"/>
              </w:rPr>
              <w:tab/>
            </w:r>
            <w:r>
              <w:rPr>
                <w:rStyle w:val="IndexLink"/>
              </w:rPr>
              <w:t>665</w:t>
            </w:r>
          </w:hyperlink>
        </w:p>
        <w:p>
          <w:pPr>
            <w:pStyle w:val="Contents4"/>
            <w:tabs>
              <w:tab w:val="clear" w:pos="8176"/>
              <w:tab w:val="right" w:pos="9026" w:leader="dot"/>
            </w:tabs>
            <w:rPr/>
          </w:pPr>
          <w:hyperlink w:anchor="__RefHeading___Toc3674939_73709187">
            <w:r>
              <w:rPr>
                <w:webHidden/>
                <w:rStyle w:val="IndexLink"/>
                <w:rtl w:val="true"/>
              </w:rPr>
              <w:t>ترجمه</w:t>
            </w:r>
            <w:r>
              <w:rPr>
                <w:rStyle w:val="IndexLink"/>
                <w:rtl w:val="true"/>
              </w:rPr>
              <w:tab/>
            </w:r>
            <w:r>
              <w:rPr>
                <w:rStyle w:val="IndexLink"/>
              </w:rPr>
              <w:t>665</w:t>
            </w:r>
          </w:hyperlink>
        </w:p>
        <w:p>
          <w:pPr>
            <w:pStyle w:val="Contents4"/>
            <w:tabs>
              <w:tab w:val="clear" w:pos="8176"/>
              <w:tab w:val="right" w:pos="9026" w:leader="dot"/>
            </w:tabs>
            <w:rPr/>
          </w:pPr>
          <w:hyperlink w:anchor="__RefHeading___Toc3674941_73709187">
            <w:r>
              <w:rPr>
                <w:webHidden/>
                <w:rStyle w:val="IndexLink"/>
                <w:rtl w:val="true"/>
              </w:rPr>
              <w:t>شرح</w:t>
            </w:r>
            <w:r>
              <w:rPr>
                <w:rStyle w:val="IndexLink"/>
                <w:rtl w:val="true"/>
              </w:rPr>
              <w:tab/>
            </w:r>
            <w:r>
              <w:rPr>
                <w:rStyle w:val="IndexLink"/>
              </w:rPr>
              <w:t>666</w:t>
            </w:r>
          </w:hyperlink>
        </w:p>
        <w:p>
          <w:pPr>
            <w:pStyle w:val="Contents3"/>
            <w:tabs>
              <w:tab w:val="clear" w:pos="8459"/>
              <w:tab w:val="right" w:pos="9026" w:leader="dot"/>
            </w:tabs>
            <w:rPr/>
          </w:pPr>
          <w:hyperlink w:anchor="__RefHeading___Toc3674943_73709187">
            <w:r>
              <w:rPr>
                <w:webHidden/>
                <w:rStyle w:val="IndexLink"/>
              </w:rPr>
              <w:t>221</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پرسيدند خردمند كيست؟آن گرامى فرمود</w:t>
            </w:r>
            <w:r>
              <w:rPr>
                <w:rStyle w:val="IndexLink"/>
                <w:rtl w:val="true"/>
              </w:rPr>
              <w:t>:</w:t>
              <w:tab/>
            </w:r>
            <w:r>
              <w:rPr>
                <w:rStyle w:val="IndexLink"/>
              </w:rPr>
              <w:t>666</w:t>
            </w:r>
          </w:hyperlink>
        </w:p>
        <w:p>
          <w:pPr>
            <w:pStyle w:val="Contents4"/>
            <w:tabs>
              <w:tab w:val="clear" w:pos="8176"/>
              <w:tab w:val="right" w:pos="9026" w:leader="dot"/>
            </w:tabs>
            <w:rPr/>
          </w:pPr>
          <w:hyperlink w:anchor="__RefHeading___Toc3674945_73709187">
            <w:r>
              <w:rPr>
                <w:webHidden/>
                <w:rStyle w:val="IndexLink"/>
                <w:rtl w:val="true"/>
              </w:rPr>
              <w:t>اشاره</w:t>
            </w:r>
            <w:r>
              <w:rPr>
                <w:rStyle w:val="IndexLink"/>
                <w:rtl w:val="true"/>
              </w:rPr>
              <w:tab/>
            </w:r>
            <w:r>
              <w:rPr>
                <w:rStyle w:val="IndexLink"/>
              </w:rPr>
              <w:t>666</w:t>
            </w:r>
          </w:hyperlink>
        </w:p>
        <w:p>
          <w:pPr>
            <w:pStyle w:val="Contents4"/>
            <w:tabs>
              <w:tab w:val="clear" w:pos="8176"/>
              <w:tab w:val="right" w:pos="9026" w:leader="dot"/>
            </w:tabs>
            <w:rPr/>
          </w:pPr>
          <w:hyperlink w:anchor="__RefHeading___Toc3674947_73709187">
            <w:r>
              <w:rPr>
                <w:webHidden/>
                <w:rStyle w:val="IndexLink"/>
                <w:rtl w:val="true"/>
              </w:rPr>
              <w:t>ترجمه</w:t>
            </w:r>
            <w:r>
              <w:rPr>
                <w:rStyle w:val="IndexLink"/>
                <w:rtl w:val="true"/>
              </w:rPr>
              <w:tab/>
            </w:r>
            <w:r>
              <w:rPr>
                <w:rStyle w:val="IndexLink"/>
              </w:rPr>
              <w:t>666</w:t>
            </w:r>
          </w:hyperlink>
        </w:p>
        <w:p>
          <w:pPr>
            <w:pStyle w:val="Contents4"/>
            <w:tabs>
              <w:tab w:val="clear" w:pos="8176"/>
              <w:tab w:val="right" w:pos="9026" w:leader="dot"/>
            </w:tabs>
            <w:rPr/>
          </w:pPr>
          <w:hyperlink w:anchor="__RefHeading___Toc3674949_73709187">
            <w:r>
              <w:rPr>
                <w:webHidden/>
                <w:rStyle w:val="IndexLink"/>
                <w:rtl w:val="true"/>
              </w:rPr>
              <w:t>شرح</w:t>
            </w:r>
            <w:r>
              <w:rPr>
                <w:rStyle w:val="IndexLink"/>
                <w:rtl w:val="true"/>
              </w:rPr>
              <w:tab/>
            </w:r>
            <w:r>
              <w:rPr>
                <w:rStyle w:val="IndexLink"/>
              </w:rPr>
              <w:t>666</w:t>
            </w:r>
          </w:hyperlink>
        </w:p>
        <w:p>
          <w:pPr>
            <w:pStyle w:val="Contents3"/>
            <w:tabs>
              <w:tab w:val="clear" w:pos="8459"/>
              <w:tab w:val="right" w:pos="9026" w:leader="dot"/>
            </w:tabs>
            <w:rPr/>
          </w:pPr>
          <w:hyperlink w:anchor="__RefHeading___Toc3674951_73709187">
            <w:r>
              <w:rPr>
                <w:webHidden/>
                <w:rStyle w:val="IndexLink"/>
              </w:rPr>
              <w:t>222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666</w:t>
            </w:r>
          </w:hyperlink>
        </w:p>
        <w:p>
          <w:pPr>
            <w:pStyle w:val="Contents4"/>
            <w:tabs>
              <w:tab w:val="clear" w:pos="8176"/>
              <w:tab w:val="right" w:pos="9026" w:leader="dot"/>
            </w:tabs>
            <w:rPr/>
          </w:pPr>
          <w:hyperlink w:anchor="__RefHeading___Toc3674953_73709187">
            <w:r>
              <w:rPr>
                <w:webHidden/>
                <w:rStyle w:val="IndexLink"/>
                <w:rtl w:val="true"/>
              </w:rPr>
              <w:t>اشاره</w:t>
            </w:r>
            <w:r>
              <w:rPr>
                <w:rStyle w:val="IndexLink"/>
                <w:rtl w:val="true"/>
              </w:rPr>
              <w:tab/>
            </w:r>
            <w:r>
              <w:rPr>
                <w:rStyle w:val="IndexLink"/>
              </w:rPr>
              <w:t>666</w:t>
            </w:r>
          </w:hyperlink>
        </w:p>
        <w:p>
          <w:pPr>
            <w:pStyle w:val="Contents4"/>
            <w:tabs>
              <w:tab w:val="clear" w:pos="8176"/>
              <w:tab w:val="right" w:pos="9026" w:leader="dot"/>
            </w:tabs>
            <w:rPr/>
          </w:pPr>
          <w:hyperlink w:anchor="__RefHeading___Toc3674955_73709187">
            <w:r>
              <w:rPr>
                <w:webHidden/>
                <w:rStyle w:val="IndexLink"/>
                <w:rtl w:val="true"/>
              </w:rPr>
              <w:t>ترجمه</w:t>
            </w:r>
            <w:r>
              <w:rPr>
                <w:rStyle w:val="IndexLink"/>
                <w:rtl w:val="true"/>
              </w:rPr>
              <w:tab/>
            </w:r>
            <w:r>
              <w:rPr>
                <w:rStyle w:val="IndexLink"/>
              </w:rPr>
              <w:t>667</w:t>
            </w:r>
          </w:hyperlink>
        </w:p>
        <w:p>
          <w:pPr>
            <w:pStyle w:val="Contents4"/>
            <w:tabs>
              <w:tab w:val="clear" w:pos="8176"/>
              <w:tab w:val="right" w:pos="9026" w:leader="dot"/>
            </w:tabs>
            <w:rPr/>
          </w:pPr>
          <w:hyperlink w:anchor="__RefHeading___Toc3674957_73709187">
            <w:r>
              <w:rPr>
                <w:webHidden/>
                <w:rStyle w:val="IndexLink"/>
                <w:rtl w:val="true"/>
              </w:rPr>
              <w:t>شرح</w:t>
            </w:r>
            <w:r>
              <w:rPr>
                <w:rStyle w:val="IndexLink"/>
                <w:rtl w:val="true"/>
              </w:rPr>
              <w:tab/>
            </w:r>
            <w:r>
              <w:rPr>
                <w:rStyle w:val="IndexLink"/>
              </w:rPr>
              <w:t>667</w:t>
            </w:r>
          </w:hyperlink>
        </w:p>
        <w:p>
          <w:pPr>
            <w:pStyle w:val="Contents3"/>
            <w:tabs>
              <w:tab w:val="clear" w:pos="8459"/>
              <w:tab w:val="right" w:pos="9026" w:leader="dot"/>
            </w:tabs>
            <w:rPr/>
          </w:pPr>
          <w:hyperlink w:anchor="__RefHeading___Toc3674959_73709187">
            <w:r>
              <w:rPr>
                <w:webHidden/>
                <w:rStyle w:val="IndexLink"/>
              </w:rPr>
              <w:t>223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667</w:t>
            </w:r>
          </w:hyperlink>
        </w:p>
        <w:p>
          <w:pPr>
            <w:pStyle w:val="Contents4"/>
            <w:tabs>
              <w:tab w:val="clear" w:pos="8176"/>
              <w:tab w:val="right" w:pos="9026" w:leader="dot"/>
            </w:tabs>
            <w:rPr/>
          </w:pPr>
          <w:hyperlink w:anchor="__RefHeading___Toc3674961_73709187">
            <w:r>
              <w:rPr>
                <w:webHidden/>
                <w:rStyle w:val="IndexLink"/>
                <w:rtl w:val="true"/>
              </w:rPr>
              <w:t>اشاره</w:t>
            </w:r>
            <w:r>
              <w:rPr>
                <w:rStyle w:val="IndexLink"/>
                <w:rtl w:val="true"/>
              </w:rPr>
              <w:tab/>
            </w:r>
            <w:r>
              <w:rPr>
                <w:rStyle w:val="IndexLink"/>
              </w:rPr>
              <w:t>667</w:t>
            </w:r>
          </w:hyperlink>
        </w:p>
        <w:p>
          <w:pPr>
            <w:pStyle w:val="Contents4"/>
            <w:tabs>
              <w:tab w:val="clear" w:pos="8176"/>
              <w:tab w:val="right" w:pos="9026" w:leader="dot"/>
            </w:tabs>
            <w:rPr/>
          </w:pPr>
          <w:hyperlink w:anchor="__RefHeading___Toc3674963_73709187">
            <w:r>
              <w:rPr>
                <w:webHidden/>
                <w:rStyle w:val="IndexLink"/>
                <w:rtl w:val="true"/>
              </w:rPr>
              <w:t>ترجمه</w:t>
            </w:r>
            <w:r>
              <w:rPr>
                <w:rStyle w:val="IndexLink"/>
                <w:rtl w:val="true"/>
              </w:rPr>
              <w:tab/>
            </w:r>
            <w:r>
              <w:rPr>
                <w:rStyle w:val="IndexLink"/>
              </w:rPr>
              <w:t>667</w:t>
            </w:r>
          </w:hyperlink>
        </w:p>
        <w:p>
          <w:pPr>
            <w:pStyle w:val="Contents4"/>
            <w:tabs>
              <w:tab w:val="clear" w:pos="8176"/>
              <w:tab w:val="right" w:pos="9026" w:leader="dot"/>
            </w:tabs>
            <w:rPr/>
          </w:pPr>
          <w:hyperlink w:anchor="__RefHeading___Toc3674965_73709187">
            <w:r>
              <w:rPr>
                <w:webHidden/>
                <w:rStyle w:val="IndexLink"/>
                <w:rtl w:val="true"/>
              </w:rPr>
              <w:t>شرح</w:t>
            </w:r>
            <w:r>
              <w:rPr>
                <w:rStyle w:val="IndexLink"/>
                <w:rtl w:val="true"/>
              </w:rPr>
              <w:tab/>
            </w:r>
            <w:r>
              <w:rPr>
                <w:rStyle w:val="IndexLink"/>
              </w:rPr>
              <w:t>667</w:t>
            </w:r>
          </w:hyperlink>
        </w:p>
        <w:p>
          <w:pPr>
            <w:pStyle w:val="Contents3"/>
            <w:tabs>
              <w:tab w:val="clear" w:pos="8459"/>
              <w:tab w:val="right" w:pos="9026" w:leader="dot"/>
            </w:tabs>
            <w:rPr/>
          </w:pPr>
          <w:hyperlink w:anchor="__RefHeading___Toc3674967_73709187">
            <w:r>
              <w:rPr>
                <w:webHidden/>
                <w:rStyle w:val="IndexLink"/>
              </w:rPr>
              <w:t>224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668</w:t>
            </w:r>
          </w:hyperlink>
        </w:p>
        <w:p>
          <w:pPr>
            <w:pStyle w:val="Contents4"/>
            <w:tabs>
              <w:tab w:val="clear" w:pos="8176"/>
              <w:tab w:val="right" w:pos="9026" w:leader="dot"/>
            </w:tabs>
            <w:rPr/>
          </w:pPr>
          <w:hyperlink w:anchor="__RefHeading___Toc3674969_73709187">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3674971_73709187">
            <w:r>
              <w:rPr>
                <w:webHidden/>
                <w:rStyle w:val="IndexLink"/>
                <w:rtl w:val="true"/>
              </w:rPr>
              <w:t>ترجمه</w:t>
            </w:r>
            <w:r>
              <w:rPr>
                <w:rStyle w:val="IndexLink"/>
                <w:rtl w:val="true"/>
              </w:rPr>
              <w:tab/>
            </w:r>
            <w:r>
              <w:rPr>
                <w:rStyle w:val="IndexLink"/>
              </w:rPr>
              <w:t>668</w:t>
            </w:r>
          </w:hyperlink>
        </w:p>
        <w:p>
          <w:pPr>
            <w:pStyle w:val="Contents4"/>
            <w:tabs>
              <w:tab w:val="clear" w:pos="8176"/>
              <w:tab w:val="right" w:pos="9026" w:leader="dot"/>
            </w:tabs>
            <w:rPr/>
          </w:pPr>
          <w:hyperlink w:anchor="__RefHeading___Toc3674973_73709187">
            <w:r>
              <w:rPr>
                <w:webHidden/>
                <w:rStyle w:val="IndexLink"/>
                <w:rtl w:val="true"/>
              </w:rPr>
              <w:t>شرح</w:t>
            </w:r>
            <w:r>
              <w:rPr>
                <w:rStyle w:val="IndexLink"/>
                <w:rtl w:val="true"/>
              </w:rPr>
              <w:tab/>
            </w:r>
            <w:r>
              <w:rPr>
                <w:rStyle w:val="IndexLink"/>
              </w:rPr>
              <w:t>668</w:t>
            </w:r>
          </w:hyperlink>
        </w:p>
        <w:p>
          <w:pPr>
            <w:pStyle w:val="Contents3"/>
            <w:tabs>
              <w:tab w:val="clear" w:pos="8459"/>
              <w:tab w:val="right" w:pos="9026" w:leader="dot"/>
            </w:tabs>
            <w:rPr/>
          </w:pPr>
          <w:hyperlink w:anchor="__RefHeading___Toc3674975_73709187">
            <w:r>
              <w:rPr>
                <w:webHidden/>
                <w:rStyle w:val="IndexLink"/>
              </w:rPr>
              <w:t>225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668</w:t>
            </w:r>
          </w:hyperlink>
        </w:p>
        <w:p>
          <w:pPr>
            <w:pStyle w:val="Contents4"/>
            <w:tabs>
              <w:tab w:val="clear" w:pos="8176"/>
              <w:tab w:val="right" w:pos="9026" w:leader="dot"/>
            </w:tabs>
            <w:rPr/>
          </w:pPr>
          <w:hyperlink w:anchor="__RefHeading___Toc3674977_73709187">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3674979_73709187">
            <w:r>
              <w:rPr>
                <w:webHidden/>
                <w:rStyle w:val="IndexLink"/>
                <w:rtl w:val="true"/>
              </w:rPr>
              <w:t>ترجمه</w:t>
            </w:r>
            <w:r>
              <w:rPr>
                <w:rStyle w:val="IndexLink"/>
                <w:rtl w:val="true"/>
              </w:rPr>
              <w:tab/>
            </w:r>
            <w:r>
              <w:rPr>
                <w:rStyle w:val="IndexLink"/>
              </w:rPr>
              <w:t>668</w:t>
            </w:r>
          </w:hyperlink>
        </w:p>
        <w:p>
          <w:pPr>
            <w:pStyle w:val="Contents4"/>
            <w:tabs>
              <w:tab w:val="clear" w:pos="8176"/>
              <w:tab w:val="right" w:pos="9026" w:leader="dot"/>
            </w:tabs>
            <w:rPr/>
          </w:pPr>
          <w:hyperlink w:anchor="__RefHeading___Toc3674981_73709187">
            <w:r>
              <w:rPr>
                <w:webHidden/>
                <w:rStyle w:val="IndexLink"/>
                <w:rtl w:val="true"/>
              </w:rPr>
              <w:t>شرح</w:t>
            </w:r>
            <w:r>
              <w:rPr>
                <w:rStyle w:val="IndexLink"/>
                <w:rtl w:val="true"/>
              </w:rPr>
              <w:tab/>
            </w:r>
            <w:r>
              <w:rPr>
                <w:rStyle w:val="IndexLink"/>
              </w:rPr>
              <w:t>669</w:t>
            </w:r>
          </w:hyperlink>
        </w:p>
        <w:p>
          <w:pPr>
            <w:pStyle w:val="Contents3"/>
            <w:tabs>
              <w:tab w:val="clear" w:pos="8459"/>
              <w:tab w:val="right" w:pos="9026" w:leader="dot"/>
            </w:tabs>
            <w:rPr/>
          </w:pPr>
          <w:hyperlink w:anchor="__RefHeading___Toc3674983_73709187">
            <w:r>
              <w:rPr>
                <w:webHidden/>
                <w:rStyle w:val="IndexLink"/>
              </w:rPr>
              <w:t>226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669</w:t>
            </w:r>
          </w:hyperlink>
        </w:p>
        <w:p>
          <w:pPr>
            <w:pStyle w:val="Contents4"/>
            <w:tabs>
              <w:tab w:val="clear" w:pos="8176"/>
              <w:tab w:val="right" w:pos="9026" w:leader="dot"/>
            </w:tabs>
            <w:rPr/>
          </w:pPr>
          <w:hyperlink w:anchor="__RefHeading___Toc3674985_73709187">
            <w:r>
              <w:rPr>
                <w:webHidden/>
                <w:rStyle w:val="IndexLink"/>
                <w:rtl w:val="true"/>
              </w:rPr>
              <w:t>اشاره</w:t>
            </w:r>
            <w:r>
              <w:rPr>
                <w:rStyle w:val="IndexLink"/>
                <w:rtl w:val="true"/>
              </w:rPr>
              <w:tab/>
            </w:r>
            <w:r>
              <w:rPr>
                <w:rStyle w:val="IndexLink"/>
              </w:rPr>
              <w:t>669</w:t>
            </w:r>
          </w:hyperlink>
        </w:p>
        <w:p>
          <w:pPr>
            <w:pStyle w:val="Contents4"/>
            <w:tabs>
              <w:tab w:val="clear" w:pos="8176"/>
              <w:tab w:val="right" w:pos="9026" w:leader="dot"/>
            </w:tabs>
            <w:rPr/>
          </w:pPr>
          <w:hyperlink w:anchor="__RefHeading___Toc3674987_73709187">
            <w:r>
              <w:rPr>
                <w:webHidden/>
                <w:rStyle w:val="IndexLink"/>
                <w:rtl w:val="true"/>
              </w:rPr>
              <w:t>ترجمه</w:t>
            </w:r>
            <w:r>
              <w:rPr>
                <w:rStyle w:val="IndexLink"/>
                <w:rtl w:val="true"/>
              </w:rPr>
              <w:tab/>
            </w:r>
            <w:r>
              <w:rPr>
                <w:rStyle w:val="IndexLink"/>
              </w:rPr>
              <w:t>669</w:t>
            </w:r>
          </w:hyperlink>
        </w:p>
        <w:p>
          <w:pPr>
            <w:pStyle w:val="Contents4"/>
            <w:tabs>
              <w:tab w:val="clear" w:pos="8176"/>
              <w:tab w:val="right" w:pos="9026" w:leader="dot"/>
            </w:tabs>
            <w:rPr/>
          </w:pPr>
          <w:hyperlink w:anchor="__RefHeading___Toc3674989_73709187">
            <w:r>
              <w:rPr>
                <w:webHidden/>
                <w:rStyle w:val="IndexLink"/>
                <w:rtl w:val="true"/>
              </w:rPr>
              <w:t>شرح</w:t>
            </w:r>
            <w:r>
              <w:rPr>
                <w:rStyle w:val="IndexLink"/>
                <w:rtl w:val="true"/>
              </w:rPr>
              <w:tab/>
            </w:r>
            <w:r>
              <w:rPr>
                <w:rStyle w:val="IndexLink"/>
              </w:rPr>
              <w:t>669</w:t>
            </w:r>
          </w:hyperlink>
        </w:p>
        <w:p>
          <w:pPr>
            <w:pStyle w:val="Contents3"/>
            <w:tabs>
              <w:tab w:val="clear" w:pos="8459"/>
              <w:tab w:val="right" w:pos="9026" w:leader="dot"/>
            </w:tabs>
            <w:rPr/>
          </w:pPr>
          <w:hyperlink w:anchor="__RefHeading___Toc3674991_73709187">
            <w:r>
              <w:rPr>
                <w:webHidden/>
                <w:rStyle w:val="IndexLink"/>
              </w:rPr>
              <w:t>227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669</w:t>
            </w:r>
          </w:hyperlink>
        </w:p>
        <w:p>
          <w:pPr>
            <w:pStyle w:val="Contents4"/>
            <w:tabs>
              <w:tab w:val="clear" w:pos="8176"/>
              <w:tab w:val="right" w:pos="9026" w:leader="dot"/>
            </w:tabs>
            <w:rPr/>
          </w:pPr>
          <w:hyperlink w:anchor="__RefHeading___Toc3674993_73709187">
            <w:r>
              <w:rPr>
                <w:webHidden/>
                <w:rStyle w:val="IndexLink"/>
                <w:rtl w:val="true"/>
              </w:rPr>
              <w:t>اشاره</w:t>
            </w:r>
            <w:r>
              <w:rPr>
                <w:rStyle w:val="IndexLink"/>
                <w:rtl w:val="true"/>
              </w:rPr>
              <w:tab/>
            </w:r>
            <w:r>
              <w:rPr>
                <w:rStyle w:val="IndexLink"/>
              </w:rPr>
              <w:t>669</w:t>
            </w:r>
          </w:hyperlink>
        </w:p>
        <w:p>
          <w:pPr>
            <w:pStyle w:val="Contents4"/>
            <w:tabs>
              <w:tab w:val="clear" w:pos="8176"/>
              <w:tab w:val="right" w:pos="9026" w:leader="dot"/>
            </w:tabs>
            <w:rPr/>
          </w:pPr>
          <w:hyperlink w:anchor="__RefHeading___Toc3674995_73709187">
            <w:r>
              <w:rPr>
                <w:webHidden/>
                <w:rStyle w:val="IndexLink"/>
                <w:rtl w:val="true"/>
              </w:rPr>
              <w:t>ترجمه</w:t>
            </w:r>
            <w:r>
              <w:rPr>
                <w:rStyle w:val="IndexLink"/>
                <w:rtl w:val="true"/>
              </w:rPr>
              <w:tab/>
            </w:r>
            <w:r>
              <w:rPr>
                <w:rStyle w:val="IndexLink"/>
              </w:rPr>
              <w:t>670</w:t>
            </w:r>
          </w:hyperlink>
        </w:p>
        <w:p>
          <w:pPr>
            <w:pStyle w:val="Contents4"/>
            <w:tabs>
              <w:tab w:val="clear" w:pos="8176"/>
              <w:tab w:val="right" w:pos="9026" w:leader="dot"/>
            </w:tabs>
            <w:rPr/>
          </w:pPr>
          <w:hyperlink w:anchor="__RefHeading___Toc3674997_73709187">
            <w:r>
              <w:rPr>
                <w:webHidden/>
                <w:rStyle w:val="IndexLink"/>
                <w:rtl w:val="true"/>
              </w:rPr>
              <w:t>شرح</w:t>
            </w:r>
            <w:r>
              <w:rPr>
                <w:rStyle w:val="IndexLink"/>
                <w:rtl w:val="true"/>
              </w:rPr>
              <w:tab/>
            </w:r>
            <w:r>
              <w:rPr>
                <w:rStyle w:val="IndexLink"/>
              </w:rPr>
              <w:t>670</w:t>
            </w:r>
          </w:hyperlink>
        </w:p>
        <w:p>
          <w:pPr>
            <w:pStyle w:val="Contents3"/>
            <w:tabs>
              <w:tab w:val="clear" w:pos="8459"/>
              <w:tab w:val="right" w:pos="9026" w:leader="dot"/>
            </w:tabs>
            <w:rPr/>
          </w:pPr>
          <w:hyperlink w:anchor="__RefHeading___Toc3674999_73709187">
            <w:r>
              <w:rPr>
                <w:webHidden/>
                <w:rStyle w:val="IndexLink"/>
              </w:rPr>
              <w:t>228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670</w:t>
            </w:r>
          </w:hyperlink>
        </w:p>
        <w:p>
          <w:pPr>
            <w:pStyle w:val="Contents4"/>
            <w:tabs>
              <w:tab w:val="clear" w:pos="8176"/>
              <w:tab w:val="right" w:pos="9026" w:leader="dot"/>
            </w:tabs>
            <w:rPr/>
          </w:pPr>
          <w:hyperlink w:anchor="__RefHeading___Toc3675001_73709187">
            <w:r>
              <w:rPr>
                <w:webHidden/>
                <w:rStyle w:val="IndexLink"/>
                <w:rtl w:val="true"/>
              </w:rPr>
              <w:t>اشاره</w:t>
            </w:r>
            <w:r>
              <w:rPr>
                <w:rStyle w:val="IndexLink"/>
                <w:rtl w:val="true"/>
              </w:rPr>
              <w:tab/>
            </w:r>
            <w:r>
              <w:rPr>
                <w:rStyle w:val="IndexLink"/>
              </w:rPr>
              <w:t>670</w:t>
            </w:r>
          </w:hyperlink>
        </w:p>
        <w:p>
          <w:pPr>
            <w:pStyle w:val="Contents4"/>
            <w:tabs>
              <w:tab w:val="clear" w:pos="8176"/>
              <w:tab w:val="right" w:pos="9026" w:leader="dot"/>
            </w:tabs>
            <w:rPr/>
          </w:pPr>
          <w:hyperlink w:anchor="__RefHeading___Toc3675003_73709187">
            <w:r>
              <w:rPr>
                <w:webHidden/>
                <w:rStyle w:val="IndexLink"/>
                <w:rtl w:val="true"/>
              </w:rPr>
              <w:t>ترجمه</w:t>
            </w:r>
            <w:r>
              <w:rPr>
                <w:rStyle w:val="IndexLink"/>
                <w:rtl w:val="true"/>
              </w:rPr>
              <w:tab/>
            </w:r>
            <w:r>
              <w:rPr>
                <w:rStyle w:val="IndexLink"/>
              </w:rPr>
              <w:t>670</w:t>
            </w:r>
          </w:hyperlink>
        </w:p>
        <w:p>
          <w:pPr>
            <w:pStyle w:val="Contents4"/>
            <w:tabs>
              <w:tab w:val="clear" w:pos="8176"/>
              <w:tab w:val="right" w:pos="9026" w:leader="dot"/>
            </w:tabs>
            <w:rPr/>
          </w:pPr>
          <w:hyperlink w:anchor="__RefHeading___Toc3675005_73709187">
            <w:r>
              <w:rPr>
                <w:webHidden/>
                <w:rStyle w:val="IndexLink"/>
                <w:rtl w:val="true"/>
              </w:rPr>
              <w:t>شرح</w:t>
            </w:r>
            <w:r>
              <w:rPr>
                <w:rStyle w:val="IndexLink"/>
                <w:rtl w:val="true"/>
              </w:rPr>
              <w:tab/>
            </w:r>
            <w:r>
              <w:rPr>
                <w:rStyle w:val="IndexLink"/>
              </w:rPr>
              <w:t>670</w:t>
            </w:r>
          </w:hyperlink>
        </w:p>
        <w:p>
          <w:pPr>
            <w:pStyle w:val="Contents3"/>
            <w:tabs>
              <w:tab w:val="clear" w:pos="8459"/>
              <w:tab w:val="right" w:pos="9026" w:leader="dot"/>
            </w:tabs>
            <w:rPr/>
          </w:pPr>
          <w:hyperlink w:anchor="__RefHeading___Toc3675007_73709187">
            <w:r>
              <w:rPr>
                <w:webHidden/>
                <w:rStyle w:val="IndexLink"/>
              </w:rPr>
              <w:t>229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671</w:t>
            </w:r>
          </w:hyperlink>
        </w:p>
        <w:p>
          <w:pPr>
            <w:pStyle w:val="Contents4"/>
            <w:tabs>
              <w:tab w:val="clear" w:pos="8176"/>
              <w:tab w:val="right" w:pos="9026" w:leader="dot"/>
            </w:tabs>
            <w:rPr/>
          </w:pPr>
          <w:hyperlink w:anchor="__RefHeading___Toc3675009_73709187">
            <w:r>
              <w:rPr>
                <w:webHidden/>
                <w:rStyle w:val="IndexLink"/>
                <w:rtl w:val="true"/>
              </w:rPr>
              <w:t>اشاره</w:t>
            </w:r>
            <w:r>
              <w:rPr>
                <w:rStyle w:val="IndexLink"/>
                <w:rtl w:val="true"/>
              </w:rPr>
              <w:tab/>
            </w:r>
            <w:r>
              <w:rPr>
                <w:rStyle w:val="IndexLink"/>
              </w:rPr>
              <w:t>671</w:t>
            </w:r>
          </w:hyperlink>
        </w:p>
        <w:p>
          <w:pPr>
            <w:pStyle w:val="Contents4"/>
            <w:tabs>
              <w:tab w:val="clear" w:pos="8176"/>
              <w:tab w:val="right" w:pos="9026" w:leader="dot"/>
            </w:tabs>
            <w:rPr/>
          </w:pPr>
          <w:hyperlink w:anchor="__RefHeading___Toc3675011_73709187">
            <w:r>
              <w:rPr>
                <w:webHidden/>
                <w:rStyle w:val="IndexLink"/>
                <w:rtl w:val="true"/>
              </w:rPr>
              <w:t>ترجمه</w:t>
            </w:r>
            <w:r>
              <w:rPr>
                <w:rStyle w:val="IndexLink"/>
                <w:rtl w:val="true"/>
              </w:rPr>
              <w:tab/>
            </w:r>
            <w:r>
              <w:rPr>
                <w:rStyle w:val="IndexLink"/>
              </w:rPr>
              <w:t>671</w:t>
            </w:r>
          </w:hyperlink>
        </w:p>
        <w:p>
          <w:pPr>
            <w:pStyle w:val="Contents4"/>
            <w:tabs>
              <w:tab w:val="clear" w:pos="8176"/>
              <w:tab w:val="right" w:pos="9026" w:leader="dot"/>
            </w:tabs>
            <w:rPr/>
          </w:pPr>
          <w:hyperlink w:anchor="__RefHeading___Toc3675013_73709187">
            <w:r>
              <w:rPr>
                <w:webHidden/>
                <w:rStyle w:val="IndexLink"/>
                <w:rtl w:val="true"/>
              </w:rPr>
              <w:t>شرح</w:t>
            </w:r>
            <w:r>
              <w:rPr>
                <w:rStyle w:val="IndexLink"/>
                <w:rtl w:val="true"/>
              </w:rPr>
              <w:tab/>
            </w:r>
            <w:r>
              <w:rPr>
                <w:rStyle w:val="IndexLink"/>
              </w:rPr>
              <w:t>671</w:t>
            </w:r>
          </w:hyperlink>
        </w:p>
        <w:p>
          <w:pPr>
            <w:pStyle w:val="Contents3"/>
            <w:tabs>
              <w:tab w:val="clear" w:pos="8459"/>
              <w:tab w:val="right" w:pos="9026" w:leader="dot"/>
            </w:tabs>
            <w:rPr/>
          </w:pPr>
          <w:hyperlink w:anchor="__RefHeading___Toc3675015_73709187">
            <w:r>
              <w:rPr>
                <w:webHidden/>
                <w:rStyle w:val="IndexLink"/>
              </w:rPr>
              <w:t>230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671</w:t>
            </w:r>
          </w:hyperlink>
        </w:p>
        <w:p>
          <w:pPr>
            <w:pStyle w:val="Contents4"/>
            <w:tabs>
              <w:tab w:val="clear" w:pos="8176"/>
              <w:tab w:val="right" w:pos="9026" w:leader="dot"/>
            </w:tabs>
            <w:rPr/>
          </w:pPr>
          <w:hyperlink w:anchor="__RefHeading___Toc3675017_73709187">
            <w:r>
              <w:rPr>
                <w:webHidden/>
                <w:rStyle w:val="IndexLink"/>
                <w:rtl w:val="true"/>
              </w:rPr>
              <w:t>اشاره</w:t>
            </w:r>
            <w:r>
              <w:rPr>
                <w:rStyle w:val="IndexLink"/>
                <w:rtl w:val="true"/>
              </w:rPr>
              <w:tab/>
            </w:r>
            <w:r>
              <w:rPr>
                <w:rStyle w:val="IndexLink"/>
              </w:rPr>
              <w:t>671</w:t>
            </w:r>
          </w:hyperlink>
        </w:p>
        <w:p>
          <w:pPr>
            <w:pStyle w:val="Contents4"/>
            <w:tabs>
              <w:tab w:val="clear" w:pos="8176"/>
              <w:tab w:val="right" w:pos="9026" w:leader="dot"/>
            </w:tabs>
            <w:rPr/>
          </w:pPr>
          <w:hyperlink w:anchor="__RefHeading___Toc3675019_73709187">
            <w:r>
              <w:rPr>
                <w:webHidden/>
                <w:rStyle w:val="IndexLink"/>
                <w:rtl w:val="true"/>
              </w:rPr>
              <w:t>ترجمه</w:t>
            </w:r>
            <w:r>
              <w:rPr>
                <w:rStyle w:val="IndexLink"/>
                <w:rtl w:val="true"/>
              </w:rPr>
              <w:tab/>
            </w:r>
            <w:r>
              <w:rPr>
                <w:rStyle w:val="IndexLink"/>
              </w:rPr>
              <w:t>671</w:t>
            </w:r>
          </w:hyperlink>
        </w:p>
        <w:p>
          <w:pPr>
            <w:pStyle w:val="Contents4"/>
            <w:tabs>
              <w:tab w:val="clear" w:pos="8176"/>
              <w:tab w:val="right" w:pos="9026" w:leader="dot"/>
            </w:tabs>
            <w:rPr/>
          </w:pPr>
          <w:hyperlink w:anchor="__RefHeading___Toc3675021_73709187">
            <w:r>
              <w:rPr>
                <w:webHidden/>
                <w:rStyle w:val="IndexLink"/>
                <w:rtl w:val="true"/>
              </w:rPr>
              <w:t>شرح</w:t>
            </w:r>
            <w:r>
              <w:rPr>
                <w:rStyle w:val="IndexLink"/>
                <w:rtl w:val="true"/>
              </w:rPr>
              <w:tab/>
            </w:r>
            <w:r>
              <w:rPr>
                <w:rStyle w:val="IndexLink"/>
              </w:rPr>
              <w:t>671</w:t>
            </w:r>
          </w:hyperlink>
        </w:p>
        <w:p>
          <w:pPr>
            <w:pStyle w:val="Contents3"/>
            <w:tabs>
              <w:tab w:val="clear" w:pos="8459"/>
              <w:tab w:val="right" w:pos="9026" w:leader="dot"/>
            </w:tabs>
            <w:rPr/>
          </w:pPr>
          <w:hyperlink w:anchor="__RefHeading___Toc3675023_73709187">
            <w:r>
              <w:rPr>
                <w:webHidden/>
                <w:rStyle w:val="IndexLink"/>
              </w:rPr>
              <w:t>231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672</w:t>
            </w:r>
          </w:hyperlink>
        </w:p>
        <w:p>
          <w:pPr>
            <w:pStyle w:val="Contents4"/>
            <w:tabs>
              <w:tab w:val="clear" w:pos="8176"/>
              <w:tab w:val="right" w:pos="9026" w:leader="dot"/>
            </w:tabs>
            <w:rPr/>
          </w:pPr>
          <w:hyperlink w:anchor="__RefHeading___Toc3675025_73709187">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3675027_73709187">
            <w:r>
              <w:rPr>
                <w:webHidden/>
                <w:rStyle w:val="IndexLink"/>
                <w:rtl w:val="true"/>
              </w:rPr>
              <w:t>ترجمه</w:t>
            </w:r>
            <w:r>
              <w:rPr>
                <w:rStyle w:val="IndexLink"/>
                <w:rtl w:val="true"/>
              </w:rPr>
              <w:tab/>
            </w:r>
            <w:r>
              <w:rPr>
                <w:rStyle w:val="IndexLink"/>
              </w:rPr>
              <w:t>672</w:t>
            </w:r>
          </w:hyperlink>
        </w:p>
        <w:p>
          <w:pPr>
            <w:pStyle w:val="Contents4"/>
            <w:tabs>
              <w:tab w:val="clear" w:pos="8176"/>
              <w:tab w:val="right" w:pos="9026" w:leader="dot"/>
            </w:tabs>
            <w:rPr/>
          </w:pPr>
          <w:hyperlink w:anchor="__RefHeading___Toc3675029_73709187">
            <w:r>
              <w:rPr>
                <w:webHidden/>
                <w:rStyle w:val="IndexLink"/>
                <w:rtl w:val="true"/>
              </w:rPr>
              <w:t>شرح</w:t>
            </w:r>
            <w:r>
              <w:rPr>
                <w:rStyle w:val="IndexLink"/>
                <w:rtl w:val="true"/>
              </w:rPr>
              <w:tab/>
            </w:r>
            <w:r>
              <w:rPr>
                <w:rStyle w:val="IndexLink"/>
              </w:rPr>
              <w:t>672</w:t>
            </w:r>
          </w:hyperlink>
        </w:p>
        <w:p>
          <w:pPr>
            <w:pStyle w:val="Contents3"/>
            <w:tabs>
              <w:tab w:val="clear" w:pos="8459"/>
              <w:tab w:val="right" w:pos="9026" w:leader="dot"/>
            </w:tabs>
            <w:rPr/>
          </w:pPr>
          <w:hyperlink w:anchor="__RefHeading___Toc3675031_73709187">
            <w:r>
              <w:rPr>
                <w:webHidden/>
                <w:rStyle w:val="IndexLink"/>
              </w:rPr>
              <w:t>232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672</w:t>
            </w:r>
          </w:hyperlink>
        </w:p>
        <w:p>
          <w:pPr>
            <w:pStyle w:val="Contents4"/>
            <w:tabs>
              <w:tab w:val="clear" w:pos="8176"/>
              <w:tab w:val="right" w:pos="9026" w:leader="dot"/>
            </w:tabs>
            <w:rPr/>
          </w:pPr>
          <w:hyperlink w:anchor="__RefHeading___Toc3675033_73709187">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3675035_73709187">
            <w:r>
              <w:rPr>
                <w:webHidden/>
                <w:rStyle w:val="IndexLink"/>
                <w:rtl w:val="true"/>
              </w:rPr>
              <w:t>ترجمه</w:t>
            </w:r>
            <w:r>
              <w:rPr>
                <w:rStyle w:val="IndexLink"/>
                <w:rtl w:val="true"/>
              </w:rPr>
              <w:tab/>
            </w:r>
            <w:r>
              <w:rPr>
                <w:rStyle w:val="IndexLink"/>
              </w:rPr>
              <w:t>672</w:t>
            </w:r>
          </w:hyperlink>
        </w:p>
        <w:p>
          <w:pPr>
            <w:pStyle w:val="Contents4"/>
            <w:tabs>
              <w:tab w:val="clear" w:pos="8176"/>
              <w:tab w:val="right" w:pos="9026" w:leader="dot"/>
            </w:tabs>
            <w:rPr/>
          </w:pPr>
          <w:hyperlink w:anchor="__RefHeading___Toc3675037_73709187">
            <w:r>
              <w:rPr>
                <w:webHidden/>
                <w:rStyle w:val="IndexLink"/>
                <w:rtl w:val="true"/>
              </w:rPr>
              <w:t>شرح</w:t>
            </w:r>
            <w:r>
              <w:rPr>
                <w:rStyle w:val="IndexLink"/>
                <w:rtl w:val="true"/>
              </w:rPr>
              <w:tab/>
            </w:r>
            <w:r>
              <w:rPr>
                <w:rStyle w:val="IndexLink"/>
              </w:rPr>
              <w:t>673</w:t>
            </w:r>
          </w:hyperlink>
        </w:p>
        <w:p>
          <w:pPr>
            <w:pStyle w:val="Contents3"/>
            <w:tabs>
              <w:tab w:val="clear" w:pos="8459"/>
              <w:tab w:val="right" w:pos="9026" w:leader="dot"/>
            </w:tabs>
            <w:rPr/>
          </w:pPr>
          <w:hyperlink w:anchor="__RefHeading___Toc3675039_73709187">
            <w:r>
              <w:rPr>
                <w:webHidden/>
                <w:rStyle w:val="IndexLink"/>
              </w:rPr>
              <w:t>233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673</w:t>
            </w:r>
          </w:hyperlink>
        </w:p>
        <w:p>
          <w:pPr>
            <w:pStyle w:val="Contents4"/>
            <w:tabs>
              <w:tab w:val="clear" w:pos="8176"/>
              <w:tab w:val="right" w:pos="9026" w:leader="dot"/>
            </w:tabs>
            <w:rPr/>
          </w:pPr>
          <w:hyperlink w:anchor="__RefHeading___Toc3675041_73709187">
            <w:r>
              <w:rPr>
                <w:webHidden/>
                <w:rStyle w:val="IndexLink"/>
                <w:rtl w:val="true"/>
              </w:rPr>
              <w:t>اشاره</w:t>
            </w:r>
            <w:r>
              <w:rPr>
                <w:rStyle w:val="IndexLink"/>
                <w:rtl w:val="true"/>
              </w:rPr>
              <w:tab/>
            </w:r>
            <w:r>
              <w:rPr>
                <w:rStyle w:val="IndexLink"/>
              </w:rPr>
              <w:t>673</w:t>
            </w:r>
          </w:hyperlink>
        </w:p>
        <w:p>
          <w:pPr>
            <w:pStyle w:val="Contents4"/>
            <w:tabs>
              <w:tab w:val="clear" w:pos="8176"/>
              <w:tab w:val="right" w:pos="9026" w:leader="dot"/>
            </w:tabs>
            <w:rPr/>
          </w:pPr>
          <w:hyperlink w:anchor="__RefHeading___Toc3675043_73709187">
            <w:r>
              <w:rPr>
                <w:webHidden/>
                <w:rStyle w:val="IndexLink"/>
                <w:rtl w:val="true"/>
              </w:rPr>
              <w:t>ترجمه</w:t>
            </w:r>
            <w:r>
              <w:rPr>
                <w:rStyle w:val="IndexLink"/>
                <w:rtl w:val="true"/>
              </w:rPr>
              <w:tab/>
            </w:r>
            <w:r>
              <w:rPr>
                <w:rStyle w:val="IndexLink"/>
              </w:rPr>
              <w:t>673</w:t>
            </w:r>
          </w:hyperlink>
        </w:p>
        <w:p>
          <w:pPr>
            <w:pStyle w:val="Contents4"/>
            <w:tabs>
              <w:tab w:val="clear" w:pos="8176"/>
              <w:tab w:val="right" w:pos="9026" w:leader="dot"/>
            </w:tabs>
            <w:rPr/>
          </w:pPr>
          <w:hyperlink w:anchor="__RefHeading___Toc3675045_73709187">
            <w:r>
              <w:rPr>
                <w:webHidden/>
                <w:rStyle w:val="IndexLink"/>
                <w:rtl w:val="true"/>
              </w:rPr>
              <w:t>شرح</w:t>
            </w:r>
            <w:r>
              <w:rPr>
                <w:rStyle w:val="IndexLink"/>
                <w:rtl w:val="true"/>
              </w:rPr>
              <w:tab/>
            </w:r>
            <w:r>
              <w:rPr>
                <w:rStyle w:val="IndexLink"/>
              </w:rPr>
              <w:t>673</w:t>
            </w:r>
          </w:hyperlink>
        </w:p>
        <w:p>
          <w:pPr>
            <w:pStyle w:val="Contents3"/>
            <w:tabs>
              <w:tab w:val="clear" w:pos="8459"/>
              <w:tab w:val="right" w:pos="9026" w:leader="dot"/>
            </w:tabs>
            <w:rPr/>
          </w:pPr>
          <w:hyperlink w:anchor="__RefHeading___Toc3675047_73709187">
            <w:r>
              <w:rPr>
                <w:webHidden/>
                <w:rStyle w:val="IndexLink"/>
              </w:rPr>
              <w:t>234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673</w:t>
            </w:r>
          </w:hyperlink>
        </w:p>
        <w:p>
          <w:pPr>
            <w:pStyle w:val="Contents4"/>
            <w:tabs>
              <w:tab w:val="clear" w:pos="8176"/>
              <w:tab w:val="right" w:pos="9026" w:leader="dot"/>
            </w:tabs>
            <w:rPr/>
          </w:pPr>
          <w:hyperlink w:anchor="__RefHeading___Toc3675049_73709187">
            <w:r>
              <w:rPr>
                <w:webHidden/>
                <w:rStyle w:val="IndexLink"/>
                <w:rtl w:val="true"/>
              </w:rPr>
              <w:t>اشاره</w:t>
            </w:r>
            <w:r>
              <w:rPr>
                <w:rStyle w:val="IndexLink"/>
                <w:rtl w:val="true"/>
              </w:rPr>
              <w:tab/>
            </w:r>
            <w:r>
              <w:rPr>
                <w:rStyle w:val="IndexLink"/>
              </w:rPr>
              <w:t>673</w:t>
            </w:r>
          </w:hyperlink>
        </w:p>
        <w:p>
          <w:pPr>
            <w:pStyle w:val="Contents4"/>
            <w:tabs>
              <w:tab w:val="clear" w:pos="8176"/>
              <w:tab w:val="right" w:pos="9026" w:leader="dot"/>
            </w:tabs>
            <w:rPr/>
          </w:pPr>
          <w:hyperlink w:anchor="__RefHeading___Toc3675051_73709187">
            <w:r>
              <w:rPr>
                <w:webHidden/>
                <w:rStyle w:val="IndexLink"/>
                <w:rtl w:val="true"/>
              </w:rPr>
              <w:t>ترجمه</w:t>
            </w:r>
            <w:r>
              <w:rPr>
                <w:rStyle w:val="IndexLink"/>
                <w:rtl w:val="true"/>
              </w:rPr>
              <w:tab/>
            </w:r>
            <w:r>
              <w:rPr>
                <w:rStyle w:val="IndexLink"/>
              </w:rPr>
              <w:t>673</w:t>
            </w:r>
          </w:hyperlink>
        </w:p>
        <w:p>
          <w:pPr>
            <w:pStyle w:val="Contents4"/>
            <w:tabs>
              <w:tab w:val="clear" w:pos="8176"/>
              <w:tab w:val="right" w:pos="9026" w:leader="dot"/>
            </w:tabs>
            <w:rPr/>
          </w:pPr>
          <w:hyperlink w:anchor="__RefHeading___Toc3675053_73709187">
            <w:r>
              <w:rPr>
                <w:webHidden/>
                <w:rStyle w:val="IndexLink"/>
                <w:rtl w:val="true"/>
              </w:rPr>
              <w:t>شرح</w:t>
            </w:r>
            <w:r>
              <w:rPr>
                <w:rStyle w:val="IndexLink"/>
                <w:rtl w:val="true"/>
              </w:rPr>
              <w:tab/>
            </w:r>
            <w:r>
              <w:rPr>
                <w:rStyle w:val="IndexLink"/>
              </w:rPr>
              <w:t>674</w:t>
            </w:r>
          </w:hyperlink>
        </w:p>
        <w:p>
          <w:pPr>
            <w:pStyle w:val="Contents3"/>
            <w:tabs>
              <w:tab w:val="clear" w:pos="8459"/>
              <w:tab w:val="right" w:pos="9026" w:leader="dot"/>
            </w:tabs>
            <w:rPr/>
          </w:pPr>
          <w:hyperlink w:anchor="__RefHeading___Toc3675055_73709187">
            <w:r>
              <w:rPr>
                <w:webHidden/>
                <w:rStyle w:val="IndexLink"/>
              </w:rPr>
              <w:t>235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674</w:t>
            </w:r>
          </w:hyperlink>
        </w:p>
        <w:p>
          <w:pPr>
            <w:pStyle w:val="Contents4"/>
            <w:tabs>
              <w:tab w:val="clear" w:pos="8176"/>
              <w:tab w:val="right" w:pos="9026" w:leader="dot"/>
            </w:tabs>
            <w:rPr/>
          </w:pPr>
          <w:hyperlink w:anchor="__RefHeading___Toc3675057_73709187">
            <w:r>
              <w:rPr>
                <w:webHidden/>
                <w:rStyle w:val="IndexLink"/>
                <w:rtl w:val="true"/>
              </w:rPr>
              <w:t>اشاره</w:t>
            </w:r>
            <w:r>
              <w:rPr>
                <w:rStyle w:val="IndexLink"/>
                <w:rtl w:val="true"/>
              </w:rPr>
              <w:tab/>
            </w:r>
            <w:r>
              <w:rPr>
                <w:rStyle w:val="IndexLink"/>
              </w:rPr>
              <w:t>674</w:t>
            </w:r>
          </w:hyperlink>
        </w:p>
        <w:p>
          <w:pPr>
            <w:pStyle w:val="Contents4"/>
            <w:tabs>
              <w:tab w:val="clear" w:pos="8176"/>
              <w:tab w:val="right" w:pos="9026" w:leader="dot"/>
            </w:tabs>
            <w:rPr/>
          </w:pPr>
          <w:hyperlink w:anchor="__RefHeading___Toc3675059_73709187">
            <w:r>
              <w:rPr>
                <w:webHidden/>
                <w:rStyle w:val="IndexLink"/>
                <w:rtl w:val="true"/>
              </w:rPr>
              <w:t>ترجمه</w:t>
            </w:r>
            <w:r>
              <w:rPr>
                <w:rStyle w:val="IndexLink"/>
                <w:rtl w:val="true"/>
              </w:rPr>
              <w:tab/>
            </w:r>
            <w:r>
              <w:rPr>
                <w:rStyle w:val="IndexLink"/>
              </w:rPr>
              <w:t>674</w:t>
            </w:r>
          </w:hyperlink>
        </w:p>
        <w:p>
          <w:pPr>
            <w:pStyle w:val="Contents4"/>
            <w:tabs>
              <w:tab w:val="clear" w:pos="8176"/>
              <w:tab w:val="right" w:pos="9026" w:leader="dot"/>
            </w:tabs>
            <w:rPr/>
          </w:pPr>
          <w:hyperlink w:anchor="__RefHeading___Toc3675061_73709187">
            <w:r>
              <w:rPr>
                <w:webHidden/>
                <w:rStyle w:val="IndexLink"/>
                <w:rtl w:val="true"/>
              </w:rPr>
              <w:t>شرح</w:t>
            </w:r>
            <w:r>
              <w:rPr>
                <w:rStyle w:val="IndexLink"/>
                <w:rtl w:val="true"/>
              </w:rPr>
              <w:tab/>
            </w:r>
            <w:r>
              <w:rPr>
                <w:rStyle w:val="IndexLink"/>
              </w:rPr>
              <w:t>674</w:t>
            </w:r>
          </w:hyperlink>
        </w:p>
        <w:p>
          <w:pPr>
            <w:pStyle w:val="Contents3"/>
            <w:tabs>
              <w:tab w:val="clear" w:pos="8459"/>
              <w:tab w:val="right" w:pos="9026" w:leader="dot"/>
            </w:tabs>
            <w:rPr/>
          </w:pPr>
          <w:hyperlink w:anchor="__RefHeading___Toc3675063_73709187">
            <w:r>
              <w:rPr>
                <w:webHidden/>
                <w:rStyle w:val="IndexLink"/>
              </w:rPr>
              <w:t>236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674</w:t>
            </w:r>
          </w:hyperlink>
        </w:p>
        <w:p>
          <w:pPr>
            <w:pStyle w:val="Contents4"/>
            <w:tabs>
              <w:tab w:val="clear" w:pos="8176"/>
              <w:tab w:val="right" w:pos="9026" w:leader="dot"/>
            </w:tabs>
            <w:rPr/>
          </w:pPr>
          <w:hyperlink w:anchor="__RefHeading___Toc3675065_73709187">
            <w:r>
              <w:rPr>
                <w:webHidden/>
                <w:rStyle w:val="IndexLink"/>
                <w:rtl w:val="true"/>
              </w:rPr>
              <w:t>اشاره</w:t>
            </w:r>
            <w:r>
              <w:rPr>
                <w:rStyle w:val="IndexLink"/>
                <w:rtl w:val="true"/>
              </w:rPr>
              <w:tab/>
            </w:r>
            <w:r>
              <w:rPr>
                <w:rStyle w:val="IndexLink"/>
              </w:rPr>
              <w:t>674</w:t>
            </w:r>
          </w:hyperlink>
        </w:p>
        <w:p>
          <w:pPr>
            <w:pStyle w:val="Contents4"/>
            <w:tabs>
              <w:tab w:val="clear" w:pos="8176"/>
              <w:tab w:val="right" w:pos="9026" w:leader="dot"/>
            </w:tabs>
            <w:rPr/>
          </w:pPr>
          <w:hyperlink w:anchor="__RefHeading___Toc3675067_73709187">
            <w:r>
              <w:rPr>
                <w:webHidden/>
                <w:rStyle w:val="IndexLink"/>
                <w:rtl w:val="true"/>
              </w:rPr>
              <w:t>ترجمه</w:t>
            </w:r>
            <w:r>
              <w:rPr>
                <w:rStyle w:val="IndexLink"/>
                <w:rtl w:val="true"/>
              </w:rPr>
              <w:tab/>
            </w:r>
            <w:r>
              <w:rPr>
                <w:rStyle w:val="IndexLink"/>
              </w:rPr>
              <w:t>674</w:t>
            </w:r>
          </w:hyperlink>
        </w:p>
        <w:p>
          <w:pPr>
            <w:pStyle w:val="Contents4"/>
            <w:tabs>
              <w:tab w:val="clear" w:pos="8176"/>
              <w:tab w:val="right" w:pos="9026" w:leader="dot"/>
            </w:tabs>
            <w:rPr/>
          </w:pPr>
          <w:hyperlink w:anchor="__RefHeading___Toc3675069_73709187">
            <w:r>
              <w:rPr>
                <w:webHidden/>
                <w:rStyle w:val="IndexLink"/>
                <w:rtl w:val="true"/>
              </w:rPr>
              <w:t>شرح</w:t>
            </w:r>
            <w:r>
              <w:rPr>
                <w:rStyle w:val="IndexLink"/>
                <w:rtl w:val="true"/>
              </w:rPr>
              <w:tab/>
            </w:r>
            <w:r>
              <w:rPr>
                <w:rStyle w:val="IndexLink"/>
              </w:rPr>
              <w:t>674</w:t>
            </w:r>
          </w:hyperlink>
        </w:p>
        <w:p>
          <w:pPr>
            <w:pStyle w:val="Contents3"/>
            <w:tabs>
              <w:tab w:val="clear" w:pos="8459"/>
              <w:tab w:val="right" w:pos="9026" w:leader="dot"/>
            </w:tabs>
            <w:rPr/>
          </w:pPr>
          <w:hyperlink w:anchor="__RefHeading___Toc3675071_73709187">
            <w:r>
              <w:rPr>
                <w:webHidden/>
                <w:rStyle w:val="IndexLink"/>
              </w:rPr>
              <w:t>237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675</w:t>
            </w:r>
          </w:hyperlink>
        </w:p>
        <w:p>
          <w:pPr>
            <w:pStyle w:val="Contents4"/>
            <w:tabs>
              <w:tab w:val="clear" w:pos="8176"/>
              <w:tab w:val="right" w:pos="9026" w:leader="dot"/>
            </w:tabs>
            <w:rPr/>
          </w:pPr>
          <w:hyperlink w:anchor="__RefHeading___Toc3675073_73709187">
            <w:r>
              <w:rPr>
                <w:webHidden/>
                <w:rStyle w:val="IndexLink"/>
                <w:rtl w:val="true"/>
              </w:rPr>
              <w:t>اشاره</w:t>
            </w:r>
            <w:r>
              <w:rPr>
                <w:rStyle w:val="IndexLink"/>
                <w:rtl w:val="true"/>
              </w:rPr>
              <w:tab/>
            </w:r>
            <w:r>
              <w:rPr>
                <w:rStyle w:val="IndexLink"/>
              </w:rPr>
              <w:t>675</w:t>
            </w:r>
          </w:hyperlink>
        </w:p>
        <w:p>
          <w:pPr>
            <w:pStyle w:val="Contents4"/>
            <w:tabs>
              <w:tab w:val="clear" w:pos="8176"/>
              <w:tab w:val="right" w:pos="9026" w:leader="dot"/>
            </w:tabs>
            <w:rPr/>
          </w:pPr>
          <w:hyperlink w:anchor="__RefHeading___Toc3675075_73709187">
            <w:r>
              <w:rPr>
                <w:webHidden/>
                <w:rStyle w:val="IndexLink"/>
                <w:rtl w:val="true"/>
              </w:rPr>
              <w:t>ترجمه</w:t>
            </w:r>
            <w:r>
              <w:rPr>
                <w:rStyle w:val="IndexLink"/>
                <w:rtl w:val="true"/>
              </w:rPr>
              <w:tab/>
            </w:r>
            <w:r>
              <w:rPr>
                <w:rStyle w:val="IndexLink"/>
              </w:rPr>
              <w:t>675</w:t>
            </w:r>
          </w:hyperlink>
        </w:p>
        <w:p>
          <w:pPr>
            <w:pStyle w:val="Contents4"/>
            <w:tabs>
              <w:tab w:val="clear" w:pos="8176"/>
              <w:tab w:val="right" w:pos="9026" w:leader="dot"/>
            </w:tabs>
            <w:rPr/>
          </w:pPr>
          <w:hyperlink w:anchor="__RefHeading___Toc3675077_73709187">
            <w:r>
              <w:rPr>
                <w:webHidden/>
                <w:rStyle w:val="IndexLink"/>
                <w:rtl w:val="true"/>
              </w:rPr>
              <w:t>شرح</w:t>
            </w:r>
            <w:r>
              <w:rPr>
                <w:rStyle w:val="IndexLink"/>
                <w:rtl w:val="true"/>
              </w:rPr>
              <w:tab/>
            </w:r>
            <w:r>
              <w:rPr>
                <w:rStyle w:val="IndexLink"/>
              </w:rPr>
              <w:t>675</w:t>
            </w:r>
          </w:hyperlink>
        </w:p>
        <w:p>
          <w:pPr>
            <w:pStyle w:val="Contents3"/>
            <w:tabs>
              <w:tab w:val="clear" w:pos="8459"/>
              <w:tab w:val="right" w:pos="9026" w:leader="dot"/>
            </w:tabs>
            <w:rPr/>
          </w:pPr>
          <w:hyperlink w:anchor="__RefHeading___Toc3675079_73709187">
            <w:r>
              <w:rPr>
                <w:webHidden/>
                <w:rStyle w:val="IndexLink"/>
              </w:rPr>
              <w:t>238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676</w:t>
            </w:r>
          </w:hyperlink>
        </w:p>
        <w:p>
          <w:pPr>
            <w:pStyle w:val="Contents4"/>
            <w:tabs>
              <w:tab w:val="clear" w:pos="8176"/>
              <w:tab w:val="right" w:pos="9026" w:leader="dot"/>
            </w:tabs>
            <w:rPr/>
          </w:pPr>
          <w:hyperlink w:anchor="__RefHeading___Toc3675081_73709187">
            <w:r>
              <w:rPr>
                <w:webHidden/>
                <w:rStyle w:val="IndexLink"/>
                <w:rtl w:val="true"/>
              </w:rPr>
              <w:t>اشاره</w:t>
            </w:r>
            <w:r>
              <w:rPr>
                <w:rStyle w:val="IndexLink"/>
                <w:rtl w:val="true"/>
              </w:rPr>
              <w:tab/>
            </w:r>
            <w:r>
              <w:rPr>
                <w:rStyle w:val="IndexLink"/>
              </w:rPr>
              <w:t>676</w:t>
            </w:r>
          </w:hyperlink>
        </w:p>
        <w:p>
          <w:pPr>
            <w:pStyle w:val="Contents4"/>
            <w:tabs>
              <w:tab w:val="clear" w:pos="8176"/>
              <w:tab w:val="right" w:pos="9026" w:leader="dot"/>
            </w:tabs>
            <w:rPr/>
          </w:pPr>
          <w:hyperlink w:anchor="__RefHeading___Toc3675083_73709187">
            <w:r>
              <w:rPr>
                <w:webHidden/>
                <w:rStyle w:val="IndexLink"/>
                <w:rtl w:val="true"/>
              </w:rPr>
              <w:t>ترجمه</w:t>
            </w:r>
            <w:r>
              <w:rPr>
                <w:rStyle w:val="IndexLink"/>
                <w:rtl w:val="true"/>
              </w:rPr>
              <w:tab/>
            </w:r>
            <w:r>
              <w:rPr>
                <w:rStyle w:val="IndexLink"/>
              </w:rPr>
              <w:t>676</w:t>
            </w:r>
          </w:hyperlink>
        </w:p>
        <w:p>
          <w:pPr>
            <w:pStyle w:val="Contents4"/>
            <w:tabs>
              <w:tab w:val="clear" w:pos="8176"/>
              <w:tab w:val="right" w:pos="9026" w:leader="dot"/>
            </w:tabs>
            <w:rPr/>
          </w:pPr>
          <w:hyperlink w:anchor="__RefHeading___Toc3675085_73709187">
            <w:r>
              <w:rPr>
                <w:webHidden/>
                <w:rStyle w:val="IndexLink"/>
                <w:rtl w:val="true"/>
              </w:rPr>
              <w:t>شرح</w:t>
            </w:r>
            <w:r>
              <w:rPr>
                <w:rStyle w:val="IndexLink"/>
                <w:rtl w:val="true"/>
              </w:rPr>
              <w:tab/>
            </w:r>
            <w:r>
              <w:rPr>
                <w:rStyle w:val="IndexLink"/>
              </w:rPr>
              <w:t>676</w:t>
            </w:r>
          </w:hyperlink>
        </w:p>
        <w:p>
          <w:pPr>
            <w:pStyle w:val="Contents3"/>
            <w:tabs>
              <w:tab w:val="clear" w:pos="8459"/>
              <w:tab w:val="right" w:pos="9026" w:leader="dot"/>
            </w:tabs>
            <w:rPr/>
          </w:pPr>
          <w:hyperlink w:anchor="__RefHeading___Toc3675087_73709187">
            <w:r>
              <w:rPr>
                <w:webHidden/>
                <w:rStyle w:val="IndexLink"/>
              </w:rPr>
              <w:t>239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680</w:t>
            </w:r>
          </w:hyperlink>
        </w:p>
        <w:p>
          <w:pPr>
            <w:pStyle w:val="Contents4"/>
            <w:tabs>
              <w:tab w:val="clear" w:pos="8176"/>
              <w:tab w:val="right" w:pos="9026" w:leader="dot"/>
            </w:tabs>
            <w:rPr/>
          </w:pPr>
          <w:hyperlink w:anchor="__RefHeading___Toc3675089_73709187">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3675091_73709187">
            <w:r>
              <w:rPr>
                <w:webHidden/>
                <w:rStyle w:val="IndexLink"/>
                <w:rtl w:val="true"/>
              </w:rPr>
              <w:t>ترجمه</w:t>
            </w:r>
            <w:r>
              <w:rPr>
                <w:rStyle w:val="IndexLink"/>
                <w:rtl w:val="true"/>
              </w:rPr>
              <w:tab/>
            </w:r>
            <w:r>
              <w:rPr>
                <w:rStyle w:val="IndexLink"/>
              </w:rPr>
              <w:t>680</w:t>
            </w:r>
          </w:hyperlink>
        </w:p>
        <w:p>
          <w:pPr>
            <w:pStyle w:val="Contents4"/>
            <w:tabs>
              <w:tab w:val="clear" w:pos="8176"/>
              <w:tab w:val="right" w:pos="9026" w:leader="dot"/>
            </w:tabs>
            <w:rPr/>
          </w:pPr>
          <w:hyperlink w:anchor="__RefHeading___Toc3675093_73709187">
            <w:r>
              <w:rPr>
                <w:webHidden/>
                <w:rStyle w:val="IndexLink"/>
                <w:rtl w:val="true"/>
              </w:rPr>
              <w:t>شرح</w:t>
            </w:r>
            <w:r>
              <w:rPr>
                <w:rStyle w:val="IndexLink"/>
                <w:rtl w:val="true"/>
              </w:rPr>
              <w:tab/>
            </w:r>
            <w:r>
              <w:rPr>
                <w:rStyle w:val="IndexLink"/>
              </w:rPr>
              <w:t>680</w:t>
            </w:r>
          </w:hyperlink>
        </w:p>
        <w:p>
          <w:pPr>
            <w:pStyle w:val="Contents3"/>
            <w:tabs>
              <w:tab w:val="clear" w:pos="8459"/>
              <w:tab w:val="right" w:pos="9026" w:leader="dot"/>
            </w:tabs>
            <w:rPr/>
          </w:pPr>
          <w:hyperlink w:anchor="__RefHeading___Toc3675095_73709187">
            <w:r>
              <w:rPr>
                <w:webHidden/>
                <w:rStyle w:val="IndexLink"/>
              </w:rPr>
              <w:t>240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681</w:t>
            </w:r>
          </w:hyperlink>
        </w:p>
        <w:p>
          <w:pPr>
            <w:pStyle w:val="Contents4"/>
            <w:tabs>
              <w:tab w:val="clear" w:pos="8176"/>
              <w:tab w:val="right" w:pos="9026" w:leader="dot"/>
            </w:tabs>
            <w:rPr/>
          </w:pPr>
          <w:hyperlink w:anchor="__RefHeading___Toc3675097_73709187">
            <w:r>
              <w:rPr>
                <w:webHidden/>
                <w:rStyle w:val="IndexLink"/>
                <w:rtl w:val="true"/>
              </w:rPr>
              <w:t>اشاره</w:t>
            </w:r>
            <w:r>
              <w:rPr>
                <w:rStyle w:val="IndexLink"/>
                <w:rtl w:val="true"/>
              </w:rPr>
              <w:tab/>
            </w:r>
            <w:r>
              <w:rPr>
                <w:rStyle w:val="IndexLink"/>
              </w:rPr>
              <w:t>681</w:t>
            </w:r>
          </w:hyperlink>
        </w:p>
        <w:p>
          <w:pPr>
            <w:pStyle w:val="Contents4"/>
            <w:tabs>
              <w:tab w:val="clear" w:pos="8176"/>
              <w:tab w:val="right" w:pos="9026" w:leader="dot"/>
            </w:tabs>
            <w:rPr/>
          </w:pPr>
          <w:hyperlink w:anchor="__RefHeading___Toc3675099_73709187">
            <w:r>
              <w:rPr>
                <w:webHidden/>
                <w:rStyle w:val="IndexLink"/>
                <w:rtl w:val="true"/>
              </w:rPr>
              <w:t>ترجمه</w:t>
            </w:r>
            <w:r>
              <w:rPr>
                <w:rStyle w:val="IndexLink"/>
                <w:rtl w:val="true"/>
              </w:rPr>
              <w:tab/>
            </w:r>
            <w:r>
              <w:rPr>
                <w:rStyle w:val="IndexLink"/>
              </w:rPr>
              <w:t>681</w:t>
            </w:r>
          </w:hyperlink>
        </w:p>
        <w:p>
          <w:pPr>
            <w:pStyle w:val="Contents4"/>
            <w:tabs>
              <w:tab w:val="clear" w:pos="8176"/>
              <w:tab w:val="right" w:pos="9026" w:leader="dot"/>
            </w:tabs>
            <w:rPr/>
          </w:pPr>
          <w:hyperlink w:anchor="__RefHeading___Toc3675101_73709187">
            <w:r>
              <w:rPr>
                <w:webHidden/>
                <w:rStyle w:val="IndexLink"/>
                <w:rtl w:val="true"/>
              </w:rPr>
              <w:t>شرح</w:t>
            </w:r>
            <w:r>
              <w:rPr>
                <w:rStyle w:val="IndexLink"/>
                <w:rtl w:val="true"/>
              </w:rPr>
              <w:tab/>
            </w:r>
            <w:r>
              <w:rPr>
                <w:rStyle w:val="IndexLink"/>
              </w:rPr>
              <w:t>681</w:t>
            </w:r>
          </w:hyperlink>
        </w:p>
        <w:p>
          <w:pPr>
            <w:pStyle w:val="Contents3"/>
            <w:tabs>
              <w:tab w:val="clear" w:pos="8459"/>
              <w:tab w:val="right" w:pos="9026" w:leader="dot"/>
            </w:tabs>
            <w:rPr/>
          </w:pPr>
          <w:hyperlink w:anchor="__RefHeading___Toc3675103_73709187">
            <w:r>
              <w:rPr>
                <w:webHidden/>
                <w:rStyle w:val="IndexLink"/>
              </w:rPr>
              <w:t>241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681</w:t>
            </w:r>
          </w:hyperlink>
        </w:p>
        <w:p>
          <w:pPr>
            <w:pStyle w:val="Contents4"/>
            <w:tabs>
              <w:tab w:val="clear" w:pos="8176"/>
              <w:tab w:val="right" w:pos="9026" w:leader="dot"/>
            </w:tabs>
            <w:rPr/>
          </w:pPr>
          <w:hyperlink w:anchor="__RefHeading___Toc3675105_73709187">
            <w:r>
              <w:rPr>
                <w:webHidden/>
                <w:rStyle w:val="IndexLink"/>
                <w:rtl w:val="true"/>
              </w:rPr>
              <w:t>اشاره</w:t>
            </w:r>
            <w:r>
              <w:rPr>
                <w:rStyle w:val="IndexLink"/>
                <w:rtl w:val="true"/>
              </w:rPr>
              <w:tab/>
            </w:r>
            <w:r>
              <w:rPr>
                <w:rStyle w:val="IndexLink"/>
              </w:rPr>
              <w:t>681</w:t>
            </w:r>
          </w:hyperlink>
        </w:p>
        <w:p>
          <w:pPr>
            <w:pStyle w:val="Contents4"/>
            <w:tabs>
              <w:tab w:val="clear" w:pos="8176"/>
              <w:tab w:val="right" w:pos="9026" w:leader="dot"/>
            </w:tabs>
            <w:rPr/>
          </w:pPr>
          <w:hyperlink w:anchor="__RefHeading___Toc3675107_73709187">
            <w:r>
              <w:rPr>
                <w:webHidden/>
                <w:rStyle w:val="IndexLink"/>
                <w:rtl w:val="true"/>
              </w:rPr>
              <w:t>ترجمه</w:t>
            </w:r>
            <w:r>
              <w:rPr>
                <w:rStyle w:val="IndexLink"/>
                <w:rtl w:val="true"/>
              </w:rPr>
              <w:tab/>
            </w:r>
            <w:r>
              <w:rPr>
                <w:rStyle w:val="IndexLink"/>
              </w:rPr>
              <w:t>681</w:t>
            </w:r>
          </w:hyperlink>
        </w:p>
        <w:p>
          <w:pPr>
            <w:pStyle w:val="Contents4"/>
            <w:tabs>
              <w:tab w:val="clear" w:pos="8176"/>
              <w:tab w:val="right" w:pos="9026" w:leader="dot"/>
            </w:tabs>
            <w:rPr/>
          </w:pPr>
          <w:hyperlink w:anchor="__RefHeading___Toc3675109_73709187">
            <w:r>
              <w:rPr>
                <w:webHidden/>
                <w:rStyle w:val="IndexLink"/>
                <w:rtl w:val="true"/>
              </w:rPr>
              <w:t>شرح</w:t>
            </w:r>
            <w:r>
              <w:rPr>
                <w:rStyle w:val="IndexLink"/>
                <w:rtl w:val="true"/>
              </w:rPr>
              <w:tab/>
            </w:r>
            <w:r>
              <w:rPr>
                <w:rStyle w:val="IndexLink"/>
              </w:rPr>
              <w:t>681</w:t>
            </w:r>
          </w:hyperlink>
        </w:p>
        <w:p>
          <w:pPr>
            <w:pStyle w:val="Contents3"/>
            <w:tabs>
              <w:tab w:val="clear" w:pos="8459"/>
              <w:tab w:val="right" w:pos="9026" w:leader="dot"/>
            </w:tabs>
            <w:rPr/>
          </w:pPr>
          <w:hyperlink w:anchor="__RefHeading___Toc3675111_73709187">
            <w:r>
              <w:rPr>
                <w:webHidden/>
                <w:rStyle w:val="IndexLink"/>
              </w:rPr>
              <w:t>242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682</w:t>
            </w:r>
          </w:hyperlink>
        </w:p>
        <w:p>
          <w:pPr>
            <w:pStyle w:val="Contents4"/>
            <w:tabs>
              <w:tab w:val="clear" w:pos="8176"/>
              <w:tab w:val="right" w:pos="9026" w:leader="dot"/>
            </w:tabs>
            <w:rPr/>
          </w:pPr>
          <w:hyperlink w:anchor="__RefHeading___Toc3675113_73709187">
            <w:r>
              <w:rPr>
                <w:webHidden/>
                <w:rStyle w:val="IndexLink"/>
                <w:rtl w:val="true"/>
              </w:rPr>
              <w:t>اشاره</w:t>
            </w:r>
            <w:r>
              <w:rPr>
                <w:rStyle w:val="IndexLink"/>
                <w:rtl w:val="true"/>
              </w:rPr>
              <w:tab/>
            </w:r>
            <w:r>
              <w:rPr>
                <w:rStyle w:val="IndexLink"/>
              </w:rPr>
              <w:t>682</w:t>
            </w:r>
          </w:hyperlink>
        </w:p>
        <w:p>
          <w:pPr>
            <w:pStyle w:val="Contents4"/>
            <w:tabs>
              <w:tab w:val="clear" w:pos="8176"/>
              <w:tab w:val="right" w:pos="9026" w:leader="dot"/>
            </w:tabs>
            <w:rPr/>
          </w:pPr>
          <w:hyperlink w:anchor="__RefHeading___Toc3675115_73709187">
            <w:r>
              <w:rPr>
                <w:webHidden/>
                <w:rStyle w:val="IndexLink"/>
                <w:rtl w:val="true"/>
              </w:rPr>
              <w:t>ترجمه</w:t>
            </w:r>
            <w:r>
              <w:rPr>
                <w:rStyle w:val="IndexLink"/>
                <w:rtl w:val="true"/>
              </w:rPr>
              <w:tab/>
            </w:r>
            <w:r>
              <w:rPr>
                <w:rStyle w:val="IndexLink"/>
              </w:rPr>
              <w:t>682</w:t>
            </w:r>
          </w:hyperlink>
        </w:p>
        <w:p>
          <w:pPr>
            <w:pStyle w:val="Contents4"/>
            <w:tabs>
              <w:tab w:val="clear" w:pos="8176"/>
              <w:tab w:val="right" w:pos="9026" w:leader="dot"/>
            </w:tabs>
            <w:rPr/>
          </w:pPr>
          <w:hyperlink w:anchor="__RefHeading___Toc3675117_73709187">
            <w:r>
              <w:rPr>
                <w:webHidden/>
                <w:rStyle w:val="IndexLink"/>
                <w:rtl w:val="true"/>
              </w:rPr>
              <w:t>شرح</w:t>
            </w:r>
            <w:r>
              <w:rPr>
                <w:rStyle w:val="IndexLink"/>
                <w:rtl w:val="true"/>
              </w:rPr>
              <w:tab/>
            </w:r>
            <w:r>
              <w:rPr>
                <w:rStyle w:val="IndexLink"/>
              </w:rPr>
              <w:t>682</w:t>
            </w:r>
          </w:hyperlink>
        </w:p>
        <w:p>
          <w:pPr>
            <w:pStyle w:val="Contents3"/>
            <w:tabs>
              <w:tab w:val="clear" w:pos="8459"/>
              <w:tab w:val="right" w:pos="9026" w:leader="dot"/>
            </w:tabs>
            <w:rPr/>
          </w:pPr>
          <w:hyperlink w:anchor="__RefHeading___Toc3675119_73709187">
            <w:r>
              <w:rPr>
                <w:webHidden/>
                <w:rStyle w:val="IndexLink"/>
              </w:rPr>
              <w:t>243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كميل بن زياد نخعى فرمود</w:t>
            </w:r>
            <w:r>
              <w:rPr>
                <w:rStyle w:val="IndexLink"/>
                <w:rtl w:val="true"/>
              </w:rPr>
              <w:t>:</w:t>
              <w:tab/>
            </w:r>
            <w:r>
              <w:rPr>
                <w:rStyle w:val="IndexLink"/>
              </w:rPr>
              <w:t>682</w:t>
            </w:r>
          </w:hyperlink>
        </w:p>
        <w:p>
          <w:pPr>
            <w:pStyle w:val="Contents4"/>
            <w:tabs>
              <w:tab w:val="clear" w:pos="8176"/>
              <w:tab w:val="right" w:pos="9026" w:leader="dot"/>
            </w:tabs>
            <w:rPr/>
          </w:pPr>
          <w:hyperlink w:anchor="__RefHeading___Toc3675121_73709187">
            <w:r>
              <w:rPr>
                <w:webHidden/>
                <w:rStyle w:val="IndexLink"/>
                <w:rtl w:val="true"/>
              </w:rPr>
              <w:t>اشاره</w:t>
            </w:r>
            <w:r>
              <w:rPr>
                <w:rStyle w:val="IndexLink"/>
                <w:rtl w:val="true"/>
              </w:rPr>
              <w:tab/>
            </w:r>
            <w:r>
              <w:rPr>
                <w:rStyle w:val="IndexLink"/>
              </w:rPr>
              <w:t>682</w:t>
            </w:r>
          </w:hyperlink>
        </w:p>
        <w:p>
          <w:pPr>
            <w:pStyle w:val="Contents4"/>
            <w:tabs>
              <w:tab w:val="clear" w:pos="8176"/>
              <w:tab w:val="right" w:pos="9026" w:leader="dot"/>
            </w:tabs>
            <w:rPr/>
          </w:pPr>
          <w:hyperlink w:anchor="__RefHeading___Toc3675123_73709187">
            <w:r>
              <w:rPr>
                <w:webHidden/>
                <w:rStyle w:val="IndexLink"/>
                <w:rtl w:val="true"/>
              </w:rPr>
              <w:t>لغات</w:t>
            </w:r>
            <w:r>
              <w:rPr>
                <w:rStyle w:val="IndexLink"/>
                <w:rtl w:val="true"/>
              </w:rPr>
              <w:tab/>
            </w:r>
            <w:r>
              <w:rPr>
                <w:rStyle w:val="IndexLink"/>
              </w:rPr>
              <w:t>682</w:t>
            </w:r>
          </w:hyperlink>
        </w:p>
        <w:p>
          <w:pPr>
            <w:pStyle w:val="Contents4"/>
            <w:tabs>
              <w:tab w:val="clear" w:pos="8176"/>
              <w:tab w:val="right" w:pos="9026" w:leader="dot"/>
            </w:tabs>
            <w:rPr/>
          </w:pPr>
          <w:hyperlink w:anchor="__RefHeading___Toc3675125_73709187">
            <w:r>
              <w:rPr>
                <w:webHidden/>
                <w:rStyle w:val="IndexLink"/>
                <w:rtl w:val="true"/>
              </w:rPr>
              <w:t>ترجمه</w:t>
            </w:r>
            <w:r>
              <w:rPr>
                <w:rStyle w:val="IndexLink"/>
                <w:rtl w:val="true"/>
              </w:rPr>
              <w:tab/>
            </w:r>
            <w:r>
              <w:rPr>
                <w:rStyle w:val="IndexLink"/>
              </w:rPr>
              <w:t>682</w:t>
            </w:r>
          </w:hyperlink>
        </w:p>
        <w:p>
          <w:pPr>
            <w:pStyle w:val="Contents4"/>
            <w:tabs>
              <w:tab w:val="clear" w:pos="8176"/>
              <w:tab w:val="right" w:pos="9026" w:leader="dot"/>
            </w:tabs>
            <w:rPr/>
          </w:pPr>
          <w:hyperlink w:anchor="__RefHeading___Toc3675127_73709187">
            <w:r>
              <w:rPr>
                <w:webHidden/>
                <w:rStyle w:val="IndexLink"/>
                <w:rtl w:val="true"/>
              </w:rPr>
              <w:t>شرح</w:t>
            </w:r>
            <w:r>
              <w:rPr>
                <w:rStyle w:val="IndexLink"/>
                <w:rtl w:val="true"/>
              </w:rPr>
              <w:tab/>
            </w:r>
            <w:r>
              <w:rPr>
                <w:rStyle w:val="IndexLink"/>
              </w:rPr>
              <w:t>683</w:t>
            </w:r>
          </w:hyperlink>
        </w:p>
        <w:p>
          <w:pPr>
            <w:pStyle w:val="Contents3"/>
            <w:tabs>
              <w:tab w:val="clear" w:pos="8459"/>
              <w:tab w:val="right" w:pos="9026" w:leader="dot"/>
            </w:tabs>
            <w:rPr/>
          </w:pPr>
          <w:hyperlink w:anchor="__RefHeading___Toc3675129_73709187">
            <w:r>
              <w:rPr>
                <w:webHidden/>
                <w:rStyle w:val="IndexLink"/>
              </w:rPr>
              <w:t>244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683</w:t>
            </w:r>
          </w:hyperlink>
        </w:p>
        <w:p>
          <w:pPr>
            <w:pStyle w:val="Contents4"/>
            <w:tabs>
              <w:tab w:val="clear" w:pos="8176"/>
              <w:tab w:val="right" w:pos="9026" w:leader="dot"/>
            </w:tabs>
            <w:rPr/>
          </w:pPr>
          <w:hyperlink w:anchor="__RefHeading___Toc3675131_73709187">
            <w:r>
              <w:rPr>
                <w:webHidden/>
                <w:rStyle w:val="IndexLink"/>
                <w:rtl w:val="true"/>
              </w:rPr>
              <w:t>اشاره</w:t>
            </w:r>
            <w:r>
              <w:rPr>
                <w:rStyle w:val="IndexLink"/>
                <w:rtl w:val="true"/>
              </w:rPr>
              <w:tab/>
            </w:r>
            <w:r>
              <w:rPr>
                <w:rStyle w:val="IndexLink"/>
              </w:rPr>
              <w:t>683</w:t>
            </w:r>
          </w:hyperlink>
        </w:p>
        <w:p>
          <w:pPr>
            <w:pStyle w:val="Contents4"/>
            <w:tabs>
              <w:tab w:val="clear" w:pos="8176"/>
              <w:tab w:val="right" w:pos="9026" w:leader="dot"/>
            </w:tabs>
            <w:rPr/>
          </w:pPr>
          <w:hyperlink w:anchor="__RefHeading___Toc3675133_73709187">
            <w:r>
              <w:rPr>
                <w:webHidden/>
                <w:rStyle w:val="IndexLink"/>
                <w:rtl w:val="true"/>
              </w:rPr>
              <w:t>لغت</w:t>
            </w:r>
            <w:r>
              <w:rPr>
                <w:rStyle w:val="IndexLink"/>
                <w:rtl w:val="true"/>
              </w:rPr>
              <w:tab/>
            </w:r>
            <w:r>
              <w:rPr>
                <w:rStyle w:val="IndexLink"/>
              </w:rPr>
              <w:t>683</w:t>
            </w:r>
          </w:hyperlink>
        </w:p>
        <w:p>
          <w:pPr>
            <w:pStyle w:val="Contents4"/>
            <w:tabs>
              <w:tab w:val="clear" w:pos="8176"/>
              <w:tab w:val="right" w:pos="9026" w:leader="dot"/>
            </w:tabs>
            <w:rPr/>
          </w:pPr>
          <w:hyperlink w:anchor="__RefHeading___Toc3675135_73709187">
            <w:r>
              <w:rPr>
                <w:webHidden/>
                <w:rStyle w:val="IndexLink"/>
                <w:rtl w:val="true"/>
              </w:rPr>
              <w:t>ترجمه</w:t>
            </w:r>
            <w:r>
              <w:rPr>
                <w:rStyle w:val="IndexLink"/>
                <w:rtl w:val="true"/>
              </w:rPr>
              <w:tab/>
            </w:r>
            <w:r>
              <w:rPr>
                <w:rStyle w:val="IndexLink"/>
              </w:rPr>
              <w:t>684</w:t>
            </w:r>
          </w:hyperlink>
        </w:p>
        <w:p>
          <w:pPr>
            <w:pStyle w:val="Contents4"/>
            <w:tabs>
              <w:tab w:val="clear" w:pos="8176"/>
              <w:tab w:val="right" w:pos="9026" w:leader="dot"/>
            </w:tabs>
            <w:rPr/>
          </w:pPr>
          <w:hyperlink w:anchor="__RefHeading___Toc3675137_73709187">
            <w:r>
              <w:rPr>
                <w:webHidden/>
                <w:rStyle w:val="IndexLink"/>
                <w:rtl w:val="true"/>
              </w:rPr>
              <w:t>شرح</w:t>
            </w:r>
            <w:r>
              <w:rPr>
                <w:rStyle w:val="IndexLink"/>
                <w:rtl w:val="true"/>
              </w:rPr>
              <w:tab/>
            </w:r>
            <w:r>
              <w:rPr>
                <w:rStyle w:val="IndexLink"/>
              </w:rPr>
              <w:t>684</w:t>
            </w:r>
          </w:hyperlink>
        </w:p>
        <w:p>
          <w:pPr>
            <w:pStyle w:val="Contents3"/>
            <w:tabs>
              <w:tab w:val="clear" w:pos="8459"/>
              <w:tab w:val="right" w:pos="9026" w:leader="dot"/>
            </w:tabs>
            <w:rPr/>
          </w:pPr>
          <w:hyperlink w:anchor="__RefHeading___Toc3675139_73709187">
            <w:r>
              <w:rPr>
                <w:webHidden/>
                <w:rStyle w:val="IndexLink"/>
              </w:rPr>
              <w:t>245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684</w:t>
            </w:r>
          </w:hyperlink>
        </w:p>
        <w:p>
          <w:pPr>
            <w:pStyle w:val="Contents4"/>
            <w:tabs>
              <w:tab w:val="clear" w:pos="8176"/>
              <w:tab w:val="right" w:pos="9026" w:leader="dot"/>
            </w:tabs>
            <w:rPr/>
          </w:pPr>
          <w:hyperlink w:anchor="__RefHeading___Toc3675141_73709187">
            <w:r>
              <w:rPr>
                <w:webHidden/>
                <w:rStyle w:val="IndexLink"/>
                <w:rtl w:val="true"/>
              </w:rPr>
              <w:t>اشاره</w:t>
            </w:r>
            <w:r>
              <w:rPr>
                <w:rStyle w:val="IndexLink"/>
                <w:rtl w:val="true"/>
              </w:rPr>
              <w:tab/>
            </w:r>
            <w:r>
              <w:rPr>
                <w:rStyle w:val="IndexLink"/>
              </w:rPr>
              <w:t>684</w:t>
            </w:r>
          </w:hyperlink>
        </w:p>
        <w:p>
          <w:pPr>
            <w:pStyle w:val="Contents4"/>
            <w:tabs>
              <w:tab w:val="clear" w:pos="8176"/>
              <w:tab w:val="right" w:pos="9026" w:leader="dot"/>
            </w:tabs>
            <w:rPr/>
          </w:pPr>
          <w:hyperlink w:anchor="__RefHeading___Toc3675143_73709187">
            <w:r>
              <w:rPr>
                <w:webHidden/>
                <w:rStyle w:val="IndexLink"/>
                <w:rtl w:val="true"/>
              </w:rPr>
              <w:t>ترجمه</w:t>
            </w:r>
            <w:r>
              <w:rPr>
                <w:rStyle w:val="IndexLink"/>
                <w:rtl w:val="true"/>
              </w:rPr>
              <w:tab/>
            </w:r>
            <w:r>
              <w:rPr>
                <w:rStyle w:val="IndexLink"/>
              </w:rPr>
              <w:t>684</w:t>
            </w:r>
          </w:hyperlink>
        </w:p>
        <w:p>
          <w:pPr>
            <w:pStyle w:val="Contents4"/>
            <w:tabs>
              <w:tab w:val="clear" w:pos="8176"/>
              <w:tab w:val="right" w:pos="9026" w:leader="dot"/>
            </w:tabs>
            <w:rPr/>
          </w:pPr>
          <w:hyperlink w:anchor="__RefHeading___Toc3675145_73709187">
            <w:r>
              <w:rPr>
                <w:webHidden/>
                <w:rStyle w:val="IndexLink"/>
                <w:rtl w:val="true"/>
              </w:rPr>
              <w:t>شرح</w:t>
            </w:r>
            <w:r>
              <w:rPr>
                <w:rStyle w:val="IndexLink"/>
                <w:rtl w:val="true"/>
              </w:rPr>
              <w:tab/>
            </w:r>
            <w:r>
              <w:rPr>
                <w:rStyle w:val="IndexLink"/>
              </w:rPr>
              <w:t>684</w:t>
            </w:r>
          </w:hyperlink>
        </w:p>
        <w:p>
          <w:pPr>
            <w:pStyle w:val="Contents2"/>
            <w:tabs>
              <w:tab w:val="clear" w:pos="8743"/>
              <w:tab w:val="right" w:pos="9026" w:leader="dot"/>
            </w:tabs>
            <w:rPr/>
          </w:pPr>
          <w:hyperlink w:anchor="__RefHeading___Toc3675147_73709187">
            <w:r>
              <w:rPr>
                <w:webHidden/>
                <w:rStyle w:val="IndexLink"/>
                <w:rtl w:val="true"/>
              </w:rPr>
              <w:t>در اين بخش پاره‌اى از سخنان برگزيدۀ امام</w:t>
            </w:r>
            <w:r>
              <w:rPr>
                <w:rStyle w:val="IndexLink"/>
                <w:rtl w:val="true"/>
              </w:rPr>
              <w:t>(</w:t>
            </w:r>
            <w:r>
              <w:rPr>
                <w:rStyle w:val="IndexLink"/>
                <w:rtl w:val="true"/>
              </w:rPr>
              <w:t>علیه السلام</w:t>
            </w:r>
            <w:r>
              <w:rPr>
                <w:rStyle w:val="IndexLink"/>
                <w:rtl w:val="true"/>
              </w:rPr>
              <w:t>)</w:t>
            </w:r>
            <w:r>
              <w:rPr>
                <w:rStyle w:val="IndexLink"/>
                <w:rtl w:val="true"/>
              </w:rPr>
              <w:t>را كه معانى دور از ذهن</w:t>
            </w:r>
            <w:r>
              <w:rPr>
                <w:rStyle w:val="IndexLink"/>
                <w:rtl w:val="true"/>
              </w:rPr>
              <w:tab/>
            </w:r>
            <w:r>
              <w:rPr>
                <w:rStyle w:val="IndexLink"/>
              </w:rPr>
              <w:t>685</w:t>
            </w:r>
          </w:hyperlink>
        </w:p>
        <w:p>
          <w:pPr>
            <w:pStyle w:val="Contents3"/>
            <w:tabs>
              <w:tab w:val="clear" w:pos="8459"/>
              <w:tab w:val="right" w:pos="9026" w:leader="dot"/>
            </w:tabs>
            <w:rPr/>
          </w:pPr>
          <w:hyperlink w:anchor="__RefHeading___Toc3675149_73709187">
            <w:r>
              <w:rPr>
                <w:webHidden/>
                <w:rStyle w:val="IndexLink"/>
                <w:rtl w:val="true"/>
              </w:rPr>
              <w:t>اشاره</w:t>
            </w:r>
            <w:r>
              <w:rPr>
                <w:rStyle w:val="IndexLink"/>
                <w:rtl w:val="true"/>
              </w:rPr>
              <w:tab/>
            </w:r>
            <w:r>
              <w:rPr>
                <w:rStyle w:val="IndexLink"/>
              </w:rPr>
              <w:t>685</w:t>
            </w:r>
          </w:hyperlink>
        </w:p>
        <w:p>
          <w:pPr>
            <w:pStyle w:val="Contents3"/>
            <w:tabs>
              <w:tab w:val="clear" w:pos="8459"/>
              <w:tab w:val="right" w:pos="9026" w:leader="dot"/>
            </w:tabs>
            <w:rPr/>
          </w:pPr>
          <w:hyperlink w:anchor="__RefHeading___Toc3675151_73709187">
            <w:r>
              <w:rPr>
                <w:webHidden/>
                <w:rStyle w:val="IndexLink"/>
              </w:rPr>
              <w:t>1</w:t>
            </w:r>
            <w:r>
              <w:rPr>
                <w:rStyle w:val="IndexLink"/>
                <w:rtl w:val="true"/>
              </w:rPr>
              <w:t>-</w:t>
            </w:r>
            <w:r>
              <w:rPr>
                <w:rStyle w:val="IndexLink"/>
                <w:rtl w:val="true"/>
              </w:rPr>
              <w:t>در حديثى از قول آن حضرت رسيده است</w:t>
            </w:r>
            <w:r>
              <w:rPr>
                <w:rStyle w:val="IndexLink"/>
                <w:rtl w:val="true"/>
              </w:rPr>
              <w:t>:</w:t>
              <w:tab/>
            </w:r>
            <w:r>
              <w:rPr>
                <w:rStyle w:val="IndexLink"/>
              </w:rPr>
              <w:t>685</w:t>
            </w:r>
          </w:hyperlink>
        </w:p>
        <w:p>
          <w:pPr>
            <w:pStyle w:val="Contents4"/>
            <w:tabs>
              <w:tab w:val="clear" w:pos="8176"/>
              <w:tab w:val="right" w:pos="9026" w:leader="dot"/>
            </w:tabs>
            <w:rPr/>
          </w:pPr>
          <w:hyperlink w:anchor="__RefHeading___Toc3675153_73709187">
            <w:r>
              <w:rPr>
                <w:webHidden/>
                <w:rStyle w:val="IndexLink"/>
                <w:rtl w:val="true"/>
              </w:rPr>
              <w:t>اشاره</w:t>
            </w:r>
            <w:r>
              <w:rPr>
                <w:rStyle w:val="IndexLink"/>
                <w:rtl w:val="true"/>
              </w:rPr>
              <w:tab/>
            </w:r>
            <w:r>
              <w:rPr>
                <w:rStyle w:val="IndexLink"/>
              </w:rPr>
              <w:t>685</w:t>
            </w:r>
          </w:hyperlink>
        </w:p>
        <w:p>
          <w:pPr>
            <w:pStyle w:val="Contents4"/>
            <w:tabs>
              <w:tab w:val="clear" w:pos="8176"/>
              <w:tab w:val="right" w:pos="9026" w:leader="dot"/>
            </w:tabs>
            <w:rPr/>
          </w:pPr>
          <w:hyperlink w:anchor="__RefHeading___Toc3675155_73709187">
            <w:r>
              <w:rPr>
                <w:webHidden/>
                <w:rStyle w:val="IndexLink"/>
                <w:rtl w:val="true"/>
              </w:rPr>
              <w:t>ترجمه</w:t>
            </w:r>
            <w:r>
              <w:rPr>
                <w:rStyle w:val="IndexLink"/>
                <w:rtl w:val="true"/>
              </w:rPr>
              <w:tab/>
            </w:r>
            <w:r>
              <w:rPr>
                <w:rStyle w:val="IndexLink"/>
              </w:rPr>
              <w:t>685</w:t>
            </w:r>
          </w:hyperlink>
        </w:p>
        <w:p>
          <w:pPr>
            <w:pStyle w:val="Contents4"/>
            <w:tabs>
              <w:tab w:val="clear" w:pos="8176"/>
              <w:tab w:val="right" w:pos="9026" w:leader="dot"/>
            </w:tabs>
            <w:rPr/>
          </w:pPr>
          <w:hyperlink w:anchor="__RefHeading___Toc3675157_73709187">
            <w:r>
              <w:rPr>
                <w:webHidden/>
                <w:rStyle w:val="IndexLink"/>
                <w:rtl w:val="true"/>
              </w:rPr>
              <w:t>شرح</w:t>
            </w:r>
            <w:r>
              <w:rPr>
                <w:rStyle w:val="IndexLink"/>
                <w:rtl w:val="true"/>
              </w:rPr>
              <w:tab/>
            </w:r>
            <w:r>
              <w:rPr>
                <w:rStyle w:val="IndexLink"/>
              </w:rPr>
              <w:t>685</w:t>
            </w:r>
          </w:hyperlink>
        </w:p>
        <w:p>
          <w:pPr>
            <w:pStyle w:val="Contents3"/>
            <w:tabs>
              <w:tab w:val="clear" w:pos="8459"/>
              <w:tab w:val="right" w:pos="9026" w:leader="dot"/>
            </w:tabs>
            <w:rPr/>
          </w:pPr>
          <w:hyperlink w:anchor="__RefHeading___Toc3675159_73709187">
            <w:r>
              <w:rPr>
                <w:webHidden/>
                <w:rStyle w:val="IndexLink"/>
              </w:rPr>
              <w:t>2</w:t>
            </w:r>
            <w:r>
              <w:rPr>
                <w:rStyle w:val="IndexLink"/>
                <w:rtl w:val="true"/>
              </w:rPr>
              <w:t>-</w:t>
            </w:r>
            <w:r>
              <w:rPr>
                <w:rStyle w:val="IndexLink"/>
                <w:rtl w:val="true"/>
              </w:rPr>
              <w:t>در سخنى از آن حضرت است</w:t>
            </w:r>
            <w:r>
              <w:rPr>
                <w:rStyle w:val="IndexLink"/>
                <w:rtl w:val="true"/>
              </w:rPr>
              <w:t>:</w:t>
              <w:tab/>
            </w:r>
            <w:r>
              <w:rPr>
                <w:rStyle w:val="IndexLink"/>
              </w:rPr>
              <w:t>686</w:t>
            </w:r>
          </w:hyperlink>
        </w:p>
        <w:p>
          <w:pPr>
            <w:pStyle w:val="Contents4"/>
            <w:tabs>
              <w:tab w:val="clear" w:pos="8176"/>
              <w:tab w:val="right" w:pos="9026" w:leader="dot"/>
            </w:tabs>
            <w:rPr/>
          </w:pPr>
          <w:hyperlink w:anchor="__RefHeading___Toc3675161_73709187">
            <w:r>
              <w:rPr>
                <w:webHidden/>
                <w:rStyle w:val="IndexLink"/>
                <w:rtl w:val="true"/>
              </w:rPr>
              <w:t>اشاره</w:t>
            </w:r>
            <w:r>
              <w:rPr>
                <w:rStyle w:val="IndexLink"/>
                <w:rtl w:val="true"/>
              </w:rPr>
              <w:tab/>
            </w:r>
            <w:r>
              <w:rPr>
                <w:rStyle w:val="IndexLink"/>
              </w:rPr>
              <w:t>686</w:t>
            </w:r>
          </w:hyperlink>
        </w:p>
        <w:p>
          <w:pPr>
            <w:pStyle w:val="Contents4"/>
            <w:tabs>
              <w:tab w:val="clear" w:pos="8176"/>
              <w:tab w:val="right" w:pos="9026" w:leader="dot"/>
            </w:tabs>
            <w:rPr/>
          </w:pPr>
          <w:hyperlink w:anchor="__RefHeading___Toc3675163_73709187">
            <w:r>
              <w:rPr>
                <w:webHidden/>
                <w:rStyle w:val="IndexLink"/>
                <w:rtl w:val="true"/>
              </w:rPr>
              <w:t>ترجمه</w:t>
            </w:r>
            <w:r>
              <w:rPr>
                <w:rStyle w:val="IndexLink"/>
                <w:rtl w:val="true"/>
              </w:rPr>
              <w:tab/>
            </w:r>
            <w:r>
              <w:rPr>
                <w:rStyle w:val="IndexLink"/>
              </w:rPr>
              <w:t>686</w:t>
            </w:r>
          </w:hyperlink>
        </w:p>
        <w:p>
          <w:pPr>
            <w:pStyle w:val="Contents4"/>
            <w:tabs>
              <w:tab w:val="clear" w:pos="8176"/>
              <w:tab w:val="right" w:pos="9026" w:leader="dot"/>
            </w:tabs>
            <w:rPr/>
          </w:pPr>
          <w:hyperlink w:anchor="__RefHeading___Toc3675165_73709187">
            <w:r>
              <w:rPr>
                <w:webHidden/>
                <w:rStyle w:val="IndexLink"/>
                <w:rtl w:val="true"/>
              </w:rPr>
              <w:t>شرح</w:t>
            </w:r>
            <w:r>
              <w:rPr>
                <w:rStyle w:val="IndexLink"/>
                <w:rtl w:val="true"/>
              </w:rPr>
              <w:tab/>
            </w:r>
            <w:r>
              <w:rPr>
                <w:rStyle w:val="IndexLink"/>
              </w:rPr>
              <w:t>686</w:t>
            </w:r>
          </w:hyperlink>
        </w:p>
        <w:p>
          <w:pPr>
            <w:pStyle w:val="Contents3"/>
            <w:tabs>
              <w:tab w:val="clear" w:pos="8459"/>
              <w:tab w:val="right" w:pos="9026" w:leader="dot"/>
            </w:tabs>
            <w:rPr/>
          </w:pPr>
          <w:hyperlink w:anchor="__RefHeading___Toc3675167_73709187">
            <w:r>
              <w:rPr>
                <w:webHidden/>
                <w:rStyle w:val="IndexLink"/>
              </w:rPr>
              <w:t>3</w:t>
            </w:r>
            <w:r>
              <w:rPr>
                <w:rStyle w:val="IndexLink"/>
                <w:rtl w:val="true"/>
              </w:rPr>
              <w:t>.</w:t>
            </w:r>
            <w:r>
              <w:rPr>
                <w:rStyle w:val="IndexLink"/>
                <w:rtl w:val="true"/>
              </w:rPr>
              <w:t>در گفتارى از آن بزرگوار آمده است</w:t>
            </w:r>
            <w:r>
              <w:rPr>
                <w:rStyle w:val="IndexLink"/>
                <w:rtl w:val="true"/>
              </w:rPr>
              <w:t>:</w:t>
              <w:tab/>
            </w:r>
            <w:r>
              <w:rPr>
                <w:rStyle w:val="IndexLink"/>
              </w:rPr>
              <w:t>686</w:t>
            </w:r>
          </w:hyperlink>
        </w:p>
        <w:p>
          <w:pPr>
            <w:pStyle w:val="Contents4"/>
            <w:tabs>
              <w:tab w:val="clear" w:pos="8176"/>
              <w:tab w:val="right" w:pos="9026" w:leader="dot"/>
            </w:tabs>
            <w:rPr/>
          </w:pPr>
          <w:hyperlink w:anchor="__RefHeading___Toc3675169_73709187">
            <w:r>
              <w:rPr>
                <w:webHidden/>
                <w:rStyle w:val="IndexLink"/>
                <w:rtl w:val="true"/>
              </w:rPr>
              <w:t>اشاره</w:t>
            </w:r>
            <w:r>
              <w:rPr>
                <w:rStyle w:val="IndexLink"/>
                <w:rtl w:val="true"/>
              </w:rPr>
              <w:tab/>
            </w:r>
            <w:r>
              <w:rPr>
                <w:rStyle w:val="IndexLink"/>
              </w:rPr>
              <w:t>686</w:t>
            </w:r>
          </w:hyperlink>
        </w:p>
        <w:p>
          <w:pPr>
            <w:pStyle w:val="Contents4"/>
            <w:tabs>
              <w:tab w:val="clear" w:pos="8176"/>
              <w:tab w:val="right" w:pos="9026" w:leader="dot"/>
            </w:tabs>
            <w:rPr/>
          </w:pPr>
          <w:hyperlink w:anchor="__RefHeading___Toc3675171_73709187">
            <w:r>
              <w:rPr>
                <w:webHidden/>
                <w:rStyle w:val="IndexLink"/>
                <w:rtl w:val="true"/>
              </w:rPr>
              <w:t>لغت</w:t>
            </w:r>
            <w:r>
              <w:rPr>
                <w:rStyle w:val="IndexLink"/>
                <w:rtl w:val="true"/>
              </w:rPr>
              <w:tab/>
            </w:r>
            <w:r>
              <w:rPr>
                <w:rStyle w:val="IndexLink"/>
              </w:rPr>
              <w:t>686</w:t>
            </w:r>
          </w:hyperlink>
        </w:p>
        <w:p>
          <w:pPr>
            <w:pStyle w:val="Contents4"/>
            <w:tabs>
              <w:tab w:val="clear" w:pos="8176"/>
              <w:tab w:val="right" w:pos="9026" w:leader="dot"/>
            </w:tabs>
            <w:rPr/>
          </w:pPr>
          <w:hyperlink w:anchor="__RefHeading___Toc3675173_73709187">
            <w:r>
              <w:rPr>
                <w:webHidden/>
                <w:rStyle w:val="IndexLink"/>
                <w:rtl w:val="true"/>
              </w:rPr>
              <w:t>ترجمه</w:t>
            </w:r>
            <w:r>
              <w:rPr>
                <w:rStyle w:val="IndexLink"/>
                <w:rtl w:val="true"/>
              </w:rPr>
              <w:tab/>
            </w:r>
            <w:r>
              <w:rPr>
                <w:rStyle w:val="IndexLink"/>
              </w:rPr>
              <w:t>686</w:t>
            </w:r>
          </w:hyperlink>
        </w:p>
        <w:p>
          <w:pPr>
            <w:pStyle w:val="Contents4"/>
            <w:tabs>
              <w:tab w:val="clear" w:pos="8176"/>
              <w:tab w:val="right" w:pos="9026" w:leader="dot"/>
            </w:tabs>
            <w:rPr/>
          </w:pPr>
          <w:hyperlink w:anchor="__RefHeading___Toc3675175_73709187">
            <w:r>
              <w:rPr>
                <w:webHidden/>
                <w:rStyle w:val="IndexLink"/>
                <w:rtl w:val="true"/>
              </w:rPr>
              <w:t>شرح</w:t>
            </w:r>
            <w:r>
              <w:rPr>
                <w:rStyle w:val="IndexLink"/>
                <w:rtl w:val="true"/>
              </w:rPr>
              <w:tab/>
            </w:r>
            <w:r>
              <w:rPr>
                <w:rStyle w:val="IndexLink"/>
              </w:rPr>
              <w:t>687</w:t>
            </w:r>
          </w:hyperlink>
        </w:p>
        <w:p>
          <w:pPr>
            <w:pStyle w:val="Contents3"/>
            <w:tabs>
              <w:tab w:val="clear" w:pos="8459"/>
              <w:tab w:val="right" w:pos="9026" w:leader="dot"/>
            </w:tabs>
            <w:rPr/>
          </w:pPr>
          <w:hyperlink w:anchor="__RefHeading___Toc3675177_73709187">
            <w:r>
              <w:rPr>
                <w:webHidden/>
                <w:rStyle w:val="IndexLink"/>
              </w:rPr>
              <w:t>4</w:t>
            </w:r>
            <w:r>
              <w:rPr>
                <w:rStyle w:val="IndexLink"/>
                <w:rtl w:val="true"/>
              </w:rPr>
              <w:t>-</w:t>
            </w:r>
            <w:r>
              <w:rPr>
                <w:rStyle w:val="IndexLink"/>
                <w:rtl w:val="true"/>
              </w:rPr>
              <w:t>در سخنى از امام</w:t>
            </w:r>
            <w:r>
              <w:rPr>
                <w:rStyle w:val="IndexLink"/>
                <w:rtl w:val="true"/>
              </w:rPr>
              <w:t>(</w:t>
            </w:r>
            <w:r>
              <w:rPr>
                <w:rStyle w:val="IndexLink"/>
                <w:rtl w:val="true"/>
              </w:rPr>
              <w:t>علیه السلام</w:t>
            </w:r>
            <w:r>
              <w:rPr>
                <w:rStyle w:val="IndexLink"/>
                <w:rtl w:val="true"/>
              </w:rPr>
              <w:t>)</w:t>
            </w:r>
            <w:r>
              <w:rPr>
                <w:rStyle w:val="IndexLink"/>
                <w:rtl w:val="true"/>
              </w:rPr>
              <w:t>آمده است</w:t>
            </w:r>
            <w:r>
              <w:rPr>
                <w:rStyle w:val="IndexLink"/>
                <w:rtl w:val="true"/>
              </w:rPr>
              <w:t>:</w:t>
              <w:tab/>
            </w:r>
            <w:r>
              <w:rPr>
                <w:rStyle w:val="IndexLink"/>
              </w:rPr>
              <w:t>687</w:t>
            </w:r>
          </w:hyperlink>
        </w:p>
        <w:p>
          <w:pPr>
            <w:pStyle w:val="Contents4"/>
            <w:tabs>
              <w:tab w:val="clear" w:pos="8176"/>
              <w:tab w:val="right" w:pos="9026" w:leader="dot"/>
            </w:tabs>
            <w:rPr/>
          </w:pPr>
          <w:hyperlink w:anchor="__RefHeading___Toc3675179_73709187">
            <w:r>
              <w:rPr>
                <w:webHidden/>
                <w:rStyle w:val="IndexLink"/>
                <w:rtl w:val="true"/>
              </w:rPr>
              <w:t>اشاره</w:t>
            </w:r>
            <w:r>
              <w:rPr>
                <w:rStyle w:val="IndexLink"/>
                <w:rtl w:val="true"/>
              </w:rPr>
              <w:tab/>
            </w:r>
            <w:r>
              <w:rPr>
                <w:rStyle w:val="IndexLink"/>
              </w:rPr>
              <w:t>687</w:t>
            </w:r>
          </w:hyperlink>
        </w:p>
        <w:p>
          <w:pPr>
            <w:pStyle w:val="Contents4"/>
            <w:tabs>
              <w:tab w:val="clear" w:pos="8176"/>
              <w:tab w:val="right" w:pos="9026" w:leader="dot"/>
            </w:tabs>
            <w:rPr/>
          </w:pPr>
          <w:hyperlink w:anchor="__RefHeading___Toc3675181_73709187">
            <w:r>
              <w:rPr>
                <w:webHidden/>
                <w:rStyle w:val="IndexLink"/>
                <w:rtl w:val="true"/>
              </w:rPr>
              <w:t>ترجمه</w:t>
            </w:r>
            <w:r>
              <w:rPr>
                <w:rStyle w:val="IndexLink"/>
                <w:rtl w:val="true"/>
              </w:rPr>
              <w:tab/>
            </w:r>
            <w:r>
              <w:rPr>
                <w:rStyle w:val="IndexLink"/>
              </w:rPr>
              <w:t>687</w:t>
            </w:r>
          </w:hyperlink>
        </w:p>
        <w:p>
          <w:pPr>
            <w:pStyle w:val="Contents4"/>
            <w:tabs>
              <w:tab w:val="clear" w:pos="8176"/>
              <w:tab w:val="right" w:pos="9026" w:leader="dot"/>
            </w:tabs>
            <w:rPr/>
          </w:pPr>
          <w:hyperlink w:anchor="__RefHeading___Toc3675183_73709187">
            <w:r>
              <w:rPr>
                <w:webHidden/>
                <w:rStyle w:val="IndexLink"/>
                <w:rtl w:val="true"/>
              </w:rPr>
              <w:t>شرح</w:t>
            </w:r>
            <w:r>
              <w:rPr>
                <w:rStyle w:val="IndexLink"/>
                <w:rtl w:val="true"/>
              </w:rPr>
              <w:tab/>
            </w:r>
            <w:r>
              <w:rPr>
                <w:rStyle w:val="IndexLink"/>
              </w:rPr>
              <w:t>687</w:t>
            </w:r>
          </w:hyperlink>
        </w:p>
        <w:p>
          <w:pPr>
            <w:pStyle w:val="Contents3"/>
            <w:tabs>
              <w:tab w:val="clear" w:pos="8459"/>
              <w:tab w:val="right" w:pos="9026" w:leader="dot"/>
            </w:tabs>
            <w:rPr/>
          </w:pPr>
          <w:hyperlink w:anchor="__RefHeading___Toc3675185_73709187">
            <w:r>
              <w:rPr>
                <w:webHidden/>
                <w:rStyle w:val="IndexLink"/>
              </w:rPr>
              <w:t>5</w:t>
            </w:r>
            <w:r>
              <w:rPr>
                <w:rStyle w:val="IndexLink"/>
                <w:rtl w:val="true"/>
              </w:rPr>
              <w:t>-</w:t>
            </w:r>
            <w:r>
              <w:rPr>
                <w:rStyle w:val="IndexLink"/>
                <w:rtl w:val="true"/>
              </w:rPr>
              <w:t>در سخنى از امام است</w:t>
            </w:r>
            <w:r>
              <w:rPr>
                <w:rStyle w:val="IndexLink"/>
                <w:rtl w:val="true"/>
              </w:rPr>
              <w:t>:</w:t>
              <w:tab/>
            </w:r>
            <w:r>
              <w:rPr>
                <w:rStyle w:val="IndexLink"/>
              </w:rPr>
              <w:t>689</w:t>
            </w:r>
          </w:hyperlink>
        </w:p>
        <w:p>
          <w:pPr>
            <w:pStyle w:val="Contents4"/>
            <w:tabs>
              <w:tab w:val="clear" w:pos="8176"/>
              <w:tab w:val="right" w:pos="9026" w:leader="dot"/>
            </w:tabs>
            <w:rPr/>
          </w:pPr>
          <w:hyperlink w:anchor="__RefHeading___Toc3675187_73709187">
            <w:r>
              <w:rPr>
                <w:webHidden/>
                <w:rStyle w:val="IndexLink"/>
                <w:rtl w:val="true"/>
              </w:rPr>
              <w:t>اشاره</w:t>
            </w:r>
            <w:r>
              <w:rPr>
                <w:rStyle w:val="IndexLink"/>
                <w:rtl w:val="true"/>
              </w:rPr>
              <w:tab/>
            </w:r>
            <w:r>
              <w:rPr>
                <w:rStyle w:val="IndexLink"/>
              </w:rPr>
              <w:t>689</w:t>
            </w:r>
          </w:hyperlink>
        </w:p>
        <w:p>
          <w:pPr>
            <w:pStyle w:val="Contents4"/>
            <w:tabs>
              <w:tab w:val="clear" w:pos="8176"/>
              <w:tab w:val="right" w:pos="9026" w:leader="dot"/>
            </w:tabs>
            <w:rPr/>
          </w:pPr>
          <w:hyperlink w:anchor="__RefHeading___Toc3675189_73709187">
            <w:r>
              <w:rPr>
                <w:webHidden/>
                <w:rStyle w:val="IndexLink"/>
                <w:rtl w:val="true"/>
              </w:rPr>
              <w:t>ترجمه</w:t>
            </w:r>
            <w:r>
              <w:rPr>
                <w:rStyle w:val="IndexLink"/>
                <w:rtl w:val="true"/>
              </w:rPr>
              <w:tab/>
            </w:r>
            <w:r>
              <w:rPr>
                <w:rStyle w:val="IndexLink"/>
              </w:rPr>
              <w:t>689</w:t>
            </w:r>
          </w:hyperlink>
        </w:p>
        <w:p>
          <w:pPr>
            <w:pStyle w:val="Contents4"/>
            <w:tabs>
              <w:tab w:val="clear" w:pos="8176"/>
              <w:tab w:val="right" w:pos="9026" w:leader="dot"/>
            </w:tabs>
            <w:rPr/>
          </w:pPr>
          <w:hyperlink w:anchor="__RefHeading___Toc3675191_73709187">
            <w:r>
              <w:rPr>
                <w:webHidden/>
                <w:rStyle w:val="IndexLink"/>
                <w:rtl w:val="true"/>
              </w:rPr>
              <w:t>شرح</w:t>
            </w:r>
            <w:r>
              <w:rPr>
                <w:rStyle w:val="IndexLink"/>
                <w:rtl w:val="true"/>
              </w:rPr>
              <w:tab/>
            </w:r>
            <w:r>
              <w:rPr>
                <w:rStyle w:val="IndexLink"/>
              </w:rPr>
              <w:t>689</w:t>
            </w:r>
          </w:hyperlink>
        </w:p>
        <w:p>
          <w:pPr>
            <w:pStyle w:val="Contents3"/>
            <w:tabs>
              <w:tab w:val="clear" w:pos="8459"/>
              <w:tab w:val="right" w:pos="9026" w:leader="dot"/>
            </w:tabs>
            <w:rPr/>
          </w:pPr>
          <w:hyperlink w:anchor="__RefHeading___Toc3675193_73709187">
            <w:r>
              <w:rPr>
                <w:webHidden/>
                <w:rStyle w:val="IndexLink"/>
              </w:rPr>
              <w:t>6</w:t>
            </w:r>
            <w:r>
              <w:rPr>
                <w:rStyle w:val="IndexLink"/>
                <w:rtl w:val="true"/>
              </w:rPr>
              <w:t>-</w:t>
            </w:r>
            <w:r>
              <w:rPr>
                <w:rStyle w:val="IndexLink"/>
                <w:rtl w:val="true"/>
              </w:rPr>
              <w:t>در گفتار امام</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690</w:t>
            </w:r>
          </w:hyperlink>
        </w:p>
        <w:p>
          <w:pPr>
            <w:pStyle w:val="Contents4"/>
            <w:tabs>
              <w:tab w:val="clear" w:pos="8176"/>
              <w:tab w:val="right" w:pos="9026" w:leader="dot"/>
            </w:tabs>
            <w:rPr/>
          </w:pPr>
          <w:hyperlink w:anchor="__RefHeading___Toc3675195_73709187">
            <w:r>
              <w:rPr>
                <w:webHidden/>
                <w:rStyle w:val="IndexLink"/>
                <w:rtl w:val="true"/>
              </w:rPr>
              <w:t>اشاره</w:t>
            </w:r>
            <w:r>
              <w:rPr>
                <w:rStyle w:val="IndexLink"/>
                <w:rtl w:val="true"/>
              </w:rPr>
              <w:tab/>
            </w:r>
            <w:r>
              <w:rPr>
                <w:rStyle w:val="IndexLink"/>
              </w:rPr>
              <w:t>690</w:t>
            </w:r>
          </w:hyperlink>
        </w:p>
        <w:p>
          <w:pPr>
            <w:pStyle w:val="Contents4"/>
            <w:tabs>
              <w:tab w:val="clear" w:pos="8176"/>
              <w:tab w:val="right" w:pos="9026" w:leader="dot"/>
            </w:tabs>
            <w:rPr/>
          </w:pPr>
          <w:hyperlink w:anchor="__RefHeading___Toc3675197_73709187">
            <w:r>
              <w:rPr>
                <w:webHidden/>
                <w:rStyle w:val="IndexLink"/>
                <w:rtl w:val="true"/>
              </w:rPr>
              <w:t>لغات</w:t>
            </w:r>
            <w:r>
              <w:rPr>
                <w:rStyle w:val="IndexLink"/>
                <w:rtl w:val="true"/>
              </w:rPr>
              <w:tab/>
            </w:r>
            <w:r>
              <w:rPr>
                <w:rStyle w:val="IndexLink"/>
              </w:rPr>
              <w:t>690</w:t>
            </w:r>
          </w:hyperlink>
        </w:p>
        <w:p>
          <w:pPr>
            <w:pStyle w:val="Contents4"/>
            <w:tabs>
              <w:tab w:val="clear" w:pos="8176"/>
              <w:tab w:val="right" w:pos="9026" w:leader="dot"/>
            </w:tabs>
            <w:rPr/>
          </w:pPr>
          <w:hyperlink w:anchor="__RefHeading___Toc3675199_73709187">
            <w:r>
              <w:rPr>
                <w:webHidden/>
                <w:rStyle w:val="IndexLink"/>
                <w:rtl w:val="true"/>
              </w:rPr>
              <w:t>ترجمه</w:t>
            </w:r>
            <w:r>
              <w:rPr>
                <w:rStyle w:val="IndexLink"/>
                <w:rtl w:val="true"/>
              </w:rPr>
              <w:tab/>
            </w:r>
            <w:r>
              <w:rPr>
                <w:rStyle w:val="IndexLink"/>
              </w:rPr>
              <w:t>690</w:t>
            </w:r>
          </w:hyperlink>
        </w:p>
        <w:p>
          <w:pPr>
            <w:pStyle w:val="Contents4"/>
            <w:tabs>
              <w:tab w:val="clear" w:pos="8176"/>
              <w:tab w:val="right" w:pos="9026" w:leader="dot"/>
            </w:tabs>
            <w:rPr/>
          </w:pPr>
          <w:hyperlink w:anchor="__RefHeading___Toc3675201_73709187">
            <w:r>
              <w:rPr>
                <w:webHidden/>
                <w:rStyle w:val="IndexLink"/>
                <w:rtl w:val="true"/>
              </w:rPr>
              <w:t>شرح</w:t>
            </w:r>
            <w:r>
              <w:rPr>
                <w:rStyle w:val="IndexLink"/>
                <w:rtl w:val="true"/>
              </w:rPr>
              <w:tab/>
            </w:r>
            <w:r>
              <w:rPr>
                <w:rStyle w:val="IndexLink"/>
              </w:rPr>
              <w:t>690</w:t>
            </w:r>
          </w:hyperlink>
        </w:p>
        <w:p>
          <w:pPr>
            <w:pStyle w:val="Contents3"/>
            <w:tabs>
              <w:tab w:val="clear" w:pos="8459"/>
              <w:tab w:val="right" w:pos="9026" w:leader="dot"/>
            </w:tabs>
            <w:rPr/>
          </w:pPr>
          <w:hyperlink w:anchor="__RefHeading___Toc3675203_73709187">
            <w:r>
              <w:rPr>
                <w:webHidden/>
                <w:rStyle w:val="IndexLink"/>
              </w:rPr>
              <w:t>7</w:t>
            </w:r>
            <w:r>
              <w:rPr>
                <w:rStyle w:val="IndexLink"/>
                <w:rtl w:val="true"/>
              </w:rPr>
              <w:t>-</w:t>
            </w:r>
            <w:r>
              <w:rPr>
                <w:rStyle w:val="IndexLink"/>
                <w:rtl w:val="true"/>
              </w:rPr>
              <w:t>در سخن امام آمده است،وقتى كه لشكرى را بدرقه مى‌كرد،و به ميدان</w:t>
            </w:r>
            <w:r>
              <w:rPr>
                <w:rStyle w:val="IndexLink"/>
                <w:rtl w:val="true"/>
              </w:rPr>
              <w:tab/>
            </w:r>
            <w:r>
              <w:rPr>
                <w:rStyle w:val="IndexLink"/>
              </w:rPr>
              <w:t>691</w:t>
            </w:r>
          </w:hyperlink>
        </w:p>
        <w:p>
          <w:pPr>
            <w:pStyle w:val="Contents4"/>
            <w:tabs>
              <w:tab w:val="clear" w:pos="8176"/>
              <w:tab w:val="right" w:pos="9026" w:leader="dot"/>
            </w:tabs>
            <w:rPr/>
          </w:pPr>
          <w:hyperlink w:anchor="__RefHeading___Toc3675205_73709187">
            <w:r>
              <w:rPr>
                <w:webHidden/>
                <w:rStyle w:val="IndexLink"/>
                <w:rtl w:val="true"/>
              </w:rPr>
              <w:t>اشاره</w:t>
            </w:r>
            <w:r>
              <w:rPr>
                <w:rStyle w:val="IndexLink"/>
                <w:rtl w:val="true"/>
              </w:rPr>
              <w:tab/>
            </w:r>
            <w:r>
              <w:rPr>
                <w:rStyle w:val="IndexLink"/>
              </w:rPr>
              <w:t>691</w:t>
            </w:r>
          </w:hyperlink>
        </w:p>
        <w:p>
          <w:pPr>
            <w:pStyle w:val="Contents4"/>
            <w:tabs>
              <w:tab w:val="clear" w:pos="8176"/>
              <w:tab w:val="right" w:pos="9026" w:leader="dot"/>
            </w:tabs>
            <w:rPr/>
          </w:pPr>
          <w:hyperlink w:anchor="__RefHeading___Toc3675207_73709187">
            <w:r>
              <w:rPr>
                <w:webHidden/>
                <w:rStyle w:val="IndexLink"/>
                <w:rtl w:val="true"/>
              </w:rPr>
              <w:t>ترجمه</w:t>
            </w:r>
            <w:r>
              <w:rPr>
                <w:rStyle w:val="IndexLink"/>
                <w:rtl w:val="true"/>
              </w:rPr>
              <w:tab/>
            </w:r>
            <w:r>
              <w:rPr>
                <w:rStyle w:val="IndexLink"/>
              </w:rPr>
              <w:t>691</w:t>
            </w:r>
          </w:hyperlink>
        </w:p>
        <w:p>
          <w:pPr>
            <w:pStyle w:val="Contents4"/>
            <w:tabs>
              <w:tab w:val="clear" w:pos="8176"/>
              <w:tab w:val="right" w:pos="9026" w:leader="dot"/>
            </w:tabs>
            <w:rPr/>
          </w:pPr>
          <w:hyperlink w:anchor="__RefHeading___Toc3675209_73709187">
            <w:r>
              <w:rPr>
                <w:webHidden/>
                <w:rStyle w:val="IndexLink"/>
                <w:rtl w:val="true"/>
              </w:rPr>
              <w:t>شرح</w:t>
            </w:r>
            <w:r>
              <w:rPr>
                <w:rStyle w:val="IndexLink"/>
                <w:rtl w:val="true"/>
              </w:rPr>
              <w:tab/>
            </w:r>
            <w:r>
              <w:rPr>
                <w:rStyle w:val="IndexLink"/>
              </w:rPr>
              <w:t>692</w:t>
            </w:r>
          </w:hyperlink>
        </w:p>
        <w:p>
          <w:pPr>
            <w:pStyle w:val="Contents3"/>
            <w:tabs>
              <w:tab w:val="clear" w:pos="8459"/>
              <w:tab w:val="right" w:pos="9026" w:leader="dot"/>
            </w:tabs>
            <w:rPr/>
          </w:pPr>
          <w:hyperlink w:anchor="__RefHeading___Toc3675211_73709187">
            <w:r>
              <w:rPr>
                <w:webHidden/>
                <w:rStyle w:val="IndexLink"/>
              </w:rPr>
              <w:t>8</w:t>
            </w:r>
            <w:r>
              <w:rPr>
                <w:rStyle w:val="IndexLink"/>
                <w:rtl w:val="true"/>
              </w:rPr>
              <w:t>-</w:t>
            </w:r>
            <w:r>
              <w:rPr>
                <w:rStyle w:val="IndexLink"/>
                <w:rtl w:val="true"/>
              </w:rPr>
              <w:t>و در سخنى از امام</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692</w:t>
            </w:r>
          </w:hyperlink>
        </w:p>
        <w:p>
          <w:pPr>
            <w:pStyle w:val="Contents4"/>
            <w:tabs>
              <w:tab w:val="clear" w:pos="8176"/>
              <w:tab w:val="right" w:pos="9026" w:leader="dot"/>
            </w:tabs>
            <w:rPr/>
          </w:pPr>
          <w:hyperlink w:anchor="__RefHeading___Toc3675213_73709187">
            <w:r>
              <w:rPr>
                <w:webHidden/>
                <w:rStyle w:val="IndexLink"/>
                <w:rtl w:val="true"/>
              </w:rPr>
              <w:t>اشاره</w:t>
            </w:r>
            <w:r>
              <w:rPr>
                <w:rStyle w:val="IndexLink"/>
                <w:rtl w:val="true"/>
              </w:rPr>
              <w:tab/>
            </w:r>
            <w:r>
              <w:rPr>
                <w:rStyle w:val="IndexLink"/>
              </w:rPr>
              <w:t>692</w:t>
            </w:r>
          </w:hyperlink>
        </w:p>
        <w:p>
          <w:pPr>
            <w:pStyle w:val="Contents4"/>
            <w:tabs>
              <w:tab w:val="clear" w:pos="8176"/>
              <w:tab w:val="right" w:pos="9026" w:leader="dot"/>
            </w:tabs>
            <w:rPr/>
          </w:pPr>
          <w:hyperlink w:anchor="__RefHeading___Toc3675215_73709187">
            <w:r>
              <w:rPr>
                <w:webHidden/>
                <w:rStyle w:val="IndexLink"/>
                <w:rtl w:val="true"/>
              </w:rPr>
              <w:t>ترجمه</w:t>
            </w:r>
            <w:r>
              <w:rPr>
                <w:rStyle w:val="IndexLink"/>
                <w:rtl w:val="true"/>
              </w:rPr>
              <w:tab/>
            </w:r>
            <w:r>
              <w:rPr>
                <w:rStyle w:val="IndexLink"/>
              </w:rPr>
              <w:t>692</w:t>
            </w:r>
          </w:hyperlink>
        </w:p>
        <w:p>
          <w:pPr>
            <w:pStyle w:val="Contents4"/>
            <w:tabs>
              <w:tab w:val="clear" w:pos="8176"/>
              <w:tab w:val="right" w:pos="9026" w:leader="dot"/>
            </w:tabs>
            <w:rPr/>
          </w:pPr>
          <w:hyperlink w:anchor="__RefHeading___Toc3675217_73709187">
            <w:r>
              <w:rPr>
                <w:webHidden/>
                <w:rStyle w:val="IndexLink"/>
                <w:rtl w:val="true"/>
              </w:rPr>
              <w:t>شرح</w:t>
            </w:r>
            <w:r>
              <w:rPr>
                <w:rStyle w:val="IndexLink"/>
                <w:rtl w:val="true"/>
              </w:rPr>
              <w:tab/>
            </w:r>
            <w:r>
              <w:rPr>
                <w:rStyle w:val="IndexLink"/>
              </w:rPr>
              <w:t>692</w:t>
            </w:r>
          </w:hyperlink>
        </w:p>
        <w:p>
          <w:pPr>
            <w:pStyle w:val="Contents3"/>
            <w:tabs>
              <w:tab w:val="clear" w:pos="8459"/>
              <w:tab w:val="right" w:pos="9026" w:leader="dot"/>
            </w:tabs>
            <w:rPr/>
          </w:pPr>
          <w:hyperlink w:anchor="__RefHeading___Toc3675219_73709187">
            <w:r>
              <w:rPr>
                <w:webHidden/>
                <w:rStyle w:val="IndexLink"/>
              </w:rPr>
              <w:t>9</w:t>
            </w:r>
            <w:r>
              <w:rPr>
                <w:rStyle w:val="IndexLink"/>
                <w:rtl w:val="true"/>
              </w:rPr>
              <w:t>-</w:t>
            </w:r>
            <w:r>
              <w:rPr>
                <w:rStyle w:val="IndexLink"/>
                <w:rtl w:val="true"/>
              </w:rPr>
              <w:t>و در گفتارى از امام</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693</w:t>
            </w:r>
          </w:hyperlink>
        </w:p>
        <w:p>
          <w:pPr>
            <w:pStyle w:val="Contents4"/>
            <w:tabs>
              <w:tab w:val="clear" w:pos="8176"/>
              <w:tab w:val="right" w:pos="9026" w:leader="dot"/>
            </w:tabs>
            <w:rPr/>
          </w:pPr>
          <w:hyperlink w:anchor="__RefHeading___Toc3675221_73709187">
            <w:r>
              <w:rPr>
                <w:webHidden/>
                <w:rStyle w:val="IndexLink"/>
                <w:rtl w:val="true"/>
              </w:rPr>
              <w:t>اشاره</w:t>
            </w:r>
            <w:r>
              <w:rPr>
                <w:rStyle w:val="IndexLink"/>
                <w:rtl w:val="true"/>
              </w:rPr>
              <w:tab/>
            </w:r>
            <w:r>
              <w:rPr>
                <w:rStyle w:val="IndexLink"/>
              </w:rPr>
              <w:t>693</w:t>
            </w:r>
          </w:hyperlink>
        </w:p>
        <w:p>
          <w:pPr>
            <w:pStyle w:val="Contents4"/>
            <w:tabs>
              <w:tab w:val="clear" w:pos="8176"/>
              <w:tab w:val="right" w:pos="9026" w:leader="dot"/>
            </w:tabs>
            <w:rPr/>
          </w:pPr>
          <w:hyperlink w:anchor="__RefHeading___Toc3675223_73709187">
            <w:r>
              <w:rPr>
                <w:webHidden/>
                <w:rStyle w:val="IndexLink"/>
                <w:rtl w:val="true"/>
              </w:rPr>
              <w:t>ترجمه</w:t>
            </w:r>
            <w:r>
              <w:rPr>
                <w:rStyle w:val="IndexLink"/>
                <w:rtl w:val="true"/>
              </w:rPr>
              <w:tab/>
            </w:r>
            <w:r>
              <w:rPr>
                <w:rStyle w:val="IndexLink"/>
              </w:rPr>
              <w:t>693</w:t>
            </w:r>
          </w:hyperlink>
        </w:p>
        <w:p>
          <w:pPr>
            <w:pStyle w:val="Contents4"/>
            <w:tabs>
              <w:tab w:val="clear" w:pos="8176"/>
              <w:tab w:val="right" w:pos="9026" w:leader="dot"/>
            </w:tabs>
            <w:rPr/>
          </w:pPr>
          <w:hyperlink w:anchor="__RefHeading___Toc3675225_73709187">
            <w:r>
              <w:rPr>
                <w:webHidden/>
                <w:rStyle w:val="IndexLink"/>
                <w:rtl w:val="true"/>
              </w:rPr>
              <w:t>شرح</w:t>
            </w:r>
            <w:r>
              <w:rPr>
                <w:rStyle w:val="IndexLink"/>
                <w:rtl w:val="true"/>
              </w:rPr>
              <w:tab/>
            </w:r>
            <w:r>
              <w:rPr>
                <w:rStyle w:val="IndexLink"/>
              </w:rPr>
              <w:t>693</w:t>
            </w:r>
          </w:hyperlink>
        </w:p>
        <w:p>
          <w:pPr>
            <w:pStyle w:val="Contents2"/>
            <w:tabs>
              <w:tab w:val="clear" w:pos="8743"/>
              <w:tab w:val="right" w:pos="9026" w:leader="dot"/>
            </w:tabs>
            <w:rPr/>
          </w:pPr>
          <w:hyperlink w:anchor="__RefHeading___Toc3675227_73709187">
            <w:r>
              <w:rPr>
                <w:webHidden/>
                <w:rStyle w:val="IndexLink"/>
                <w:rtl w:val="true"/>
              </w:rPr>
              <w:t>ادامه حكمتها</w:t>
            </w:r>
            <w:r>
              <w:rPr>
                <w:rStyle w:val="IndexLink"/>
                <w:rtl w:val="true"/>
              </w:rPr>
              <w:tab/>
            </w:r>
            <w:r>
              <w:rPr>
                <w:rStyle w:val="IndexLink"/>
              </w:rPr>
              <w:t>693</w:t>
            </w:r>
          </w:hyperlink>
        </w:p>
        <w:p>
          <w:pPr>
            <w:pStyle w:val="Contents3"/>
            <w:tabs>
              <w:tab w:val="clear" w:pos="8459"/>
              <w:tab w:val="right" w:pos="9026" w:leader="dot"/>
            </w:tabs>
            <w:rPr/>
          </w:pPr>
          <w:hyperlink w:anchor="__RefHeading___Toc3675229_73709187">
            <w:r>
              <w:rPr>
                <w:webHidden/>
                <w:rStyle w:val="IndexLink"/>
              </w:rPr>
              <w:t>246</w:t>
            </w:r>
            <w:r>
              <w:rPr>
                <w:rStyle w:val="IndexLink"/>
                <w:rtl w:val="true"/>
              </w:rPr>
              <w:t>-</w:t>
            </w:r>
            <w:r>
              <w:rPr>
                <w:rStyle w:val="IndexLink"/>
                <w:rtl w:val="true"/>
              </w:rPr>
              <w:t>وقتى كه به امام</w:t>
            </w:r>
            <w:r>
              <w:rPr>
                <w:rStyle w:val="IndexLink"/>
                <w:rtl w:val="true"/>
              </w:rPr>
              <w:t>(</w:t>
            </w:r>
            <w:r>
              <w:rPr>
                <w:rStyle w:val="IndexLink"/>
                <w:rtl w:val="true"/>
              </w:rPr>
              <w:t>علیه السلام</w:t>
            </w:r>
            <w:r>
              <w:rPr>
                <w:rStyle w:val="IndexLink"/>
                <w:rtl w:val="true"/>
              </w:rPr>
              <w:t>)</w:t>
            </w:r>
            <w:r>
              <w:rPr>
                <w:rStyle w:val="IndexLink"/>
                <w:rtl w:val="true"/>
              </w:rPr>
              <w:t>خبر دادند،لشكر معاويه،بر شهر انبار يورش</w:t>
            </w:r>
            <w:r>
              <w:rPr>
                <w:rStyle w:val="IndexLink"/>
                <w:rtl w:val="true"/>
              </w:rPr>
              <w:tab/>
            </w:r>
            <w:r>
              <w:rPr>
                <w:rStyle w:val="IndexLink"/>
              </w:rPr>
              <w:t>693</w:t>
            </w:r>
          </w:hyperlink>
        </w:p>
        <w:p>
          <w:pPr>
            <w:pStyle w:val="Contents4"/>
            <w:tabs>
              <w:tab w:val="clear" w:pos="8176"/>
              <w:tab w:val="right" w:pos="9026" w:leader="dot"/>
            </w:tabs>
            <w:rPr/>
          </w:pPr>
          <w:hyperlink w:anchor="__RefHeading___Toc3675231_73709187">
            <w:r>
              <w:rPr>
                <w:webHidden/>
                <w:rStyle w:val="IndexLink"/>
                <w:rtl w:val="true"/>
              </w:rPr>
              <w:t>اشاره</w:t>
            </w:r>
            <w:r>
              <w:rPr>
                <w:rStyle w:val="IndexLink"/>
                <w:rtl w:val="true"/>
              </w:rPr>
              <w:tab/>
            </w:r>
            <w:r>
              <w:rPr>
                <w:rStyle w:val="IndexLink"/>
              </w:rPr>
              <w:t>693</w:t>
            </w:r>
          </w:hyperlink>
        </w:p>
        <w:p>
          <w:pPr>
            <w:pStyle w:val="Contents4"/>
            <w:tabs>
              <w:tab w:val="clear" w:pos="8176"/>
              <w:tab w:val="right" w:pos="9026" w:leader="dot"/>
            </w:tabs>
            <w:rPr/>
          </w:pPr>
          <w:hyperlink w:anchor="__RefHeading___Toc3675233_73709187">
            <w:r>
              <w:rPr>
                <w:webHidden/>
                <w:rStyle w:val="IndexLink"/>
                <w:rtl w:val="true"/>
              </w:rPr>
              <w:t>بخش اول</w:t>
            </w:r>
            <w:r>
              <w:rPr>
                <w:rStyle w:val="IndexLink"/>
                <w:rtl w:val="true"/>
              </w:rPr>
              <w:tab/>
            </w:r>
            <w:r>
              <w:rPr>
                <w:rStyle w:val="IndexLink"/>
              </w:rPr>
              <w:t>694</w:t>
            </w:r>
          </w:hyperlink>
        </w:p>
        <w:p>
          <w:pPr>
            <w:pStyle w:val="Contents5"/>
            <w:tabs>
              <w:tab w:val="clear" w:pos="7892"/>
              <w:tab w:val="right" w:pos="9026" w:leader="dot"/>
            </w:tabs>
            <w:rPr/>
          </w:pPr>
          <w:hyperlink w:anchor="__RefHeading___Toc3675235_73709187">
            <w:r>
              <w:rPr>
                <w:webHidden/>
                <w:rStyle w:val="IndexLink"/>
                <w:rtl w:val="true"/>
              </w:rPr>
              <w:t>اشاره</w:t>
            </w:r>
            <w:r>
              <w:rPr>
                <w:rStyle w:val="IndexLink"/>
                <w:rtl w:val="true"/>
              </w:rPr>
              <w:tab/>
            </w:r>
            <w:r>
              <w:rPr>
                <w:rStyle w:val="IndexLink"/>
              </w:rPr>
              <w:t>694</w:t>
            </w:r>
          </w:hyperlink>
        </w:p>
        <w:p>
          <w:pPr>
            <w:pStyle w:val="Contents5"/>
            <w:tabs>
              <w:tab w:val="clear" w:pos="7892"/>
              <w:tab w:val="right" w:pos="9026" w:leader="dot"/>
            </w:tabs>
            <w:rPr/>
          </w:pPr>
          <w:hyperlink w:anchor="__RefHeading___Toc3675237_73709187">
            <w:r>
              <w:rPr>
                <w:webHidden/>
                <w:rStyle w:val="IndexLink"/>
                <w:rtl w:val="true"/>
              </w:rPr>
              <w:t>ترجمه</w:t>
            </w:r>
            <w:r>
              <w:rPr>
                <w:rStyle w:val="IndexLink"/>
                <w:rtl w:val="true"/>
              </w:rPr>
              <w:tab/>
            </w:r>
            <w:r>
              <w:rPr>
                <w:rStyle w:val="IndexLink"/>
              </w:rPr>
              <w:t>694</w:t>
            </w:r>
          </w:hyperlink>
        </w:p>
        <w:p>
          <w:pPr>
            <w:pStyle w:val="Contents5"/>
            <w:tabs>
              <w:tab w:val="clear" w:pos="7892"/>
              <w:tab w:val="right" w:pos="9026" w:leader="dot"/>
            </w:tabs>
            <w:rPr/>
          </w:pPr>
          <w:hyperlink w:anchor="__RefHeading___Toc3675239_73709187">
            <w:r>
              <w:rPr>
                <w:webHidden/>
                <w:rStyle w:val="IndexLink"/>
                <w:rtl w:val="true"/>
              </w:rPr>
              <w:t>شرح</w:t>
            </w:r>
            <w:r>
              <w:rPr>
                <w:rStyle w:val="IndexLink"/>
                <w:rtl w:val="true"/>
              </w:rPr>
              <w:tab/>
            </w:r>
            <w:r>
              <w:rPr>
                <w:rStyle w:val="IndexLink"/>
              </w:rPr>
              <w:t>694</w:t>
            </w:r>
          </w:hyperlink>
        </w:p>
        <w:p>
          <w:pPr>
            <w:pStyle w:val="Contents4"/>
            <w:tabs>
              <w:tab w:val="clear" w:pos="8176"/>
              <w:tab w:val="right" w:pos="9026" w:leader="dot"/>
            </w:tabs>
            <w:rPr/>
          </w:pPr>
          <w:hyperlink w:anchor="__RefHeading___Toc3675241_73709187">
            <w:r>
              <w:rPr>
                <w:webHidden/>
                <w:rStyle w:val="IndexLink"/>
                <w:rtl w:val="true"/>
              </w:rPr>
              <w:t>بخش دوم 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694</w:t>
            </w:r>
          </w:hyperlink>
        </w:p>
        <w:p>
          <w:pPr>
            <w:pStyle w:val="Contents5"/>
            <w:tabs>
              <w:tab w:val="clear" w:pos="7892"/>
              <w:tab w:val="right" w:pos="9026" w:leader="dot"/>
            </w:tabs>
            <w:rPr/>
          </w:pPr>
          <w:hyperlink w:anchor="__RefHeading___Toc3675243_73709187">
            <w:r>
              <w:rPr>
                <w:webHidden/>
                <w:rStyle w:val="IndexLink"/>
                <w:rtl w:val="true"/>
              </w:rPr>
              <w:t>اشاره</w:t>
            </w:r>
            <w:r>
              <w:rPr>
                <w:rStyle w:val="IndexLink"/>
                <w:rtl w:val="true"/>
              </w:rPr>
              <w:tab/>
            </w:r>
            <w:r>
              <w:rPr>
                <w:rStyle w:val="IndexLink"/>
              </w:rPr>
              <w:t>694</w:t>
            </w:r>
          </w:hyperlink>
        </w:p>
        <w:p>
          <w:pPr>
            <w:pStyle w:val="Contents5"/>
            <w:tabs>
              <w:tab w:val="clear" w:pos="7892"/>
              <w:tab w:val="right" w:pos="9026" w:leader="dot"/>
            </w:tabs>
            <w:rPr/>
          </w:pPr>
          <w:hyperlink w:anchor="__RefHeading___Toc3675245_73709187">
            <w:r>
              <w:rPr>
                <w:webHidden/>
                <w:rStyle w:val="IndexLink"/>
                <w:rtl w:val="true"/>
              </w:rPr>
              <w:t>ترجمه</w:t>
            </w:r>
            <w:r>
              <w:rPr>
                <w:rStyle w:val="IndexLink"/>
                <w:rtl w:val="true"/>
              </w:rPr>
              <w:tab/>
            </w:r>
            <w:r>
              <w:rPr>
                <w:rStyle w:val="IndexLink"/>
              </w:rPr>
              <w:t>694</w:t>
            </w:r>
          </w:hyperlink>
        </w:p>
        <w:p>
          <w:pPr>
            <w:pStyle w:val="Contents5"/>
            <w:tabs>
              <w:tab w:val="clear" w:pos="7892"/>
              <w:tab w:val="right" w:pos="9026" w:leader="dot"/>
            </w:tabs>
            <w:rPr/>
          </w:pPr>
          <w:hyperlink w:anchor="__RefHeading___Toc3675247_73709187">
            <w:r>
              <w:rPr>
                <w:webHidden/>
                <w:rStyle w:val="IndexLink"/>
                <w:rtl w:val="true"/>
              </w:rPr>
              <w:t>شرح</w:t>
            </w:r>
            <w:r>
              <w:rPr>
                <w:rStyle w:val="IndexLink"/>
                <w:rtl w:val="true"/>
              </w:rPr>
              <w:tab/>
            </w:r>
            <w:r>
              <w:rPr>
                <w:rStyle w:val="IndexLink"/>
              </w:rPr>
              <w:t>695</w:t>
            </w:r>
          </w:hyperlink>
        </w:p>
        <w:p>
          <w:pPr>
            <w:pStyle w:val="Contents3"/>
            <w:tabs>
              <w:tab w:val="clear" w:pos="8459"/>
              <w:tab w:val="right" w:pos="9026" w:leader="dot"/>
            </w:tabs>
            <w:rPr/>
          </w:pPr>
          <w:hyperlink w:anchor="__RefHeading___Toc3675249_73709187">
            <w:r>
              <w:rPr>
                <w:webHidden/>
                <w:rStyle w:val="IndexLink"/>
              </w:rPr>
              <w:t>247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696</w:t>
            </w:r>
          </w:hyperlink>
        </w:p>
        <w:p>
          <w:pPr>
            <w:pStyle w:val="Contents4"/>
            <w:tabs>
              <w:tab w:val="clear" w:pos="8176"/>
              <w:tab w:val="right" w:pos="9026" w:leader="dot"/>
            </w:tabs>
            <w:rPr/>
          </w:pPr>
          <w:hyperlink w:anchor="__RefHeading___Toc3675251_73709187">
            <w:r>
              <w:rPr>
                <w:webHidden/>
                <w:rStyle w:val="IndexLink"/>
                <w:rtl w:val="true"/>
              </w:rPr>
              <w:t>اشاره</w:t>
            </w:r>
            <w:r>
              <w:rPr>
                <w:rStyle w:val="IndexLink"/>
                <w:rtl w:val="true"/>
              </w:rPr>
              <w:tab/>
            </w:r>
            <w:r>
              <w:rPr>
                <w:rStyle w:val="IndexLink"/>
              </w:rPr>
              <w:t>696</w:t>
            </w:r>
          </w:hyperlink>
        </w:p>
        <w:p>
          <w:pPr>
            <w:pStyle w:val="Contents4"/>
            <w:tabs>
              <w:tab w:val="clear" w:pos="8176"/>
              <w:tab w:val="right" w:pos="9026" w:leader="dot"/>
            </w:tabs>
            <w:rPr/>
          </w:pPr>
          <w:hyperlink w:anchor="__RefHeading___Toc3675253_73709187">
            <w:r>
              <w:rPr>
                <w:webHidden/>
                <w:rStyle w:val="IndexLink"/>
                <w:rtl w:val="true"/>
              </w:rPr>
              <w:t>ترجمه</w:t>
            </w:r>
            <w:r>
              <w:rPr>
                <w:rStyle w:val="IndexLink"/>
                <w:rtl w:val="true"/>
              </w:rPr>
              <w:tab/>
            </w:r>
            <w:r>
              <w:rPr>
                <w:rStyle w:val="IndexLink"/>
              </w:rPr>
              <w:t>696</w:t>
            </w:r>
          </w:hyperlink>
        </w:p>
        <w:p>
          <w:pPr>
            <w:pStyle w:val="Contents4"/>
            <w:tabs>
              <w:tab w:val="clear" w:pos="8176"/>
              <w:tab w:val="right" w:pos="9026" w:leader="dot"/>
            </w:tabs>
            <w:rPr/>
          </w:pPr>
          <w:hyperlink w:anchor="__RefHeading___Toc3675255_73709187">
            <w:r>
              <w:rPr>
                <w:webHidden/>
                <w:rStyle w:val="IndexLink"/>
                <w:rtl w:val="true"/>
              </w:rPr>
              <w:t>شرح</w:t>
            </w:r>
            <w:r>
              <w:rPr>
                <w:rStyle w:val="IndexLink"/>
                <w:rtl w:val="true"/>
              </w:rPr>
              <w:tab/>
            </w:r>
            <w:r>
              <w:rPr>
                <w:rStyle w:val="IndexLink"/>
              </w:rPr>
              <w:t>696</w:t>
            </w:r>
          </w:hyperlink>
        </w:p>
        <w:p>
          <w:pPr>
            <w:pStyle w:val="Contents3"/>
            <w:tabs>
              <w:tab w:val="clear" w:pos="8459"/>
              <w:tab w:val="right" w:pos="9026" w:leader="dot"/>
            </w:tabs>
            <w:rPr/>
          </w:pPr>
          <w:hyperlink w:anchor="__RefHeading___Toc3675257_73709187">
            <w:r>
              <w:rPr>
                <w:webHidden/>
                <w:rStyle w:val="IndexLink"/>
              </w:rPr>
              <w:t>248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696</w:t>
            </w:r>
          </w:hyperlink>
        </w:p>
        <w:p>
          <w:pPr>
            <w:pStyle w:val="Contents4"/>
            <w:tabs>
              <w:tab w:val="clear" w:pos="8176"/>
              <w:tab w:val="right" w:pos="9026" w:leader="dot"/>
            </w:tabs>
            <w:rPr/>
          </w:pPr>
          <w:hyperlink w:anchor="__RefHeading___Toc3675259_73709187">
            <w:r>
              <w:rPr>
                <w:webHidden/>
                <w:rStyle w:val="IndexLink"/>
                <w:rtl w:val="true"/>
              </w:rPr>
              <w:t>اشاره</w:t>
            </w:r>
            <w:r>
              <w:rPr>
                <w:rStyle w:val="IndexLink"/>
                <w:rtl w:val="true"/>
              </w:rPr>
              <w:tab/>
            </w:r>
            <w:r>
              <w:rPr>
                <w:rStyle w:val="IndexLink"/>
              </w:rPr>
              <w:t>696</w:t>
            </w:r>
          </w:hyperlink>
        </w:p>
        <w:p>
          <w:pPr>
            <w:pStyle w:val="Contents4"/>
            <w:tabs>
              <w:tab w:val="clear" w:pos="8176"/>
              <w:tab w:val="right" w:pos="9026" w:leader="dot"/>
            </w:tabs>
            <w:rPr/>
          </w:pPr>
          <w:hyperlink w:anchor="__RefHeading___Toc3675261_73709187">
            <w:r>
              <w:rPr>
                <w:webHidden/>
                <w:rStyle w:val="IndexLink"/>
                <w:rtl w:val="true"/>
              </w:rPr>
              <w:t>ترجمه</w:t>
            </w:r>
            <w:r>
              <w:rPr>
                <w:rStyle w:val="IndexLink"/>
                <w:rtl w:val="true"/>
              </w:rPr>
              <w:tab/>
            </w:r>
            <w:r>
              <w:rPr>
                <w:rStyle w:val="IndexLink"/>
              </w:rPr>
              <w:t>697</w:t>
            </w:r>
          </w:hyperlink>
        </w:p>
        <w:p>
          <w:pPr>
            <w:pStyle w:val="Contents4"/>
            <w:tabs>
              <w:tab w:val="clear" w:pos="8176"/>
              <w:tab w:val="right" w:pos="9026" w:leader="dot"/>
            </w:tabs>
            <w:rPr/>
          </w:pPr>
          <w:hyperlink w:anchor="__RefHeading___Toc3675263_73709187">
            <w:r>
              <w:rPr>
                <w:webHidden/>
                <w:rStyle w:val="IndexLink"/>
                <w:rtl w:val="true"/>
              </w:rPr>
              <w:t>شرح</w:t>
            </w:r>
            <w:r>
              <w:rPr>
                <w:rStyle w:val="IndexLink"/>
                <w:rtl w:val="true"/>
              </w:rPr>
              <w:tab/>
            </w:r>
            <w:r>
              <w:rPr>
                <w:rStyle w:val="IndexLink"/>
              </w:rPr>
              <w:t>697</w:t>
            </w:r>
          </w:hyperlink>
        </w:p>
        <w:p>
          <w:pPr>
            <w:pStyle w:val="Contents3"/>
            <w:tabs>
              <w:tab w:val="clear" w:pos="8459"/>
              <w:tab w:val="right" w:pos="9026" w:leader="dot"/>
            </w:tabs>
            <w:rPr/>
          </w:pPr>
          <w:hyperlink w:anchor="__RefHeading___Toc3675265_73709187">
            <w:r>
              <w:rPr>
                <w:webHidden/>
                <w:rStyle w:val="IndexLink"/>
              </w:rPr>
              <w:t>249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697</w:t>
            </w:r>
          </w:hyperlink>
        </w:p>
        <w:p>
          <w:pPr>
            <w:pStyle w:val="Contents4"/>
            <w:tabs>
              <w:tab w:val="clear" w:pos="8176"/>
              <w:tab w:val="right" w:pos="9026" w:leader="dot"/>
            </w:tabs>
            <w:rPr/>
          </w:pPr>
          <w:hyperlink w:anchor="__RefHeading___Toc3675267_73709187">
            <w:r>
              <w:rPr>
                <w:webHidden/>
                <w:rStyle w:val="IndexLink"/>
                <w:rtl w:val="true"/>
              </w:rPr>
              <w:t>اشاره</w:t>
            </w:r>
            <w:r>
              <w:rPr>
                <w:rStyle w:val="IndexLink"/>
                <w:rtl w:val="true"/>
              </w:rPr>
              <w:tab/>
            </w:r>
            <w:r>
              <w:rPr>
                <w:rStyle w:val="IndexLink"/>
              </w:rPr>
              <w:t>697</w:t>
            </w:r>
          </w:hyperlink>
        </w:p>
        <w:p>
          <w:pPr>
            <w:pStyle w:val="Contents4"/>
            <w:tabs>
              <w:tab w:val="clear" w:pos="8176"/>
              <w:tab w:val="right" w:pos="9026" w:leader="dot"/>
            </w:tabs>
            <w:rPr/>
          </w:pPr>
          <w:hyperlink w:anchor="__RefHeading___Toc3675269_73709187">
            <w:r>
              <w:rPr>
                <w:webHidden/>
                <w:rStyle w:val="IndexLink"/>
                <w:rtl w:val="true"/>
              </w:rPr>
              <w:t>ترجمه</w:t>
            </w:r>
            <w:r>
              <w:rPr>
                <w:rStyle w:val="IndexLink"/>
                <w:rtl w:val="true"/>
              </w:rPr>
              <w:tab/>
            </w:r>
            <w:r>
              <w:rPr>
                <w:rStyle w:val="IndexLink"/>
              </w:rPr>
              <w:t>697</w:t>
            </w:r>
          </w:hyperlink>
        </w:p>
        <w:p>
          <w:pPr>
            <w:pStyle w:val="Contents4"/>
            <w:tabs>
              <w:tab w:val="clear" w:pos="8176"/>
              <w:tab w:val="right" w:pos="9026" w:leader="dot"/>
            </w:tabs>
            <w:rPr/>
          </w:pPr>
          <w:hyperlink w:anchor="__RefHeading___Toc3675271_73709187">
            <w:r>
              <w:rPr>
                <w:webHidden/>
                <w:rStyle w:val="IndexLink"/>
                <w:rtl w:val="true"/>
              </w:rPr>
              <w:t>شرح</w:t>
            </w:r>
            <w:r>
              <w:rPr>
                <w:rStyle w:val="IndexLink"/>
                <w:rtl w:val="true"/>
              </w:rPr>
              <w:tab/>
            </w:r>
            <w:r>
              <w:rPr>
                <w:rStyle w:val="IndexLink"/>
              </w:rPr>
              <w:t>697</w:t>
            </w:r>
          </w:hyperlink>
        </w:p>
        <w:p>
          <w:pPr>
            <w:pStyle w:val="Contents3"/>
            <w:tabs>
              <w:tab w:val="clear" w:pos="8459"/>
              <w:tab w:val="right" w:pos="9026" w:leader="dot"/>
            </w:tabs>
            <w:rPr/>
          </w:pPr>
          <w:hyperlink w:anchor="__RefHeading___Toc3675273_73709187">
            <w:r>
              <w:rPr>
                <w:webHidden/>
                <w:rStyle w:val="IndexLink"/>
              </w:rPr>
              <w:t>250</w:t>
            </w:r>
            <w:r>
              <w:rPr>
                <w:rStyle w:val="IndexLink"/>
                <w:rtl w:val="true"/>
              </w:rPr>
              <w:t>-</w:t>
            </w:r>
            <w:r>
              <w:rPr>
                <w:rStyle w:val="IndexLink"/>
                <w:rtl w:val="true"/>
              </w:rPr>
              <w:t>مردى از امام</w:t>
            </w:r>
            <w:r>
              <w:rPr>
                <w:rStyle w:val="IndexLink"/>
                <w:rtl w:val="true"/>
              </w:rPr>
              <w:t>(</w:t>
            </w:r>
            <w:r>
              <w:rPr>
                <w:rStyle w:val="IndexLink"/>
                <w:rtl w:val="true"/>
              </w:rPr>
              <w:t>علیه السلام</w:t>
            </w:r>
            <w:r>
              <w:rPr>
                <w:rStyle w:val="IndexLink"/>
                <w:rtl w:val="true"/>
              </w:rPr>
              <w:t>)</w:t>
            </w:r>
            <w:r>
              <w:rPr>
                <w:rStyle w:val="IndexLink"/>
                <w:rtl w:val="true"/>
              </w:rPr>
              <w:t>پرسيد ايمان چيست؟آن بزرگوار فرمود</w:t>
            </w:r>
            <w:r>
              <w:rPr>
                <w:rStyle w:val="IndexLink"/>
                <w:rtl w:val="true"/>
              </w:rPr>
              <w:t>:</w:t>
              <w:tab/>
            </w:r>
            <w:r>
              <w:rPr>
                <w:rStyle w:val="IndexLink"/>
              </w:rPr>
              <w:t>697</w:t>
            </w:r>
          </w:hyperlink>
        </w:p>
        <w:p>
          <w:pPr>
            <w:pStyle w:val="Contents4"/>
            <w:tabs>
              <w:tab w:val="clear" w:pos="8176"/>
              <w:tab w:val="right" w:pos="9026" w:leader="dot"/>
            </w:tabs>
            <w:rPr/>
          </w:pPr>
          <w:hyperlink w:anchor="__RefHeading___Toc3675275_73709187">
            <w:r>
              <w:rPr>
                <w:webHidden/>
                <w:rStyle w:val="IndexLink"/>
                <w:rtl w:val="true"/>
              </w:rPr>
              <w:t>اشاره</w:t>
            </w:r>
            <w:r>
              <w:rPr>
                <w:rStyle w:val="IndexLink"/>
                <w:rtl w:val="true"/>
              </w:rPr>
              <w:tab/>
            </w:r>
            <w:r>
              <w:rPr>
                <w:rStyle w:val="IndexLink"/>
              </w:rPr>
              <w:t>697</w:t>
            </w:r>
          </w:hyperlink>
        </w:p>
        <w:p>
          <w:pPr>
            <w:pStyle w:val="Contents4"/>
            <w:tabs>
              <w:tab w:val="clear" w:pos="8176"/>
              <w:tab w:val="right" w:pos="9026" w:leader="dot"/>
            </w:tabs>
            <w:rPr/>
          </w:pPr>
          <w:hyperlink w:anchor="__RefHeading___Toc3675277_73709187">
            <w:r>
              <w:rPr>
                <w:webHidden/>
                <w:rStyle w:val="IndexLink"/>
                <w:rtl w:val="true"/>
              </w:rPr>
              <w:t>ترجمه</w:t>
            </w:r>
            <w:r>
              <w:rPr>
                <w:rStyle w:val="IndexLink"/>
                <w:rtl w:val="true"/>
              </w:rPr>
              <w:tab/>
            </w:r>
            <w:r>
              <w:rPr>
                <w:rStyle w:val="IndexLink"/>
              </w:rPr>
              <w:t>697</w:t>
            </w:r>
          </w:hyperlink>
        </w:p>
        <w:p>
          <w:pPr>
            <w:pStyle w:val="Contents4"/>
            <w:tabs>
              <w:tab w:val="clear" w:pos="8176"/>
              <w:tab w:val="right" w:pos="9026" w:leader="dot"/>
            </w:tabs>
            <w:rPr/>
          </w:pPr>
          <w:hyperlink w:anchor="__RefHeading___Toc3675279_73709187">
            <w:r>
              <w:rPr>
                <w:webHidden/>
                <w:rStyle w:val="IndexLink"/>
                <w:rtl w:val="true"/>
              </w:rPr>
              <w:t>شرح</w:t>
            </w:r>
            <w:r>
              <w:rPr>
                <w:rStyle w:val="IndexLink"/>
                <w:rtl w:val="true"/>
              </w:rPr>
              <w:tab/>
            </w:r>
            <w:r>
              <w:rPr>
                <w:rStyle w:val="IndexLink"/>
              </w:rPr>
              <w:t>698</w:t>
            </w:r>
          </w:hyperlink>
        </w:p>
        <w:p>
          <w:pPr>
            <w:pStyle w:val="Contents3"/>
            <w:tabs>
              <w:tab w:val="clear" w:pos="8459"/>
              <w:tab w:val="right" w:pos="9026" w:leader="dot"/>
            </w:tabs>
            <w:rPr/>
          </w:pPr>
          <w:hyperlink w:anchor="__RefHeading___Toc3675281_73709187">
            <w:r>
              <w:rPr>
                <w:webHidden/>
                <w:rStyle w:val="IndexLink"/>
              </w:rPr>
              <w:t>251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698</w:t>
            </w:r>
          </w:hyperlink>
        </w:p>
        <w:p>
          <w:pPr>
            <w:pStyle w:val="Contents4"/>
            <w:tabs>
              <w:tab w:val="clear" w:pos="8176"/>
              <w:tab w:val="right" w:pos="9026" w:leader="dot"/>
            </w:tabs>
            <w:rPr/>
          </w:pPr>
          <w:hyperlink w:anchor="__RefHeading___Toc3675283_73709187">
            <w:r>
              <w:rPr>
                <w:webHidden/>
                <w:rStyle w:val="IndexLink"/>
                <w:rtl w:val="true"/>
              </w:rPr>
              <w:t>اشاره</w:t>
            </w:r>
            <w:r>
              <w:rPr>
                <w:rStyle w:val="IndexLink"/>
                <w:rtl w:val="true"/>
              </w:rPr>
              <w:tab/>
            </w:r>
            <w:r>
              <w:rPr>
                <w:rStyle w:val="IndexLink"/>
              </w:rPr>
              <w:t>698</w:t>
            </w:r>
          </w:hyperlink>
        </w:p>
        <w:p>
          <w:pPr>
            <w:pStyle w:val="Contents4"/>
            <w:tabs>
              <w:tab w:val="clear" w:pos="8176"/>
              <w:tab w:val="right" w:pos="9026" w:leader="dot"/>
            </w:tabs>
            <w:rPr/>
          </w:pPr>
          <w:hyperlink w:anchor="__RefHeading___Toc3675285_73709187">
            <w:r>
              <w:rPr>
                <w:webHidden/>
                <w:rStyle w:val="IndexLink"/>
                <w:rtl w:val="true"/>
              </w:rPr>
              <w:t>ترجمه</w:t>
            </w:r>
            <w:r>
              <w:rPr>
                <w:rStyle w:val="IndexLink"/>
                <w:rtl w:val="true"/>
              </w:rPr>
              <w:tab/>
            </w:r>
            <w:r>
              <w:rPr>
                <w:rStyle w:val="IndexLink"/>
              </w:rPr>
              <w:t>698</w:t>
            </w:r>
          </w:hyperlink>
        </w:p>
        <w:p>
          <w:pPr>
            <w:pStyle w:val="Contents4"/>
            <w:tabs>
              <w:tab w:val="clear" w:pos="8176"/>
              <w:tab w:val="right" w:pos="9026" w:leader="dot"/>
            </w:tabs>
            <w:rPr/>
          </w:pPr>
          <w:hyperlink w:anchor="__RefHeading___Toc3675287_73709187">
            <w:r>
              <w:rPr>
                <w:webHidden/>
                <w:rStyle w:val="IndexLink"/>
                <w:rtl w:val="true"/>
              </w:rPr>
              <w:t>شرح</w:t>
            </w:r>
            <w:r>
              <w:rPr>
                <w:rStyle w:val="IndexLink"/>
                <w:rtl w:val="true"/>
              </w:rPr>
              <w:tab/>
            </w:r>
            <w:r>
              <w:rPr>
                <w:rStyle w:val="IndexLink"/>
              </w:rPr>
              <w:t>698</w:t>
            </w:r>
          </w:hyperlink>
        </w:p>
        <w:p>
          <w:pPr>
            <w:pStyle w:val="Contents3"/>
            <w:tabs>
              <w:tab w:val="clear" w:pos="8459"/>
              <w:tab w:val="right" w:pos="9026" w:leader="dot"/>
            </w:tabs>
            <w:rPr/>
          </w:pPr>
          <w:hyperlink w:anchor="__RefHeading___Toc3675289_73709187">
            <w:r>
              <w:rPr>
                <w:webHidden/>
                <w:rStyle w:val="IndexLink"/>
              </w:rPr>
              <w:t>252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698</w:t>
            </w:r>
          </w:hyperlink>
        </w:p>
        <w:p>
          <w:pPr>
            <w:pStyle w:val="Contents4"/>
            <w:tabs>
              <w:tab w:val="clear" w:pos="8176"/>
              <w:tab w:val="right" w:pos="9026" w:leader="dot"/>
            </w:tabs>
            <w:rPr/>
          </w:pPr>
          <w:hyperlink w:anchor="__RefHeading___Toc3675291_73709187">
            <w:r>
              <w:rPr>
                <w:webHidden/>
                <w:rStyle w:val="IndexLink"/>
                <w:rtl w:val="true"/>
              </w:rPr>
              <w:t>اشاره</w:t>
            </w:r>
            <w:r>
              <w:rPr>
                <w:rStyle w:val="IndexLink"/>
                <w:rtl w:val="true"/>
              </w:rPr>
              <w:tab/>
            </w:r>
            <w:r>
              <w:rPr>
                <w:rStyle w:val="IndexLink"/>
              </w:rPr>
              <w:t>698</w:t>
            </w:r>
          </w:hyperlink>
        </w:p>
        <w:p>
          <w:pPr>
            <w:pStyle w:val="Contents4"/>
            <w:tabs>
              <w:tab w:val="clear" w:pos="8176"/>
              <w:tab w:val="right" w:pos="9026" w:leader="dot"/>
            </w:tabs>
            <w:rPr/>
          </w:pPr>
          <w:hyperlink w:anchor="__RefHeading___Toc3675293_73709187">
            <w:r>
              <w:rPr>
                <w:webHidden/>
                <w:rStyle w:val="IndexLink"/>
                <w:rtl w:val="true"/>
              </w:rPr>
              <w:t>ترجمه</w:t>
            </w:r>
            <w:r>
              <w:rPr>
                <w:rStyle w:val="IndexLink"/>
                <w:rtl w:val="true"/>
              </w:rPr>
              <w:tab/>
            </w:r>
            <w:r>
              <w:rPr>
                <w:rStyle w:val="IndexLink"/>
              </w:rPr>
              <w:t>698</w:t>
            </w:r>
          </w:hyperlink>
        </w:p>
        <w:p>
          <w:pPr>
            <w:pStyle w:val="Contents4"/>
            <w:tabs>
              <w:tab w:val="clear" w:pos="8176"/>
              <w:tab w:val="right" w:pos="9026" w:leader="dot"/>
            </w:tabs>
            <w:rPr/>
          </w:pPr>
          <w:hyperlink w:anchor="__RefHeading___Toc3675295_73709187">
            <w:r>
              <w:rPr>
                <w:webHidden/>
                <w:rStyle w:val="IndexLink"/>
                <w:rtl w:val="true"/>
              </w:rPr>
              <w:t>شرح</w:t>
            </w:r>
            <w:r>
              <w:rPr>
                <w:rStyle w:val="IndexLink"/>
                <w:rtl w:val="true"/>
              </w:rPr>
              <w:tab/>
            </w:r>
            <w:r>
              <w:rPr>
                <w:rStyle w:val="IndexLink"/>
              </w:rPr>
              <w:t>698</w:t>
            </w:r>
          </w:hyperlink>
        </w:p>
        <w:p>
          <w:pPr>
            <w:pStyle w:val="Contents3"/>
            <w:tabs>
              <w:tab w:val="clear" w:pos="8459"/>
              <w:tab w:val="right" w:pos="9026" w:leader="dot"/>
            </w:tabs>
            <w:rPr/>
          </w:pPr>
          <w:hyperlink w:anchor="__RefHeading___Toc3675297_73709187">
            <w:r>
              <w:rPr>
                <w:webHidden/>
                <w:rStyle w:val="IndexLink"/>
              </w:rPr>
              <w:t>253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699</w:t>
            </w:r>
          </w:hyperlink>
        </w:p>
        <w:p>
          <w:pPr>
            <w:pStyle w:val="Contents4"/>
            <w:tabs>
              <w:tab w:val="clear" w:pos="8176"/>
              <w:tab w:val="right" w:pos="9026" w:leader="dot"/>
            </w:tabs>
            <w:rPr/>
          </w:pPr>
          <w:hyperlink w:anchor="__RefHeading___Toc3675299_73709187">
            <w:r>
              <w:rPr>
                <w:webHidden/>
                <w:rStyle w:val="IndexLink"/>
                <w:rtl w:val="true"/>
              </w:rPr>
              <w:t>اشاره</w:t>
            </w:r>
            <w:r>
              <w:rPr>
                <w:rStyle w:val="IndexLink"/>
                <w:rtl w:val="true"/>
              </w:rPr>
              <w:tab/>
            </w:r>
            <w:r>
              <w:rPr>
                <w:rStyle w:val="IndexLink"/>
              </w:rPr>
              <w:t>699</w:t>
            </w:r>
          </w:hyperlink>
        </w:p>
        <w:p>
          <w:pPr>
            <w:pStyle w:val="Contents4"/>
            <w:tabs>
              <w:tab w:val="clear" w:pos="8176"/>
              <w:tab w:val="right" w:pos="9026" w:leader="dot"/>
            </w:tabs>
            <w:rPr/>
          </w:pPr>
          <w:hyperlink w:anchor="__RefHeading___Toc3675301_73709187">
            <w:r>
              <w:rPr>
                <w:webHidden/>
                <w:rStyle w:val="IndexLink"/>
                <w:rtl w:val="true"/>
              </w:rPr>
              <w:t>ترجمه</w:t>
            </w:r>
            <w:r>
              <w:rPr>
                <w:rStyle w:val="IndexLink"/>
                <w:rtl w:val="true"/>
              </w:rPr>
              <w:tab/>
            </w:r>
            <w:r>
              <w:rPr>
                <w:rStyle w:val="IndexLink"/>
              </w:rPr>
              <w:t>700</w:t>
            </w:r>
          </w:hyperlink>
        </w:p>
        <w:p>
          <w:pPr>
            <w:pStyle w:val="Contents4"/>
            <w:tabs>
              <w:tab w:val="clear" w:pos="8176"/>
              <w:tab w:val="right" w:pos="9026" w:leader="dot"/>
            </w:tabs>
            <w:rPr/>
          </w:pPr>
          <w:hyperlink w:anchor="__RefHeading___Toc3675303_73709187">
            <w:r>
              <w:rPr>
                <w:webHidden/>
                <w:rStyle w:val="IndexLink"/>
                <w:rtl w:val="true"/>
              </w:rPr>
              <w:t>شرح</w:t>
            </w:r>
            <w:r>
              <w:rPr>
                <w:rStyle w:val="IndexLink"/>
                <w:rtl w:val="true"/>
              </w:rPr>
              <w:tab/>
            </w:r>
            <w:r>
              <w:rPr>
                <w:rStyle w:val="IndexLink"/>
              </w:rPr>
              <w:t>700</w:t>
            </w:r>
          </w:hyperlink>
        </w:p>
        <w:p>
          <w:pPr>
            <w:pStyle w:val="Contents3"/>
            <w:tabs>
              <w:tab w:val="clear" w:pos="8459"/>
              <w:tab w:val="right" w:pos="9026" w:leader="dot"/>
            </w:tabs>
            <w:rPr/>
          </w:pPr>
          <w:hyperlink w:anchor="__RefHeading___Toc3675305_73709187">
            <w:r>
              <w:rPr>
                <w:webHidden/>
                <w:rStyle w:val="IndexLink"/>
              </w:rPr>
              <w:t>254</w:t>
            </w:r>
            <w:r>
              <w:rPr>
                <w:rStyle w:val="IndexLink"/>
                <w:rtl w:val="true"/>
              </w:rPr>
              <w:t>-</w:t>
            </w:r>
            <w:r>
              <w:rPr>
                <w:rStyle w:val="IndexLink"/>
                <w:rtl w:val="true"/>
              </w:rPr>
              <w:t>آورده‌اند كه در دوران خلافت عمر بن خطّاب،در نزد او،سخن از</w:t>
            </w:r>
            <w:r>
              <w:rPr>
                <w:rStyle w:val="IndexLink"/>
                <w:rtl w:val="true"/>
              </w:rPr>
              <w:tab/>
            </w:r>
            <w:r>
              <w:rPr>
                <w:rStyle w:val="IndexLink"/>
              </w:rPr>
              <w:t>701</w:t>
            </w:r>
          </w:hyperlink>
        </w:p>
        <w:p>
          <w:pPr>
            <w:pStyle w:val="Contents4"/>
            <w:tabs>
              <w:tab w:val="clear" w:pos="8176"/>
              <w:tab w:val="right" w:pos="9026" w:leader="dot"/>
            </w:tabs>
            <w:rPr/>
          </w:pPr>
          <w:hyperlink w:anchor="__RefHeading___Toc3675307_73709187">
            <w:r>
              <w:rPr>
                <w:webHidden/>
                <w:rStyle w:val="IndexLink"/>
                <w:rtl w:val="true"/>
              </w:rPr>
              <w:t>اشاره</w:t>
            </w:r>
            <w:r>
              <w:rPr>
                <w:rStyle w:val="IndexLink"/>
                <w:rtl w:val="true"/>
              </w:rPr>
              <w:tab/>
            </w:r>
            <w:r>
              <w:rPr>
                <w:rStyle w:val="IndexLink"/>
              </w:rPr>
              <w:t>701</w:t>
            </w:r>
          </w:hyperlink>
        </w:p>
        <w:p>
          <w:pPr>
            <w:pStyle w:val="Contents4"/>
            <w:tabs>
              <w:tab w:val="clear" w:pos="8176"/>
              <w:tab w:val="right" w:pos="9026" w:leader="dot"/>
            </w:tabs>
            <w:rPr/>
          </w:pPr>
          <w:hyperlink w:anchor="__RefHeading___Toc3675309_73709187">
            <w:r>
              <w:rPr>
                <w:webHidden/>
                <w:rStyle w:val="IndexLink"/>
                <w:rtl w:val="true"/>
              </w:rPr>
              <w:t>ترجمه</w:t>
            </w:r>
            <w:r>
              <w:rPr>
                <w:rStyle w:val="IndexLink"/>
                <w:rtl w:val="true"/>
              </w:rPr>
              <w:tab/>
            </w:r>
            <w:r>
              <w:rPr>
                <w:rStyle w:val="IndexLink"/>
              </w:rPr>
              <w:t>701</w:t>
            </w:r>
          </w:hyperlink>
        </w:p>
        <w:p>
          <w:pPr>
            <w:pStyle w:val="Contents4"/>
            <w:tabs>
              <w:tab w:val="clear" w:pos="8176"/>
              <w:tab w:val="right" w:pos="9026" w:leader="dot"/>
            </w:tabs>
            <w:rPr/>
          </w:pPr>
          <w:hyperlink w:anchor="__RefHeading___Toc3675311_73709187">
            <w:r>
              <w:rPr>
                <w:webHidden/>
                <w:rStyle w:val="IndexLink"/>
                <w:rtl w:val="true"/>
              </w:rPr>
              <w:t>شرح</w:t>
            </w:r>
            <w:r>
              <w:rPr>
                <w:rStyle w:val="IndexLink"/>
                <w:rtl w:val="true"/>
              </w:rPr>
              <w:tab/>
            </w:r>
            <w:r>
              <w:rPr>
                <w:rStyle w:val="IndexLink"/>
              </w:rPr>
              <w:t>701</w:t>
            </w:r>
          </w:hyperlink>
        </w:p>
        <w:p>
          <w:pPr>
            <w:pStyle w:val="Contents3"/>
            <w:tabs>
              <w:tab w:val="clear" w:pos="8459"/>
              <w:tab w:val="right" w:pos="9026" w:leader="dot"/>
            </w:tabs>
            <w:rPr/>
          </w:pPr>
          <w:hyperlink w:anchor="__RefHeading___Toc3675313_73709187">
            <w:r>
              <w:rPr>
                <w:webHidden/>
                <w:rStyle w:val="IndexLink"/>
              </w:rPr>
              <w:t>255</w:t>
            </w:r>
            <w:r>
              <w:rPr>
                <w:rStyle w:val="IndexLink"/>
                <w:rtl w:val="true"/>
              </w:rPr>
              <w:t>-</w:t>
            </w:r>
            <w:r>
              <w:rPr>
                <w:rStyle w:val="IndexLink"/>
                <w:rtl w:val="true"/>
              </w:rPr>
              <w:t>نقل كرده‌اند كه دو نفر را خدمت امام</w:t>
            </w:r>
            <w:r>
              <w:rPr>
                <w:rStyle w:val="IndexLink"/>
                <w:rtl w:val="true"/>
              </w:rPr>
              <w:t>(</w:t>
            </w:r>
            <w:r>
              <w:rPr>
                <w:rStyle w:val="IndexLink"/>
                <w:rtl w:val="true"/>
              </w:rPr>
              <w:t>علیه السلام</w:t>
            </w:r>
            <w:r>
              <w:rPr>
                <w:rStyle w:val="IndexLink"/>
                <w:rtl w:val="true"/>
              </w:rPr>
              <w:t>)</w:t>
            </w:r>
            <w:r>
              <w:rPr>
                <w:rStyle w:val="IndexLink"/>
                <w:rtl w:val="true"/>
              </w:rPr>
              <w:t>آوردند كه از بيت المال</w:t>
            </w:r>
            <w:r>
              <w:rPr>
                <w:rStyle w:val="IndexLink"/>
                <w:rtl w:val="true"/>
              </w:rPr>
              <w:tab/>
            </w:r>
            <w:r>
              <w:rPr>
                <w:rStyle w:val="IndexLink"/>
              </w:rPr>
              <w:t>702</w:t>
            </w:r>
          </w:hyperlink>
        </w:p>
        <w:p>
          <w:pPr>
            <w:pStyle w:val="Contents4"/>
            <w:tabs>
              <w:tab w:val="clear" w:pos="8176"/>
              <w:tab w:val="right" w:pos="9026" w:leader="dot"/>
            </w:tabs>
            <w:rPr/>
          </w:pPr>
          <w:hyperlink w:anchor="__RefHeading___Toc3675315_73709187">
            <w:r>
              <w:rPr>
                <w:webHidden/>
                <w:rStyle w:val="IndexLink"/>
                <w:rtl w:val="true"/>
              </w:rPr>
              <w:t>اشاره</w:t>
            </w:r>
            <w:r>
              <w:rPr>
                <w:rStyle w:val="IndexLink"/>
                <w:rtl w:val="true"/>
              </w:rPr>
              <w:tab/>
            </w:r>
            <w:r>
              <w:rPr>
                <w:rStyle w:val="IndexLink"/>
              </w:rPr>
              <w:t>702</w:t>
            </w:r>
          </w:hyperlink>
        </w:p>
        <w:p>
          <w:pPr>
            <w:pStyle w:val="Contents4"/>
            <w:tabs>
              <w:tab w:val="clear" w:pos="8176"/>
              <w:tab w:val="right" w:pos="9026" w:leader="dot"/>
            </w:tabs>
            <w:rPr/>
          </w:pPr>
          <w:hyperlink w:anchor="__RefHeading___Toc3675317_73709187">
            <w:r>
              <w:rPr>
                <w:webHidden/>
                <w:rStyle w:val="IndexLink"/>
                <w:rtl w:val="true"/>
              </w:rPr>
              <w:t>ترجمه</w:t>
            </w:r>
            <w:r>
              <w:rPr>
                <w:rStyle w:val="IndexLink"/>
                <w:rtl w:val="true"/>
              </w:rPr>
              <w:tab/>
            </w:r>
            <w:r>
              <w:rPr>
                <w:rStyle w:val="IndexLink"/>
              </w:rPr>
              <w:t>702</w:t>
            </w:r>
          </w:hyperlink>
        </w:p>
        <w:p>
          <w:pPr>
            <w:pStyle w:val="Contents4"/>
            <w:tabs>
              <w:tab w:val="clear" w:pos="8176"/>
              <w:tab w:val="right" w:pos="9026" w:leader="dot"/>
            </w:tabs>
            <w:rPr/>
          </w:pPr>
          <w:hyperlink w:anchor="__RefHeading___Toc3675319_73709187">
            <w:r>
              <w:rPr>
                <w:webHidden/>
                <w:rStyle w:val="IndexLink"/>
                <w:rtl w:val="true"/>
              </w:rPr>
              <w:t>شرح</w:t>
            </w:r>
            <w:r>
              <w:rPr>
                <w:rStyle w:val="IndexLink"/>
                <w:rtl w:val="true"/>
              </w:rPr>
              <w:tab/>
            </w:r>
            <w:r>
              <w:rPr>
                <w:rStyle w:val="IndexLink"/>
              </w:rPr>
              <w:t>702</w:t>
            </w:r>
          </w:hyperlink>
        </w:p>
        <w:p>
          <w:pPr>
            <w:pStyle w:val="Contents3"/>
            <w:tabs>
              <w:tab w:val="clear" w:pos="8459"/>
              <w:tab w:val="right" w:pos="9026" w:leader="dot"/>
            </w:tabs>
            <w:rPr/>
          </w:pPr>
          <w:hyperlink w:anchor="__RefHeading___Toc3675321_73709187">
            <w:r>
              <w:rPr>
                <w:webHidden/>
                <w:rStyle w:val="IndexLink"/>
              </w:rPr>
              <w:t>256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703</w:t>
            </w:r>
          </w:hyperlink>
        </w:p>
        <w:p>
          <w:pPr>
            <w:pStyle w:val="Contents4"/>
            <w:tabs>
              <w:tab w:val="clear" w:pos="8176"/>
              <w:tab w:val="right" w:pos="9026" w:leader="dot"/>
            </w:tabs>
            <w:rPr/>
          </w:pPr>
          <w:hyperlink w:anchor="__RefHeading___Toc3675323_73709187">
            <w:r>
              <w:rPr>
                <w:webHidden/>
                <w:rStyle w:val="IndexLink"/>
                <w:rtl w:val="true"/>
              </w:rPr>
              <w:t>اشاره</w:t>
            </w:r>
            <w:r>
              <w:rPr>
                <w:rStyle w:val="IndexLink"/>
                <w:rtl w:val="true"/>
              </w:rPr>
              <w:tab/>
            </w:r>
            <w:r>
              <w:rPr>
                <w:rStyle w:val="IndexLink"/>
              </w:rPr>
              <w:t>703</w:t>
            </w:r>
          </w:hyperlink>
        </w:p>
        <w:p>
          <w:pPr>
            <w:pStyle w:val="Contents4"/>
            <w:tabs>
              <w:tab w:val="clear" w:pos="8176"/>
              <w:tab w:val="right" w:pos="9026" w:leader="dot"/>
            </w:tabs>
            <w:rPr/>
          </w:pPr>
          <w:hyperlink w:anchor="__RefHeading___Toc3675325_73709187">
            <w:r>
              <w:rPr>
                <w:webHidden/>
                <w:rStyle w:val="IndexLink"/>
                <w:rtl w:val="true"/>
              </w:rPr>
              <w:t>لغت</w:t>
            </w:r>
            <w:r>
              <w:rPr>
                <w:rStyle w:val="IndexLink"/>
                <w:rtl w:val="true"/>
              </w:rPr>
              <w:tab/>
            </w:r>
            <w:r>
              <w:rPr>
                <w:rStyle w:val="IndexLink"/>
              </w:rPr>
              <w:t>703</w:t>
            </w:r>
          </w:hyperlink>
        </w:p>
        <w:p>
          <w:pPr>
            <w:pStyle w:val="Contents4"/>
            <w:tabs>
              <w:tab w:val="clear" w:pos="8176"/>
              <w:tab w:val="right" w:pos="9026" w:leader="dot"/>
            </w:tabs>
            <w:rPr/>
          </w:pPr>
          <w:hyperlink w:anchor="__RefHeading___Toc3675327_73709187">
            <w:r>
              <w:rPr>
                <w:webHidden/>
                <w:rStyle w:val="IndexLink"/>
                <w:rtl w:val="true"/>
              </w:rPr>
              <w:t>ترجمه</w:t>
            </w:r>
            <w:r>
              <w:rPr>
                <w:rStyle w:val="IndexLink"/>
                <w:rtl w:val="true"/>
              </w:rPr>
              <w:tab/>
            </w:r>
            <w:r>
              <w:rPr>
                <w:rStyle w:val="IndexLink"/>
              </w:rPr>
              <w:t>703</w:t>
            </w:r>
          </w:hyperlink>
        </w:p>
        <w:p>
          <w:pPr>
            <w:pStyle w:val="Contents4"/>
            <w:tabs>
              <w:tab w:val="clear" w:pos="8176"/>
              <w:tab w:val="right" w:pos="9026" w:leader="dot"/>
            </w:tabs>
            <w:rPr/>
          </w:pPr>
          <w:hyperlink w:anchor="__RefHeading___Toc3675329_73709187">
            <w:r>
              <w:rPr>
                <w:webHidden/>
                <w:rStyle w:val="IndexLink"/>
                <w:rtl w:val="true"/>
              </w:rPr>
              <w:t>شرح</w:t>
            </w:r>
            <w:r>
              <w:rPr>
                <w:rStyle w:val="IndexLink"/>
                <w:rtl w:val="true"/>
              </w:rPr>
              <w:tab/>
            </w:r>
            <w:r>
              <w:rPr>
                <w:rStyle w:val="IndexLink"/>
              </w:rPr>
              <w:t>703</w:t>
            </w:r>
          </w:hyperlink>
        </w:p>
        <w:p>
          <w:pPr>
            <w:pStyle w:val="Contents3"/>
            <w:tabs>
              <w:tab w:val="clear" w:pos="8459"/>
              <w:tab w:val="right" w:pos="9026" w:leader="dot"/>
            </w:tabs>
            <w:rPr/>
          </w:pPr>
          <w:hyperlink w:anchor="__RefHeading___Toc3675331_73709187">
            <w:r>
              <w:rPr>
                <w:webHidden/>
                <w:rStyle w:val="IndexLink"/>
              </w:rPr>
              <w:t>257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703</w:t>
            </w:r>
          </w:hyperlink>
        </w:p>
        <w:p>
          <w:pPr>
            <w:pStyle w:val="Contents4"/>
            <w:tabs>
              <w:tab w:val="clear" w:pos="8176"/>
              <w:tab w:val="right" w:pos="9026" w:leader="dot"/>
            </w:tabs>
            <w:rPr/>
          </w:pPr>
          <w:hyperlink w:anchor="__RefHeading___Toc3675333_73709187">
            <w:r>
              <w:rPr>
                <w:webHidden/>
                <w:rStyle w:val="IndexLink"/>
                <w:rtl w:val="true"/>
              </w:rPr>
              <w:t>اشاره</w:t>
            </w:r>
            <w:r>
              <w:rPr>
                <w:rStyle w:val="IndexLink"/>
                <w:rtl w:val="true"/>
              </w:rPr>
              <w:tab/>
            </w:r>
            <w:r>
              <w:rPr>
                <w:rStyle w:val="IndexLink"/>
              </w:rPr>
              <w:t>703</w:t>
            </w:r>
          </w:hyperlink>
        </w:p>
        <w:p>
          <w:pPr>
            <w:pStyle w:val="Contents4"/>
            <w:tabs>
              <w:tab w:val="clear" w:pos="8176"/>
              <w:tab w:val="right" w:pos="9026" w:leader="dot"/>
            </w:tabs>
            <w:rPr/>
          </w:pPr>
          <w:hyperlink w:anchor="__RefHeading___Toc3675335_73709187">
            <w:r>
              <w:rPr>
                <w:webHidden/>
                <w:rStyle w:val="IndexLink"/>
                <w:rtl w:val="true"/>
              </w:rPr>
              <w:t>ترجمه</w:t>
            </w:r>
            <w:r>
              <w:rPr>
                <w:rStyle w:val="IndexLink"/>
                <w:rtl w:val="true"/>
              </w:rPr>
              <w:tab/>
            </w:r>
            <w:r>
              <w:rPr>
                <w:rStyle w:val="IndexLink"/>
              </w:rPr>
              <w:t>703</w:t>
            </w:r>
          </w:hyperlink>
        </w:p>
        <w:p>
          <w:pPr>
            <w:pStyle w:val="Contents4"/>
            <w:tabs>
              <w:tab w:val="clear" w:pos="8176"/>
              <w:tab w:val="right" w:pos="9026" w:leader="dot"/>
            </w:tabs>
            <w:rPr/>
          </w:pPr>
          <w:hyperlink w:anchor="__RefHeading___Toc3675337_73709187">
            <w:r>
              <w:rPr>
                <w:webHidden/>
                <w:rStyle w:val="IndexLink"/>
                <w:rtl w:val="true"/>
              </w:rPr>
              <w:t>شرح</w:t>
            </w:r>
            <w:r>
              <w:rPr>
                <w:rStyle w:val="IndexLink"/>
                <w:rtl w:val="true"/>
              </w:rPr>
              <w:tab/>
            </w:r>
            <w:r>
              <w:rPr>
                <w:rStyle w:val="IndexLink"/>
              </w:rPr>
              <w:t>704</w:t>
            </w:r>
          </w:hyperlink>
        </w:p>
        <w:p>
          <w:pPr>
            <w:pStyle w:val="Contents3"/>
            <w:tabs>
              <w:tab w:val="clear" w:pos="8459"/>
              <w:tab w:val="right" w:pos="9026" w:leader="dot"/>
            </w:tabs>
            <w:rPr/>
          </w:pPr>
          <w:hyperlink w:anchor="__RefHeading___Toc3675339_73709187">
            <w:r>
              <w:rPr>
                <w:webHidden/>
                <w:rStyle w:val="IndexLink"/>
              </w:rPr>
              <w:t>258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706</w:t>
            </w:r>
          </w:hyperlink>
        </w:p>
        <w:p>
          <w:pPr>
            <w:pStyle w:val="Contents4"/>
            <w:tabs>
              <w:tab w:val="clear" w:pos="8176"/>
              <w:tab w:val="right" w:pos="9026" w:leader="dot"/>
            </w:tabs>
            <w:rPr/>
          </w:pPr>
          <w:hyperlink w:anchor="__RefHeading___Toc3675341_73709187">
            <w:r>
              <w:rPr>
                <w:webHidden/>
                <w:rStyle w:val="IndexLink"/>
                <w:rtl w:val="true"/>
              </w:rPr>
              <w:t>اشاره</w:t>
            </w:r>
            <w:r>
              <w:rPr>
                <w:rStyle w:val="IndexLink"/>
                <w:rtl w:val="true"/>
              </w:rPr>
              <w:tab/>
            </w:r>
            <w:r>
              <w:rPr>
                <w:rStyle w:val="IndexLink"/>
              </w:rPr>
              <w:t>706</w:t>
            </w:r>
          </w:hyperlink>
        </w:p>
        <w:p>
          <w:pPr>
            <w:pStyle w:val="Contents4"/>
            <w:tabs>
              <w:tab w:val="clear" w:pos="8176"/>
              <w:tab w:val="right" w:pos="9026" w:leader="dot"/>
            </w:tabs>
            <w:rPr/>
          </w:pPr>
          <w:hyperlink w:anchor="__RefHeading___Toc3675343_73709187">
            <w:r>
              <w:rPr>
                <w:webHidden/>
                <w:rStyle w:val="IndexLink"/>
                <w:rtl w:val="true"/>
              </w:rPr>
              <w:t>ترجمه</w:t>
            </w:r>
            <w:r>
              <w:rPr>
                <w:rStyle w:val="IndexLink"/>
                <w:rtl w:val="true"/>
              </w:rPr>
              <w:tab/>
            </w:r>
            <w:r>
              <w:rPr>
                <w:rStyle w:val="IndexLink"/>
              </w:rPr>
              <w:t>706</w:t>
            </w:r>
          </w:hyperlink>
        </w:p>
        <w:p>
          <w:pPr>
            <w:pStyle w:val="Contents4"/>
            <w:tabs>
              <w:tab w:val="clear" w:pos="8176"/>
              <w:tab w:val="right" w:pos="9026" w:leader="dot"/>
            </w:tabs>
            <w:rPr/>
          </w:pPr>
          <w:hyperlink w:anchor="__RefHeading___Toc3675345_73709187">
            <w:r>
              <w:rPr>
                <w:webHidden/>
                <w:rStyle w:val="IndexLink"/>
                <w:rtl w:val="true"/>
              </w:rPr>
              <w:t>شرح</w:t>
            </w:r>
            <w:r>
              <w:rPr>
                <w:rStyle w:val="IndexLink"/>
                <w:rtl w:val="true"/>
              </w:rPr>
              <w:tab/>
            </w:r>
            <w:r>
              <w:rPr>
                <w:rStyle w:val="IndexLink"/>
              </w:rPr>
              <w:t>706</w:t>
            </w:r>
          </w:hyperlink>
        </w:p>
        <w:p>
          <w:pPr>
            <w:pStyle w:val="Contents3"/>
            <w:tabs>
              <w:tab w:val="clear" w:pos="8459"/>
              <w:tab w:val="right" w:pos="9026" w:leader="dot"/>
            </w:tabs>
            <w:rPr/>
          </w:pPr>
          <w:hyperlink w:anchor="__RefHeading___Toc3675347_73709187">
            <w:r>
              <w:rPr>
                <w:webHidden/>
                <w:rStyle w:val="IndexLink"/>
              </w:rPr>
              <w:t>259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706</w:t>
            </w:r>
          </w:hyperlink>
        </w:p>
        <w:p>
          <w:pPr>
            <w:pStyle w:val="Contents4"/>
            <w:tabs>
              <w:tab w:val="clear" w:pos="8176"/>
              <w:tab w:val="right" w:pos="9026" w:leader="dot"/>
            </w:tabs>
            <w:rPr/>
          </w:pPr>
          <w:hyperlink w:anchor="__RefHeading___Toc3675349_73709187">
            <w:r>
              <w:rPr>
                <w:webHidden/>
                <w:rStyle w:val="IndexLink"/>
                <w:rtl w:val="true"/>
              </w:rPr>
              <w:t>اشاره</w:t>
            </w:r>
            <w:r>
              <w:rPr>
                <w:rStyle w:val="IndexLink"/>
                <w:rtl w:val="true"/>
              </w:rPr>
              <w:tab/>
            </w:r>
            <w:r>
              <w:rPr>
                <w:rStyle w:val="IndexLink"/>
              </w:rPr>
              <w:t>706</w:t>
            </w:r>
          </w:hyperlink>
        </w:p>
        <w:p>
          <w:pPr>
            <w:pStyle w:val="Contents4"/>
            <w:tabs>
              <w:tab w:val="clear" w:pos="8176"/>
              <w:tab w:val="right" w:pos="9026" w:leader="dot"/>
            </w:tabs>
            <w:rPr/>
          </w:pPr>
          <w:hyperlink w:anchor="__RefHeading___Toc3675351_73709187">
            <w:r>
              <w:rPr>
                <w:webHidden/>
                <w:rStyle w:val="IndexLink"/>
                <w:rtl w:val="true"/>
              </w:rPr>
              <w:t>ترجمه</w:t>
            </w:r>
            <w:r>
              <w:rPr>
                <w:rStyle w:val="IndexLink"/>
                <w:rtl w:val="true"/>
              </w:rPr>
              <w:tab/>
            </w:r>
            <w:r>
              <w:rPr>
                <w:rStyle w:val="IndexLink"/>
              </w:rPr>
              <w:t>706</w:t>
            </w:r>
          </w:hyperlink>
        </w:p>
        <w:p>
          <w:pPr>
            <w:pStyle w:val="Contents4"/>
            <w:tabs>
              <w:tab w:val="clear" w:pos="8176"/>
              <w:tab w:val="right" w:pos="9026" w:leader="dot"/>
            </w:tabs>
            <w:rPr/>
          </w:pPr>
          <w:hyperlink w:anchor="__RefHeading___Toc3675353_73709187">
            <w:r>
              <w:rPr>
                <w:webHidden/>
                <w:rStyle w:val="IndexLink"/>
                <w:rtl w:val="true"/>
              </w:rPr>
              <w:t>شرح</w:t>
            </w:r>
            <w:r>
              <w:rPr>
                <w:rStyle w:val="IndexLink"/>
                <w:rtl w:val="true"/>
              </w:rPr>
              <w:tab/>
            </w:r>
            <w:r>
              <w:rPr>
                <w:rStyle w:val="IndexLink"/>
              </w:rPr>
              <w:t>706</w:t>
            </w:r>
          </w:hyperlink>
        </w:p>
        <w:p>
          <w:pPr>
            <w:pStyle w:val="Contents3"/>
            <w:tabs>
              <w:tab w:val="clear" w:pos="8459"/>
              <w:tab w:val="right" w:pos="9026" w:leader="dot"/>
            </w:tabs>
            <w:rPr/>
          </w:pPr>
          <w:hyperlink w:anchor="__RefHeading___Toc3675355_73709187">
            <w:r>
              <w:rPr>
                <w:webHidden/>
                <w:rStyle w:val="IndexLink"/>
              </w:rPr>
              <w:t>260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708</w:t>
            </w:r>
          </w:hyperlink>
        </w:p>
        <w:p>
          <w:pPr>
            <w:pStyle w:val="Contents4"/>
            <w:tabs>
              <w:tab w:val="clear" w:pos="8176"/>
              <w:tab w:val="right" w:pos="9026" w:leader="dot"/>
            </w:tabs>
            <w:rPr/>
          </w:pPr>
          <w:hyperlink w:anchor="__RefHeading___Toc3675357_73709187">
            <w:r>
              <w:rPr>
                <w:webHidden/>
                <w:rStyle w:val="IndexLink"/>
                <w:rtl w:val="true"/>
              </w:rPr>
              <w:t>اشاره</w:t>
            </w:r>
            <w:r>
              <w:rPr>
                <w:rStyle w:val="IndexLink"/>
                <w:rtl w:val="true"/>
              </w:rPr>
              <w:tab/>
            </w:r>
            <w:r>
              <w:rPr>
                <w:rStyle w:val="IndexLink"/>
              </w:rPr>
              <w:t>708</w:t>
            </w:r>
          </w:hyperlink>
        </w:p>
        <w:p>
          <w:pPr>
            <w:pStyle w:val="Contents4"/>
            <w:tabs>
              <w:tab w:val="clear" w:pos="8176"/>
              <w:tab w:val="right" w:pos="9026" w:leader="dot"/>
            </w:tabs>
            <w:rPr/>
          </w:pPr>
          <w:hyperlink w:anchor="__RefHeading___Toc3675359_73709187">
            <w:r>
              <w:rPr>
                <w:webHidden/>
                <w:rStyle w:val="IndexLink"/>
                <w:rtl w:val="true"/>
              </w:rPr>
              <w:t>لغت</w:t>
            </w:r>
            <w:r>
              <w:rPr>
                <w:rStyle w:val="IndexLink"/>
                <w:rtl w:val="true"/>
              </w:rPr>
              <w:tab/>
            </w:r>
            <w:r>
              <w:rPr>
                <w:rStyle w:val="IndexLink"/>
              </w:rPr>
              <w:t>708</w:t>
            </w:r>
          </w:hyperlink>
        </w:p>
        <w:p>
          <w:pPr>
            <w:pStyle w:val="Contents4"/>
            <w:tabs>
              <w:tab w:val="clear" w:pos="8176"/>
              <w:tab w:val="right" w:pos="9026" w:leader="dot"/>
            </w:tabs>
            <w:rPr/>
          </w:pPr>
          <w:hyperlink w:anchor="__RefHeading___Toc3675361_73709187">
            <w:r>
              <w:rPr>
                <w:webHidden/>
                <w:rStyle w:val="IndexLink"/>
                <w:rtl w:val="true"/>
              </w:rPr>
              <w:t>ترجمه</w:t>
            </w:r>
            <w:r>
              <w:rPr>
                <w:rStyle w:val="IndexLink"/>
                <w:rtl w:val="true"/>
              </w:rPr>
              <w:tab/>
            </w:r>
            <w:r>
              <w:rPr>
                <w:rStyle w:val="IndexLink"/>
              </w:rPr>
              <w:t>708</w:t>
            </w:r>
          </w:hyperlink>
        </w:p>
        <w:p>
          <w:pPr>
            <w:pStyle w:val="Contents4"/>
            <w:tabs>
              <w:tab w:val="clear" w:pos="8176"/>
              <w:tab w:val="right" w:pos="9026" w:leader="dot"/>
            </w:tabs>
            <w:rPr/>
          </w:pPr>
          <w:hyperlink w:anchor="__RefHeading___Toc3675363_73709187">
            <w:r>
              <w:rPr>
                <w:webHidden/>
                <w:rStyle w:val="IndexLink"/>
                <w:rtl w:val="true"/>
              </w:rPr>
              <w:t>شرح</w:t>
            </w:r>
            <w:r>
              <w:rPr>
                <w:rStyle w:val="IndexLink"/>
                <w:rtl w:val="true"/>
              </w:rPr>
              <w:tab/>
            </w:r>
            <w:r>
              <w:rPr>
                <w:rStyle w:val="IndexLink"/>
              </w:rPr>
              <w:t>708</w:t>
            </w:r>
          </w:hyperlink>
        </w:p>
        <w:p>
          <w:pPr>
            <w:pStyle w:val="Contents3"/>
            <w:tabs>
              <w:tab w:val="clear" w:pos="8459"/>
              <w:tab w:val="right" w:pos="9026" w:leader="dot"/>
            </w:tabs>
            <w:rPr/>
          </w:pPr>
          <w:hyperlink w:anchor="__RefHeading___Toc3675365_73709187">
            <w:r>
              <w:rPr>
                <w:webHidden/>
                <w:rStyle w:val="IndexLink"/>
              </w:rPr>
              <w:t>261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709</w:t>
            </w:r>
          </w:hyperlink>
        </w:p>
        <w:p>
          <w:pPr>
            <w:pStyle w:val="Contents4"/>
            <w:tabs>
              <w:tab w:val="clear" w:pos="8176"/>
              <w:tab w:val="right" w:pos="9026" w:leader="dot"/>
            </w:tabs>
            <w:rPr/>
          </w:pPr>
          <w:hyperlink w:anchor="__RefHeading___Toc3675367_73709187">
            <w:r>
              <w:rPr>
                <w:webHidden/>
                <w:rStyle w:val="IndexLink"/>
                <w:rtl w:val="true"/>
              </w:rPr>
              <w:t>اشاره</w:t>
            </w:r>
            <w:r>
              <w:rPr>
                <w:rStyle w:val="IndexLink"/>
                <w:rtl w:val="true"/>
              </w:rPr>
              <w:tab/>
            </w:r>
            <w:r>
              <w:rPr>
                <w:rStyle w:val="IndexLink"/>
              </w:rPr>
              <w:t>709</w:t>
            </w:r>
          </w:hyperlink>
        </w:p>
        <w:p>
          <w:pPr>
            <w:pStyle w:val="Contents4"/>
            <w:tabs>
              <w:tab w:val="clear" w:pos="8176"/>
              <w:tab w:val="right" w:pos="9026" w:leader="dot"/>
            </w:tabs>
            <w:rPr/>
          </w:pPr>
          <w:hyperlink w:anchor="__RefHeading___Toc3675369_73709187">
            <w:r>
              <w:rPr>
                <w:webHidden/>
                <w:rStyle w:val="IndexLink"/>
                <w:rtl w:val="true"/>
              </w:rPr>
              <w:t>لغات</w:t>
            </w:r>
            <w:r>
              <w:rPr>
                <w:rStyle w:val="IndexLink"/>
                <w:rtl w:val="true"/>
              </w:rPr>
              <w:tab/>
            </w:r>
            <w:r>
              <w:rPr>
                <w:rStyle w:val="IndexLink"/>
              </w:rPr>
              <w:t>709</w:t>
            </w:r>
          </w:hyperlink>
        </w:p>
        <w:p>
          <w:pPr>
            <w:pStyle w:val="Contents4"/>
            <w:tabs>
              <w:tab w:val="clear" w:pos="8176"/>
              <w:tab w:val="right" w:pos="9026" w:leader="dot"/>
            </w:tabs>
            <w:rPr/>
          </w:pPr>
          <w:hyperlink w:anchor="__RefHeading___Toc3675371_73709187">
            <w:r>
              <w:rPr>
                <w:webHidden/>
                <w:rStyle w:val="IndexLink"/>
                <w:rtl w:val="true"/>
              </w:rPr>
              <w:t>ترجمه</w:t>
            </w:r>
            <w:r>
              <w:rPr>
                <w:rStyle w:val="IndexLink"/>
                <w:rtl w:val="true"/>
              </w:rPr>
              <w:tab/>
            </w:r>
            <w:r>
              <w:rPr>
                <w:rStyle w:val="IndexLink"/>
              </w:rPr>
              <w:t>709</w:t>
            </w:r>
          </w:hyperlink>
        </w:p>
        <w:p>
          <w:pPr>
            <w:pStyle w:val="Contents4"/>
            <w:tabs>
              <w:tab w:val="clear" w:pos="8176"/>
              <w:tab w:val="right" w:pos="9026" w:leader="dot"/>
            </w:tabs>
            <w:rPr/>
          </w:pPr>
          <w:hyperlink w:anchor="__RefHeading___Toc3675373_73709187">
            <w:r>
              <w:rPr>
                <w:webHidden/>
                <w:rStyle w:val="IndexLink"/>
                <w:rtl w:val="true"/>
              </w:rPr>
              <w:t>شرح</w:t>
            </w:r>
            <w:r>
              <w:rPr>
                <w:rStyle w:val="IndexLink"/>
                <w:rtl w:val="true"/>
              </w:rPr>
              <w:tab/>
            </w:r>
            <w:r>
              <w:rPr>
                <w:rStyle w:val="IndexLink"/>
              </w:rPr>
              <w:t>709</w:t>
            </w:r>
          </w:hyperlink>
        </w:p>
        <w:p>
          <w:pPr>
            <w:pStyle w:val="Contents3"/>
            <w:tabs>
              <w:tab w:val="clear" w:pos="8459"/>
              <w:tab w:val="right" w:pos="9026" w:leader="dot"/>
            </w:tabs>
            <w:rPr/>
          </w:pPr>
          <w:hyperlink w:anchor="__RefHeading___Toc3675375_73709187">
            <w:r>
              <w:rPr>
                <w:webHidden/>
                <w:rStyle w:val="IndexLink"/>
              </w:rPr>
              <w:t>262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709</w:t>
            </w:r>
          </w:hyperlink>
        </w:p>
        <w:p>
          <w:pPr>
            <w:pStyle w:val="Contents4"/>
            <w:tabs>
              <w:tab w:val="clear" w:pos="8176"/>
              <w:tab w:val="right" w:pos="9026" w:leader="dot"/>
            </w:tabs>
            <w:rPr/>
          </w:pPr>
          <w:hyperlink w:anchor="__RefHeading___Toc3675377_73709187">
            <w:r>
              <w:rPr>
                <w:webHidden/>
                <w:rStyle w:val="IndexLink"/>
                <w:rtl w:val="true"/>
              </w:rPr>
              <w:t>اشاره</w:t>
            </w:r>
            <w:r>
              <w:rPr>
                <w:rStyle w:val="IndexLink"/>
                <w:rtl w:val="true"/>
              </w:rPr>
              <w:tab/>
            </w:r>
            <w:r>
              <w:rPr>
                <w:rStyle w:val="IndexLink"/>
              </w:rPr>
              <w:t>709</w:t>
            </w:r>
          </w:hyperlink>
        </w:p>
        <w:p>
          <w:pPr>
            <w:pStyle w:val="Contents4"/>
            <w:tabs>
              <w:tab w:val="clear" w:pos="8176"/>
              <w:tab w:val="right" w:pos="9026" w:leader="dot"/>
            </w:tabs>
            <w:rPr/>
          </w:pPr>
          <w:hyperlink w:anchor="__RefHeading___Toc3675379_73709187">
            <w:r>
              <w:rPr>
                <w:webHidden/>
                <w:rStyle w:val="IndexLink"/>
                <w:rtl w:val="true"/>
              </w:rPr>
              <w:t>ترجمه</w:t>
            </w:r>
            <w:r>
              <w:rPr>
                <w:rStyle w:val="IndexLink"/>
                <w:rtl w:val="true"/>
              </w:rPr>
              <w:tab/>
            </w:r>
            <w:r>
              <w:rPr>
                <w:rStyle w:val="IndexLink"/>
              </w:rPr>
              <w:t>709</w:t>
            </w:r>
          </w:hyperlink>
        </w:p>
        <w:p>
          <w:pPr>
            <w:pStyle w:val="Contents4"/>
            <w:tabs>
              <w:tab w:val="clear" w:pos="8176"/>
              <w:tab w:val="right" w:pos="9026" w:leader="dot"/>
            </w:tabs>
            <w:rPr/>
          </w:pPr>
          <w:hyperlink w:anchor="__RefHeading___Toc3675381_73709187">
            <w:r>
              <w:rPr>
                <w:webHidden/>
                <w:rStyle w:val="IndexLink"/>
                <w:rtl w:val="true"/>
              </w:rPr>
              <w:t>شرح</w:t>
            </w:r>
            <w:r>
              <w:rPr>
                <w:rStyle w:val="IndexLink"/>
                <w:rtl w:val="true"/>
              </w:rPr>
              <w:tab/>
            </w:r>
            <w:r>
              <w:rPr>
                <w:rStyle w:val="IndexLink"/>
              </w:rPr>
              <w:t>709</w:t>
            </w:r>
          </w:hyperlink>
        </w:p>
        <w:p>
          <w:pPr>
            <w:pStyle w:val="Contents3"/>
            <w:tabs>
              <w:tab w:val="clear" w:pos="8459"/>
              <w:tab w:val="right" w:pos="9026" w:leader="dot"/>
            </w:tabs>
            <w:rPr/>
          </w:pPr>
          <w:hyperlink w:anchor="__RefHeading___Toc3675383_73709187">
            <w:r>
              <w:rPr>
                <w:webHidden/>
                <w:rStyle w:val="IndexLink"/>
              </w:rPr>
              <w:t>263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709</w:t>
            </w:r>
          </w:hyperlink>
        </w:p>
        <w:p>
          <w:pPr>
            <w:pStyle w:val="Contents4"/>
            <w:tabs>
              <w:tab w:val="clear" w:pos="8176"/>
              <w:tab w:val="right" w:pos="9026" w:leader="dot"/>
            </w:tabs>
            <w:rPr/>
          </w:pPr>
          <w:hyperlink w:anchor="__RefHeading___Toc3675385_73709187">
            <w:r>
              <w:rPr>
                <w:webHidden/>
                <w:rStyle w:val="IndexLink"/>
                <w:rtl w:val="true"/>
              </w:rPr>
              <w:t>اشاره</w:t>
            </w:r>
            <w:r>
              <w:rPr>
                <w:rStyle w:val="IndexLink"/>
                <w:rtl w:val="true"/>
              </w:rPr>
              <w:tab/>
            </w:r>
            <w:r>
              <w:rPr>
                <w:rStyle w:val="IndexLink"/>
              </w:rPr>
              <w:t>709</w:t>
            </w:r>
          </w:hyperlink>
        </w:p>
        <w:p>
          <w:pPr>
            <w:pStyle w:val="Contents4"/>
            <w:tabs>
              <w:tab w:val="clear" w:pos="8176"/>
              <w:tab w:val="right" w:pos="9026" w:leader="dot"/>
            </w:tabs>
            <w:rPr/>
          </w:pPr>
          <w:hyperlink w:anchor="__RefHeading___Toc3675387_73709187">
            <w:r>
              <w:rPr>
                <w:webHidden/>
                <w:rStyle w:val="IndexLink"/>
                <w:rtl w:val="true"/>
              </w:rPr>
              <w:t>ترجمه</w:t>
            </w:r>
            <w:r>
              <w:rPr>
                <w:rStyle w:val="IndexLink"/>
                <w:rtl w:val="true"/>
              </w:rPr>
              <w:tab/>
            </w:r>
            <w:r>
              <w:rPr>
                <w:rStyle w:val="IndexLink"/>
              </w:rPr>
              <w:t>710</w:t>
            </w:r>
          </w:hyperlink>
        </w:p>
        <w:p>
          <w:pPr>
            <w:pStyle w:val="Contents4"/>
            <w:tabs>
              <w:tab w:val="clear" w:pos="8176"/>
              <w:tab w:val="right" w:pos="9026" w:leader="dot"/>
            </w:tabs>
            <w:rPr/>
          </w:pPr>
          <w:hyperlink w:anchor="__RefHeading___Toc3675389_73709187">
            <w:r>
              <w:rPr>
                <w:webHidden/>
                <w:rStyle w:val="IndexLink"/>
                <w:rtl w:val="true"/>
              </w:rPr>
              <w:t>شرح</w:t>
            </w:r>
            <w:r>
              <w:rPr>
                <w:rStyle w:val="IndexLink"/>
                <w:rtl w:val="true"/>
              </w:rPr>
              <w:tab/>
            </w:r>
            <w:r>
              <w:rPr>
                <w:rStyle w:val="IndexLink"/>
              </w:rPr>
              <w:t>710</w:t>
            </w:r>
          </w:hyperlink>
        </w:p>
        <w:p>
          <w:pPr>
            <w:pStyle w:val="Contents3"/>
            <w:tabs>
              <w:tab w:val="clear" w:pos="8459"/>
              <w:tab w:val="right" w:pos="9026" w:leader="dot"/>
            </w:tabs>
            <w:rPr/>
          </w:pPr>
          <w:hyperlink w:anchor="__RefHeading___Toc3675391_73709187">
            <w:r>
              <w:rPr>
                <w:webHidden/>
                <w:rStyle w:val="IndexLink"/>
              </w:rPr>
              <w:t>264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710</w:t>
            </w:r>
          </w:hyperlink>
        </w:p>
        <w:p>
          <w:pPr>
            <w:pStyle w:val="Contents4"/>
            <w:tabs>
              <w:tab w:val="clear" w:pos="8176"/>
              <w:tab w:val="right" w:pos="9026" w:leader="dot"/>
            </w:tabs>
            <w:rPr/>
          </w:pPr>
          <w:hyperlink w:anchor="__RefHeading___Toc3675393_73709187">
            <w:r>
              <w:rPr>
                <w:webHidden/>
                <w:rStyle w:val="IndexLink"/>
                <w:rtl w:val="true"/>
              </w:rPr>
              <w:t>اشاره</w:t>
            </w:r>
            <w:r>
              <w:rPr>
                <w:rStyle w:val="IndexLink"/>
                <w:rtl w:val="true"/>
              </w:rPr>
              <w:tab/>
            </w:r>
            <w:r>
              <w:rPr>
                <w:rStyle w:val="IndexLink"/>
              </w:rPr>
              <w:t>710</w:t>
            </w:r>
          </w:hyperlink>
        </w:p>
        <w:p>
          <w:pPr>
            <w:pStyle w:val="Contents4"/>
            <w:tabs>
              <w:tab w:val="clear" w:pos="8176"/>
              <w:tab w:val="right" w:pos="9026" w:leader="dot"/>
            </w:tabs>
            <w:rPr/>
          </w:pPr>
          <w:hyperlink w:anchor="__RefHeading___Toc3675395_73709187">
            <w:r>
              <w:rPr>
                <w:webHidden/>
                <w:rStyle w:val="IndexLink"/>
                <w:rtl w:val="true"/>
              </w:rPr>
              <w:t>ترجمه</w:t>
            </w:r>
            <w:r>
              <w:rPr>
                <w:rStyle w:val="IndexLink"/>
                <w:rtl w:val="true"/>
              </w:rPr>
              <w:tab/>
            </w:r>
            <w:r>
              <w:rPr>
                <w:rStyle w:val="IndexLink"/>
              </w:rPr>
              <w:t>710</w:t>
            </w:r>
          </w:hyperlink>
        </w:p>
        <w:p>
          <w:pPr>
            <w:pStyle w:val="Contents4"/>
            <w:tabs>
              <w:tab w:val="clear" w:pos="8176"/>
              <w:tab w:val="right" w:pos="9026" w:leader="dot"/>
            </w:tabs>
            <w:rPr/>
          </w:pPr>
          <w:hyperlink w:anchor="__RefHeading___Toc3675397_73709187">
            <w:r>
              <w:rPr>
                <w:webHidden/>
                <w:rStyle w:val="IndexLink"/>
                <w:rtl w:val="true"/>
              </w:rPr>
              <w:t>شرح</w:t>
            </w:r>
            <w:r>
              <w:rPr>
                <w:rStyle w:val="IndexLink"/>
                <w:rtl w:val="true"/>
              </w:rPr>
              <w:tab/>
            </w:r>
            <w:r>
              <w:rPr>
                <w:rStyle w:val="IndexLink"/>
              </w:rPr>
              <w:t>710</w:t>
            </w:r>
          </w:hyperlink>
        </w:p>
        <w:p>
          <w:pPr>
            <w:pStyle w:val="Contents3"/>
            <w:tabs>
              <w:tab w:val="clear" w:pos="8459"/>
              <w:tab w:val="right" w:pos="9026" w:leader="dot"/>
            </w:tabs>
            <w:rPr/>
          </w:pPr>
          <w:hyperlink w:anchor="__RefHeading___Toc3675399_73709187">
            <w:r>
              <w:rPr>
                <w:webHidden/>
                <w:rStyle w:val="IndexLink"/>
              </w:rPr>
              <w:t>265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710</w:t>
            </w:r>
          </w:hyperlink>
        </w:p>
        <w:p>
          <w:pPr>
            <w:pStyle w:val="Contents4"/>
            <w:tabs>
              <w:tab w:val="clear" w:pos="8176"/>
              <w:tab w:val="right" w:pos="9026" w:leader="dot"/>
            </w:tabs>
            <w:rPr/>
          </w:pPr>
          <w:hyperlink w:anchor="__RefHeading___Toc3675401_73709187">
            <w:r>
              <w:rPr>
                <w:webHidden/>
                <w:rStyle w:val="IndexLink"/>
                <w:rtl w:val="true"/>
              </w:rPr>
              <w:t>اشاره</w:t>
            </w:r>
            <w:r>
              <w:rPr>
                <w:rStyle w:val="IndexLink"/>
                <w:rtl w:val="true"/>
              </w:rPr>
              <w:tab/>
            </w:r>
            <w:r>
              <w:rPr>
                <w:rStyle w:val="IndexLink"/>
              </w:rPr>
              <w:t>710</w:t>
            </w:r>
          </w:hyperlink>
        </w:p>
        <w:p>
          <w:pPr>
            <w:pStyle w:val="Contents4"/>
            <w:tabs>
              <w:tab w:val="clear" w:pos="8176"/>
              <w:tab w:val="right" w:pos="9026" w:leader="dot"/>
            </w:tabs>
            <w:rPr/>
          </w:pPr>
          <w:hyperlink w:anchor="__RefHeading___Toc3675403_73709187">
            <w:r>
              <w:rPr>
                <w:webHidden/>
                <w:rStyle w:val="IndexLink"/>
                <w:rtl w:val="true"/>
              </w:rPr>
              <w:t>ترجمه</w:t>
            </w:r>
            <w:r>
              <w:rPr>
                <w:rStyle w:val="IndexLink"/>
                <w:rtl w:val="true"/>
              </w:rPr>
              <w:tab/>
            </w:r>
            <w:r>
              <w:rPr>
                <w:rStyle w:val="IndexLink"/>
              </w:rPr>
              <w:t>710</w:t>
            </w:r>
          </w:hyperlink>
        </w:p>
        <w:p>
          <w:pPr>
            <w:pStyle w:val="Contents4"/>
            <w:tabs>
              <w:tab w:val="clear" w:pos="8176"/>
              <w:tab w:val="right" w:pos="9026" w:leader="dot"/>
            </w:tabs>
            <w:rPr/>
          </w:pPr>
          <w:hyperlink w:anchor="__RefHeading___Toc3675405_73709187">
            <w:r>
              <w:rPr>
                <w:webHidden/>
                <w:rStyle w:val="IndexLink"/>
                <w:rtl w:val="true"/>
              </w:rPr>
              <w:t>شرح</w:t>
            </w:r>
            <w:r>
              <w:rPr>
                <w:rStyle w:val="IndexLink"/>
                <w:rtl w:val="true"/>
              </w:rPr>
              <w:tab/>
            </w:r>
            <w:r>
              <w:rPr>
                <w:rStyle w:val="IndexLink"/>
              </w:rPr>
              <w:t>710</w:t>
            </w:r>
          </w:hyperlink>
        </w:p>
        <w:p>
          <w:pPr>
            <w:pStyle w:val="Contents3"/>
            <w:tabs>
              <w:tab w:val="clear" w:pos="8459"/>
              <w:tab w:val="right" w:pos="9026" w:leader="dot"/>
            </w:tabs>
            <w:rPr/>
          </w:pPr>
          <w:hyperlink w:anchor="__RefHeading___Toc3675407_73709187">
            <w:r>
              <w:rPr>
                <w:webHidden/>
                <w:rStyle w:val="IndexLink"/>
              </w:rPr>
              <w:t>266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711</w:t>
            </w:r>
          </w:hyperlink>
        </w:p>
        <w:p>
          <w:pPr>
            <w:pStyle w:val="Contents4"/>
            <w:tabs>
              <w:tab w:val="clear" w:pos="8176"/>
              <w:tab w:val="right" w:pos="9026" w:leader="dot"/>
            </w:tabs>
            <w:rPr/>
          </w:pPr>
          <w:hyperlink w:anchor="__RefHeading___Toc3675409_73709187">
            <w:r>
              <w:rPr>
                <w:webHidden/>
                <w:rStyle w:val="IndexLink"/>
                <w:rtl w:val="true"/>
              </w:rPr>
              <w:t>اشاره</w:t>
            </w:r>
            <w:r>
              <w:rPr>
                <w:rStyle w:val="IndexLink"/>
                <w:rtl w:val="true"/>
              </w:rPr>
              <w:tab/>
            </w:r>
            <w:r>
              <w:rPr>
                <w:rStyle w:val="IndexLink"/>
              </w:rPr>
              <w:t>711</w:t>
            </w:r>
          </w:hyperlink>
        </w:p>
        <w:p>
          <w:pPr>
            <w:pStyle w:val="Contents4"/>
            <w:tabs>
              <w:tab w:val="clear" w:pos="8176"/>
              <w:tab w:val="right" w:pos="9026" w:leader="dot"/>
            </w:tabs>
            <w:rPr/>
          </w:pPr>
          <w:hyperlink w:anchor="__RefHeading___Toc3675411_73709187">
            <w:r>
              <w:rPr>
                <w:webHidden/>
                <w:rStyle w:val="IndexLink"/>
                <w:rtl w:val="true"/>
              </w:rPr>
              <w:t>ترجمه</w:t>
            </w:r>
            <w:r>
              <w:rPr>
                <w:rStyle w:val="IndexLink"/>
                <w:rtl w:val="true"/>
              </w:rPr>
              <w:tab/>
            </w:r>
            <w:r>
              <w:rPr>
                <w:rStyle w:val="IndexLink"/>
              </w:rPr>
              <w:t>711</w:t>
            </w:r>
          </w:hyperlink>
        </w:p>
        <w:p>
          <w:pPr>
            <w:pStyle w:val="Contents4"/>
            <w:tabs>
              <w:tab w:val="clear" w:pos="8176"/>
              <w:tab w:val="right" w:pos="9026" w:leader="dot"/>
            </w:tabs>
            <w:rPr/>
          </w:pPr>
          <w:hyperlink w:anchor="__RefHeading___Toc3675413_73709187">
            <w:r>
              <w:rPr>
                <w:webHidden/>
                <w:rStyle w:val="IndexLink"/>
                <w:rtl w:val="true"/>
              </w:rPr>
              <w:t>شرح</w:t>
            </w:r>
            <w:r>
              <w:rPr>
                <w:rStyle w:val="IndexLink"/>
                <w:rtl w:val="true"/>
              </w:rPr>
              <w:tab/>
            </w:r>
            <w:r>
              <w:rPr>
                <w:rStyle w:val="IndexLink"/>
              </w:rPr>
              <w:t>711</w:t>
            </w:r>
          </w:hyperlink>
        </w:p>
        <w:p>
          <w:pPr>
            <w:pStyle w:val="Contents3"/>
            <w:tabs>
              <w:tab w:val="clear" w:pos="8459"/>
              <w:tab w:val="right" w:pos="9026" w:leader="dot"/>
            </w:tabs>
            <w:rPr/>
          </w:pPr>
          <w:hyperlink w:anchor="__RefHeading___Toc3675415_73709187">
            <w:r>
              <w:rPr>
                <w:webHidden/>
                <w:rStyle w:val="IndexLink"/>
              </w:rPr>
              <w:t>267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711</w:t>
            </w:r>
          </w:hyperlink>
        </w:p>
        <w:p>
          <w:pPr>
            <w:pStyle w:val="Contents4"/>
            <w:tabs>
              <w:tab w:val="clear" w:pos="8176"/>
              <w:tab w:val="right" w:pos="9026" w:leader="dot"/>
            </w:tabs>
            <w:rPr/>
          </w:pPr>
          <w:hyperlink w:anchor="__RefHeading___Toc3675417_73709187">
            <w:r>
              <w:rPr>
                <w:webHidden/>
                <w:rStyle w:val="IndexLink"/>
                <w:rtl w:val="true"/>
              </w:rPr>
              <w:t>اشاره</w:t>
            </w:r>
            <w:r>
              <w:rPr>
                <w:rStyle w:val="IndexLink"/>
                <w:rtl w:val="true"/>
              </w:rPr>
              <w:tab/>
            </w:r>
            <w:r>
              <w:rPr>
                <w:rStyle w:val="IndexLink"/>
              </w:rPr>
              <w:t>711</w:t>
            </w:r>
          </w:hyperlink>
        </w:p>
        <w:p>
          <w:pPr>
            <w:pStyle w:val="Contents4"/>
            <w:tabs>
              <w:tab w:val="clear" w:pos="8176"/>
              <w:tab w:val="right" w:pos="9026" w:leader="dot"/>
            </w:tabs>
            <w:rPr/>
          </w:pPr>
          <w:hyperlink w:anchor="__RefHeading___Toc3675419_73709187">
            <w:r>
              <w:rPr>
                <w:webHidden/>
                <w:rStyle w:val="IndexLink"/>
                <w:rtl w:val="true"/>
              </w:rPr>
              <w:t>لغت</w:t>
            </w:r>
            <w:r>
              <w:rPr>
                <w:rStyle w:val="IndexLink"/>
                <w:rtl w:val="true"/>
              </w:rPr>
              <w:tab/>
            </w:r>
            <w:r>
              <w:rPr>
                <w:rStyle w:val="IndexLink"/>
              </w:rPr>
              <w:t>711</w:t>
            </w:r>
          </w:hyperlink>
        </w:p>
        <w:p>
          <w:pPr>
            <w:pStyle w:val="Contents4"/>
            <w:tabs>
              <w:tab w:val="clear" w:pos="8176"/>
              <w:tab w:val="right" w:pos="9026" w:leader="dot"/>
            </w:tabs>
            <w:rPr/>
          </w:pPr>
          <w:hyperlink w:anchor="__RefHeading___Toc3675421_73709187">
            <w:r>
              <w:rPr>
                <w:webHidden/>
                <w:rStyle w:val="IndexLink"/>
                <w:rtl w:val="true"/>
              </w:rPr>
              <w:t>ترجمه</w:t>
            </w:r>
            <w:r>
              <w:rPr>
                <w:rStyle w:val="IndexLink"/>
                <w:rtl w:val="true"/>
              </w:rPr>
              <w:tab/>
            </w:r>
            <w:r>
              <w:rPr>
                <w:rStyle w:val="IndexLink"/>
              </w:rPr>
              <w:t>711</w:t>
            </w:r>
          </w:hyperlink>
        </w:p>
        <w:p>
          <w:pPr>
            <w:pStyle w:val="Contents4"/>
            <w:tabs>
              <w:tab w:val="clear" w:pos="8176"/>
              <w:tab w:val="right" w:pos="9026" w:leader="dot"/>
            </w:tabs>
            <w:rPr/>
          </w:pPr>
          <w:hyperlink w:anchor="__RefHeading___Toc3675423_73709187">
            <w:r>
              <w:rPr>
                <w:webHidden/>
                <w:rStyle w:val="IndexLink"/>
                <w:rtl w:val="true"/>
              </w:rPr>
              <w:t>شرح</w:t>
            </w:r>
            <w:r>
              <w:rPr>
                <w:rStyle w:val="IndexLink"/>
                <w:rtl w:val="true"/>
              </w:rPr>
              <w:tab/>
            </w:r>
            <w:r>
              <w:rPr>
                <w:rStyle w:val="IndexLink"/>
              </w:rPr>
              <w:t>712</w:t>
            </w:r>
          </w:hyperlink>
        </w:p>
        <w:p>
          <w:pPr>
            <w:pStyle w:val="Contents3"/>
            <w:tabs>
              <w:tab w:val="clear" w:pos="8459"/>
              <w:tab w:val="right" w:pos="9026" w:leader="dot"/>
            </w:tabs>
            <w:rPr/>
          </w:pPr>
          <w:hyperlink w:anchor="__RefHeading___Toc3675425_73709187">
            <w:r>
              <w:rPr>
                <w:webHidden/>
                <w:rStyle w:val="IndexLink"/>
              </w:rPr>
              <w:t>268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712</w:t>
            </w:r>
          </w:hyperlink>
        </w:p>
        <w:p>
          <w:pPr>
            <w:pStyle w:val="Contents4"/>
            <w:tabs>
              <w:tab w:val="clear" w:pos="8176"/>
              <w:tab w:val="right" w:pos="9026" w:leader="dot"/>
            </w:tabs>
            <w:rPr/>
          </w:pPr>
          <w:hyperlink w:anchor="__RefHeading___Toc3675427_73709187">
            <w:r>
              <w:rPr>
                <w:webHidden/>
                <w:rStyle w:val="IndexLink"/>
                <w:rtl w:val="true"/>
              </w:rPr>
              <w:t>اشاره</w:t>
            </w:r>
            <w:r>
              <w:rPr>
                <w:rStyle w:val="IndexLink"/>
                <w:rtl w:val="true"/>
              </w:rPr>
              <w:tab/>
            </w:r>
            <w:r>
              <w:rPr>
                <w:rStyle w:val="IndexLink"/>
              </w:rPr>
              <w:t>712</w:t>
            </w:r>
          </w:hyperlink>
        </w:p>
        <w:p>
          <w:pPr>
            <w:pStyle w:val="Contents4"/>
            <w:tabs>
              <w:tab w:val="clear" w:pos="8176"/>
              <w:tab w:val="right" w:pos="9026" w:leader="dot"/>
            </w:tabs>
            <w:rPr/>
          </w:pPr>
          <w:hyperlink w:anchor="__RefHeading___Toc3675429_73709187">
            <w:r>
              <w:rPr>
                <w:webHidden/>
                <w:rStyle w:val="IndexLink"/>
                <w:rtl w:val="true"/>
              </w:rPr>
              <w:t>ترجمه</w:t>
            </w:r>
            <w:r>
              <w:rPr>
                <w:rStyle w:val="IndexLink"/>
                <w:rtl w:val="true"/>
              </w:rPr>
              <w:tab/>
            </w:r>
            <w:r>
              <w:rPr>
                <w:rStyle w:val="IndexLink"/>
              </w:rPr>
              <w:t>712</w:t>
            </w:r>
          </w:hyperlink>
        </w:p>
        <w:p>
          <w:pPr>
            <w:pStyle w:val="Contents4"/>
            <w:tabs>
              <w:tab w:val="clear" w:pos="8176"/>
              <w:tab w:val="right" w:pos="9026" w:leader="dot"/>
            </w:tabs>
            <w:rPr/>
          </w:pPr>
          <w:hyperlink w:anchor="__RefHeading___Toc3675431_73709187">
            <w:r>
              <w:rPr>
                <w:webHidden/>
                <w:rStyle w:val="IndexLink"/>
                <w:rtl w:val="true"/>
              </w:rPr>
              <w:t>شرح</w:t>
            </w:r>
            <w:r>
              <w:rPr>
                <w:rStyle w:val="IndexLink"/>
                <w:rtl w:val="true"/>
              </w:rPr>
              <w:tab/>
            </w:r>
            <w:r>
              <w:rPr>
                <w:rStyle w:val="IndexLink"/>
              </w:rPr>
              <w:t>712</w:t>
            </w:r>
          </w:hyperlink>
        </w:p>
        <w:p>
          <w:pPr>
            <w:pStyle w:val="Contents3"/>
            <w:tabs>
              <w:tab w:val="clear" w:pos="8459"/>
              <w:tab w:val="right" w:pos="9026" w:leader="dot"/>
            </w:tabs>
            <w:rPr/>
          </w:pPr>
          <w:hyperlink w:anchor="__RefHeading___Toc3675433_73709187">
            <w:r>
              <w:rPr>
                <w:webHidden/>
                <w:rStyle w:val="IndexLink"/>
              </w:rPr>
              <w:t>269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712</w:t>
            </w:r>
          </w:hyperlink>
        </w:p>
        <w:p>
          <w:pPr>
            <w:pStyle w:val="Contents4"/>
            <w:tabs>
              <w:tab w:val="clear" w:pos="8176"/>
              <w:tab w:val="right" w:pos="9026" w:leader="dot"/>
            </w:tabs>
            <w:rPr/>
          </w:pPr>
          <w:hyperlink w:anchor="__RefHeading___Toc3675435_73709187">
            <w:r>
              <w:rPr>
                <w:webHidden/>
                <w:rStyle w:val="IndexLink"/>
                <w:rtl w:val="true"/>
              </w:rPr>
              <w:t>اشاره</w:t>
            </w:r>
            <w:r>
              <w:rPr>
                <w:rStyle w:val="IndexLink"/>
                <w:rtl w:val="true"/>
              </w:rPr>
              <w:tab/>
            </w:r>
            <w:r>
              <w:rPr>
                <w:rStyle w:val="IndexLink"/>
              </w:rPr>
              <w:t>712</w:t>
            </w:r>
          </w:hyperlink>
        </w:p>
        <w:p>
          <w:pPr>
            <w:pStyle w:val="Contents4"/>
            <w:tabs>
              <w:tab w:val="clear" w:pos="8176"/>
              <w:tab w:val="right" w:pos="9026" w:leader="dot"/>
            </w:tabs>
            <w:rPr/>
          </w:pPr>
          <w:hyperlink w:anchor="__RefHeading___Toc3675437_73709187">
            <w:r>
              <w:rPr>
                <w:webHidden/>
                <w:rStyle w:val="IndexLink"/>
                <w:rtl w:val="true"/>
              </w:rPr>
              <w:t>ترجمه</w:t>
            </w:r>
            <w:r>
              <w:rPr>
                <w:rStyle w:val="IndexLink"/>
                <w:rtl w:val="true"/>
              </w:rPr>
              <w:tab/>
            </w:r>
            <w:r>
              <w:rPr>
                <w:rStyle w:val="IndexLink"/>
              </w:rPr>
              <w:t>712</w:t>
            </w:r>
          </w:hyperlink>
        </w:p>
        <w:p>
          <w:pPr>
            <w:pStyle w:val="Contents4"/>
            <w:tabs>
              <w:tab w:val="clear" w:pos="8176"/>
              <w:tab w:val="right" w:pos="9026" w:leader="dot"/>
            </w:tabs>
            <w:rPr/>
          </w:pPr>
          <w:hyperlink w:anchor="__RefHeading___Toc3675439_73709187">
            <w:r>
              <w:rPr>
                <w:webHidden/>
                <w:rStyle w:val="IndexLink"/>
                <w:rtl w:val="true"/>
              </w:rPr>
              <w:t>شرح</w:t>
            </w:r>
            <w:r>
              <w:rPr>
                <w:rStyle w:val="IndexLink"/>
                <w:rtl w:val="true"/>
              </w:rPr>
              <w:tab/>
            </w:r>
            <w:r>
              <w:rPr>
                <w:rStyle w:val="IndexLink"/>
              </w:rPr>
              <w:t>712</w:t>
            </w:r>
          </w:hyperlink>
        </w:p>
        <w:p>
          <w:pPr>
            <w:pStyle w:val="Contents3"/>
            <w:tabs>
              <w:tab w:val="clear" w:pos="8459"/>
              <w:tab w:val="right" w:pos="9026" w:leader="dot"/>
            </w:tabs>
            <w:rPr/>
          </w:pPr>
          <w:hyperlink w:anchor="__RefHeading___Toc3675441_73709187">
            <w:r>
              <w:rPr>
                <w:webHidden/>
                <w:rStyle w:val="IndexLink"/>
              </w:rPr>
              <w:t>270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712</w:t>
            </w:r>
          </w:hyperlink>
        </w:p>
        <w:p>
          <w:pPr>
            <w:pStyle w:val="Contents4"/>
            <w:tabs>
              <w:tab w:val="clear" w:pos="8176"/>
              <w:tab w:val="right" w:pos="9026" w:leader="dot"/>
            </w:tabs>
            <w:rPr/>
          </w:pPr>
          <w:hyperlink w:anchor="__RefHeading___Toc3675443_73709187">
            <w:r>
              <w:rPr>
                <w:webHidden/>
                <w:rStyle w:val="IndexLink"/>
                <w:rtl w:val="true"/>
              </w:rPr>
              <w:t>اشاره</w:t>
            </w:r>
            <w:r>
              <w:rPr>
                <w:rStyle w:val="IndexLink"/>
                <w:rtl w:val="true"/>
              </w:rPr>
              <w:tab/>
            </w:r>
            <w:r>
              <w:rPr>
                <w:rStyle w:val="IndexLink"/>
              </w:rPr>
              <w:t>712</w:t>
            </w:r>
          </w:hyperlink>
        </w:p>
        <w:p>
          <w:pPr>
            <w:pStyle w:val="Contents4"/>
            <w:tabs>
              <w:tab w:val="clear" w:pos="8176"/>
              <w:tab w:val="right" w:pos="9026" w:leader="dot"/>
            </w:tabs>
            <w:rPr/>
          </w:pPr>
          <w:hyperlink w:anchor="__RefHeading___Toc3675445_73709187">
            <w:r>
              <w:rPr>
                <w:webHidden/>
                <w:rStyle w:val="IndexLink"/>
                <w:rtl w:val="true"/>
              </w:rPr>
              <w:t>ترجمه</w:t>
            </w:r>
            <w:r>
              <w:rPr>
                <w:rStyle w:val="IndexLink"/>
                <w:rtl w:val="true"/>
              </w:rPr>
              <w:tab/>
            </w:r>
            <w:r>
              <w:rPr>
                <w:rStyle w:val="IndexLink"/>
              </w:rPr>
              <w:t>713</w:t>
            </w:r>
          </w:hyperlink>
        </w:p>
        <w:p>
          <w:pPr>
            <w:pStyle w:val="Contents4"/>
            <w:tabs>
              <w:tab w:val="clear" w:pos="8176"/>
              <w:tab w:val="right" w:pos="9026" w:leader="dot"/>
            </w:tabs>
            <w:rPr/>
          </w:pPr>
          <w:hyperlink w:anchor="__RefHeading___Toc3675447_73709187">
            <w:r>
              <w:rPr>
                <w:webHidden/>
                <w:rStyle w:val="IndexLink"/>
                <w:rtl w:val="true"/>
              </w:rPr>
              <w:t>شرح</w:t>
            </w:r>
            <w:r>
              <w:rPr>
                <w:rStyle w:val="IndexLink"/>
                <w:rtl w:val="true"/>
              </w:rPr>
              <w:tab/>
            </w:r>
            <w:r>
              <w:rPr>
                <w:rStyle w:val="IndexLink"/>
              </w:rPr>
              <w:t>713</w:t>
            </w:r>
          </w:hyperlink>
        </w:p>
        <w:p>
          <w:pPr>
            <w:pStyle w:val="Contents3"/>
            <w:tabs>
              <w:tab w:val="clear" w:pos="8459"/>
              <w:tab w:val="right" w:pos="9026" w:leader="dot"/>
            </w:tabs>
            <w:rPr/>
          </w:pPr>
          <w:hyperlink w:anchor="__RefHeading___Toc3675449_73709187">
            <w:r>
              <w:rPr>
                <w:webHidden/>
                <w:rStyle w:val="IndexLink"/>
              </w:rPr>
              <w:t>271</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راجع به قدر سؤال شد،آن بزرگوار فرمود</w:t>
            </w:r>
            <w:r>
              <w:rPr>
                <w:rStyle w:val="IndexLink"/>
                <w:rtl w:val="true"/>
              </w:rPr>
              <w:t>:</w:t>
              <w:tab/>
            </w:r>
            <w:r>
              <w:rPr>
                <w:rStyle w:val="IndexLink"/>
              </w:rPr>
              <w:t>713</w:t>
            </w:r>
          </w:hyperlink>
        </w:p>
        <w:p>
          <w:pPr>
            <w:pStyle w:val="Contents4"/>
            <w:tabs>
              <w:tab w:val="clear" w:pos="8176"/>
              <w:tab w:val="right" w:pos="9026" w:leader="dot"/>
            </w:tabs>
            <w:rPr/>
          </w:pPr>
          <w:hyperlink w:anchor="__RefHeading___Toc3675451_73709187">
            <w:r>
              <w:rPr>
                <w:webHidden/>
                <w:rStyle w:val="IndexLink"/>
                <w:rtl w:val="true"/>
              </w:rPr>
              <w:t>اشاره</w:t>
            </w:r>
            <w:r>
              <w:rPr>
                <w:rStyle w:val="IndexLink"/>
                <w:rtl w:val="true"/>
              </w:rPr>
              <w:tab/>
            </w:r>
            <w:r>
              <w:rPr>
                <w:rStyle w:val="IndexLink"/>
              </w:rPr>
              <w:t>713</w:t>
            </w:r>
          </w:hyperlink>
        </w:p>
        <w:p>
          <w:pPr>
            <w:pStyle w:val="Contents4"/>
            <w:tabs>
              <w:tab w:val="clear" w:pos="8176"/>
              <w:tab w:val="right" w:pos="9026" w:leader="dot"/>
            </w:tabs>
            <w:rPr/>
          </w:pPr>
          <w:hyperlink w:anchor="__RefHeading___Toc3675453_73709187">
            <w:r>
              <w:rPr>
                <w:webHidden/>
                <w:rStyle w:val="IndexLink"/>
                <w:rtl w:val="true"/>
              </w:rPr>
              <w:t>ترجمه</w:t>
            </w:r>
            <w:r>
              <w:rPr>
                <w:rStyle w:val="IndexLink"/>
                <w:rtl w:val="true"/>
              </w:rPr>
              <w:tab/>
            </w:r>
            <w:r>
              <w:rPr>
                <w:rStyle w:val="IndexLink"/>
              </w:rPr>
              <w:t>713</w:t>
            </w:r>
          </w:hyperlink>
        </w:p>
        <w:p>
          <w:pPr>
            <w:pStyle w:val="Contents4"/>
            <w:tabs>
              <w:tab w:val="clear" w:pos="8176"/>
              <w:tab w:val="right" w:pos="9026" w:leader="dot"/>
            </w:tabs>
            <w:rPr/>
          </w:pPr>
          <w:hyperlink w:anchor="__RefHeading___Toc3675455_73709187">
            <w:r>
              <w:rPr>
                <w:webHidden/>
                <w:rStyle w:val="IndexLink"/>
                <w:rtl w:val="true"/>
              </w:rPr>
              <w:t>شرح</w:t>
            </w:r>
            <w:r>
              <w:rPr>
                <w:rStyle w:val="IndexLink"/>
                <w:rtl w:val="true"/>
              </w:rPr>
              <w:tab/>
            </w:r>
            <w:r>
              <w:rPr>
                <w:rStyle w:val="IndexLink"/>
              </w:rPr>
              <w:t>713</w:t>
            </w:r>
          </w:hyperlink>
        </w:p>
        <w:p>
          <w:pPr>
            <w:pStyle w:val="Contents3"/>
            <w:tabs>
              <w:tab w:val="clear" w:pos="8459"/>
              <w:tab w:val="right" w:pos="9026" w:leader="dot"/>
            </w:tabs>
            <w:rPr/>
          </w:pPr>
          <w:hyperlink w:anchor="__RefHeading___Toc3675457_73709187">
            <w:r>
              <w:rPr>
                <w:webHidden/>
                <w:rStyle w:val="IndexLink"/>
              </w:rPr>
              <w:t>272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714</w:t>
            </w:r>
          </w:hyperlink>
        </w:p>
        <w:p>
          <w:pPr>
            <w:pStyle w:val="Contents4"/>
            <w:tabs>
              <w:tab w:val="clear" w:pos="8176"/>
              <w:tab w:val="right" w:pos="9026" w:leader="dot"/>
            </w:tabs>
            <w:rPr/>
          </w:pPr>
          <w:hyperlink w:anchor="__RefHeading___Toc3675459_73709187">
            <w:r>
              <w:rPr>
                <w:webHidden/>
                <w:rStyle w:val="IndexLink"/>
                <w:rtl w:val="true"/>
              </w:rPr>
              <w:t>اشاره</w:t>
            </w:r>
            <w:r>
              <w:rPr>
                <w:rStyle w:val="IndexLink"/>
                <w:rtl w:val="true"/>
              </w:rPr>
              <w:tab/>
            </w:r>
            <w:r>
              <w:rPr>
                <w:rStyle w:val="IndexLink"/>
              </w:rPr>
              <w:t>714</w:t>
            </w:r>
          </w:hyperlink>
        </w:p>
        <w:p>
          <w:pPr>
            <w:pStyle w:val="Contents4"/>
            <w:tabs>
              <w:tab w:val="clear" w:pos="8176"/>
              <w:tab w:val="right" w:pos="9026" w:leader="dot"/>
            </w:tabs>
            <w:rPr/>
          </w:pPr>
          <w:hyperlink w:anchor="__RefHeading___Toc3675461_73709187">
            <w:r>
              <w:rPr>
                <w:webHidden/>
                <w:rStyle w:val="IndexLink"/>
                <w:rtl w:val="true"/>
              </w:rPr>
              <w:t>ترجمه</w:t>
            </w:r>
            <w:r>
              <w:rPr>
                <w:rStyle w:val="IndexLink"/>
                <w:rtl w:val="true"/>
              </w:rPr>
              <w:tab/>
            </w:r>
            <w:r>
              <w:rPr>
                <w:rStyle w:val="IndexLink"/>
              </w:rPr>
              <w:t>714</w:t>
            </w:r>
          </w:hyperlink>
        </w:p>
        <w:p>
          <w:pPr>
            <w:pStyle w:val="Contents4"/>
            <w:tabs>
              <w:tab w:val="clear" w:pos="8176"/>
              <w:tab w:val="right" w:pos="9026" w:leader="dot"/>
            </w:tabs>
            <w:rPr/>
          </w:pPr>
          <w:hyperlink w:anchor="__RefHeading___Toc3675463_73709187">
            <w:r>
              <w:rPr>
                <w:webHidden/>
                <w:rStyle w:val="IndexLink"/>
                <w:rtl w:val="true"/>
              </w:rPr>
              <w:t>شرح</w:t>
            </w:r>
            <w:r>
              <w:rPr>
                <w:rStyle w:val="IndexLink"/>
                <w:rtl w:val="true"/>
              </w:rPr>
              <w:tab/>
            </w:r>
            <w:r>
              <w:rPr>
                <w:rStyle w:val="IndexLink"/>
              </w:rPr>
              <w:t>714</w:t>
            </w:r>
          </w:hyperlink>
        </w:p>
        <w:p>
          <w:pPr>
            <w:pStyle w:val="Contents3"/>
            <w:tabs>
              <w:tab w:val="clear" w:pos="8459"/>
              <w:tab w:val="right" w:pos="9026" w:leader="dot"/>
            </w:tabs>
            <w:rPr/>
          </w:pPr>
          <w:hyperlink w:anchor="__RefHeading___Toc3675465_73709187">
            <w:r>
              <w:rPr>
                <w:webHidden/>
                <w:rStyle w:val="IndexLink"/>
              </w:rPr>
              <w:t>273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714</w:t>
            </w:r>
          </w:hyperlink>
        </w:p>
        <w:p>
          <w:pPr>
            <w:pStyle w:val="Contents4"/>
            <w:tabs>
              <w:tab w:val="clear" w:pos="8176"/>
              <w:tab w:val="right" w:pos="9026" w:leader="dot"/>
            </w:tabs>
            <w:rPr/>
          </w:pPr>
          <w:hyperlink w:anchor="__RefHeading___Toc3675467_73709187">
            <w:r>
              <w:rPr>
                <w:webHidden/>
                <w:rStyle w:val="IndexLink"/>
                <w:rtl w:val="true"/>
              </w:rPr>
              <w:t>اشاره</w:t>
            </w:r>
            <w:r>
              <w:rPr>
                <w:rStyle w:val="IndexLink"/>
                <w:rtl w:val="true"/>
              </w:rPr>
              <w:tab/>
            </w:r>
            <w:r>
              <w:rPr>
                <w:rStyle w:val="IndexLink"/>
              </w:rPr>
              <w:t>714</w:t>
            </w:r>
          </w:hyperlink>
        </w:p>
        <w:p>
          <w:pPr>
            <w:pStyle w:val="Contents4"/>
            <w:tabs>
              <w:tab w:val="clear" w:pos="8176"/>
              <w:tab w:val="right" w:pos="9026" w:leader="dot"/>
            </w:tabs>
            <w:rPr/>
          </w:pPr>
          <w:hyperlink w:anchor="__RefHeading___Toc3675469_73709187">
            <w:r>
              <w:rPr>
                <w:webHidden/>
                <w:rStyle w:val="IndexLink"/>
                <w:rtl w:val="true"/>
              </w:rPr>
              <w:t>لغات</w:t>
            </w:r>
            <w:r>
              <w:rPr>
                <w:rStyle w:val="IndexLink"/>
                <w:rtl w:val="true"/>
              </w:rPr>
              <w:tab/>
            </w:r>
            <w:r>
              <w:rPr>
                <w:rStyle w:val="IndexLink"/>
              </w:rPr>
              <w:t>715</w:t>
            </w:r>
          </w:hyperlink>
        </w:p>
        <w:p>
          <w:pPr>
            <w:pStyle w:val="Contents4"/>
            <w:tabs>
              <w:tab w:val="clear" w:pos="8176"/>
              <w:tab w:val="right" w:pos="9026" w:leader="dot"/>
            </w:tabs>
            <w:rPr/>
          </w:pPr>
          <w:hyperlink w:anchor="__RefHeading___Toc3675471_73709187">
            <w:r>
              <w:rPr>
                <w:webHidden/>
                <w:rStyle w:val="IndexLink"/>
                <w:rtl w:val="true"/>
              </w:rPr>
              <w:t>ترجمه</w:t>
            </w:r>
            <w:r>
              <w:rPr>
                <w:rStyle w:val="IndexLink"/>
                <w:rtl w:val="true"/>
              </w:rPr>
              <w:tab/>
            </w:r>
            <w:r>
              <w:rPr>
                <w:rStyle w:val="IndexLink"/>
              </w:rPr>
              <w:t>715</w:t>
            </w:r>
          </w:hyperlink>
        </w:p>
        <w:p>
          <w:pPr>
            <w:pStyle w:val="Contents4"/>
            <w:tabs>
              <w:tab w:val="clear" w:pos="8176"/>
              <w:tab w:val="right" w:pos="9026" w:leader="dot"/>
            </w:tabs>
            <w:rPr/>
          </w:pPr>
          <w:hyperlink w:anchor="__RefHeading___Toc3675473_73709187">
            <w:r>
              <w:rPr>
                <w:webHidden/>
                <w:rStyle w:val="IndexLink"/>
                <w:rtl w:val="true"/>
              </w:rPr>
              <w:t>شرح</w:t>
            </w:r>
            <w:r>
              <w:rPr>
                <w:rStyle w:val="IndexLink"/>
                <w:rtl w:val="true"/>
              </w:rPr>
              <w:tab/>
            </w:r>
            <w:r>
              <w:rPr>
                <w:rStyle w:val="IndexLink"/>
              </w:rPr>
              <w:t>715</w:t>
            </w:r>
          </w:hyperlink>
        </w:p>
        <w:p>
          <w:pPr>
            <w:pStyle w:val="Contents3"/>
            <w:tabs>
              <w:tab w:val="clear" w:pos="8459"/>
              <w:tab w:val="right" w:pos="9026" w:leader="dot"/>
            </w:tabs>
            <w:rPr/>
          </w:pPr>
          <w:hyperlink w:anchor="__RefHeading___Toc3675475_73709187">
            <w:r>
              <w:rPr>
                <w:webHidden/>
                <w:rStyle w:val="IndexLink"/>
              </w:rPr>
              <w:t>274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718</w:t>
            </w:r>
          </w:hyperlink>
        </w:p>
        <w:p>
          <w:pPr>
            <w:pStyle w:val="Contents4"/>
            <w:tabs>
              <w:tab w:val="clear" w:pos="8176"/>
              <w:tab w:val="right" w:pos="9026" w:leader="dot"/>
            </w:tabs>
            <w:rPr/>
          </w:pPr>
          <w:hyperlink w:anchor="__RefHeading___Toc3675477_73709187">
            <w:r>
              <w:rPr>
                <w:webHidden/>
                <w:rStyle w:val="IndexLink"/>
                <w:rtl w:val="true"/>
              </w:rPr>
              <w:t>اشاره</w:t>
            </w:r>
            <w:r>
              <w:rPr>
                <w:rStyle w:val="IndexLink"/>
                <w:rtl w:val="true"/>
              </w:rPr>
              <w:tab/>
            </w:r>
            <w:r>
              <w:rPr>
                <w:rStyle w:val="IndexLink"/>
              </w:rPr>
              <w:t>718</w:t>
            </w:r>
          </w:hyperlink>
        </w:p>
        <w:p>
          <w:pPr>
            <w:pStyle w:val="Contents4"/>
            <w:tabs>
              <w:tab w:val="clear" w:pos="8176"/>
              <w:tab w:val="right" w:pos="9026" w:leader="dot"/>
            </w:tabs>
            <w:rPr/>
          </w:pPr>
          <w:hyperlink w:anchor="__RefHeading___Toc3675479_73709187">
            <w:r>
              <w:rPr>
                <w:webHidden/>
                <w:rStyle w:val="IndexLink"/>
                <w:rtl w:val="true"/>
              </w:rPr>
              <w:t>ترجمه</w:t>
            </w:r>
            <w:r>
              <w:rPr>
                <w:rStyle w:val="IndexLink"/>
                <w:rtl w:val="true"/>
              </w:rPr>
              <w:tab/>
            </w:r>
            <w:r>
              <w:rPr>
                <w:rStyle w:val="IndexLink"/>
              </w:rPr>
              <w:t>718</w:t>
            </w:r>
          </w:hyperlink>
        </w:p>
        <w:p>
          <w:pPr>
            <w:pStyle w:val="Contents4"/>
            <w:tabs>
              <w:tab w:val="clear" w:pos="8176"/>
              <w:tab w:val="right" w:pos="9026" w:leader="dot"/>
            </w:tabs>
            <w:rPr/>
          </w:pPr>
          <w:hyperlink w:anchor="__RefHeading___Toc3675481_73709187">
            <w:r>
              <w:rPr>
                <w:webHidden/>
                <w:rStyle w:val="IndexLink"/>
                <w:rtl w:val="true"/>
              </w:rPr>
              <w:t>شرح</w:t>
            </w:r>
            <w:r>
              <w:rPr>
                <w:rStyle w:val="IndexLink"/>
                <w:rtl w:val="true"/>
              </w:rPr>
              <w:tab/>
            </w:r>
            <w:r>
              <w:rPr>
                <w:rStyle w:val="IndexLink"/>
              </w:rPr>
              <w:t>718</w:t>
            </w:r>
          </w:hyperlink>
        </w:p>
        <w:p>
          <w:pPr>
            <w:pStyle w:val="Contents3"/>
            <w:tabs>
              <w:tab w:val="clear" w:pos="8459"/>
              <w:tab w:val="right" w:pos="9026" w:leader="dot"/>
            </w:tabs>
            <w:rPr/>
          </w:pPr>
          <w:hyperlink w:anchor="__RefHeading___Toc3675483_73709187">
            <w:r>
              <w:rPr>
                <w:webHidden/>
                <w:rStyle w:val="IndexLink"/>
              </w:rPr>
              <w:t>275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وقتى كه اشعث بن قيس را به خاطر مرگ فرزندش تسليت</w:t>
            </w:r>
            <w:r>
              <w:rPr>
                <w:rStyle w:val="IndexLink"/>
                <w:rtl w:val="true"/>
              </w:rPr>
              <w:tab/>
            </w:r>
            <w:r>
              <w:rPr>
                <w:rStyle w:val="IndexLink"/>
              </w:rPr>
              <w:t>718</w:t>
            </w:r>
          </w:hyperlink>
        </w:p>
        <w:p>
          <w:pPr>
            <w:pStyle w:val="Contents4"/>
            <w:tabs>
              <w:tab w:val="clear" w:pos="8176"/>
              <w:tab w:val="right" w:pos="9026" w:leader="dot"/>
            </w:tabs>
            <w:rPr/>
          </w:pPr>
          <w:hyperlink w:anchor="__RefHeading___Toc3675485_73709187">
            <w:r>
              <w:rPr>
                <w:webHidden/>
                <w:rStyle w:val="IndexLink"/>
                <w:rtl w:val="true"/>
              </w:rPr>
              <w:t>اشاره</w:t>
            </w:r>
            <w:r>
              <w:rPr>
                <w:rStyle w:val="IndexLink"/>
                <w:rtl w:val="true"/>
              </w:rPr>
              <w:tab/>
            </w:r>
            <w:r>
              <w:rPr>
                <w:rStyle w:val="IndexLink"/>
              </w:rPr>
              <w:t>718</w:t>
            </w:r>
          </w:hyperlink>
        </w:p>
        <w:p>
          <w:pPr>
            <w:pStyle w:val="Contents4"/>
            <w:tabs>
              <w:tab w:val="clear" w:pos="8176"/>
              <w:tab w:val="right" w:pos="9026" w:leader="dot"/>
            </w:tabs>
            <w:rPr/>
          </w:pPr>
          <w:hyperlink w:anchor="__RefHeading___Toc3675487_73709187">
            <w:r>
              <w:rPr>
                <w:webHidden/>
                <w:rStyle w:val="IndexLink"/>
                <w:rtl w:val="true"/>
              </w:rPr>
              <w:t>ترجمه</w:t>
            </w:r>
            <w:r>
              <w:rPr>
                <w:rStyle w:val="IndexLink"/>
                <w:rtl w:val="true"/>
              </w:rPr>
              <w:tab/>
            </w:r>
            <w:r>
              <w:rPr>
                <w:rStyle w:val="IndexLink"/>
              </w:rPr>
              <w:t>719</w:t>
            </w:r>
          </w:hyperlink>
        </w:p>
        <w:p>
          <w:pPr>
            <w:pStyle w:val="Contents4"/>
            <w:tabs>
              <w:tab w:val="clear" w:pos="8176"/>
              <w:tab w:val="right" w:pos="9026" w:leader="dot"/>
            </w:tabs>
            <w:rPr/>
          </w:pPr>
          <w:hyperlink w:anchor="__RefHeading___Toc3675489_73709187">
            <w:r>
              <w:rPr>
                <w:webHidden/>
                <w:rStyle w:val="IndexLink"/>
                <w:rtl w:val="true"/>
              </w:rPr>
              <w:t>شرح</w:t>
            </w:r>
            <w:r>
              <w:rPr>
                <w:rStyle w:val="IndexLink"/>
                <w:rtl w:val="true"/>
              </w:rPr>
              <w:tab/>
            </w:r>
            <w:r>
              <w:rPr>
                <w:rStyle w:val="IndexLink"/>
              </w:rPr>
              <w:t>719</w:t>
            </w:r>
          </w:hyperlink>
        </w:p>
        <w:p>
          <w:pPr>
            <w:pStyle w:val="Contents3"/>
            <w:tabs>
              <w:tab w:val="clear" w:pos="8459"/>
              <w:tab w:val="right" w:pos="9026" w:leader="dot"/>
            </w:tabs>
            <w:rPr/>
          </w:pPr>
          <w:hyperlink w:anchor="__RefHeading___Toc3675491_73709187">
            <w:r>
              <w:rPr>
                <w:webHidden/>
                <w:rStyle w:val="IndexLink"/>
              </w:rPr>
              <w:t>276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هنگامى كه پيامبر را دفن كردند،بر مزار آن بزرگوار فرمود</w:t>
            </w:r>
            <w:r>
              <w:rPr>
                <w:rStyle w:val="IndexLink"/>
                <w:rtl w:val="true"/>
              </w:rPr>
              <w:t>:</w:t>
              <w:tab/>
            </w:r>
            <w:r>
              <w:rPr>
                <w:rStyle w:val="IndexLink"/>
              </w:rPr>
              <w:t>720</w:t>
            </w:r>
          </w:hyperlink>
        </w:p>
        <w:p>
          <w:pPr>
            <w:pStyle w:val="Contents4"/>
            <w:tabs>
              <w:tab w:val="clear" w:pos="8176"/>
              <w:tab w:val="right" w:pos="9026" w:leader="dot"/>
            </w:tabs>
            <w:rPr/>
          </w:pPr>
          <w:hyperlink w:anchor="__RefHeading___Toc3675493_73709187">
            <w:r>
              <w:rPr>
                <w:webHidden/>
                <w:rStyle w:val="IndexLink"/>
                <w:rtl w:val="true"/>
              </w:rPr>
              <w:t>اشاره</w:t>
            </w:r>
            <w:r>
              <w:rPr>
                <w:rStyle w:val="IndexLink"/>
                <w:rtl w:val="true"/>
              </w:rPr>
              <w:tab/>
            </w:r>
            <w:r>
              <w:rPr>
                <w:rStyle w:val="IndexLink"/>
              </w:rPr>
              <w:t>720</w:t>
            </w:r>
          </w:hyperlink>
        </w:p>
        <w:p>
          <w:pPr>
            <w:pStyle w:val="Contents4"/>
            <w:tabs>
              <w:tab w:val="clear" w:pos="8176"/>
              <w:tab w:val="right" w:pos="9026" w:leader="dot"/>
            </w:tabs>
            <w:rPr/>
          </w:pPr>
          <w:hyperlink w:anchor="__RefHeading___Toc3675495_73709187">
            <w:r>
              <w:rPr>
                <w:webHidden/>
                <w:rStyle w:val="IndexLink"/>
                <w:rtl w:val="true"/>
              </w:rPr>
              <w:t>لغت</w:t>
            </w:r>
            <w:r>
              <w:rPr>
                <w:rStyle w:val="IndexLink"/>
                <w:rtl w:val="true"/>
              </w:rPr>
              <w:tab/>
            </w:r>
            <w:r>
              <w:rPr>
                <w:rStyle w:val="IndexLink"/>
              </w:rPr>
              <w:t>720</w:t>
            </w:r>
          </w:hyperlink>
        </w:p>
        <w:p>
          <w:pPr>
            <w:pStyle w:val="Contents4"/>
            <w:tabs>
              <w:tab w:val="clear" w:pos="8176"/>
              <w:tab w:val="right" w:pos="9026" w:leader="dot"/>
            </w:tabs>
            <w:rPr/>
          </w:pPr>
          <w:hyperlink w:anchor="__RefHeading___Toc3675497_73709187">
            <w:r>
              <w:rPr>
                <w:webHidden/>
                <w:rStyle w:val="IndexLink"/>
                <w:rtl w:val="true"/>
              </w:rPr>
              <w:t>ترجمه</w:t>
            </w:r>
            <w:r>
              <w:rPr>
                <w:rStyle w:val="IndexLink"/>
                <w:rtl w:val="true"/>
              </w:rPr>
              <w:tab/>
            </w:r>
            <w:r>
              <w:rPr>
                <w:rStyle w:val="IndexLink"/>
              </w:rPr>
              <w:t>721</w:t>
            </w:r>
          </w:hyperlink>
        </w:p>
        <w:p>
          <w:pPr>
            <w:pStyle w:val="Contents4"/>
            <w:tabs>
              <w:tab w:val="clear" w:pos="8176"/>
              <w:tab w:val="right" w:pos="9026" w:leader="dot"/>
            </w:tabs>
            <w:rPr/>
          </w:pPr>
          <w:hyperlink w:anchor="__RefHeading___Toc3675499_73709187">
            <w:r>
              <w:rPr>
                <w:webHidden/>
                <w:rStyle w:val="IndexLink"/>
                <w:rtl w:val="true"/>
              </w:rPr>
              <w:t>شرح</w:t>
            </w:r>
            <w:r>
              <w:rPr>
                <w:rStyle w:val="IndexLink"/>
                <w:rtl w:val="true"/>
              </w:rPr>
              <w:tab/>
            </w:r>
            <w:r>
              <w:rPr>
                <w:rStyle w:val="IndexLink"/>
              </w:rPr>
              <w:t>721</w:t>
            </w:r>
          </w:hyperlink>
        </w:p>
        <w:p>
          <w:pPr>
            <w:pStyle w:val="Contents3"/>
            <w:tabs>
              <w:tab w:val="clear" w:pos="8459"/>
              <w:tab w:val="right" w:pos="9026" w:leader="dot"/>
            </w:tabs>
            <w:rPr/>
          </w:pPr>
          <w:hyperlink w:anchor="__RefHeading___Toc3675501_73709187">
            <w:r>
              <w:rPr>
                <w:webHidden/>
                <w:rStyle w:val="IndexLink"/>
              </w:rPr>
              <w:t>277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721</w:t>
            </w:r>
          </w:hyperlink>
        </w:p>
        <w:p>
          <w:pPr>
            <w:pStyle w:val="Contents4"/>
            <w:tabs>
              <w:tab w:val="clear" w:pos="8176"/>
              <w:tab w:val="right" w:pos="9026" w:leader="dot"/>
            </w:tabs>
            <w:rPr/>
          </w:pPr>
          <w:hyperlink w:anchor="__RefHeading___Toc3675503_73709187">
            <w:r>
              <w:rPr>
                <w:webHidden/>
                <w:rStyle w:val="IndexLink"/>
                <w:rtl w:val="true"/>
              </w:rPr>
              <w:t>اشاره</w:t>
            </w:r>
            <w:r>
              <w:rPr>
                <w:rStyle w:val="IndexLink"/>
                <w:rtl w:val="true"/>
              </w:rPr>
              <w:tab/>
            </w:r>
            <w:r>
              <w:rPr>
                <w:rStyle w:val="IndexLink"/>
              </w:rPr>
              <w:t>721</w:t>
            </w:r>
          </w:hyperlink>
        </w:p>
        <w:p>
          <w:pPr>
            <w:pStyle w:val="Contents4"/>
            <w:tabs>
              <w:tab w:val="clear" w:pos="8176"/>
              <w:tab w:val="right" w:pos="9026" w:leader="dot"/>
            </w:tabs>
            <w:rPr/>
          </w:pPr>
          <w:hyperlink w:anchor="__RefHeading___Toc3675505_73709187">
            <w:r>
              <w:rPr>
                <w:webHidden/>
                <w:rStyle w:val="IndexLink"/>
                <w:rtl w:val="true"/>
              </w:rPr>
              <w:t>لغت</w:t>
            </w:r>
            <w:r>
              <w:rPr>
                <w:rStyle w:val="IndexLink"/>
                <w:rtl w:val="true"/>
              </w:rPr>
              <w:tab/>
            </w:r>
            <w:r>
              <w:rPr>
                <w:rStyle w:val="IndexLink"/>
              </w:rPr>
              <w:t>721</w:t>
            </w:r>
          </w:hyperlink>
        </w:p>
        <w:p>
          <w:pPr>
            <w:pStyle w:val="Contents4"/>
            <w:tabs>
              <w:tab w:val="clear" w:pos="8176"/>
              <w:tab w:val="right" w:pos="9026" w:leader="dot"/>
            </w:tabs>
            <w:rPr/>
          </w:pPr>
          <w:hyperlink w:anchor="__RefHeading___Toc3675507_73709187">
            <w:r>
              <w:rPr>
                <w:webHidden/>
                <w:rStyle w:val="IndexLink"/>
                <w:rtl w:val="true"/>
              </w:rPr>
              <w:t>ترجمه</w:t>
            </w:r>
            <w:r>
              <w:rPr>
                <w:rStyle w:val="IndexLink"/>
                <w:rtl w:val="true"/>
              </w:rPr>
              <w:tab/>
            </w:r>
            <w:r>
              <w:rPr>
                <w:rStyle w:val="IndexLink"/>
              </w:rPr>
              <w:t>721</w:t>
            </w:r>
          </w:hyperlink>
        </w:p>
        <w:p>
          <w:pPr>
            <w:pStyle w:val="Contents4"/>
            <w:tabs>
              <w:tab w:val="clear" w:pos="8176"/>
              <w:tab w:val="right" w:pos="9026" w:leader="dot"/>
            </w:tabs>
            <w:rPr/>
          </w:pPr>
          <w:hyperlink w:anchor="__RefHeading___Toc3675509_73709187">
            <w:r>
              <w:rPr>
                <w:webHidden/>
                <w:rStyle w:val="IndexLink"/>
                <w:rtl w:val="true"/>
              </w:rPr>
              <w:t>شرح</w:t>
            </w:r>
            <w:r>
              <w:rPr>
                <w:rStyle w:val="IndexLink"/>
                <w:rtl w:val="true"/>
              </w:rPr>
              <w:tab/>
            </w:r>
            <w:r>
              <w:rPr>
                <w:rStyle w:val="IndexLink"/>
              </w:rPr>
              <w:t>722</w:t>
            </w:r>
          </w:hyperlink>
        </w:p>
        <w:p>
          <w:pPr>
            <w:pStyle w:val="Contents3"/>
            <w:tabs>
              <w:tab w:val="clear" w:pos="8459"/>
              <w:tab w:val="right" w:pos="9026" w:leader="dot"/>
            </w:tabs>
            <w:rPr/>
          </w:pPr>
          <w:hyperlink w:anchor="__RefHeading___Toc3675511_73709187">
            <w:r>
              <w:rPr>
                <w:webHidden/>
                <w:rStyle w:val="IndexLink"/>
              </w:rPr>
              <w:t>278</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در بارۀ مسافت بين خاور و باختر پرسيدند،فرمود</w:t>
            </w:r>
            <w:r>
              <w:rPr>
                <w:rStyle w:val="IndexLink"/>
                <w:rtl w:val="true"/>
              </w:rPr>
              <w:t>:</w:t>
              <w:tab/>
            </w:r>
            <w:r>
              <w:rPr>
                <w:rStyle w:val="IndexLink"/>
              </w:rPr>
              <w:t>722</w:t>
            </w:r>
          </w:hyperlink>
        </w:p>
        <w:p>
          <w:pPr>
            <w:pStyle w:val="Contents4"/>
            <w:tabs>
              <w:tab w:val="clear" w:pos="8176"/>
              <w:tab w:val="right" w:pos="9026" w:leader="dot"/>
            </w:tabs>
            <w:rPr/>
          </w:pPr>
          <w:hyperlink w:anchor="__RefHeading___Toc3675513_73709187">
            <w:r>
              <w:rPr>
                <w:webHidden/>
                <w:rStyle w:val="IndexLink"/>
                <w:rtl w:val="true"/>
              </w:rPr>
              <w:t>اشاره</w:t>
            </w:r>
            <w:r>
              <w:rPr>
                <w:rStyle w:val="IndexLink"/>
                <w:rtl w:val="true"/>
              </w:rPr>
              <w:tab/>
            </w:r>
            <w:r>
              <w:rPr>
                <w:rStyle w:val="IndexLink"/>
              </w:rPr>
              <w:t>722</w:t>
            </w:r>
          </w:hyperlink>
        </w:p>
        <w:p>
          <w:pPr>
            <w:pStyle w:val="Contents4"/>
            <w:tabs>
              <w:tab w:val="clear" w:pos="8176"/>
              <w:tab w:val="right" w:pos="9026" w:leader="dot"/>
            </w:tabs>
            <w:rPr/>
          </w:pPr>
          <w:hyperlink w:anchor="__RefHeading___Toc3675515_73709187">
            <w:r>
              <w:rPr>
                <w:webHidden/>
                <w:rStyle w:val="IndexLink"/>
                <w:rtl w:val="true"/>
              </w:rPr>
              <w:t>ترجمه</w:t>
            </w:r>
            <w:r>
              <w:rPr>
                <w:rStyle w:val="IndexLink"/>
                <w:rtl w:val="true"/>
              </w:rPr>
              <w:tab/>
            </w:r>
            <w:r>
              <w:rPr>
                <w:rStyle w:val="IndexLink"/>
              </w:rPr>
              <w:t>722</w:t>
            </w:r>
          </w:hyperlink>
        </w:p>
        <w:p>
          <w:pPr>
            <w:pStyle w:val="Contents4"/>
            <w:tabs>
              <w:tab w:val="clear" w:pos="8176"/>
              <w:tab w:val="right" w:pos="9026" w:leader="dot"/>
            </w:tabs>
            <w:rPr/>
          </w:pPr>
          <w:hyperlink w:anchor="__RefHeading___Toc3675517_73709187">
            <w:r>
              <w:rPr>
                <w:webHidden/>
                <w:rStyle w:val="IndexLink"/>
                <w:rtl w:val="true"/>
              </w:rPr>
              <w:t>شرح</w:t>
            </w:r>
            <w:r>
              <w:rPr>
                <w:rStyle w:val="IndexLink"/>
                <w:rtl w:val="true"/>
              </w:rPr>
              <w:tab/>
            </w:r>
            <w:r>
              <w:rPr>
                <w:rStyle w:val="IndexLink"/>
              </w:rPr>
              <w:t>722</w:t>
            </w:r>
          </w:hyperlink>
        </w:p>
        <w:p>
          <w:pPr>
            <w:pStyle w:val="Contents3"/>
            <w:tabs>
              <w:tab w:val="clear" w:pos="8459"/>
              <w:tab w:val="right" w:pos="9026" w:leader="dot"/>
            </w:tabs>
            <w:rPr/>
          </w:pPr>
          <w:hyperlink w:anchor="__RefHeading___Toc3675519_73709187">
            <w:r>
              <w:rPr>
                <w:webHidden/>
                <w:rStyle w:val="IndexLink"/>
              </w:rPr>
              <w:t>279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722</w:t>
            </w:r>
          </w:hyperlink>
        </w:p>
        <w:p>
          <w:pPr>
            <w:pStyle w:val="Contents4"/>
            <w:tabs>
              <w:tab w:val="clear" w:pos="8176"/>
              <w:tab w:val="right" w:pos="9026" w:leader="dot"/>
            </w:tabs>
            <w:rPr/>
          </w:pPr>
          <w:hyperlink w:anchor="__RefHeading___Toc3675521_73709187">
            <w:r>
              <w:rPr>
                <w:webHidden/>
                <w:rStyle w:val="IndexLink"/>
                <w:rtl w:val="true"/>
              </w:rPr>
              <w:t>اشاره</w:t>
            </w:r>
            <w:r>
              <w:rPr>
                <w:rStyle w:val="IndexLink"/>
                <w:rtl w:val="true"/>
              </w:rPr>
              <w:tab/>
            </w:r>
            <w:r>
              <w:rPr>
                <w:rStyle w:val="IndexLink"/>
              </w:rPr>
              <w:t>722</w:t>
            </w:r>
          </w:hyperlink>
        </w:p>
        <w:p>
          <w:pPr>
            <w:pStyle w:val="Contents4"/>
            <w:tabs>
              <w:tab w:val="clear" w:pos="8176"/>
              <w:tab w:val="right" w:pos="9026" w:leader="dot"/>
            </w:tabs>
            <w:rPr/>
          </w:pPr>
          <w:hyperlink w:anchor="__RefHeading___Toc3675523_73709187">
            <w:r>
              <w:rPr>
                <w:webHidden/>
                <w:rStyle w:val="IndexLink"/>
                <w:rtl w:val="true"/>
              </w:rPr>
              <w:t>ترجمه</w:t>
            </w:r>
            <w:r>
              <w:rPr>
                <w:rStyle w:val="IndexLink"/>
                <w:rtl w:val="true"/>
              </w:rPr>
              <w:tab/>
            </w:r>
            <w:r>
              <w:rPr>
                <w:rStyle w:val="IndexLink"/>
              </w:rPr>
              <w:t>722</w:t>
            </w:r>
          </w:hyperlink>
        </w:p>
        <w:p>
          <w:pPr>
            <w:pStyle w:val="Contents4"/>
            <w:tabs>
              <w:tab w:val="clear" w:pos="8176"/>
              <w:tab w:val="right" w:pos="9026" w:leader="dot"/>
            </w:tabs>
            <w:rPr/>
          </w:pPr>
          <w:hyperlink w:anchor="__RefHeading___Toc3675525_73709187">
            <w:r>
              <w:rPr>
                <w:webHidden/>
                <w:rStyle w:val="IndexLink"/>
                <w:rtl w:val="true"/>
              </w:rPr>
              <w:t>شرح</w:t>
            </w:r>
            <w:r>
              <w:rPr>
                <w:rStyle w:val="IndexLink"/>
                <w:rtl w:val="true"/>
              </w:rPr>
              <w:tab/>
            </w:r>
            <w:r>
              <w:rPr>
                <w:rStyle w:val="IndexLink"/>
              </w:rPr>
              <w:t>723</w:t>
            </w:r>
          </w:hyperlink>
        </w:p>
        <w:p>
          <w:pPr>
            <w:pStyle w:val="Contents3"/>
            <w:tabs>
              <w:tab w:val="clear" w:pos="8459"/>
              <w:tab w:val="right" w:pos="9026" w:leader="dot"/>
            </w:tabs>
            <w:rPr/>
          </w:pPr>
          <w:hyperlink w:anchor="__RefHeading___Toc3675527_73709187">
            <w:r>
              <w:rPr>
                <w:webHidden/>
                <w:rStyle w:val="IndexLink"/>
              </w:rPr>
              <w:t>280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مردى را ديد كه براى آن كه به دشمن صدمه‌اى بزند،به</w:t>
            </w:r>
            <w:r>
              <w:rPr>
                <w:rStyle w:val="IndexLink"/>
                <w:rtl w:val="true"/>
              </w:rPr>
              <w:tab/>
            </w:r>
            <w:r>
              <w:rPr>
                <w:rStyle w:val="IndexLink"/>
              </w:rPr>
              <w:t>723</w:t>
            </w:r>
          </w:hyperlink>
        </w:p>
        <w:p>
          <w:pPr>
            <w:pStyle w:val="Contents4"/>
            <w:tabs>
              <w:tab w:val="clear" w:pos="8176"/>
              <w:tab w:val="right" w:pos="9026" w:leader="dot"/>
            </w:tabs>
            <w:rPr/>
          </w:pPr>
          <w:hyperlink w:anchor="__RefHeading___Toc3675529_73709187">
            <w:r>
              <w:rPr>
                <w:webHidden/>
                <w:rStyle w:val="IndexLink"/>
                <w:rtl w:val="true"/>
              </w:rPr>
              <w:t>اشاره</w:t>
            </w:r>
            <w:r>
              <w:rPr>
                <w:rStyle w:val="IndexLink"/>
                <w:rtl w:val="true"/>
              </w:rPr>
              <w:tab/>
            </w:r>
            <w:r>
              <w:rPr>
                <w:rStyle w:val="IndexLink"/>
              </w:rPr>
              <w:t>723</w:t>
            </w:r>
          </w:hyperlink>
        </w:p>
        <w:p>
          <w:pPr>
            <w:pStyle w:val="Contents4"/>
            <w:tabs>
              <w:tab w:val="clear" w:pos="8176"/>
              <w:tab w:val="right" w:pos="9026" w:leader="dot"/>
            </w:tabs>
            <w:rPr/>
          </w:pPr>
          <w:hyperlink w:anchor="__RefHeading___Toc3675531_73709187">
            <w:r>
              <w:rPr>
                <w:webHidden/>
                <w:rStyle w:val="IndexLink"/>
                <w:rtl w:val="true"/>
              </w:rPr>
              <w:t>ترجمه</w:t>
            </w:r>
            <w:r>
              <w:rPr>
                <w:rStyle w:val="IndexLink"/>
                <w:rtl w:val="true"/>
              </w:rPr>
              <w:tab/>
            </w:r>
            <w:r>
              <w:rPr>
                <w:rStyle w:val="IndexLink"/>
              </w:rPr>
              <w:t>723</w:t>
            </w:r>
          </w:hyperlink>
        </w:p>
        <w:p>
          <w:pPr>
            <w:pStyle w:val="Contents4"/>
            <w:tabs>
              <w:tab w:val="clear" w:pos="8176"/>
              <w:tab w:val="right" w:pos="9026" w:leader="dot"/>
            </w:tabs>
            <w:rPr/>
          </w:pPr>
          <w:hyperlink w:anchor="__RefHeading___Toc3675533_73709187">
            <w:r>
              <w:rPr>
                <w:webHidden/>
                <w:rStyle w:val="IndexLink"/>
                <w:rtl w:val="true"/>
              </w:rPr>
              <w:t>شرح</w:t>
            </w:r>
            <w:r>
              <w:rPr>
                <w:rStyle w:val="IndexLink"/>
                <w:rtl w:val="true"/>
              </w:rPr>
              <w:tab/>
            </w:r>
            <w:r>
              <w:rPr>
                <w:rStyle w:val="IndexLink"/>
              </w:rPr>
              <w:t>723</w:t>
            </w:r>
          </w:hyperlink>
        </w:p>
        <w:p>
          <w:pPr>
            <w:pStyle w:val="Contents3"/>
            <w:tabs>
              <w:tab w:val="clear" w:pos="8459"/>
              <w:tab w:val="right" w:pos="9026" w:leader="dot"/>
            </w:tabs>
            <w:rPr/>
          </w:pPr>
          <w:hyperlink w:anchor="__RefHeading___Toc3675535_73709187">
            <w:r>
              <w:rPr>
                <w:webHidden/>
                <w:rStyle w:val="IndexLink"/>
              </w:rPr>
              <w:t>281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723</w:t>
            </w:r>
          </w:hyperlink>
        </w:p>
        <w:p>
          <w:pPr>
            <w:pStyle w:val="Contents4"/>
            <w:tabs>
              <w:tab w:val="clear" w:pos="8176"/>
              <w:tab w:val="right" w:pos="9026" w:leader="dot"/>
            </w:tabs>
            <w:rPr/>
          </w:pPr>
          <w:hyperlink w:anchor="__RefHeading___Toc3675537_73709187">
            <w:r>
              <w:rPr>
                <w:webHidden/>
                <w:rStyle w:val="IndexLink"/>
                <w:rtl w:val="true"/>
              </w:rPr>
              <w:t>اشاره</w:t>
            </w:r>
            <w:r>
              <w:rPr>
                <w:rStyle w:val="IndexLink"/>
                <w:rtl w:val="true"/>
              </w:rPr>
              <w:tab/>
            </w:r>
            <w:r>
              <w:rPr>
                <w:rStyle w:val="IndexLink"/>
              </w:rPr>
              <w:t>723</w:t>
            </w:r>
          </w:hyperlink>
        </w:p>
        <w:p>
          <w:pPr>
            <w:pStyle w:val="Contents4"/>
            <w:tabs>
              <w:tab w:val="clear" w:pos="8176"/>
              <w:tab w:val="right" w:pos="9026" w:leader="dot"/>
            </w:tabs>
            <w:rPr/>
          </w:pPr>
          <w:hyperlink w:anchor="__RefHeading___Toc3675539_73709187">
            <w:r>
              <w:rPr>
                <w:webHidden/>
                <w:rStyle w:val="IndexLink"/>
                <w:rtl w:val="true"/>
              </w:rPr>
              <w:t>ترجمه</w:t>
            </w:r>
            <w:r>
              <w:rPr>
                <w:rStyle w:val="IndexLink"/>
                <w:rtl w:val="true"/>
              </w:rPr>
              <w:tab/>
            </w:r>
            <w:r>
              <w:rPr>
                <w:rStyle w:val="IndexLink"/>
              </w:rPr>
              <w:t>723</w:t>
            </w:r>
          </w:hyperlink>
        </w:p>
        <w:p>
          <w:pPr>
            <w:pStyle w:val="Contents4"/>
            <w:tabs>
              <w:tab w:val="clear" w:pos="8176"/>
              <w:tab w:val="right" w:pos="9026" w:leader="dot"/>
            </w:tabs>
            <w:rPr/>
          </w:pPr>
          <w:hyperlink w:anchor="__RefHeading___Toc3675541_73709187">
            <w:r>
              <w:rPr>
                <w:webHidden/>
                <w:rStyle w:val="IndexLink"/>
                <w:rtl w:val="true"/>
              </w:rPr>
              <w:t>شرح</w:t>
            </w:r>
            <w:r>
              <w:rPr>
                <w:rStyle w:val="IndexLink"/>
                <w:rtl w:val="true"/>
              </w:rPr>
              <w:tab/>
            </w:r>
            <w:r>
              <w:rPr>
                <w:rStyle w:val="IndexLink"/>
              </w:rPr>
              <w:t>724</w:t>
            </w:r>
          </w:hyperlink>
        </w:p>
        <w:p>
          <w:pPr>
            <w:pStyle w:val="Contents3"/>
            <w:tabs>
              <w:tab w:val="clear" w:pos="8459"/>
              <w:tab w:val="right" w:pos="9026" w:leader="dot"/>
            </w:tabs>
            <w:rPr/>
          </w:pPr>
          <w:hyperlink w:anchor="__RefHeading___Toc3675543_73709187">
            <w:r>
              <w:rPr>
                <w:webHidden/>
                <w:rStyle w:val="IndexLink"/>
              </w:rPr>
              <w:t>282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724</w:t>
            </w:r>
          </w:hyperlink>
        </w:p>
        <w:p>
          <w:pPr>
            <w:pStyle w:val="Contents4"/>
            <w:tabs>
              <w:tab w:val="clear" w:pos="8176"/>
              <w:tab w:val="right" w:pos="9026" w:leader="dot"/>
            </w:tabs>
            <w:rPr/>
          </w:pPr>
          <w:hyperlink w:anchor="__RefHeading___Toc3675545_73709187">
            <w:r>
              <w:rPr>
                <w:webHidden/>
                <w:rStyle w:val="IndexLink"/>
                <w:rtl w:val="true"/>
              </w:rPr>
              <w:t>اشاره</w:t>
            </w:r>
            <w:r>
              <w:rPr>
                <w:rStyle w:val="IndexLink"/>
                <w:rtl w:val="true"/>
              </w:rPr>
              <w:tab/>
            </w:r>
            <w:r>
              <w:rPr>
                <w:rStyle w:val="IndexLink"/>
              </w:rPr>
              <w:t>724</w:t>
            </w:r>
          </w:hyperlink>
        </w:p>
        <w:p>
          <w:pPr>
            <w:pStyle w:val="Contents4"/>
            <w:tabs>
              <w:tab w:val="clear" w:pos="8176"/>
              <w:tab w:val="right" w:pos="9026" w:leader="dot"/>
            </w:tabs>
            <w:rPr/>
          </w:pPr>
          <w:hyperlink w:anchor="__RefHeading___Toc3675547_73709187">
            <w:r>
              <w:rPr>
                <w:webHidden/>
                <w:rStyle w:val="IndexLink"/>
                <w:rtl w:val="true"/>
              </w:rPr>
              <w:t>ترجمه</w:t>
            </w:r>
            <w:r>
              <w:rPr>
                <w:rStyle w:val="IndexLink"/>
                <w:rtl w:val="true"/>
              </w:rPr>
              <w:tab/>
            </w:r>
            <w:r>
              <w:rPr>
                <w:rStyle w:val="IndexLink"/>
              </w:rPr>
              <w:t>724</w:t>
            </w:r>
          </w:hyperlink>
        </w:p>
        <w:p>
          <w:pPr>
            <w:pStyle w:val="Contents4"/>
            <w:tabs>
              <w:tab w:val="clear" w:pos="8176"/>
              <w:tab w:val="right" w:pos="9026" w:leader="dot"/>
            </w:tabs>
            <w:rPr/>
          </w:pPr>
          <w:hyperlink w:anchor="__RefHeading___Toc3675549_73709187">
            <w:r>
              <w:rPr>
                <w:webHidden/>
                <w:rStyle w:val="IndexLink"/>
                <w:rtl w:val="true"/>
              </w:rPr>
              <w:t>شرح</w:t>
            </w:r>
            <w:r>
              <w:rPr>
                <w:rStyle w:val="IndexLink"/>
                <w:rtl w:val="true"/>
              </w:rPr>
              <w:tab/>
            </w:r>
            <w:r>
              <w:rPr>
                <w:rStyle w:val="IndexLink"/>
              </w:rPr>
              <w:t>724</w:t>
            </w:r>
          </w:hyperlink>
        </w:p>
        <w:p>
          <w:pPr>
            <w:pStyle w:val="Contents3"/>
            <w:tabs>
              <w:tab w:val="clear" w:pos="8459"/>
              <w:tab w:val="right" w:pos="9026" w:leader="dot"/>
            </w:tabs>
            <w:rPr/>
          </w:pPr>
          <w:hyperlink w:anchor="__RefHeading___Toc3675551_73709187">
            <w:r>
              <w:rPr>
                <w:webHidden/>
                <w:rStyle w:val="IndexLink"/>
              </w:rPr>
              <w:t>283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724</w:t>
            </w:r>
          </w:hyperlink>
        </w:p>
        <w:p>
          <w:pPr>
            <w:pStyle w:val="Contents4"/>
            <w:tabs>
              <w:tab w:val="clear" w:pos="8176"/>
              <w:tab w:val="right" w:pos="9026" w:leader="dot"/>
            </w:tabs>
            <w:rPr/>
          </w:pPr>
          <w:hyperlink w:anchor="__RefHeading___Toc3675553_73709187">
            <w:r>
              <w:rPr>
                <w:webHidden/>
                <w:rStyle w:val="IndexLink"/>
                <w:rtl w:val="true"/>
              </w:rPr>
              <w:t>اشاره</w:t>
            </w:r>
            <w:r>
              <w:rPr>
                <w:rStyle w:val="IndexLink"/>
                <w:rtl w:val="true"/>
              </w:rPr>
              <w:tab/>
            </w:r>
            <w:r>
              <w:rPr>
                <w:rStyle w:val="IndexLink"/>
              </w:rPr>
              <w:t>724</w:t>
            </w:r>
          </w:hyperlink>
        </w:p>
        <w:p>
          <w:pPr>
            <w:pStyle w:val="Contents4"/>
            <w:tabs>
              <w:tab w:val="clear" w:pos="8176"/>
              <w:tab w:val="right" w:pos="9026" w:leader="dot"/>
            </w:tabs>
            <w:rPr/>
          </w:pPr>
          <w:hyperlink w:anchor="__RefHeading___Toc3675555_73709187">
            <w:r>
              <w:rPr>
                <w:webHidden/>
                <w:rStyle w:val="IndexLink"/>
                <w:rtl w:val="true"/>
              </w:rPr>
              <w:t>ترجمه</w:t>
            </w:r>
            <w:r>
              <w:rPr>
                <w:rStyle w:val="IndexLink"/>
                <w:rtl w:val="true"/>
              </w:rPr>
              <w:tab/>
            </w:r>
            <w:r>
              <w:rPr>
                <w:rStyle w:val="IndexLink"/>
              </w:rPr>
              <w:t>724</w:t>
            </w:r>
          </w:hyperlink>
        </w:p>
        <w:p>
          <w:pPr>
            <w:pStyle w:val="Contents4"/>
            <w:tabs>
              <w:tab w:val="clear" w:pos="8176"/>
              <w:tab w:val="right" w:pos="9026" w:leader="dot"/>
            </w:tabs>
            <w:rPr/>
          </w:pPr>
          <w:hyperlink w:anchor="__RefHeading___Toc3675557_73709187">
            <w:r>
              <w:rPr>
                <w:webHidden/>
                <w:rStyle w:val="IndexLink"/>
                <w:rtl w:val="true"/>
              </w:rPr>
              <w:t>شرح</w:t>
            </w:r>
            <w:r>
              <w:rPr>
                <w:rStyle w:val="IndexLink"/>
                <w:rtl w:val="true"/>
              </w:rPr>
              <w:tab/>
            </w:r>
            <w:r>
              <w:rPr>
                <w:rStyle w:val="IndexLink"/>
              </w:rPr>
              <w:t>724</w:t>
            </w:r>
          </w:hyperlink>
        </w:p>
        <w:p>
          <w:pPr>
            <w:pStyle w:val="Contents3"/>
            <w:tabs>
              <w:tab w:val="clear" w:pos="8459"/>
              <w:tab w:val="right" w:pos="9026" w:leader="dot"/>
            </w:tabs>
            <w:rPr/>
          </w:pPr>
          <w:hyperlink w:anchor="__RefHeading___Toc3675559_73709187">
            <w:r>
              <w:rPr>
                <w:webHidden/>
                <w:rStyle w:val="IndexLink"/>
              </w:rPr>
              <w:t>284</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پرسيدند</w:t>
            </w:r>
            <w:r>
              <w:rPr>
                <w:rStyle w:val="IndexLink"/>
                <w:rtl w:val="true"/>
              </w:rPr>
              <w:t>:</w:t>
            </w:r>
            <w:r>
              <w:rPr>
                <w:rStyle w:val="IndexLink"/>
                <w:rtl w:val="true"/>
              </w:rPr>
              <w:t>چگونه خداوند با كثرت مردم از آنها حساب و</w:t>
            </w:r>
            <w:r>
              <w:rPr>
                <w:rStyle w:val="IndexLink"/>
                <w:rtl w:val="true"/>
              </w:rPr>
              <w:tab/>
            </w:r>
            <w:r>
              <w:rPr>
                <w:rStyle w:val="IndexLink"/>
              </w:rPr>
              <w:t>725</w:t>
            </w:r>
          </w:hyperlink>
        </w:p>
        <w:p>
          <w:pPr>
            <w:pStyle w:val="Contents4"/>
            <w:tabs>
              <w:tab w:val="clear" w:pos="8176"/>
              <w:tab w:val="right" w:pos="9026" w:leader="dot"/>
            </w:tabs>
            <w:rPr/>
          </w:pPr>
          <w:hyperlink w:anchor="__RefHeading___Toc3675561_73709187">
            <w:r>
              <w:rPr>
                <w:webHidden/>
                <w:rStyle w:val="IndexLink"/>
                <w:rtl w:val="true"/>
              </w:rPr>
              <w:t>اشاره</w:t>
            </w:r>
            <w:r>
              <w:rPr>
                <w:rStyle w:val="IndexLink"/>
                <w:rtl w:val="true"/>
              </w:rPr>
              <w:tab/>
            </w:r>
            <w:r>
              <w:rPr>
                <w:rStyle w:val="IndexLink"/>
              </w:rPr>
              <w:t>725</w:t>
            </w:r>
          </w:hyperlink>
        </w:p>
        <w:p>
          <w:pPr>
            <w:pStyle w:val="Contents4"/>
            <w:tabs>
              <w:tab w:val="clear" w:pos="8176"/>
              <w:tab w:val="right" w:pos="9026" w:leader="dot"/>
            </w:tabs>
            <w:rPr/>
          </w:pPr>
          <w:hyperlink w:anchor="__RefHeading___Toc3675563_73709187">
            <w:r>
              <w:rPr>
                <w:webHidden/>
                <w:rStyle w:val="IndexLink"/>
                <w:rtl w:val="true"/>
              </w:rPr>
              <w:t>ترجمه</w:t>
            </w:r>
            <w:r>
              <w:rPr>
                <w:rStyle w:val="IndexLink"/>
                <w:rtl w:val="true"/>
              </w:rPr>
              <w:tab/>
            </w:r>
            <w:r>
              <w:rPr>
                <w:rStyle w:val="IndexLink"/>
              </w:rPr>
              <w:t>725</w:t>
            </w:r>
          </w:hyperlink>
        </w:p>
        <w:p>
          <w:pPr>
            <w:pStyle w:val="Contents4"/>
            <w:tabs>
              <w:tab w:val="clear" w:pos="8176"/>
              <w:tab w:val="right" w:pos="9026" w:leader="dot"/>
            </w:tabs>
            <w:rPr/>
          </w:pPr>
          <w:hyperlink w:anchor="__RefHeading___Toc3675565_73709187">
            <w:r>
              <w:rPr>
                <w:webHidden/>
                <w:rStyle w:val="IndexLink"/>
                <w:rtl w:val="true"/>
              </w:rPr>
              <w:t>شرح</w:t>
            </w:r>
            <w:r>
              <w:rPr>
                <w:rStyle w:val="IndexLink"/>
                <w:rtl w:val="true"/>
              </w:rPr>
              <w:tab/>
            </w:r>
            <w:r>
              <w:rPr>
                <w:rStyle w:val="IndexLink"/>
              </w:rPr>
              <w:t>725</w:t>
            </w:r>
          </w:hyperlink>
        </w:p>
        <w:p>
          <w:pPr>
            <w:pStyle w:val="Contents3"/>
            <w:tabs>
              <w:tab w:val="clear" w:pos="8459"/>
              <w:tab w:val="right" w:pos="9026" w:leader="dot"/>
            </w:tabs>
            <w:rPr/>
          </w:pPr>
          <w:hyperlink w:anchor="__RefHeading___Toc3675567_73709187">
            <w:r>
              <w:rPr>
                <w:webHidden/>
                <w:rStyle w:val="IndexLink"/>
              </w:rPr>
              <w:t>285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725</w:t>
            </w:r>
          </w:hyperlink>
        </w:p>
        <w:p>
          <w:pPr>
            <w:pStyle w:val="Contents4"/>
            <w:tabs>
              <w:tab w:val="clear" w:pos="8176"/>
              <w:tab w:val="right" w:pos="9026" w:leader="dot"/>
            </w:tabs>
            <w:rPr/>
          </w:pPr>
          <w:hyperlink w:anchor="__RefHeading___Toc3675569_73709187">
            <w:r>
              <w:rPr>
                <w:webHidden/>
                <w:rStyle w:val="IndexLink"/>
                <w:rtl w:val="true"/>
              </w:rPr>
              <w:t>اشاره</w:t>
            </w:r>
            <w:r>
              <w:rPr>
                <w:rStyle w:val="IndexLink"/>
                <w:rtl w:val="true"/>
              </w:rPr>
              <w:tab/>
            </w:r>
            <w:r>
              <w:rPr>
                <w:rStyle w:val="IndexLink"/>
              </w:rPr>
              <w:t>725</w:t>
            </w:r>
          </w:hyperlink>
        </w:p>
        <w:p>
          <w:pPr>
            <w:pStyle w:val="Contents4"/>
            <w:tabs>
              <w:tab w:val="clear" w:pos="8176"/>
              <w:tab w:val="right" w:pos="9026" w:leader="dot"/>
            </w:tabs>
            <w:rPr/>
          </w:pPr>
          <w:hyperlink w:anchor="__RefHeading___Toc3675571_73709187">
            <w:r>
              <w:rPr>
                <w:webHidden/>
                <w:rStyle w:val="IndexLink"/>
                <w:rtl w:val="true"/>
              </w:rPr>
              <w:t>ترجمه</w:t>
            </w:r>
            <w:r>
              <w:rPr>
                <w:rStyle w:val="IndexLink"/>
                <w:rtl w:val="true"/>
              </w:rPr>
              <w:tab/>
            </w:r>
            <w:r>
              <w:rPr>
                <w:rStyle w:val="IndexLink"/>
              </w:rPr>
              <w:t>725</w:t>
            </w:r>
          </w:hyperlink>
        </w:p>
        <w:p>
          <w:pPr>
            <w:pStyle w:val="Contents4"/>
            <w:tabs>
              <w:tab w:val="clear" w:pos="8176"/>
              <w:tab w:val="right" w:pos="9026" w:leader="dot"/>
            </w:tabs>
            <w:rPr/>
          </w:pPr>
          <w:hyperlink w:anchor="__RefHeading___Toc3675573_73709187">
            <w:r>
              <w:rPr>
                <w:webHidden/>
                <w:rStyle w:val="IndexLink"/>
                <w:rtl w:val="true"/>
              </w:rPr>
              <w:t>شرح</w:t>
            </w:r>
            <w:r>
              <w:rPr>
                <w:rStyle w:val="IndexLink"/>
                <w:rtl w:val="true"/>
              </w:rPr>
              <w:tab/>
            </w:r>
            <w:r>
              <w:rPr>
                <w:rStyle w:val="IndexLink"/>
              </w:rPr>
              <w:t>725</w:t>
            </w:r>
          </w:hyperlink>
        </w:p>
        <w:p>
          <w:pPr>
            <w:pStyle w:val="Contents3"/>
            <w:tabs>
              <w:tab w:val="clear" w:pos="8459"/>
              <w:tab w:val="right" w:pos="9026" w:leader="dot"/>
            </w:tabs>
            <w:rPr/>
          </w:pPr>
          <w:hyperlink w:anchor="__RefHeading___Toc3675575_73709187">
            <w:r>
              <w:rPr>
                <w:webHidden/>
                <w:rStyle w:val="IndexLink"/>
              </w:rPr>
              <w:t>286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726</w:t>
            </w:r>
          </w:hyperlink>
        </w:p>
        <w:p>
          <w:pPr>
            <w:pStyle w:val="Contents4"/>
            <w:tabs>
              <w:tab w:val="clear" w:pos="8176"/>
              <w:tab w:val="right" w:pos="9026" w:leader="dot"/>
            </w:tabs>
            <w:rPr/>
          </w:pPr>
          <w:hyperlink w:anchor="__RefHeading___Toc3675577_73709187">
            <w:r>
              <w:rPr>
                <w:webHidden/>
                <w:rStyle w:val="IndexLink"/>
                <w:rtl w:val="true"/>
              </w:rPr>
              <w:t>اشاره</w:t>
            </w:r>
            <w:r>
              <w:rPr>
                <w:rStyle w:val="IndexLink"/>
                <w:rtl w:val="true"/>
              </w:rPr>
              <w:tab/>
            </w:r>
            <w:r>
              <w:rPr>
                <w:rStyle w:val="IndexLink"/>
              </w:rPr>
              <w:t>726</w:t>
            </w:r>
          </w:hyperlink>
        </w:p>
        <w:p>
          <w:pPr>
            <w:pStyle w:val="Contents4"/>
            <w:tabs>
              <w:tab w:val="clear" w:pos="8176"/>
              <w:tab w:val="right" w:pos="9026" w:leader="dot"/>
            </w:tabs>
            <w:rPr/>
          </w:pPr>
          <w:hyperlink w:anchor="__RefHeading___Toc3675579_73709187">
            <w:r>
              <w:rPr>
                <w:webHidden/>
                <w:rStyle w:val="IndexLink"/>
                <w:rtl w:val="true"/>
              </w:rPr>
              <w:t>ترجمه</w:t>
            </w:r>
            <w:r>
              <w:rPr>
                <w:rStyle w:val="IndexLink"/>
                <w:rtl w:val="true"/>
              </w:rPr>
              <w:tab/>
            </w:r>
            <w:r>
              <w:rPr>
                <w:rStyle w:val="IndexLink"/>
              </w:rPr>
              <w:t>726</w:t>
            </w:r>
          </w:hyperlink>
        </w:p>
        <w:p>
          <w:pPr>
            <w:pStyle w:val="Contents4"/>
            <w:tabs>
              <w:tab w:val="clear" w:pos="8176"/>
              <w:tab w:val="right" w:pos="9026" w:leader="dot"/>
            </w:tabs>
            <w:rPr/>
          </w:pPr>
          <w:hyperlink w:anchor="__RefHeading___Toc3675581_73709187">
            <w:r>
              <w:rPr>
                <w:webHidden/>
                <w:rStyle w:val="IndexLink"/>
                <w:rtl w:val="true"/>
              </w:rPr>
              <w:t>شرح</w:t>
            </w:r>
            <w:r>
              <w:rPr>
                <w:rStyle w:val="IndexLink"/>
                <w:rtl w:val="true"/>
              </w:rPr>
              <w:tab/>
            </w:r>
            <w:r>
              <w:rPr>
                <w:rStyle w:val="IndexLink"/>
              </w:rPr>
              <w:t>726</w:t>
            </w:r>
          </w:hyperlink>
        </w:p>
        <w:p>
          <w:pPr>
            <w:pStyle w:val="Contents3"/>
            <w:tabs>
              <w:tab w:val="clear" w:pos="8459"/>
              <w:tab w:val="right" w:pos="9026" w:leader="dot"/>
            </w:tabs>
            <w:rPr/>
          </w:pPr>
          <w:hyperlink w:anchor="__RefHeading___Toc3675583_73709187">
            <w:r>
              <w:rPr>
                <w:webHidden/>
                <w:rStyle w:val="IndexLink"/>
              </w:rPr>
              <w:t>287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726</w:t>
            </w:r>
          </w:hyperlink>
        </w:p>
        <w:p>
          <w:pPr>
            <w:pStyle w:val="Contents4"/>
            <w:tabs>
              <w:tab w:val="clear" w:pos="8176"/>
              <w:tab w:val="right" w:pos="9026" w:leader="dot"/>
            </w:tabs>
            <w:rPr/>
          </w:pPr>
          <w:hyperlink w:anchor="__RefHeading___Toc3675585_73709187">
            <w:r>
              <w:rPr>
                <w:webHidden/>
                <w:rStyle w:val="IndexLink"/>
                <w:rtl w:val="true"/>
              </w:rPr>
              <w:t>اشاره</w:t>
            </w:r>
            <w:r>
              <w:rPr>
                <w:rStyle w:val="IndexLink"/>
                <w:rtl w:val="true"/>
              </w:rPr>
              <w:tab/>
            </w:r>
            <w:r>
              <w:rPr>
                <w:rStyle w:val="IndexLink"/>
              </w:rPr>
              <w:t>726</w:t>
            </w:r>
          </w:hyperlink>
        </w:p>
        <w:p>
          <w:pPr>
            <w:pStyle w:val="Contents4"/>
            <w:tabs>
              <w:tab w:val="clear" w:pos="8176"/>
              <w:tab w:val="right" w:pos="9026" w:leader="dot"/>
            </w:tabs>
            <w:rPr/>
          </w:pPr>
          <w:hyperlink w:anchor="__RefHeading___Toc3675587_73709187">
            <w:r>
              <w:rPr>
                <w:webHidden/>
                <w:rStyle w:val="IndexLink"/>
                <w:rtl w:val="true"/>
              </w:rPr>
              <w:t>ترجمه</w:t>
            </w:r>
            <w:r>
              <w:rPr>
                <w:rStyle w:val="IndexLink"/>
                <w:rtl w:val="true"/>
              </w:rPr>
              <w:tab/>
            </w:r>
            <w:r>
              <w:rPr>
                <w:rStyle w:val="IndexLink"/>
              </w:rPr>
              <w:t>726</w:t>
            </w:r>
          </w:hyperlink>
        </w:p>
        <w:p>
          <w:pPr>
            <w:pStyle w:val="Contents4"/>
            <w:tabs>
              <w:tab w:val="clear" w:pos="8176"/>
              <w:tab w:val="right" w:pos="9026" w:leader="dot"/>
            </w:tabs>
            <w:rPr/>
          </w:pPr>
          <w:hyperlink w:anchor="__RefHeading___Toc3675589_73709187">
            <w:r>
              <w:rPr>
                <w:webHidden/>
                <w:rStyle w:val="IndexLink"/>
                <w:rtl w:val="true"/>
              </w:rPr>
              <w:t>شرح</w:t>
            </w:r>
            <w:r>
              <w:rPr>
                <w:rStyle w:val="IndexLink"/>
                <w:rtl w:val="true"/>
              </w:rPr>
              <w:tab/>
            </w:r>
            <w:r>
              <w:rPr>
                <w:rStyle w:val="IndexLink"/>
              </w:rPr>
              <w:t>726</w:t>
            </w:r>
          </w:hyperlink>
        </w:p>
        <w:p>
          <w:pPr>
            <w:pStyle w:val="Contents3"/>
            <w:tabs>
              <w:tab w:val="clear" w:pos="8459"/>
              <w:tab w:val="right" w:pos="9026" w:leader="dot"/>
            </w:tabs>
            <w:rPr/>
          </w:pPr>
          <w:hyperlink w:anchor="__RefHeading___Toc3675591_73709187">
            <w:r>
              <w:rPr>
                <w:webHidden/>
                <w:rStyle w:val="IndexLink"/>
              </w:rPr>
              <w:t>288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727</w:t>
            </w:r>
          </w:hyperlink>
        </w:p>
        <w:p>
          <w:pPr>
            <w:pStyle w:val="Contents4"/>
            <w:tabs>
              <w:tab w:val="clear" w:pos="8176"/>
              <w:tab w:val="right" w:pos="9026" w:leader="dot"/>
            </w:tabs>
            <w:rPr/>
          </w:pPr>
          <w:hyperlink w:anchor="__RefHeading___Toc3675593_73709187">
            <w:r>
              <w:rPr>
                <w:webHidden/>
                <w:rStyle w:val="IndexLink"/>
                <w:rtl w:val="true"/>
              </w:rPr>
              <w:t>اشاره</w:t>
            </w:r>
            <w:r>
              <w:rPr>
                <w:rStyle w:val="IndexLink"/>
                <w:rtl w:val="true"/>
              </w:rPr>
              <w:tab/>
            </w:r>
            <w:r>
              <w:rPr>
                <w:rStyle w:val="IndexLink"/>
              </w:rPr>
              <w:t>727</w:t>
            </w:r>
          </w:hyperlink>
        </w:p>
        <w:p>
          <w:pPr>
            <w:pStyle w:val="Contents4"/>
            <w:tabs>
              <w:tab w:val="clear" w:pos="8176"/>
              <w:tab w:val="right" w:pos="9026" w:leader="dot"/>
            </w:tabs>
            <w:rPr/>
          </w:pPr>
          <w:hyperlink w:anchor="__RefHeading___Toc3675595_73709187">
            <w:r>
              <w:rPr>
                <w:webHidden/>
                <w:rStyle w:val="IndexLink"/>
                <w:rtl w:val="true"/>
              </w:rPr>
              <w:t>ترجمه</w:t>
            </w:r>
            <w:r>
              <w:rPr>
                <w:rStyle w:val="IndexLink"/>
                <w:rtl w:val="true"/>
              </w:rPr>
              <w:tab/>
            </w:r>
            <w:r>
              <w:rPr>
                <w:rStyle w:val="IndexLink"/>
              </w:rPr>
              <w:t>727</w:t>
            </w:r>
          </w:hyperlink>
        </w:p>
        <w:p>
          <w:pPr>
            <w:pStyle w:val="Contents4"/>
            <w:tabs>
              <w:tab w:val="clear" w:pos="8176"/>
              <w:tab w:val="right" w:pos="9026" w:leader="dot"/>
            </w:tabs>
            <w:rPr/>
          </w:pPr>
          <w:hyperlink w:anchor="__RefHeading___Toc3675597_73709187">
            <w:r>
              <w:rPr>
                <w:webHidden/>
                <w:rStyle w:val="IndexLink"/>
                <w:rtl w:val="true"/>
              </w:rPr>
              <w:t>شرح</w:t>
            </w:r>
            <w:r>
              <w:rPr>
                <w:rStyle w:val="IndexLink"/>
                <w:rtl w:val="true"/>
              </w:rPr>
              <w:tab/>
            </w:r>
            <w:r>
              <w:rPr>
                <w:rStyle w:val="IndexLink"/>
              </w:rPr>
              <w:t>727</w:t>
            </w:r>
          </w:hyperlink>
        </w:p>
        <w:p>
          <w:pPr>
            <w:pStyle w:val="Contents3"/>
            <w:tabs>
              <w:tab w:val="clear" w:pos="8459"/>
              <w:tab w:val="right" w:pos="9026" w:leader="dot"/>
            </w:tabs>
            <w:rPr/>
          </w:pPr>
          <w:hyperlink w:anchor="__RefHeading___Toc3675599_73709187">
            <w:r>
              <w:rPr>
                <w:webHidden/>
                <w:rStyle w:val="IndexLink"/>
              </w:rPr>
              <w:t>289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727</w:t>
            </w:r>
          </w:hyperlink>
        </w:p>
        <w:p>
          <w:pPr>
            <w:pStyle w:val="Contents4"/>
            <w:tabs>
              <w:tab w:val="clear" w:pos="8176"/>
              <w:tab w:val="right" w:pos="9026" w:leader="dot"/>
            </w:tabs>
            <w:rPr/>
          </w:pPr>
          <w:hyperlink w:anchor="__RefHeading___Toc3675601_73709187">
            <w:r>
              <w:rPr>
                <w:webHidden/>
                <w:rStyle w:val="IndexLink"/>
                <w:rtl w:val="true"/>
              </w:rPr>
              <w:t>اشاره</w:t>
            </w:r>
            <w:r>
              <w:rPr>
                <w:rStyle w:val="IndexLink"/>
                <w:rtl w:val="true"/>
              </w:rPr>
              <w:tab/>
            </w:r>
            <w:r>
              <w:rPr>
                <w:rStyle w:val="IndexLink"/>
              </w:rPr>
              <w:t>727</w:t>
            </w:r>
          </w:hyperlink>
        </w:p>
        <w:p>
          <w:pPr>
            <w:pStyle w:val="Contents4"/>
            <w:tabs>
              <w:tab w:val="clear" w:pos="8176"/>
              <w:tab w:val="right" w:pos="9026" w:leader="dot"/>
            </w:tabs>
            <w:rPr/>
          </w:pPr>
          <w:hyperlink w:anchor="__RefHeading___Toc3675603_73709187">
            <w:r>
              <w:rPr>
                <w:webHidden/>
                <w:rStyle w:val="IndexLink"/>
                <w:rtl w:val="true"/>
              </w:rPr>
              <w:t>ترجمه</w:t>
            </w:r>
            <w:r>
              <w:rPr>
                <w:rStyle w:val="IndexLink"/>
                <w:rtl w:val="true"/>
              </w:rPr>
              <w:tab/>
            </w:r>
            <w:r>
              <w:rPr>
                <w:rStyle w:val="IndexLink"/>
              </w:rPr>
              <w:t>727</w:t>
            </w:r>
          </w:hyperlink>
        </w:p>
        <w:p>
          <w:pPr>
            <w:pStyle w:val="Contents4"/>
            <w:tabs>
              <w:tab w:val="clear" w:pos="8176"/>
              <w:tab w:val="right" w:pos="9026" w:leader="dot"/>
            </w:tabs>
            <w:rPr/>
          </w:pPr>
          <w:hyperlink w:anchor="__RefHeading___Toc3675605_73709187">
            <w:r>
              <w:rPr>
                <w:webHidden/>
                <w:rStyle w:val="IndexLink"/>
                <w:rtl w:val="true"/>
              </w:rPr>
              <w:t>شرح</w:t>
            </w:r>
            <w:r>
              <w:rPr>
                <w:rStyle w:val="IndexLink"/>
                <w:rtl w:val="true"/>
              </w:rPr>
              <w:tab/>
            </w:r>
            <w:r>
              <w:rPr>
                <w:rStyle w:val="IndexLink"/>
              </w:rPr>
              <w:t>727</w:t>
            </w:r>
          </w:hyperlink>
        </w:p>
        <w:p>
          <w:pPr>
            <w:pStyle w:val="Contents3"/>
            <w:tabs>
              <w:tab w:val="clear" w:pos="8459"/>
              <w:tab w:val="right" w:pos="9026" w:leader="dot"/>
            </w:tabs>
            <w:rPr/>
          </w:pPr>
          <w:hyperlink w:anchor="__RefHeading___Toc3675607_73709187">
            <w:r>
              <w:rPr>
                <w:webHidden/>
                <w:rStyle w:val="IndexLink"/>
              </w:rPr>
              <w:t>290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727</w:t>
            </w:r>
          </w:hyperlink>
        </w:p>
        <w:p>
          <w:pPr>
            <w:pStyle w:val="Contents4"/>
            <w:tabs>
              <w:tab w:val="clear" w:pos="8176"/>
              <w:tab w:val="right" w:pos="9026" w:leader="dot"/>
            </w:tabs>
            <w:rPr/>
          </w:pPr>
          <w:hyperlink w:anchor="__RefHeading___Toc3675609_73709187">
            <w:r>
              <w:rPr>
                <w:webHidden/>
                <w:rStyle w:val="IndexLink"/>
                <w:rtl w:val="true"/>
              </w:rPr>
              <w:t>اشاره</w:t>
            </w:r>
            <w:r>
              <w:rPr>
                <w:rStyle w:val="IndexLink"/>
                <w:rtl w:val="true"/>
              </w:rPr>
              <w:tab/>
            </w:r>
            <w:r>
              <w:rPr>
                <w:rStyle w:val="IndexLink"/>
              </w:rPr>
              <w:t>727</w:t>
            </w:r>
          </w:hyperlink>
        </w:p>
        <w:p>
          <w:pPr>
            <w:pStyle w:val="Contents4"/>
            <w:tabs>
              <w:tab w:val="clear" w:pos="8176"/>
              <w:tab w:val="right" w:pos="9026" w:leader="dot"/>
            </w:tabs>
            <w:rPr/>
          </w:pPr>
          <w:hyperlink w:anchor="__RefHeading___Toc3675611_73709187">
            <w:r>
              <w:rPr>
                <w:webHidden/>
                <w:rStyle w:val="IndexLink"/>
                <w:rtl w:val="true"/>
              </w:rPr>
              <w:t>ترجمه</w:t>
            </w:r>
            <w:r>
              <w:rPr>
                <w:rStyle w:val="IndexLink"/>
                <w:rtl w:val="true"/>
              </w:rPr>
              <w:tab/>
            </w:r>
            <w:r>
              <w:rPr>
                <w:rStyle w:val="IndexLink"/>
              </w:rPr>
              <w:t>727</w:t>
            </w:r>
          </w:hyperlink>
        </w:p>
        <w:p>
          <w:pPr>
            <w:pStyle w:val="Contents4"/>
            <w:tabs>
              <w:tab w:val="clear" w:pos="8176"/>
              <w:tab w:val="right" w:pos="9026" w:leader="dot"/>
            </w:tabs>
            <w:rPr/>
          </w:pPr>
          <w:hyperlink w:anchor="__RefHeading___Toc3675613_73709187">
            <w:r>
              <w:rPr>
                <w:webHidden/>
                <w:rStyle w:val="IndexLink"/>
                <w:rtl w:val="true"/>
              </w:rPr>
              <w:t>شرح</w:t>
            </w:r>
            <w:r>
              <w:rPr>
                <w:rStyle w:val="IndexLink"/>
                <w:rtl w:val="true"/>
              </w:rPr>
              <w:tab/>
            </w:r>
            <w:r>
              <w:rPr>
                <w:rStyle w:val="IndexLink"/>
              </w:rPr>
              <w:t>728</w:t>
            </w:r>
          </w:hyperlink>
        </w:p>
        <w:p>
          <w:pPr>
            <w:pStyle w:val="Contents3"/>
            <w:tabs>
              <w:tab w:val="clear" w:pos="8459"/>
              <w:tab w:val="right" w:pos="9026" w:leader="dot"/>
            </w:tabs>
            <w:rPr/>
          </w:pPr>
          <w:hyperlink w:anchor="__RefHeading___Toc3675615_73709187">
            <w:r>
              <w:rPr>
                <w:webHidden/>
                <w:rStyle w:val="IndexLink"/>
              </w:rPr>
              <w:t>291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728</w:t>
            </w:r>
          </w:hyperlink>
        </w:p>
        <w:p>
          <w:pPr>
            <w:pStyle w:val="Contents4"/>
            <w:tabs>
              <w:tab w:val="clear" w:pos="8176"/>
              <w:tab w:val="right" w:pos="9026" w:leader="dot"/>
            </w:tabs>
            <w:rPr/>
          </w:pPr>
          <w:hyperlink w:anchor="__RefHeading___Toc3675617_73709187">
            <w:r>
              <w:rPr>
                <w:webHidden/>
                <w:rStyle w:val="IndexLink"/>
                <w:rtl w:val="true"/>
              </w:rPr>
              <w:t>اشاره</w:t>
            </w:r>
            <w:r>
              <w:rPr>
                <w:rStyle w:val="IndexLink"/>
                <w:rtl w:val="true"/>
              </w:rPr>
              <w:tab/>
            </w:r>
            <w:r>
              <w:rPr>
                <w:rStyle w:val="IndexLink"/>
              </w:rPr>
              <w:t>728</w:t>
            </w:r>
          </w:hyperlink>
        </w:p>
        <w:p>
          <w:pPr>
            <w:pStyle w:val="Contents4"/>
            <w:tabs>
              <w:tab w:val="clear" w:pos="8176"/>
              <w:tab w:val="right" w:pos="9026" w:leader="dot"/>
            </w:tabs>
            <w:rPr/>
          </w:pPr>
          <w:hyperlink w:anchor="__RefHeading___Toc3675619_73709187">
            <w:r>
              <w:rPr>
                <w:webHidden/>
                <w:rStyle w:val="IndexLink"/>
                <w:rtl w:val="true"/>
              </w:rPr>
              <w:t>لغت</w:t>
            </w:r>
            <w:r>
              <w:rPr>
                <w:rStyle w:val="IndexLink"/>
                <w:rtl w:val="true"/>
              </w:rPr>
              <w:tab/>
            </w:r>
            <w:r>
              <w:rPr>
                <w:rStyle w:val="IndexLink"/>
              </w:rPr>
              <w:t>728</w:t>
            </w:r>
          </w:hyperlink>
        </w:p>
        <w:p>
          <w:pPr>
            <w:pStyle w:val="Contents4"/>
            <w:tabs>
              <w:tab w:val="clear" w:pos="8176"/>
              <w:tab w:val="right" w:pos="9026" w:leader="dot"/>
            </w:tabs>
            <w:rPr/>
          </w:pPr>
          <w:hyperlink w:anchor="__RefHeading___Toc3675621_73709187">
            <w:r>
              <w:rPr>
                <w:webHidden/>
                <w:rStyle w:val="IndexLink"/>
                <w:rtl w:val="true"/>
              </w:rPr>
              <w:t>ترجمه</w:t>
            </w:r>
            <w:r>
              <w:rPr>
                <w:rStyle w:val="IndexLink"/>
                <w:rtl w:val="true"/>
              </w:rPr>
              <w:tab/>
            </w:r>
            <w:r>
              <w:rPr>
                <w:rStyle w:val="IndexLink"/>
              </w:rPr>
              <w:t>728</w:t>
            </w:r>
          </w:hyperlink>
        </w:p>
        <w:p>
          <w:pPr>
            <w:pStyle w:val="Contents4"/>
            <w:tabs>
              <w:tab w:val="clear" w:pos="8176"/>
              <w:tab w:val="right" w:pos="9026" w:leader="dot"/>
            </w:tabs>
            <w:rPr/>
          </w:pPr>
          <w:hyperlink w:anchor="__RefHeading___Toc3675623_73709187">
            <w:r>
              <w:rPr>
                <w:webHidden/>
                <w:rStyle w:val="IndexLink"/>
                <w:rtl w:val="true"/>
              </w:rPr>
              <w:t>شرح</w:t>
            </w:r>
            <w:r>
              <w:rPr>
                <w:rStyle w:val="IndexLink"/>
                <w:rtl w:val="true"/>
              </w:rPr>
              <w:tab/>
            </w:r>
            <w:r>
              <w:rPr>
                <w:rStyle w:val="IndexLink"/>
              </w:rPr>
              <w:t>728</w:t>
            </w:r>
          </w:hyperlink>
        </w:p>
        <w:p>
          <w:pPr>
            <w:pStyle w:val="Contents3"/>
            <w:tabs>
              <w:tab w:val="clear" w:pos="8459"/>
              <w:tab w:val="right" w:pos="9026" w:leader="dot"/>
            </w:tabs>
            <w:rPr/>
          </w:pPr>
          <w:hyperlink w:anchor="__RefHeading___Toc3675625_73709187">
            <w:r>
              <w:rPr>
                <w:webHidden/>
                <w:rStyle w:val="IndexLink"/>
              </w:rPr>
              <w:t>292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728</w:t>
            </w:r>
          </w:hyperlink>
        </w:p>
        <w:p>
          <w:pPr>
            <w:pStyle w:val="Contents4"/>
            <w:tabs>
              <w:tab w:val="clear" w:pos="8176"/>
              <w:tab w:val="right" w:pos="9026" w:leader="dot"/>
            </w:tabs>
            <w:rPr/>
          </w:pPr>
          <w:hyperlink w:anchor="__RefHeading___Toc3675627_73709187">
            <w:r>
              <w:rPr>
                <w:webHidden/>
                <w:rStyle w:val="IndexLink"/>
                <w:rtl w:val="true"/>
              </w:rPr>
              <w:t>اشاره</w:t>
            </w:r>
            <w:r>
              <w:rPr>
                <w:rStyle w:val="IndexLink"/>
                <w:rtl w:val="true"/>
              </w:rPr>
              <w:tab/>
            </w:r>
            <w:r>
              <w:rPr>
                <w:rStyle w:val="IndexLink"/>
              </w:rPr>
              <w:t>728</w:t>
            </w:r>
          </w:hyperlink>
        </w:p>
        <w:p>
          <w:pPr>
            <w:pStyle w:val="Contents4"/>
            <w:tabs>
              <w:tab w:val="clear" w:pos="8176"/>
              <w:tab w:val="right" w:pos="9026" w:leader="dot"/>
            </w:tabs>
            <w:rPr/>
          </w:pPr>
          <w:hyperlink w:anchor="__RefHeading___Toc3675629_73709187">
            <w:r>
              <w:rPr>
                <w:webHidden/>
                <w:rStyle w:val="IndexLink"/>
                <w:rtl w:val="true"/>
              </w:rPr>
              <w:t>ترجمه</w:t>
            </w:r>
            <w:r>
              <w:rPr>
                <w:rStyle w:val="IndexLink"/>
                <w:rtl w:val="true"/>
              </w:rPr>
              <w:tab/>
            </w:r>
            <w:r>
              <w:rPr>
                <w:rStyle w:val="IndexLink"/>
              </w:rPr>
              <w:t>728</w:t>
            </w:r>
          </w:hyperlink>
        </w:p>
        <w:p>
          <w:pPr>
            <w:pStyle w:val="Contents4"/>
            <w:tabs>
              <w:tab w:val="clear" w:pos="8176"/>
              <w:tab w:val="right" w:pos="9026" w:leader="dot"/>
            </w:tabs>
            <w:rPr/>
          </w:pPr>
          <w:hyperlink w:anchor="__RefHeading___Toc3675631_73709187">
            <w:r>
              <w:rPr>
                <w:webHidden/>
                <w:rStyle w:val="IndexLink"/>
                <w:rtl w:val="true"/>
              </w:rPr>
              <w:t>شرح</w:t>
            </w:r>
            <w:r>
              <w:rPr>
                <w:rStyle w:val="IndexLink"/>
                <w:rtl w:val="true"/>
              </w:rPr>
              <w:tab/>
            </w:r>
            <w:r>
              <w:rPr>
                <w:rStyle w:val="IndexLink"/>
              </w:rPr>
              <w:t>728</w:t>
            </w:r>
          </w:hyperlink>
        </w:p>
        <w:p>
          <w:pPr>
            <w:pStyle w:val="Contents3"/>
            <w:tabs>
              <w:tab w:val="clear" w:pos="8459"/>
              <w:tab w:val="right" w:pos="9026" w:leader="dot"/>
            </w:tabs>
            <w:rPr/>
          </w:pPr>
          <w:hyperlink w:anchor="__RefHeading___Toc3675633_73709187">
            <w:r>
              <w:rPr>
                <w:webHidden/>
                <w:rStyle w:val="IndexLink"/>
              </w:rPr>
              <w:t>293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729</w:t>
            </w:r>
          </w:hyperlink>
        </w:p>
        <w:p>
          <w:pPr>
            <w:pStyle w:val="Contents4"/>
            <w:tabs>
              <w:tab w:val="clear" w:pos="8176"/>
              <w:tab w:val="right" w:pos="9026" w:leader="dot"/>
            </w:tabs>
            <w:rPr/>
          </w:pPr>
          <w:hyperlink w:anchor="__RefHeading___Toc3675635_73709187">
            <w:r>
              <w:rPr>
                <w:webHidden/>
                <w:rStyle w:val="IndexLink"/>
                <w:rtl w:val="true"/>
              </w:rPr>
              <w:t>اشاره</w:t>
            </w:r>
            <w:r>
              <w:rPr>
                <w:rStyle w:val="IndexLink"/>
                <w:rtl w:val="true"/>
              </w:rPr>
              <w:tab/>
            </w:r>
            <w:r>
              <w:rPr>
                <w:rStyle w:val="IndexLink"/>
              </w:rPr>
              <w:t>729</w:t>
            </w:r>
          </w:hyperlink>
        </w:p>
        <w:p>
          <w:pPr>
            <w:pStyle w:val="Contents4"/>
            <w:tabs>
              <w:tab w:val="clear" w:pos="8176"/>
              <w:tab w:val="right" w:pos="9026" w:leader="dot"/>
            </w:tabs>
            <w:rPr/>
          </w:pPr>
          <w:hyperlink w:anchor="__RefHeading___Toc3675637_73709187">
            <w:r>
              <w:rPr>
                <w:webHidden/>
                <w:rStyle w:val="IndexLink"/>
                <w:rtl w:val="true"/>
              </w:rPr>
              <w:t>ترجمه</w:t>
            </w:r>
            <w:r>
              <w:rPr>
                <w:rStyle w:val="IndexLink"/>
                <w:rtl w:val="true"/>
              </w:rPr>
              <w:tab/>
            </w:r>
            <w:r>
              <w:rPr>
                <w:rStyle w:val="IndexLink"/>
              </w:rPr>
              <w:t>729</w:t>
            </w:r>
          </w:hyperlink>
        </w:p>
        <w:p>
          <w:pPr>
            <w:pStyle w:val="Contents4"/>
            <w:tabs>
              <w:tab w:val="clear" w:pos="8176"/>
              <w:tab w:val="right" w:pos="9026" w:leader="dot"/>
            </w:tabs>
            <w:rPr/>
          </w:pPr>
          <w:hyperlink w:anchor="__RefHeading___Toc3675639_73709187">
            <w:r>
              <w:rPr>
                <w:webHidden/>
                <w:rStyle w:val="IndexLink"/>
                <w:rtl w:val="true"/>
              </w:rPr>
              <w:t>شرح</w:t>
            </w:r>
            <w:r>
              <w:rPr>
                <w:rStyle w:val="IndexLink"/>
                <w:rtl w:val="true"/>
              </w:rPr>
              <w:tab/>
            </w:r>
            <w:r>
              <w:rPr>
                <w:rStyle w:val="IndexLink"/>
              </w:rPr>
              <w:t>729</w:t>
            </w:r>
          </w:hyperlink>
        </w:p>
        <w:p>
          <w:pPr>
            <w:pStyle w:val="Contents3"/>
            <w:tabs>
              <w:tab w:val="clear" w:pos="8459"/>
              <w:tab w:val="right" w:pos="9026" w:leader="dot"/>
            </w:tabs>
            <w:rPr/>
          </w:pPr>
          <w:hyperlink w:anchor="__RefHeading___Toc3675641_73709187">
            <w:r>
              <w:rPr>
                <w:webHidden/>
                <w:rStyle w:val="IndexLink"/>
              </w:rPr>
              <w:t>294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730</w:t>
            </w:r>
          </w:hyperlink>
        </w:p>
        <w:p>
          <w:pPr>
            <w:pStyle w:val="Contents4"/>
            <w:tabs>
              <w:tab w:val="clear" w:pos="8176"/>
              <w:tab w:val="right" w:pos="9026" w:leader="dot"/>
            </w:tabs>
            <w:rPr/>
          </w:pPr>
          <w:hyperlink w:anchor="__RefHeading___Toc3675643_73709187">
            <w:r>
              <w:rPr>
                <w:webHidden/>
                <w:rStyle w:val="IndexLink"/>
                <w:rtl w:val="true"/>
              </w:rPr>
              <w:t>اشاره</w:t>
            </w:r>
            <w:r>
              <w:rPr>
                <w:rStyle w:val="IndexLink"/>
                <w:rtl w:val="true"/>
              </w:rPr>
              <w:tab/>
            </w:r>
            <w:r>
              <w:rPr>
                <w:rStyle w:val="IndexLink"/>
              </w:rPr>
              <w:t>730</w:t>
            </w:r>
          </w:hyperlink>
        </w:p>
        <w:p>
          <w:pPr>
            <w:pStyle w:val="Contents4"/>
            <w:tabs>
              <w:tab w:val="clear" w:pos="8176"/>
              <w:tab w:val="right" w:pos="9026" w:leader="dot"/>
            </w:tabs>
            <w:rPr/>
          </w:pPr>
          <w:hyperlink w:anchor="__RefHeading___Toc3675645_73709187">
            <w:r>
              <w:rPr>
                <w:webHidden/>
                <w:rStyle w:val="IndexLink"/>
                <w:rtl w:val="true"/>
              </w:rPr>
              <w:t>ترجمه</w:t>
            </w:r>
            <w:r>
              <w:rPr>
                <w:rStyle w:val="IndexLink"/>
                <w:rtl w:val="true"/>
              </w:rPr>
              <w:tab/>
            </w:r>
            <w:r>
              <w:rPr>
                <w:rStyle w:val="IndexLink"/>
              </w:rPr>
              <w:t>730</w:t>
            </w:r>
          </w:hyperlink>
        </w:p>
        <w:p>
          <w:pPr>
            <w:pStyle w:val="Contents4"/>
            <w:tabs>
              <w:tab w:val="clear" w:pos="8176"/>
              <w:tab w:val="right" w:pos="9026" w:leader="dot"/>
            </w:tabs>
            <w:rPr/>
          </w:pPr>
          <w:hyperlink w:anchor="__RefHeading___Toc3675647_73709187">
            <w:r>
              <w:rPr>
                <w:webHidden/>
                <w:rStyle w:val="IndexLink"/>
                <w:rtl w:val="true"/>
              </w:rPr>
              <w:t>شرح</w:t>
            </w:r>
            <w:r>
              <w:rPr>
                <w:rStyle w:val="IndexLink"/>
                <w:rtl w:val="true"/>
              </w:rPr>
              <w:tab/>
            </w:r>
            <w:r>
              <w:rPr>
                <w:rStyle w:val="IndexLink"/>
              </w:rPr>
              <w:t>730</w:t>
            </w:r>
          </w:hyperlink>
        </w:p>
        <w:p>
          <w:pPr>
            <w:pStyle w:val="Contents3"/>
            <w:tabs>
              <w:tab w:val="clear" w:pos="8459"/>
              <w:tab w:val="right" w:pos="9026" w:leader="dot"/>
            </w:tabs>
            <w:rPr/>
          </w:pPr>
          <w:hyperlink w:anchor="__RefHeading___Toc3675649_73709187">
            <w:r>
              <w:rPr>
                <w:webHidden/>
                <w:rStyle w:val="IndexLink"/>
              </w:rPr>
              <w:t>295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انس بن مالك را وقتى كه به بصره آمد به نزد طلحه و زبير</w:t>
            </w:r>
            <w:r>
              <w:rPr>
                <w:rStyle w:val="IndexLink"/>
                <w:rtl w:val="true"/>
              </w:rPr>
              <w:tab/>
            </w:r>
            <w:r>
              <w:rPr>
                <w:rStyle w:val="IndexLink"/>
              </w:rPr>
              <w:t>730</w:t>
            </w:r>
          </w:hyperlink>
        </w:p>
        <w:p>
          <w:pPr>
            <w:pStyle w:val="Contents4"/>
            <w:tabs>
              <w:tab w:val="clear" w:pos="8176"/>
              <w:tab w:val="right" w:pos="9026" w:leader="dot"/>
            </w:tabs>
            <w:rPr/>
          </w:pPr>
          <w:hyperlink w:anchor="__RefHeading___Toc3675651_73709187">
            <w:r>
              <w:rPr>
                <w:webHidden/>
                <w:rStyle w:val="IndexLink"/>
                <w:rtl w:val="true"/>
              </w:rPr>
              <w:t>اشاره</w:t>
            </w:r>
            <w:r>
              <w:rPr>
                <w:rStyle w:val="IndexLink"/>
                <w:rtl w:val="true"/>
              </w:rPr>
              <w:tab/>
            </w:r>
            <w:r>
              <w:rPr>
                <w:rStyle w:val="IndexLink"/>
              </w:rPr>
              <w:t>730</w:t>
            </w:r>
          </w:hyperlink>
        </w:p>
        <w:p>
          <w:pPr>
            <w:pStyle w:val="Contents4"/>
            <w:tabs>
              <w:tab w:val="clear" w:pos="8176"/>
              <w:tab w:val="right" w:pos="9026" w:leader="dot"/>
            </w:tabs>
            <w:rPr/>
          </w:pPr>
          <w:hyperlink w:anchor="__RefHeading___Toc3675653_73709187">
            <w:r>
              <w:rPr>
                <w:webHidden/>
                <w:rStyle w:val="IndexLink"/>
                <w:rtl w:val="true"/>
              </w:rPr>
              <w:t>ترجمه</w:t>
            </w:r>
            <w:r>
              <w:rPr>
                <w:rStyle w:val="IndexLink"/>
                <w:rtl w:val="true"/>
              </w:rPr>
              <w:tab/>
            </w:r>
            <w:r>
              <w:rPr>
                <w:rStyle w:val="IndexLink"/>
              </w:rPr>
              <w:t>730</w:t>
            </w:r>
          </w:hyperlink>
        </w:p>
        <w:p>
          <w:pPr>
            <w:pStyle w:val="Contents4"/>
            <w:tabs>
              <w:tab w:val="clear" w:pos="8176"/>
              <w:tab w:val="right" w:pos="9026" w:leader="dot"/>
            </w:tabs>
            <w:rPr/>
          </w:pPr>
          <w:hyperlink w:anchor="__RefHeading___Toc3675655_73709187">
            <w:r>
              <w:rPr>
                <w:webHidden/>
                <w:rStyle w:val="IndexLink"/>
                <w:rtl w:val="true"/>
              </w:rPr>
              <w:t>شرح</w:t>
            </w:r>
            <w:r>
              <w:rPr>
                <w:rStyle w:val="IndexLink"/>
                <w:rtl w:val="true"/>
              </w:rPr>
              <w:tab/>
            </w:r>
            <w:r>
              <w:rPr>
                <w:rStyle w:val="IndexLink"/>
              </w:rPr>
              <w:t>730</w:t>
            </w:r>
          </w:hyperlink>
        </w:p>
        <w:p>
          <w:pPr>
            <w:pStyle w:val="Contents3"/>
            <w:tabs>
              <w:tab w:val="clear" w:pos="8459"/>
              <w:tab w:val="right" w:pos="9026" w:leader="dot"/>
            </w:tabs>
            <w:rPr/>
          </w:pPr>
          <w:hyperlink w:anchor="__RefHeading___Toc3675657_73709187">
            <w:r>
              <w:rPr>
                <w:webHidden/>
                <w:rStyle w:val="IndexLink"/>
              </w:rPr>
              <w:t>296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731</w:t>
            </w:r>
          </w:hyperlink>
        </w:p>
        <w:p>
          <w:pPr>
            <w:pStyle w:val="Contents4"/>
            <w:tabs>
              <w:tab w:val="clear" w:pos="8176"/>
              <w:tab w:val="right" w:pos="9026" w:leader="dot"/>
            </w:tabs>
            <w:rPr/>
          </w:pPr>
          <w:hyperlink w:anchor="__RefHeading___Toc3675659_73709187">
            <w:r>
              <w:rPr>
                <w:webHidden/>
                <w:rStyle w:val="IndexLink"/>
                <w:rtl w:val="true"/>
              </w:rPr>
              <w:t>اشاره</w:t>
            </w:r>
            <w:r>
              <w:rPr>
                <w:rStyle w:val="IndexLink"/>
                <w:rtl w:val="true"/>
              </w:rPr>
              <w:tab/>
            </w:r>
            <w:r>
              <w:rPr>
                <w:rStyle w:val="IndexLink"/>
              </w:rPr>
              <w:t>731</w:t>
            </w:r>
          </w:hyperlink>
        </w:p>
        <w:p>
          <w:pPr>
            <w:pStyle w:val="Contents4"/>
            <w:tabs>
              <w:tab w:val="clear" w:pos="8176"/>
              <w:tab w:val="right" w:pos="9026" w:leader="dot"/>
            </w:tabs>
            <w:rPr/>
          </w:pPr>
          <w:hyperlink w:anchor="__RefHeading___Toc3675661_73709187">
            <w:r>
              <w:rPr>
                <w:webHidden/>
                <w:rStyle w:val="IndexLink"/>
                <w:rtl w:val="true"/>
              </w:rPr>
              <w:t>ترجمه</w:t>
            </w:r>
            <w:r>
              <w:rPr>
                <w:rStyle w:val="IndexLink"/>
                <w:rtl w:val="true"/>
              </w:rPr>
              <w:tab/>
            </w:r>
            <w:r>
              <w:rPr>
                <w:rStyle w:val="IndexLink"/>
              </w:rPr>
              <w:t>731</w:t>
            </w:r>
          </w:hyperlink>
        </w:p>
        <w:p>
          <w:pPr>
            <w:pStyle w:val="Contents4"/>
            <w:tabs>
              <w:tab w:val="clear" w:pos="8176"/>
              <w:tab w:val="right" w:pos="9026" w:leader="dot"/>
            </w:tabs>
            <w:rPr/>
          </w:pPr>
          <w:hyperlink w:anchor="__RefHeading___Toc3675663_73709187">
            <w:r>
              <w:rPr>
                <w:webHidden/>
                <w:rStyle w:val="IndexLink"/>
                <w:rtl w:val="true"/>
              </w:rPr>
              <w:t>شرح</w:t>
            </w:r>
            <w:r>
              <w:rPr>
                <w:rStyle w:val="IndexLink"/>
                <w:rtl w:val="true"/>
              </w:rPr>
              <w:tab/>
            </w:r>
            <w:r>
              <w:rPr>
                <w:rStyle w:val="IndexLink"/>
              </w:rPr>
              <w:t>731</w:t>
            </w:r>
          </w:hyperlink>
        </w:p>
        <w:p>
          <w:pPr>
            <w:pStyle w:val="Contents3"/>
            <w:tabs>
              <w:tab w:val="clear" w:pos="8459"/>
              <w:tab w:val="right" w:pos="9026" w:leader="dot"/>
            </w:tabs>
            <w:rPr/>
          </w:pPr>
          <w:hyperlink w:anchor="__RefHeading___Toc3675665_73709187">
            <w:r>
              <w:rPr>
                <w:webHidden/>
                <w:rStyle w:val="IndexLink"/>
              </w:rPr>
              <w:t>297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731</w:t>
            </w:r>
          </w:hyperlink>
        </w:p>
        <w:p>
          <w:pPr>
            <w:pStyle w:val="Contents4"/>
            <w:tabs>
              <w:tab w:val="clear" w:pos="8176"/>
              <w:tab w:val="right" w:pos="9026" w:leader="dot"/>
            </w:tabs>
            <w:rPr/>
          </w:pPr>
          <w:hyperlink w:anchor="__RefHeading___Toc3675667_73709187">
            <w:r>
              <w:rPr>
                <w:webHidden/>
                <w:rStyle w:val="IndexLink"/>
                <w:rtl w:val="true"/>
              </w:rPr>
              <w:t>اشاره</w:t>
            </w:r>
            <w:r>
              <w:rPr>
                <w:rStyle w:val="IndexLink"/>
                <w:rtl w:val="true"/>
              </w:rPr>
              <w:tab/>
            </w:r>
            <w:r>
              <w:rPr>
                <w:rStyle w:val="IndexLink"/>
              </w:rPr>
              <w:t>731</w:t>
            </w:r>
          </w:hyperlink>
        </w:p>
        <w:p>
          <w:pPr>
            <w:pStyle w:val="Contents4"/>
            <w:tabs>
              <w:tab w:val="clear" w:pos="8176"/>
              <w:tab w:val="right" w:pos="9026" w:leader="dot"/>
            </w:tabs>
            <w:rPr/>
          </w:pPr>
          <w:hyperlink w:anchor="__RefHeading___Toc3675669_73709187">
            <w:r>
              <w:rPr>
                <w:webHidden/>
                <w:rStyle w:val="IndexLink"/>
                <w:rtl w:val="true"/>
              </w:rPr>
              <w:t>ترجمه</w:t>
            </w:r>
            <w:r>
              <w:rPr>
                <w:rStyle w:val="IndexLink"/>
                <w:rtl w:val="true"/>
              </w:rPr>
              <w:tab/>
            </w:r>
            <w:r>
              <w:rPr>
                <w:rStyle w:val="IndexLink"/>
              </w:rPr>
              <w:t>731</w:t>
            </w:r>
          </w:hyperlink>
        </w:p>
        <w:p>
          <w:pPr>
            <w:pStyle w:val="Contents4"/>
            <w:tabs>
              <w:tab w:val="clear" w:pos="8176"/>
              <w:tab w:val="right" w:pos="9026" w:leader="dot"/>
            </w:tabs>
            <w:rPr/>
          </w:pPr>
          <w:hyperlink w:anchor="__RefHeading___Toc3675671_73709187">
            <w:r>
              <w:rPr>
                <w:webHidden/>
                <w:rStyle w:val="IndexLink"/>
                <w:rtl w:val="true"/>
              </w:rPr>
              <w:t>شرح</w:t>
            </w:r>
            <w:r>
              <w:rPr>
                <w:rStyle w:val="IndexLink"/>
                <w:rtl w:val="true"/>
              </w:rPr>
              <w:tab/>
            </w:r>
            <w:r>
              <w:rPr>
                <w:rStyle w:val="IndexLink"/>
              </w:rPr>
              <w:t>731</w:t>
            </w:r>
          </w:hyperlink>
        </w:p>
        <w:p>
          <w:pPr>
            <w:pStyle w:val="Contents3"/>
            <w:tabs>
              <w:tab w:val="clear" w:pos="8459"/>
              <w:tab w:val="right" w:pos="9026" w:leader="dot"/>
            </w:tabs>
            <w:rPr/>
          </w:pPr>
          <w:hyperlink w:anchor="__RefHeading___Toc3675673_73709187">
            <w:r>
              <w:rPr>
                <w:webHidden/>
                <w:rStyle w:val="IndexLink"/>
              </w:rPr>
              <w:t>298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732</w:t>
            </w:r>
          </w:hyperlink>
        </w:p>
        <w:p>
          <w:pPr>
            <w:pStyle w:val="Contents4"/>
            <w:tabs>
              <w:tab w:val="clear" w:pos="8176"/>
              <w:tab w:val="right" w:pos="9026" w:leader="dot"/>
            </w:tabs>
            <w:rPr/>
          </w:pPr>
          <w:hyperlink w:anchor="__RefHeading___Toc3675675_73709187">
            <w:r>
              <w:rPr>
                <w:webHidden/>
                <w:rStyle w:val="IndexLink"/>
                <w:rtl w:val="true"/>
              </w:rPr>
              <w:t>اشاره</w:t>
            </w:r>
            <w:r>
              <w:rPr>
                <w:rStyle w:val="IndexLink"/>
                <w:rtl w:val="true"/>
              </w:rPr>
              <w:tab/>
            </w:r>
            <w:r>
              <w:rPr>
                <w:rStyle w:val="IndexLink"/>
              </w:rPr>
              <w:t>732</w:t>
            </w:r>
          </w:hyperlink>
        </w:p>
        <w:p>
          <w:pPr>
            <w:pStyle w:val="Contents4"/>
            <w:tabs>
              <w:tab w:val="clear" w:pos="8176"/>
              <w:tab w:val="right" w:pos="9026" w:leader="dot"/>
            </w:tabs>
            <w:rPr/>
          </w:pPr>
          <w:hyperlink w:anchor="__RefHeading___Toc3675677_73709187">
            <w:r>
              <w:rPr>
                <w:webHidden/>
                <w:rStyle w:val="IndexLink"/>
                <w:rtl w:val="true"/>
              </w:rPr>
              <w:t>ترجمه</w:t>
            </w:r>
            <w:r>
              <w:rPr>
                <w:rStyle w:val="IndexLink"/>
                <w:rtl w:val="true"/>
              </w:rPr>
              <w:tab/>
            </w:r>
            <w:r>
              <w:rPr>
                <w:rStyle w:val="IndexLink"/>
              </w:rPr>
              <w:t>732</w:t>
            </w:r>
          </w:hyperlink>
        </w:p>
        <w:p>
          <w:pPr>
            <w:pStyle w:val="Contents4"/>
            <w:tabs>
              <w:tab w:val="clear" w:pos="8176"/>
              <w:tab w:val="right" w:pos="9026" w:leader="dot"/>
            </w:tabs>
            <w:rPr/>
          </w:pPr>
          <w:hyperlink w:anchor="__RefHeading___Toc3675679_73709187">
            <w:r>
              <w:rPr>
                <w:webHidden/>
                <w:rStyle w:val="IndexLink"/>
                <w:rtl w:val="true"/>
              </w:rPr>
              <w:t>شرح</w:t>
            </w:r>
            <w:r>
              <w:rPr>
                <w:rStyle w:val="IndexLink"/>
                <w:rtl w:val="true"/>
              </w:rPr>
              <w:tab/>
            </w:r>
            <w:r>
              <w:rPr>
                <w:rStyle w:val="IndexLink"/>
              </w:rPr>
              <w:t>732</w:t>
            </w:r>
          </w:hyperlink>
        </w:p>
        <w:p>
          <w:pPr>
            <w:pStyle w:val="Contents3"/>
            <w:tabs>
              <w:tab w:val="clear" w:pos="8459"/>
              <w:tab w:val="right" w:pos="9026" w:leader="dot"/>
            </w:tabs>
            <w:rPr/>
          </w:pPr>
          <w:hyperlink w:anchor="__RefHeading___Toc3675681_73709187">
            <w:r>
              <w:rPr>
                <w:webHidden/>
                <w:rStyle w:val="IndexLink"/>
              </w:rPr>
              <w:t>299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كاتب خود</w:t>
            </w:r>
            <w:r>
              <w:rPr>
                <w:rStyle w:val="IndexLink"/>
                <w:rtl w:val="true"/>
              </w:rPr>
              <w:t>-</w:t>
            </w:r>
            <w:r>
              <w:rPr>
                <w:rStyle w:val="IndexLink"/>
                <w:rtl w:val="true"/>
              </w:rPr>
              <w:t>عبيد الله بن ابى رافع فرمود</w:t>
            </w:r>
            <w:r>
              <w:rPr>
                <w:rStyle w:val="IndexLink"/>
                <w:rtl w:val="true"/>
              </w:rPr>
              <w:t>:</w:t>
              <w:tab/>
            </w:r>
            <w:r>
              <w:rPr>
                <w:rStyle w:val="IndexLink"/>
              </w:rPr>
              <w:t>732</w:t>
            </w:r>
          </w:hyperlink>
        </w:p>
        <w:p>
          <w:pPr>
            <w:pStyle w:val="Contents4"/>
            <w:tabs>
              <w:tab w:val="clear" w:pos="8176"/>
              <w:tab w:val="right" w:pos="9026" w:leader="dot"/>
            </w:tabs>
            <w:rPr/>
          </w:pPr>
          <w:hyperlink w:anchor="__RefHeading___Toc3675683_73709187">
            <w:r>
              <w:rPr>
                <w:webHidden/>
                <w:rStyle w:val="IndexLink"/>
                <w:rtl w:val="true"/>
              </w:rPr>
              <w:t>اشاره</w:t>
            </w:r>
            <w:r>
              <w:rPr>
                <w:rStyle w:val="IndexLink"/>
                <w:rtl w:val="true"/>
              </w:rPr>
              <w:tab/>
            </w:r>
            <w:r>
              <w:rPr>
                <w:rStyle w:val="IndexLink"/>
              </w:rPr>
              <w:t>732</w:t>
            </w:r>
          </w:hyperlink>
        </w:p>
        <w:p>
          <w:pPr>
            <w:pStyle w:val="Contents4"/>
            <w:tabs>
              <w:tab w:val="clear" w:pos="8176"/>
              <w:tab w:val="right" w:pos="9026" w:leader="dot"/>
            </w:tabs>
            <w:rPr/>
          </w:pPr>
          <w:hyperlink w:anchor="__RefHeading___Toc3675685_73709187">
            <w:r>
              <w:rPr>
                <w:webHidden/>
                <w:rStyle w:val="IndexLink"/>
                <w:rtl w:val="true"/>
              </w:rPr>
              <w:t>لغات</w:t>
            </w:r>
            <w:r>
              <w:rPr>
                <w:rStyle w:val="IndexLink"/>
                <w:rtl w:val="true"/>
              </w:rPr>
              <w:tab/>
            </w:r>
            <w:r>
              <w:rPr>
                <w:rStyle w:val="IndexLink"/>
              </w:rPr>
              <w:t>732</w:t>
            </w:r>
          </w:hyperlink>
        </w:p>
        <w:p>
          <w:pPr>
            <w:pStyle w:val="Contents4"/>
            <w:tabs>
              <w:tab w:val="clear" w:pos="8176"/>
              <w:tab w:val="right" w:pos="9026" w:leader="dot"/>
            </w:tabs>
            <w:rPr/>
          </w:pPr>
          <w:hyperlink w:anchor="__RefHeading___Toc3675687_73709187">
            <w:r>
              <w:rPr>
                <w:webHidden/>
                <w:rStyle w:val="IndexLink"/>
                <w:rtl w:val="true"/>
              </w:rPr>
              <w:t>ترجمه</w:t>
            </w:r>
            <w:r>
              <w:rPr>
                <w:rStyle w:val="IndexLink"/>
                <w:rtl w:val="true"/>
              </w:rPr>
              <w:tab/>
            </w:r>
            <w:r>
              <w:rPr>
                <w:rStyle w:val="IndexLink"/>
              </w:rPr>
              <w:t>733</w:t>
            </w:r>
          </w:hyperlink>
        </w:p>
        <w:p>
          <w:pPr>
            <w:pStyle w:val="Contents4"/>
            <w:tabs>
              <w:tab w:val="clear" w:pos="8176"/>
              <w:tab w:val="right" w:pos="9026" w:leader="dot"/>
            </w:tabs>
            <w:rPr/>
          </w:pPr>
          <w:hyperlink w:anchor="__RefHeading___Toc3675689_73709187">
            <w:r>
              <w:rPr>
                <w:webHidden/>
                <w:rStyle w:val="IndexLink"/>
                <w:rtl w:val="true"/>
              </w:rPr>
              <w:t>شرح</w:t>
            </w:r>
            <w:r>
              <w:rPr>
                <w:rStyle w:val="IndexLink"/>
                <w:rtl w:val="true"/>
              </w:rPr>
              <w:tab/>
            </w:r>
            <w:r>
              <w:rPr>
                <w:rStyle w:val="IndexLink"/>
              </w:rPr>
              <w:t>733</w:t>
            </w:r>
          </w:hyperlink>
        </w:p>
        <w:p>
          <w:pPr>
            <w:pStyle w:val="Contents3"/>
            <w:tabs>
              <w:tab w:val="clear" w:pos="8459"/>
              <w:tab w:val="right" w:pos="9026" w:leader="dot"/>
            </w:tabs>
            <w:rPr/>
          </w:pPr>
          <w:hyperlink w:anchor="__RefHeading___Toc3675691_73709187">
            <w:r>
              <w:rPr>
                <w:webHidden/>
                <w:rStyle w:val="IndexLink"/>
              </w:rPr>
              <w:t>300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733</w:t>
            </w:r>
          </w:hyperlink>
        </w:p>
        <w:p>
          <w:pPr>
            <w:pStyle w:val="Contents4"/>
            <w:tabs>
              <w:tab w:val="clear" w:pos="8176"/>
              <w:tab w:val="right" w:pos="9026" w:leader="dot"/>
            </w:tabs>
            <w:rPr/>
          </w:pPr>
          <w:hyperlink w:anchor="__RefHeading___Toc3675693_73709187">
            <w:r>
              <w:rPr>
                <w:webHidden/>
                <w:rStyle w:val="IndexLink"/>
                <w:rtl w:val="true"/>
              </w:rPr>
              <w:t>اشاره</w:t>
            </w:r>
            <w:r>
              <w:rPr>
                <w:rStyle w:val="IndexLink"/>
                <w:rtl w:val="true"/>
              </w:rPr>
              <w:tab/>
            </w:r>
            <w:r>
              <w:rPr>
                <w:rStyle w:val="IndexLink"/>
              </w:rPr>
              <w:t>733</w:t>
            </w:r>
          </w:hyperlink>
        </w:p>
        <w:p>
          <w:pPr>
            <w:pStyle w:val="Contents4"/>
            <w:tabs>
              <w:tab w:val="clear" w:pos="8176"/>
              <w:tab w:val="right" w:pos="9026" w:leader="dot"/>
            </w:tabs>
            <w:rPr/>
          </w:pPr>
          <w:hyperlink w:anchor="__RefHeading___Toc3675695_73709187">
            <w:r>
              <w:rPr>
                <w:webHidden/>
                <w:rStyle w:val="IndexLink"/>
                <w:rtl w:val="true"/>
              </w:rPr>
              <w:t>ترجمه</w:t>
            </w:r>
            <w:r>
              <w:rPr>
                <w:rStyle w:val="IndexLink"/>
                <w:rtl w:val="true"/>
              </w:rPr>
              <w:tab/>
            </w:r>
            <w:r>
              <w:rPr>
                <w:rStyle w:val="IndexLink"/>
              </w:rPr>
              <w:t>733</w:t>
            </w:r>
          </w:hyperlink>
        </w:p>
        <w:p>
          <w:pPr>
            <w:pStyle w:val="Contents4"/>
            <w:tabs>
              <w:tab w:val="clear" w:pos="8176"/>
              <w:tab w:val="right" w:pos="9026" w:leader="dot"/>
            </w:tabs>
            <w:rPr/>
          </w:pPr>
          <w:hyperlink w:anchor="__RefHeading___Toc3675697_73709187">
            <w:r>
              <w:rPr>
                <w:webHidden/>
                <w:rStyle w:val="IndexLink"/>
                <w:rtl w:val="true"/>
              </w:rPr>
              <w:t>شرح</w:t>
            </w:r>
            <w:r>
              <w:rPr>
                <w:rStyle w:val="IndexLink"/>
                <w:rtl w:val="true"/>
              </w:rPr>
              <w:tab/>
            </w:r>
            <w:r>
              <w:rPr>
                <w:rStyle w:val="IndexLink"/>
              </w:rPr>
              <w:t>733</w:t>
            </w:r>
          </w:hyperlink>
        </w:p>
        <w:p>
          <w:pPr>
            <w:pStyle w:val="Contents3"/>
            <w:tabs>
              <w:tab w:val="clear" w:pos="8459"/>
              <w:tab w:val="right" w:pos="9026" w:leader="dot"/>
            </w:tabs>
            <w:rPr/>
          </w:pPr>
          <w:hyperlink w:anchor="__RefHeading___Toc3675699_73709187">
            <w:r>
              <w:rPr>
                <w:webHidden/>
                <w:rStyle w:val="IndexLink"/>
              </w:rPr>
              <w:t>301</w:t>
            </w:r>
            <w:r>
              <w:rPr>
                <w:rStyle w:val="IndexLink"/>
                <w:rtl w:val="true"/>
              </w:rPr>
              <w:t>-</w:t>
            </w:r>
            <w:r>
              <w:rPr>
                <w:rStyle w:val="IndexLink"/>
                <w:rtl w:val="true"/>
              </w:rPr>
              <w:t>يكى از يهوديان به امام</w:t>
            </w:r>
            <w:r>
              <w:rPr>
                <w:rStyle w:val="IndexLink"/>
                <w:rtl w:val="true"/>
              </w:rPr>
              <w:t>(</w:t>
            </w:r>
            <w:r>
              <w:rPr>
                <w:rStyle w:val="IndexLink"/>
                <w:rtl w:val="true"/>
              </w:rPr>
              <w:t>علیه السلام</w:t>
            </w:r>
            <w:r>
              <w:rPr>
                <w:rStyle w:val="IndexLink"/>
                <w:rtl w:val="true"/>
              </w:rPr>
              <w:t>)</w:t>
            </w:r>
            <w:r>
              <w:rPr>
                <w:rStyle w:val="IndexLink"/>
                <w:rtl w:val="true"/>
              </w:rPr>
              <w:t>عرض كرد</w:t>
            </w:r>
            <w:r>
              <w:rPr>
                <w:rStyle w:val="IndexLink"/>
                <w:rtl w:val="true"/>
              </w:rPr>
              <w:t>«</w:t>
            </w:r>
            <w:r>
              <w:rPr>
                <w:rStyle w:val="IndexLink"/>
                <w:rtl w:val="true"/>
              </w:rPr>
              <w:t>پيغمبرتان را هنوز به خاك</w:t>
            </w:r>
            <w:r>
              <w:rPr>
                <w:rStyle w:val="IndexLink"/>
                <w:rtl w:val="true"/>
              </w:rPr>
              <w:tab/>
            </w:r>
            <w:r>
              <w:rPr>
                <w:rStyle w:val="IndexLink"/>
              </w:rPr>
              <w:t>734</w:t>
            </w:r>
          </w:hyperlink>
        </w:p>
        <w:p>
          <w:pPr>
            <w:pStyle w:val="Contents4"/>
            <w:tabs>
              <w:tab w:val="clear" w:pos="8176"/>
              <w:tab w:val="right" w:pos="9026" w:leader="dot"/>
            </w:tabs>
            <w:rPr/>
          </w:pPr>
          <w:hyperlink w:anchor="__RefHeading___Toc3675701_73709187">
            <w:r>
              <w:rPr>
                <w:webHidden/>
                <w:rStyle w:val="IndexLink"/>
                <w:rtl w:val="true"/>
              </w:rPr>
              <w:t>اشاره</w:t>
            </w:r>
            <w:r>
              <w:rPr>
                <w:rStyle w:val="IndexLink"/>
                <w:rtl w:val="true"/>
              </w:rPr>
              <w:tab/>
            </w:r>
            <w:r>
              <w:rPr>
                <w:rStyle w:val="IndexLink"/>
              </w:rPr>
              <w:t>734</w:t>
            </w:r>
          </w:hyperlink>
        </w:p>
        <w:p>
          <w:pPr>
            <w:pStyle w:val="Contents4"/>
            <w:tabs>
              <w:tab w:val="clear" w:pos="8176"/>
              <w:tab w:val="right" w:pos="9026" w:leader="dot"/>
            </w:tabs>
            <w:rPr/>
          </w:pPr>
          <w:hyperlink w:anchor="__RefHeading___Toc3675703_73709187">
            <w:r>
              <w:rPr>
                <w:webHidden/>
                <w:rStyle w:val="IndexLink"/>
                <w:rtl w:val="true"/>
              </w:rPr>
              <w:t>ترجمه</w:t>
            </w:r>
            <w:r>
              <w:rPr>
                <w:rStyle w:val="IndexLink"/>
                <w:rtl w:val="true"/>
              </w:rPr>
              <w:tab/>
            </w:r>
            <w:r>
              <w:rPr>
                <w:rStyle w:val="IndexLink"/>
              </w:rPr>
              <w:t>734</w:t>
            </w:r>
          </w:hyperlink>
        </w:p>
        <w:p>
          <w:pPr>
            <w:pStyle w:val="Contents4"/>
            <w:tabs>
              <w:tab w:val="clear" w:pos="8176"/>
              <w:tab w:val="right" w:pos="9026" w:leader="dot"/>
            </w:tabs>
            <w:rPr/>
          </w:pPr>
          <w:hyperlink w:anchor="__RefHeading___Toc3675705_73709187">
            <w:r>
              <w:rPr>
                <w:webHidden/>
                <w:rStyle w:val="IndexLink"/>
                <w:rtl w:val="true"/>
              </w:rPr>
              <w:t>شرح</w:t>
            </w:r>
            <w:r>
              <w:rPr>
                <w:rStyle w:val="IndexLink"/>
                <w:rtl w:val="true"/>
              </w:rPr>
              <w:tab/>
            </w:r>
            <w:r>
              <w:rPr>
                <w:rStyle w:val="IndexLink"/>
              </w:rPr>
              <w:t>734</w:t>
            </w:r>
          </w:hyperlink>
        </w:p>
        <w:p>
          <w:pPr>
            <w:pStyle w:val="Contents3"/>
            <w:tabs>
              <w:tab w:val="clear" w:pos="8459"/>
              <w:tab w:val="right" w:pos="9026" w:leader="dot"/>
            </w:tabs>
            <w:rPr/>
          </w:pPr>
          <w:hyperlink w:anchor="__RefHeading___Toc3675707_73709187">
            <w:r>
              <w:rPr>
                <w:webHidden/>
                <w:rStyle w:val="IndexLink"/>
              </w:rPr>
              <w:t>302</w:t>
            </w:r>
            <w:r>
              <w:rPr>
                <w:rStyle w:val="IndexLink"/>
                <w:rtl w:val="true"/>
              </w:rPr>
              <w:t>-</w:t>
            </w:r>
            <w:r>
              <w:rPr>
                <w:rStyle w:val="IndexLink"/>
                <w:rtl w:val="true"/>
              </w:rPr>
              <w:t>از امام پرسيدند چگونه بر شجاعان برترى يافتى؟آن بزرگوار فرمود</w:t>
            </w:r>
            <w:r>
              <w:rPr>
                <w:rStyle w:val="IndexLink"/>
                <w:rtl w:val="true"/>
              </w:rPr>
              <w:t>:</w:t>
              <w:tab/>
            </w:r>
            <w:r>
              <w:rPr>
                <w:rStyle w:val="IndexLink"/>
              </w:rPr>
              <w:t>734</w:t>
            </w:r>
          </w:hyperlink>
        </w:p>
        <w:p>
          <w:pPr>
            <w:pStyle w:val="Contents4"/>
            <w:tabs>
              <w:tab w:val="clear" w:pos="8176"/>
              <w:tab w:val="right" w:pos="9026" w:leader="dot"/>
            </w:tabs>
            <w:rPr/>
          </w:pPr>
          <w:hyperlink w:anchor="__RefHeading___Toc3675709_73709187">
            <w:r>
              <w:rPr>
                <w:webHidden/>
                <w:rStyle w:val="IndexLink"/>
                <w:rtl w:val="true"/>
              </w:rPr>
              <w:t>اشاره</w:t>
            </w:r>
            <w:r>
              <w:rPr>
                <w:rStyle w:val="IndexLink"/>
                <w:rtl w:val="true"/>
              </w:rPr>
              <w:tab/>
            </w:r>
            <w:r>
              <w:rPr>
                <w:rStyle w:val="IndexLink"/>
              </w:rPr>
              <w:t>734</w:t>
            </w:r>
          </w:hyperlink>
        </w:p>
        <w:p>
          <w:pPr>
            <w:pStyle w:val="Contents4"/>
            <w:tabs>
              <w:tab w:val="clear" w:pos="8176"/>
              <w:tab w:val="right" w:pos="9026" w:leader="dot"/>
            </w:tabs>
            <w:rPr/>
          </w:pPr>
          <w:hyperlink w:anchor="__RefHeading___Toc3675711_73709187">
            <w:r>
              <w:rPr>
                <w:webHidden/>
                <w:rStyle w:val="IndexLink"/>
                <w:rtl w:val="true"/>
              </w:rPr>
              <w:t>ترجمه</w:t>
            </w:r>
            <w:r>
              <w:rPr>
                <w:rStyle w:val="IndexLink"/>
                <w:rtl w:val="true"/>
              </w:rPr>
              <w:tab/>
            </w:r>
            <w:r>
              <w:rPr>
                <w:rStyle w:val="IndexLink"/>
              </w:rPr>
              <w:t>735</w:t>
            </w:r>
          </w:hyperlink>
        </w:p>
        <w:p>
          <w:pPr>
            <w:pStyle w:val="Contents4"/>
            <w:tabs>
              <w:tab w:val="clear" w:pos="8176"/>
              <w:tab w:val="right" w:pos="9026" w:leader="dot"/>
            </w:tabs>
            <w:rPr/>
          </w:pPr>
          <w:hyperlink w:anchor="__RefHeading___Toc3675713_73709187">
            <w:r>
              <w:rPr>
                <w:webHidden/>
                <w:rStyle w:val="IndexLink"/>
                <w:rtl w:val="true"/>
              </w:rPr>
              <w:t>شرح</w:t>
            </w:r>
            <w:r>
              <w:rPr>
                <w:rStyle w:val="IndexLink"/>
                <w:rtl w:val="true"/>
              </w:rPr>
              <w:tab/>
            </w:r>
            <w:r>
              <w:rPr>
                <w:rStyle w:val="IndexLink"/>
              </w:rPr>
              <w:t>735</w:t>
            </w:r>
          </w:hyperlink>
        </w:p>
        <w:p>
          <w:pPr>
            <w:pStyle w:val="Contents3"/>
            <w:tabs>
              <w:tab w:val="clear" w:pos="8459"/>
              <w:tab w:val="right" w:pos="9026" w:leader="dot"/>
            </w:tabs>
            <w:rPr/>
          </w:pPr>
          <w:hyperlink w:anchor="__RefHeading___Toc3675715_73709187">
            <w:r>
              <w:rPr>
                <w:webHidden/>
                <w:rStyle w:val="IndexLink"/>
              </w:rPr>
              <w:t>303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فرزندش محمد حنفيه فرمود</w:t>
            </w:r>
            <w:r>
              <w:rPr>
                <w:rStyle w:val="IndexLink"/>
                <w:rtl w:val="true"/>
              </w:rPr>
              <w:t>:</w:t>
              <w:tab/>
            </w:r>
            <w:r>
              <w:rPr>
                <w:rStyle w:val="IndexLink"/>
              </w:rPr>
              <w:t>735</w:t>
            </w:r>
          </w:hyperlink>
        </w:p>
        <w:p>
          <w:pPr>
            <w:pStyle w:val="Contents4"/>
            <w:tabs>
              <w:tab w:val="clear" w:pos="8176"/>
              <w:tab w:val="right" w:pos="9026" w:leader="dot"/>
            </w:tabs>
            <w:rPr/>
          </w:pPr>
          <w:hyperlink w:anchor="__RefHeading___Toc3675717_73709187">
            <w:r>
              <w:rPr>
                <w:webHidden/>
                <w:rStyle w:val="IndexLink"/>
                <w:rtl w:val="true"/>
              </w:rPr>
              <w:t>اشاره</w:t>
            </w:r>
            <w:r>
              <w:rPr>
                <w:rStyle w:val="IndexLink"/>
                <w:rtl w:val="true"/>
              </w:rPr>
              <w:tab/>
            </w:r>
            <w:r>
              <w:rPr>
                <w:rStyle w:val="IndexLink"/>
              </w:rPr>
              <w:t>735</w:t>
            </w:r>
          </w:hyperlink>
        </w:p>
        <w:p>
          <w:pPr>
            <w:pStyle w:val="Contents4"/>
            <w:tabs>
              <w:tab w:val="clear" w:pos="8176"/>
              <w:tab w:val="right" w:pos="9026" w:leader="dot"/>
            </w:tabs>
            <w:rPr/>
          </w:pPr>
          <w:hyperlink w:anchor="__RefHeading___Toc3675719_73709187">
            <w:r>
              <w:rPr>
                <w:webHidden/>
                <w:rStyle w:val="IndexLink"/>
                <w:rtl w:val="true"/>
              </w:rPr>
              <w:t>ترجمه</w:t>
            </w:r>
            <w:r>
              <w:rPr>
                <w:rStyle w:val="IndexLink"/>
                <w:rtl w:val="true"/>
              </w:rPr>
              <w:tab/>
            </w:r>
            <w:r>
              <w:rPr>
                <w:rStyle w:val="IndexLink"/>
              </w:rPr>
              <w:t>735</w:t>
            </w:r>
          </w:hyperlink>
        </w:p>
        <w:p>
          <w:pPr>
            <w:pStyle w:val="Contents4"/>
            <w:tabs>
              <w:tab w:val="clear" w:pos="8176"/>
              <w:tab w:val="right" w:pos="9026" w:leader="dot"/>
            </w:tabs>
            <w:rPr/>
          </w:pPr>
          <w:hyperlink w:anchor="__RefHeading___Toc3675721_73709187">
            <w:r>
              <w:rPr>
                <w:webHidden/>
                <w:rStyle w:val="IndexLink"/>
                <w:rtl w:val="true"/>
              </w:rPr>
              <w:t>شرح</w:t>
            </w:r>
            <w:r>
              <w:rPr>
                <w:rStyle w:val="IndexLink"/>
                <w:rtl w:val="true"/>
              </w:rPr>
              <w:tab/>
            </w:r>
            <w:r>
              <w:rPr>
                <w:rStyle w:val="IndexLink"/>
              </w:rPr>
              <w:t>735</w:t>
            </w:r>
          </w:hyperlink>
        </w:p>
        <w:p>
          <w:pPr>
            <w:pStyle w:val="Contents3"/>
            <w:tabs>
              <w:tab w:val="clear" w:pos="8459"/>
              <w:tab w:val="right" w:pos="9026" w:leader="dot"/>
            </w:tabs>
            <w:rPr/>
          </w:pPr>
          <w:hyperlink w:anchor="__RefHeading___Toc3675723_73709187">
            <w:r>
              <w:rPr>
                <w:webHidden/>
                <w:rStyle w:val="IndexLink"/>
              </w:rPr>
              <w:t>304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در پاسخ كسى كه از وى مشكلى را پرسيد فرمود</w:t>
            </w:r>
            <w:r>
              <w:rPr>
                <w:rStyle w:val="IndexLink"/>
                <w:rtl w:val="true"/>
              </w:rPr>
              <w:t>:</w:t>
              <w:tab/>
            </w:r>
            <w:r>
              <w:rPr>
                <w:rStyle w:val="IndexLink"/>
              </w:rPr>
              <w:t>736</w:t>
            </w:r>
          </w:hyperlink>
        </w:p>
        <w:p>
          <w:pPr>
            <w:pStyle w:val="Contents4"/>
            <w:tabs>
              <w:tab w:val="clear" w:pos="8176"/>
              <w:tab w:val="right" w:pos="9026" w:leader="dot"/>
            </w:tabs>
            <w:rPr/>
          </w:pPr>
          <w:hyperlink w:anchor="__RefHeading___Toc3675725_73709187">
            <w:r>
              <w:rPr>
                <w:webHidden/>
                <w:rStyle w:val="IndexLink"/>
                <w:rtl w:val="true"/>
              </w:rPr>
              <w:t>اشاره</w:t>
            </w:r>
            <w:r>
              <w:rPr>
                <w:rStyle w:val="IndexLink"/>
                <w:rtl w:val="true"/>
              </w:rPr>
              <w:tab/>
            </w:r>
            <w:r>
              <w:rPr>
                <w:rStyle w:val="IndexLink"/>
              </w:rPr>
              <w:t>736</w:t>
            </w:r>
          </w:hyperlink>
        </w:p>
        <w:p>
          <w:pPr>
            <w:pStyle w:val="Contents4"/>
            <w:tabs>
              <w:tab w:val="clear" w:pos="8176"/>
              <w:tab w:val="right" w:pos="9026" w:leader="dot"/>
            </w:tabs>
            <w:rPr/>
          </w:pPr>
          <w:hyperlink w:anchor="__RefHeading___Toc3675727_73709187">
            <w:r>
              <w:rPr>
                <w:webHidden/>
                <w:rStyle w:val="IndexLink"/>
                <w:rtl w:val="true"/>
              </w:rPr>
              <w:t>لغات</w:t>
            </w:r>
            <w:r>
              <w:rPr>
                <w:rStyle w:val="IndexLink"/>
                <w:rtl w:val="true"/>
              </w:rPr>
              <w:tab/>
            </w:r>
            <w:r>
              <w:rPr>
                <w:rStyle w:val="IndexLink"/>
              </w:rPr>
              <w:t>736</w:t>
            </w:r>
          </w:hyperlink>
        </w:p>
        <w:p>
          <w:pPr>
            <w:pStyle w:val="Contents4"/>
            <w:tabs>
              <w:tab w:val="clear" w:pos="8176"/>
              <w:tab w:val="right" w:pos="9026" w:leader="dot"/>
            </w:tabs>
            <w:rPr/>
          </w:pPr>
          <w:hyperlink w:anchor="__RefHeading___Toc3675729_73709187">
            <w:r>
              <w:rPr>
                <w:webHidden/>
                <w:rStyle w:val="IndexLink"/>
                <w:rtl w:val="true"/>
              </w:rPr>
              <w:t>ترجمه</w:t>
            </w:r>
            <w:r>
              <w:rPr>
                <w:rStyle w:val="IndexLink"/>
                <w:rtl w:val="true"/>
              </w:rPr>
              <w:tab/>
            </w:r>
            <w:r>
              <w:rPr>
                <w:rStyle w:val="IndexLink"/>
              </w:rPr>
              <w:t>736</w:t>
            </w:r>
          </w:hyperlink>
        </w:p>
        <w:p>
          <w:pPr>
            <w:pStyle w:val="Contents4"/>
            <w:tabs>
              <w:tab w:val="clear" w:pos="8176"/>
              <w:tab w:val="right" w:pos="9026" w:leader="dot"/>
            </w:tabs>
            <w:rPr/>
          </w:pPr>
          <w:hyperlink w:anchor="__RefHeading___Toc3675731_73709187">
            <w:r>
              <w:rPr>
                <w:webHidden/>
                <w:rStyle w:val="IndexLink"/>
                <w:rtl w:val="true"/>
              </w:rPr>
              <w:t>شرح</w:t>
            </w:r>
            <w:r>
              <w:rPr>
                <w:rStyle w:val="IndexLink"/>
                <w:rtl w:val="true"/>
              </w:rPr>
              <w:tab/>
            </w:r>
            <w:r>
              <w:rPr>
                <w:rStyle w:val="IndexLink"/>
              </w:rPr>
              <w:t>736</w:t>
            </w:r>
          </w:hyperlink>
        </w:p>
        <w:p>
          <w:pPr>
            <w:pStyle w:val="Contents3"/>
            <w:tabs>
              <w:tab w:val="clear" w:pos="8459"/>
              <w:tab w:val="right" w:pos="9026" w:leader="dot"/>
            </w:tabs>
            <w:rPr/>
          </w:pPr>
          <w:hyperlink w:anchor="__RefHeading___Toc3675733_73709187">
            <w:r>
              <w:rPr>
                <w:webHidden/>
                <w:rStyle w:val="IndexLink"/>
              </w:rPr>
              <w:t>305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وقتى كه ابن عباس او را به چيزى راهنمايى مى‌كرد كه</w:t>
            </w:r>
            <w:r>
              <w:rPr>
                <w:rStyle w:val="IndexLink"/>
                <w:rtl w:val="true"/>
              </w:rPr>
              <w:tab/>
            </w:r>
            <w:r>
              <w:rPr>
                <w:rStyle w:val="IndexLink"/>
              </w:rPr>
              <w:t>737</w:t>
            </w:r>
          </w:hyperlink>
        </w:p>
        <w:p>
          <w:pPr>
            <w:pStyle w:val="Contents4"/>
            <w:tabs>
              <w:tab w:val="clear" w:pos="8176"/>
              <w:tab w:val="right" w:pos="9026" w:leader="dot"/>
            </w:tabs>
            <w:rPr/>
          </w:pPr>
          <w:hyperlink w:anchor="__RefHeading___Toc3675735_73709187">
            <w:r>
              <w:rPr>
                <w:webHidden/>
                <w:rStyle w:val="IndexLink"/>
                <w:rtl w:val="true"/>
              </w:rPr>
              <w:t>اشاره</w:t>
            </w:r>
            <w:r>
              <w:rPr>
                <w:rStyle w:val="IndexLink"/>
                <w:rtl w:val="true"/>
              </w:rPr>
              <w:tab/>
            </w:r>
            <w:r>
              <w:rPr>
                <w:rStyle w:val="IndexLink"/>
              </w:rPr>
              <w:t>737</w:t>
            </w:r>
          </w:hyperlink>
        </w:p>
        <w:p>
          <w:pPr>
            <w:pStyle w:val="Contents4"/>
            <w:tabs>
              <w:tab w:val="clear" w:pos="8176"/>
              <w:tab w:val="right" w:pos="9026" w:leader="dot"/>
            </w:tabs>
            <w:rPr/>
          </w:pPr>
          <w:hyperlink w:anchor="__RefHeading___Toc3675737_73709187">
            <w:r>
              <w:rPr>
                <w:webHidden/>
                <w:rStyle w:val="IndexLink"/>
                <w:rtl w:val="true"/>
              </w:rPr>
              <w:t>ترجمه</w:t>
            </w:r>
            <w:r>
              <w:rPr>
                <w:rStyle w:val="IndexLink"/>
                <w:rtl w:val="true"/>
              </w:rPr>
              <w:tab/>
            </w:r>
            <w:r>
              <w:rPr>
                <w:rStyle w:val="IndexLink"/>
              </w:rPr>
              <w:t>737</w:t>
            </w:r>
          </w:hyperlink>
        </w:p>
        <w:p>
          <w:pPr>
            <w:pStyle w:val="Contents4"/>
            <w:tabs>
              <w:tab w:val="clear" w:pos="8176"/>
              <w:tab w:val="right" w:pos="9026" w:leader="dot"/>
            </w:tabs>
            <w:rPr/>
          </w:pPr>
          <w:hyperlink w:anchor="__RefHeading___Toc3675739_73709187">
            <w:r>
              <w:rPr>
                <w:webHidden/>
                <w:rStyle w:val="IndexLink"/>
                <w:rtl w:val="true"/>
              </w:rPr>
              <w:t>شرح</w:t>
            </w:r>
            <w:r>
              <w:rPr>
                <w:rStyle w:val="IndexLink"/>
                <w:rtl w:val="true"/>
              </w:rPr>
              <w:tab/>
            </w:r>
            <w:r>
              <w:rPr>
                <w:rStyle w:val="IndexLink"/>
              </w:rPr>
              <w:t>737</w:t>
            </w:r>
          </w:hyperlink>
        </w:p>
        <w:p>
          <w:pPr>
            <w:pStyle w:val="Contents3"/>
            <w:tabs>
              <w:tab w:val="clear" w:pos="8459"/>
              <w:tab w:val="right" w:pos="9026" w:leader="dot"/>
            </w:tabs>
            <w:rPr/>
          </w:pPr>
          <w:hyperlink w:anchor="__RefHeading___Toc3675741_73709187">
            <w:r>
              <w:rPr>
                <w:webHidden/>
                <w:rStyle w:val="IndexLink"/>
              </w:rPr>
              <w:t>306</w:t>
            </w:r>
            <w:r>
              <w:rPr>
                <w:rStyle w:val="IndexLink"/>
                <w:rtl w:val="true"/>
              </w:rPr>
              <w:t>-</w:t>
            </w:r>
            <w:r>
              <w:rPr>
                <w:rStyle w:val="IndexLink"/>
                <w:rtl w:val="true"/>
              </w:rPr>
              <w:t>نقل كرده‌اند وقتى كه امام</w:t>
            </w:r>
            <w:r>
              <w:rPr>
                <w:rStyle w:val="IndexLink"/>
                <w:rtl w:val="true"/>
              </w:rPr>
              <w:t>(</w:t>
            </w:r>
            <w:r>
              <w:rPr>
                <w:rStyle w:val="IndexLink"/>
                <w:rtl w:val="true"/>
              </w:rPr>
              <w:t>علیه السلام</w:t>
            </w:r>
            <w:r>
              <w:rPr>
                <w:rStyle w:val="IndexLink"/>
                <w:rtl w:val="true"/>
              </w:rPr>
              <w:t>)</w:t>
            </w:r>
            <w:r>
              <w:rPr>
                <w:rStyle w:val="IndexLink"/>
                <w:rtl w:val="true"/>
              </w:rPr>
              <w:t>از جنگ صفينبه كوفه بازگشت،</w:t>
            </w:r>
            <w:r>
              <w:rPr>
                <w:rStyle w:val="IndexLink"/>
                <w:rtl w:val="true"/>
              </w:rPr>
              <w:tab/>
            </w:r>
            <w:r>
              <w:rPr>
                <w:rStyle w:val="IndexLink"/>
              </w:rPr>
              <w:t>738</w:t>
            </w:r>
          </w:hyperlink>
        </w:p>
        <w:p>
          <w:pPr>
            <w:pStyle w:val="Contents4"/>
            <w:tabs>
              <w:tab w:val="clear" w:pos="8176"/>
              <w:tab w:val="right" w:pos="9026" w:leader="dot"/>
            </w:tabs>
            <w:rPr/>
          </w:pPr>
          <w:hyperlink w:anchor="__RefHeading___Toc3675743_73709187">
            <w:r>
              <w:rPr>
                <w:webHidden/>
                <w:rStyle w:val="IndexLink"/>
                <w:rtl w:val="true"/>
              </w:rPr>
              <w:t>اشاره</w:t>
            </w:r>
            <w:r>
              <w:rPr>
                <w:rStyle w:val="IndexLink"/>
                <w:rtl w:val="true"/>
              </w:rPr>
              <w:tab/>
            </w:r>
            <w:r>
              <w:rPr>
                <w:rStyle w:val="IndexLink"/>
              </w:rPr>
              <w:t>738</w:t>
            </w:r>
          </w:hyperlink>
        </w:p>
        <w:p>
          <w:pPr>
            <w:pStyle w:val="Contents4"/>
            <w:tabs>
              <w:tab w:val="clear" w:pos="8176"/>
              <w:tab w:val="right" w:pos="9026" w:leader="dot"/>
            </w:tabs>
            <w:rPr/>
          </w:pPr>
          <w:hyperlink w:anchor="__RefHeading___Toc3675745_73709187">
            <w:r>
              <w:rPr>
                <w:webHidden/>
                <w:rStyle w:val="IndexLink"/>
                <w:rtl w:val="true"/>
              </w:rPr>
              <w:t>ترجمه</w:t>
            </w:r>
            <w:r>
              <w:rPr>
                <w:rStyle w:val="IndexLink"/>
                <w:rtl w:val="true"/>
              </w:rPr>
              <w:tab/>
            </w:r>
            <w:r>
              <w:rPr>
                <w:rStyle w:val="IndexLink"/>
              </w:rPr>
              <w:t>738</w:t>
            </w:r>
          </w:hyperlink>
        </w:p>
        <w:p>
          <w:pPr>
            <w:pStyle w:val="Contents4"/>
            <w:tabs>
              <w:tab w:val="clear" w:pos="8176"/>
              <w:tab w:val="right" w:pos="9026" w:leader="dot"/>
            </w:tabs>
            <w:rPr/>
          </w:pPr>
          <w:hyperlink w:anchor="__RefHeading___Toc3675747_73709187">
            <w:r>
              <w:rPr>
                <w:webHidden/>
                <w:rStyle w:val="IndexLink"/>
                <w:rtl w:val="true"/>
              </w:rPr>
              <w:t>شرح</w:t>
            </w:r>
            <w:r>
              <w:rPr>
                <w:rStyle w:val="IndexLink"/>
                <w:rtl w:val="true"/>
              </w:rPr>
              <w:tab/>
            </w:r>
            <w:r>
              <w:rPr>
                <w:rStyle w:val="IndexLink"/>
              </w:rPr>
              <w:t>738</w:t>
            </w:r>
          </w:hyperlink>
        </w:p>
        <w:p>
          <w:pPr>
            <w:pStyle w:val="Contents3"/>
            <w:tabs>
              <w:tab w:val="clear" w:pos="8459"/>
              <w:tab w:val="right" w:pos="9026" w:leader="dot"/>
            </w:tabs>
            <w:rPr/>
          </w:pPr>
          <w:hyperlink w:anchor="__RefHeading___Toc3675749_73709187">
            <w:r>
              <w:rPr>
                <w:webHidden/>
                <w:rStyle w:val="IndexLink"/>
              </w:rPr>
              <w:t>307</w:t>
            </w:r>
            <w:r>
              <w:rPr>
                <w:rStyle w:val="IndexLink"/>
                <w:rtl w:val="true"/>
              </w:rPr>
              <w:t>-</w:t>
            </w:r>
            <w:r>
              <w:rPr>
                <w:rStyle w:val="IndexLink"/>
                <w:rtl w:val="true"/>
              </w:rPr>
              <w:t>موقعى كه امام</w:t>
            </w:r>
            <w:r>
              <w:rPr>
                <w:rStyle w:val="IndexLink"/>
                <w:rtl w:val="true"/>
              </w:rPr>
              <w:t>(</w:t>
            </w:r>
            <w:r>
              <w:rPr>
                <w:rStyle w:val="IndexLink"/>
                <w:rtl w:val="true"/>
              </w:rPr>
              <w:t>علیه السلام</w:t>
            </w:r>
            <w:r>
              <w:rPr>
                <w:rStyle w:val="IndexLink"/>
                <w:rtl w:val="true"/>
              </w:rPr>
              <w:t>)</w:t>
            </w:r>
            <w:r>
              <w:rPr>
                <w:rStyle w:val="IndexLink"/>
                <w:rtl w:val="true"/>
              </w:rPr>
              <w:t>گذرش به كشته‌هاى خوارج جنگ نهروان افتاد،</w:t>
            </w:r>
            <w:r>
              <w:rPr>
                <w:rStyle w:val="IndexLink"/>
                <w:rtl w:val="true"/>
              </w:rPr>
              <w:tab/>
            </w:r>
            <w:r>
              <w:rPr>
                <w:rStyle w:val="IndexLink"/>
              </w:rPr>
              <w:t>738</w:t>
            </w:r>
          </w:hyperlink>
        </w:p>
        <w:p>
          <w:pPr>
            <w:pStyle w:val="Contents4"/>
            <w:tabs>
              <w:tab w:val="clear" w:pos="8176"/>
              <w:tab w:val="right" w:pos="9026" w:leader="dot"/>
            </w:tabs>
            <w:rPr/>
          </w:pPr>
          <w:hyperlink w:anchor="__RefHeading___Toc3675751_73709187">
            <w:r>
              <w:rPr>
                <w:webHidden/>
                <w:rStyle w:val="IndexLink"/>
                <w:rtl w:val="true"/>
              </w:rPr>
              <w:t>اشاره</w:t>
            </w:r>
            <w:r>
              <w:rPr>
                <w:rStyle w:val="IndexLink"/>
                <w:rtl w:val="true"/>
              </w:rPr>
              <w:tab/>
            </w:r>
            <w:r>
              <w:rPr>
                <w:rStyle w:val="IndexLink"/>
              </w:rPr>
              <w:t>738</w:t>
            </w:r>
          </w:hyperlink>
        </w:p>
        <w:p>
          <w:pPr>
            <w:pStyle w:val="Contents4"/>
            <w:tabs>
              <w:tab w:val="clear" w:pos="8176"/>
              <w:tab w:val="right" w:pos="9026" w:leader="dot"/>
            </w:tabs>
            <w:rPr/>
          </w:pPr>
          <w:hyperlink w:anchor="__RefHeading___Toc3675753_73709187">
            <w:r>
              <w:rPr>
                <w:webHidden/>
                <w:rStyle w:val="IndexLink"/>
                <w:rtl w:val="true"/>
              </w:rPr>
              <w:t>لغت</w:t>
            </w:r>
            <w:r>
              <w:rPr>
                <w:rStyle w:val="IndexLink"/>
                <w:rtl w:val="true"/>
              </w:rPr>
              <w:tab/>
            </w:r>
            <w:r>
              <w:rPr>
                <w:rStyle w:val="IndexLink"/>
              </w:rPr>
              <w:t>739</w:t>
            </w:r>
          </w:hyperlink>
        </w:p>
        <w:p>
          <w:pPr>
            <w:pStyle w:val="Contents4"/>
            <w:tabs>
              <w:tab w:val="clear" w:pos="8176"/>
              <w:tab w:val="right" w:pos="9026" w:leader="dot"/>
            </w:tabs>
            <w:rPr/>
          </w:pPr>
          <w:hyperlink w:anchor="__RefHeading___Toc3675755_73709187">
            <w:r>
              <w:rPr>
                <w:webHidden/>
                <w:rStyle w:val="IndexLink"/>
                <w:rtl w:val="true"/>
              </w:rPr>
              <w:t>ترجمه</w:t>
            </w:r>
            <w:r>
              <w:rPr>
                <w:rStyle w:val="IndexLink"/>
                <w:rtl w:val="true"/>
              </w:rPr>
              <w:tab/>
            </w:r>
            <w:r>
              <w:rPr>
                <w:rStyle w:val="IndexLink"/>
              </w:rPr>
              <w:t>739</w:t>
            </w:r>
          </w:hyperlink>
        </w:p>
        <w:p>
          <w:pPr>
            <w:pStyle w:val="Contents4"/>
            <w:tabs>
              <w:tab w:val="clear" w:pos="8176"/>
              <w:tab w:val="right" w:pos="9026" w:leader="dot"/>
            </w:tabs>
            <w:rPr/>
          </w:pPr>
          <w:hyperlink w:anchor="__RefHeading___Toc3675757_73709187">
            <w:r>
              <w:rPr>
                <w:webHidden/>
                <w:rStyle w:val="IndexLink"/>
                <w:rtl w:val="true"/>
              </w:rPr>
              <w:t>شرح</w:t>
            </w:r>
            <w:r>
              <w:rPr>
                <w:rStyle w:val="IndexLink"/>
                <w:rtl w:val="true"/>
              </w:rPr>
              <w:tab/>
            </w:r>
            <w:r>
              <w:rPr>
                <w:rStyle w:val="IndexLink"/>
              </w:rPr>
              <w:t>739</w:t>
            </w:r>
          </w:hyperlink>
        </w:p>
        <w:p>
          <w:pPr>
            <w:pStyle w:val="Contents3"/>
            <w:tabs>
              <w:tab w:val="clear" w:pos="8459"/>
              <w:tab w:val="right" w:pos="9026" w:leader="dot"/>
            </w:tabs>
            <w:rPr/>
          </w:pPr>
          <w:hyperlink w:anchor="__RefHeading___Toc3675759_73709187">
            <w:r>
              <w:rPr>
                <w:webHidden/>
                <w:rStyle w:val="IndexLink"/>
              </w:rPr>
              <w:t>308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739</w:t>
            </w:r>
          </w:hyperlink>
        </w:p>
        <w:p>
          <w:pPr>
            <w:pStyle w:val="Contents4"/>
            <w:tabs>
              <w:tab w:val="clear" w:pos="8176"/>
              <w:tab w:val="right" w:pos="9026" w:leader="dot"/>
            </w:tabs>
            <w:rPr/>
          </w:pPr>
          <w:hyperlink w:anchor="__RefHeading___Toc3675761_73709187">
            <w:r>
              <w:rPr>
                <w:webHidden/>
                <w:rStyle w:val="IndexLink"/>
                <w:rtl w:val="true"/>
              </w:rPr>
              <w:t>اشاره</w:t>
            </w:r>
            <w:r>
              <w:rPr>
                <w:rStyle w:val="IndexLink"/>
                <w:rtl w:val="true"/>
              </w:rPr>
              <w:tab/>
            </w:r>
            <w:r>
              <w:rPr>
                <w:rStyle w:val="IndexLink"/>
              </w:rPr>
              <w:t>739</w:t>
            </w:r>
          </w:hyperlink>
        </w:p>
        <w:p>
          <w:pPr>
            <w:pStyle w:val="Contents4"/>
            <w:tabs>
              <w:tab w:val="clear" w:pos="8176"/>
              <w:tab w:val="right" w:pos="9026" w:leader="dot"/>
            </w:tabs>
            <w:rPr/>
          </w:pPr>
          <w:hyperlink w:anchor="__RefHeading___Toc3675763_73709187">
            <w:r>
              <w:rPr>
                <w:webHidden/>
                <w:rStyle w:val="IndexLink"/>
                <w:rtl w:val="true"/>
              </w:rPr>
              <w:t>ترجمه</w:t>
            </w:r>
            <w:r>
              <w:rPr>
                <w:rStyle w:val="IndexLink"/>
                <w:rtl w:val="true"/>
              </w:rPr>
              <w:tab/>
            </w:r>
            <w:r>
              <w:rPr>
                <w:rStyle w:val="IndexLink"/>
              </w:rPr>
              <w:t>739</w:t>
            </w:r>
          </w:hyperlink>
        </w:p>
        <w:p>
          <w:pPr>
            <w:pStyle w:val="Contents4"/>
            <w:tabs>
              <w:tab w:val="clear" w:pos="8176"/>
              <w:tab w:val="right" w:pos="9026" w:leader="dot"/>
            </w:tabs>
            <w:rPr/>
          </w:pPr>
          <w:hyperlink w:anchor="__RefHeading___Toc3675765_73709187">
            <w:r>
              <w:rPr>
                <w:webHidden/>
                <w:rStyle w:val="IndexLink"/>
                <w:rtl w:val="true"/>
              </w:rPr>
              <w:t>شرح</w:t>
            </w:r>
            <w:r>
              <w:rPr>
                <w:rStyle w:val="IndexLink"/>
                <w:rtl w:val="true"/>
              </w:rPr>
              <w:tab/>
            </w:r>
            <w:r>
              <w:rPr>
                <w:rStyle w:val="IndexLink"/>
              </w:rPr>
              <w:t>740</w:t>
            </w:r>
          </w:hyperlink>
        </w:p>
        <w:p>
          <w:pPr>
            <w:pStyle w:val="Contents3"/>
            <w:tabs>
              <w:tab w:val="clear" w:pos="8459"/>
              <w:tab w:val="right" w:pos="9026" w:leader="dot"/>
            </w:tabs>
            <w:rPr/>
          </w:pPr>
          <w:hyperlink w:anchor="__RefHeading___Toc3675767_73709187">
            <w:r>
              <w:rPr>
                <w:webHidden/>
                <w:rStyle w:val="IndexLink"/>
              </w:rPr>
              <w:t>309</w:t>
            </w:r>
            <w:r>
              <w:rPr>
                <w:rStyle w:val="IndexLink"/>
                <w:rtl w:val="true"/>
              </w:rPr>
              <w:t>-</w:t>
            </w:r>
            <w:r>
              <w:rPr>
                <w:rStyle w:val="IndexLink"/>
                <w:rtl w:val="true"/>
              </w:rPr>
              <w:t>وقتى كه خبر كشته شدن محمد بن ابى بكر به امام</w:t>
            </w:r>
            <w:r>
              <w:rPr>
                <w:rStyle w:val="IndexLink"/>
                <w:rtl w:val="true"/>
              </w:rPr>
              <w:t>(</w:t>
            </w:r>
            <w:r>
              <w:rPr>
                <w:rStyle w:val="IndexLink"/>
                <w:rtl w:val="true"/>
              </w:rPr>
              <w:t>علیه السلام</w:t>
            </w:r>
            <w:r>
              <w:rPr>
                <w:rStyle w:val="IndexLink"/>
                <w:rtl w:val="true"/>
              </w:rPr>
              <w:t>)</w:t>
            </w:r>
            <w:r>
              <w:rPr>
                <w:rStyle w:val="IndexLink"/>
                <w:rtl w:val="true"/>
              </w:rPr>
              <w:t>رسيد،فرمود</w:t>
            </w:r>
            <w:r>
              <w:rPr>
                <w:rStyle w:val="IndexLink"/>
                <w:rtl w:val="true"/>
              </w:rPr>
              <w:t>:</w:t>
              <w:tab/>
            </w:r>
            <w:r>
              <w:rPr>
                <w:rStyle w:val="IndexLink"/>
              </w:rPr>
              <w:t>740</w:t>
            </w:r>
          </w:hyperlink>
        </w:p>
        <w:p>
          <w:pPr>
            <w:pStyle w:val="Contents4"/>
            <w:tabs>
              <w:tab w:val="clear" w:pos="8176"/>
              <w:tab w:val="right" w:pos="9026" w:leader="dot"/>
            </w:tabs>
            <w:rPr/>
          </w:pPr>
          <w:hyperlink w:anchor="__RefHeading___Toc3675769_73709187">
            <w:r>
              <w:rPr>
                <w:webHidden/>
                <w:rStyle w:val="IndexLink"/>
                <w:rtl w:val="true"/>
              </w:rPr>
              <w:t>اشاره</w:t>
            </w:r>
            <w:r>
              <w:rPr>
                <w:rStyle w:val="IndexLink"/>
                <w:rtl w:val="true"/>
              </w:rPr>
              <w:tab/>
            </w:r>
            <w:r>
              <w:rPr>
                <w:rStyle w:val="IndexLink"/>
              </w:rPr>
              <w:t>740</w:t>
            </w:r>
          </w:hyperlink>
        </w:p>
        <w:p>
          <w:pPr>
            <w:pStyle w:val="Contents4"/>
            <w:tabs>
              <w:tab w:val="clear" w:pos="8176"/>
              <w:tab w:val="right" w:pos="9026" w:leader="dot"/>
            </w:tabs>
            <w:rPr/>
          </w:pPr>
          <w:hyperlink w:anchor="__RefHeading___Toc3675771_73709187">
            <w:r>
              <w:rPr>
                <w:webHidden/>
                <w:rStyle w:val="IndexLink"/>
                <w:rtl w:val="true"/>
              </w:rPr>
              <w:t>ترجمه</w:t>
            </w:r>
            <w:r>
              <w:rPr>
                <w:rStyle w:val="IndexLink"/>
                <w:rtl w:val="true"/>
              </w:rPr>
              <w:tab/>
            </w:r>
            <w:r>
              <w:rPr>
                <w:rStyle w:val="IndexLink"/>
              </w:rPr>
              <w:t>740</w:t>
            </w:r>
          </w:hyperlink>
        </w:p>
        <w:p>
          <w:pPr>
            <w:pStyle w:val="Contents4"/>
            <w:tabs>
              <w:tab w:val="clear" w:pos="8176"/>
              <w:tab w:val="right" w:pos="9026" w:leader="dot"/>
            </w:tabs>
            <w:rPr/>
          </w:pPr>
          <w:hyperlink w:anchor="__RefHeading___Toc3675773_73709187">
            <w:r>
              <w:rPr>
                <w:webHidden/>
                <w:rStyle w:val="IndexLink"/>
                <w:rtl w:val="true"/>
              </w:rPr>
              <w:t>شرح</w:t>
            </w:r>
            <w:r>
              <w:rPr>
                <w:rStyle w:val="IndexLink"/>
                <w:rtl w:val="true"/>
              </w:rPr>
              <w:tab/>
            </w:r>
            <w:r>
              <w:rPr>
                <w:rStyle w:val="IndexLink"/>
              </w:rPr>
              <w:t>740</w:t>
            </w:r>
          </w:hyperlink>
        </w:p>
        <w:p>
          <w:pPr>
            <w:pStyle w:val="Contents3"/>
            <w:tabs>
              <w:tab w:val="clear" w:pos="8459"/>
              <w:tab w:val="right" w:pos="9026" w:leader="dot"/>
            </w:tabs>
            <w:rPr/>
          </w:pPr>
          <w:hyperlink w:anchor="__RefHeading___Toc3675775_73709187">
            <w:r>
              <w:rPr>
                <w:webHidden/>
                <w:rStyle w:val="IndexLink"/>
              </w:rPr>
              <w:t>310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740</w:t>
            </w:r>
          </w:hyperlink>
        </w:p>
        <w:p>
          <w:pPr>
            <w:pStyle w:val="Contents4"/>
            <w:tabs>
              <w:tab w:val="clear" w:pos="8176"/>
              <w:tab w:val="right" w:pos="9026" w:leader="dot"/>
            </w:tabs>
            <w:rPr/>
          </w:pPr>
          <w:hyperlink w:anchor="__RefHeading___Toc3675777_73709187">
            <w:r>
              <w:rPr>
                <w:webHidden/>
                <w:rStyle w:val="IndexLink"/>
                <w:rtl w:val="true"/>
              </w:rPr>
              <w:t>اشاره</w:t>
            </w:r>
            <w:r>
              <w:rPr>
                <w:rStyle w:val="IndexLink"/>
                <w:rtl w:val="true"/>
              </w:rPr>
              <w:tab/>
            </w:r>
            <w:r>
              <w:rPr>
                <w:rStyle w:val="IndexLink"/>
              </w:rPr>
              <w:t>740</w:t>
            </w:r>
          </w:hyperlink>
        </w:p>
        <w:p>
          <w:pPr>
            <w:pStyle w:val="Contents4"/>
            <w:tabs>
              <w:tab w:val="clear" w:pos="8176"/>
              <w:tab w:val="right" w:pos="9026" w:leader="dot"/>
            </w:tabs>
            <w:rPr/>
          </w:pPr>
          <w:hyperlink w:anchor="__RefHeading___Toc3675779_73709187">
            <w:r>
              <w:rPr>
                <w:webHidden/>
                <w:rStyle w:val="IndexLink"/>
                <w:rtl w:val="true"/>
              </w:rPr>
              <w:t>ترجمه</w:t>
            </w:r>
            <w:r>
              <w:rPr>
                <w:rStyle w:val="IndexLink"/>
                <w:rtl w:val="true"/>
              </w:rPr>
              <w:tab/>
            </w:r>
            <w:r>
              <w:rPr>
                <w:rStyle w:val="IndexLink"/>
              </w:rPr>
              <w:t>740</w:t>
            </w:r>
          </w:hyperlink>
        </w:p>
        <w:p>
          <w:pPr>
            <w:pStyle w:val="Contents4"/>
            <w:tabs>
              <w:tab w:val="clear" w:pos="8176"/>
              <w:tab w:val="right" w:pos="9026" w:leader="dot"/>
            </w:tabs>
            <w:rPr/>
          </w:pPr>
          <w:hyperlink w:anchor="__RefHeading___Toc3675781_73709187">
            <w:r>
              <w:rPr>
                <w:webHidden/>
                <w:rStyle w:val="IndexLink"/>
                <w:rtl w:val="true"/>
              </w:rPr>
              <w:t>شرح</w:t>
            </w:r>
            <w:r>
              <w:rPr>
                <w:rStyle w:val="IndexLink"/>
                <w:rtl w:val="true"/>
              </w:rPr>
              <w:tab/>
            </w:r>
            <w:r>
              <w:rPr>
                <w:rStyle w:val="IndexLink"/>
              </w:rPr>
              <w:t>740</w:t>
            </w:r>
          </w:hyperlink>
        </w:p>
        <w:p>
          <w:pPr>
            <w:pStyle w:val="Contents3"/>
            <w:tabs>
              <w:tab w:val="clear" w:pos="8459"/>
              <w:tab w:val="right" w:pos="9026" w:leader="dot"/>
            </w:tabs>
            <w:rPr/>
          </w:pPr>
          <w:hyperlink w:anchor="__RefHeading___Toc3675783_73709187">
            <w:r>
              <w:rPr>
                <w:webHidden/>
                <w:rStyle w:val="IndexLink"/>
              </w:rPr>
              <w:t>311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741</w:t>
            </w:r>
          </w:hyperlink>
        </w:p>
        <w:p>
          <w:pPr>
            <w:pStyle w:val="Contents4"/>
            <w:tabs>
              <w:tab w:val="clear" w:pos="8176"/>
              <w:tab w:val="right" w:pos="9026" w:leader="dot"/>
            </w:tabs>
            <w:rPr/>
          </w:pPr>
          <w:hyperlink w:anchor="__RefHeading___Toc3675785_73709187">
            <w:r>
              <w:rPr>
                <w:webHidden/>
                <w:rStyle w:val="IndexLink"/>
                <w:rtl w:val="true"/>
              </w:rPr>
              <w:t>اشاره</w:t>
            </w:r>
            <w:r>
              <w:rPr>
                <w:rStyle w:val="IndexLink"/>
                <w:rtl w:val="true"/>
              </w:rPr>
              <w:tab/>
            </w:r>
            <w:r>
              <w:rPr>
                <w:rStyle w:val="IndexLink"/>
              </w:rPr>
              <w:t>741</w:t>
            </w:r>
          </w:hyperlink>
        </w:p>
        <w:p>
          <w:pPr>
            <w:pStyle w:val="Contents4"/>
            <w:tabs>
              <w:tab w:val="clear" w:pos="8176"/>
              <w:tab w:val="right" w:pos="9026" w:leader="dot"/>
            </w:tabs>
            <w:rPr/>
          </w:pPr>
          <w:hyperlink w:anchor="__RefHeading___Toc3675787_73709187">
            <w:r>
              <w:rPr>
                <w:webHidden/>
                <w:rStyle w:val="IndexLink"/>
                <w:rtl w:val="true"/>
              </w:rPr>
              <w:t>ترجمه</w:t>
            </w:r>
            <w:r>
              <w:rPr>
                <w:rStyle w:val="IndexLink"/>
                <w:rtl w:val="true"/>
              </w:rPr>
              <w:tab/>
            </w:r>
            <w:r>
              <w:rPr>
                <w:rStyle w:val="IndexLink"/>
              </w:rPr>
              <w:t>741</w:t>
            </w:r>
          </w:hyperlink>
        </w:p>
        <w:p>
          <w:pPr>
            <w:pStyle w:val="Contents4"/>
            <w:tabs>
              <w:tab w:val="clear" w:pos="8176"/>
              <w:tab w:val="right" w:pos="9026" w:leader="dot"/>
            </w:tabs>
            <w:rPr/>
          </w:pPr>
          <w:hyperlink w:anchor="__RefHeading___Toc3675789_73709187">
            <w:r>
              <w:rPr>
                <w:webHidden/>
                <w:rStyle w:val="IndexLink"/>
                <w:rtl w:val="true"/>
              </w:rPr>
              <w:t>شرح</w:t>
            </w:r>
            <w:r>
              <w:rPr>
                <w:rStyle w:val="IndexLink"/>
                <w:rtl w:val="true"/>
              </w:rPr>
              <w:tab/>
            </w:r>
            <w:r>
              <w:rPr>
                <w:rStyle w:val="IndexLink"/>
              </w:rPr>
              <w:t>741</w:t>
            </w:r>
          </w:hyperlink>
        </w:p>
        <w:p>
          <w:pPr>
            <w:pStyle w:val="Contents3"/>
            <w:tabs>
              <w:tab w:val="clear" w:pos="8459"/>
              <w:tab w:val="right" w:pos="9026" w:leader="dot"/>
            </w:tabs>
            <w:rPr/>
          </w:pPr>
          <w:hyperlink w:anchor="__RefHeading___Toc3675791_73709187">
            <w:r>
              <w:rPr>
                <w:webHidden/>
                <w:rStyle w:val="IndexLink"/>
              </w:rPr>
              <w:t>312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741</w:t>
            </w:r>
          </w:hyperlink>
        </w:p>
        <w:p>
          <w:pPr>
            <w:pStyle w:val="Contents4"/>
            <w:tabs>
              <w:tab w:val="clear" w:pos="8176"/>
              <w:tab w:val="right" w:pos="9026" w:leader="dot"/>
            </w:tabs>
            <w:rPr/>
          </w:pPr>
          <w:hyperlink w:anchor="__RefHeading___Toc3675793_73709187">
            <w:r>
              <w:rPr>
                <w:webHidden/>
                <w:rStyle w:val="IndexLink"/>
                <w:rtl w:val="true"/>
              </w:rPr>
              <w:t>اشاره</w:t>
            </w:r>
            <w:r>
              <w:rPr>
                <w:rStyle w:val="IndexLink"/>
                <w:rtl w:val="true"/>
              </w:rPr>
              <w:tab/>
            </w:r>
            <w:r>
              <w:rPr>
                <w:rStyle w:val="IndexLink"/>
              </w:rPr>
              <w:t>741</w:t>
            </w:r>
          </w:hyperlink>
        </w:p>
        <w:p>
          <w:pPr>
            <w:pStyle w:val="Contents4"/>
            <w:tabs>
              <w:tab w:val="clear" w:pos="8176"/>
              <w:tab w:val="right" w:pos="9026" w:leader="dot"/>
            </w:tabs>
            <w:rPr/>
          </w:pPr>
          <w:hyperlink w:anchor="__RefHeading___Toc3675795_73709187">
            <w:r>
              <w:rPr>
                <w:webHidden/>
                <w:rStyle w:val="IndexLink"/>
                <w:rtl w:val="true"/>
              </w:rPr>
              <w:t>ترجمه</w:t>
            </w:r>
            <w:r>
              <w:rPr>
                <w:rStyle w:val="IndexLink"/>
                <w:rtl w:val="true"/>
              </w:rPr>
              <w:tab/>
            </w:r>
            <w:r>
              <w:rPr>
                <w:rStyle w:val="IndexLink"/>
              </w:rPr>
              <w:t>741</w:t>
            </w:r>
          </w:hyperlink>
        </w:p>
        <w:p>
          <w:pPr>
            <w:pStyle w:val="Contents4"/>
            <w:tabs>
              <w:tab w:val="clear" w:pos="8176"/>
              <w:tab w:val="right" w:pos="9026" w:leader="dot"/>
            </w:tabs>
            <w:rPr/>
          </w:pPr>
          <w:hyperlink w:anchor="__RefHeading___Toc3675797_73709187">
            <w:r>
              <w:rPr>
                <w:webHidden/>
                <w:rStyle w:val="IndexLink"/>
                <w:rtl w:val="true"/>
              </w:rPr>
              <w:t>شرح</w:t>
            </w:r>
            <w:r>
              <w:rPr>
                <w:rStyle w:val="IndexLink"/>
                <w:rtl w:val="true"/>
              </w:rPr>
              <w:tab/>
            </w:r>
            <w:r>
              <w:rPr>
                <w:rStyle w:val="IndexLink"/>
              </w:rPr>
              <w:t>741</w:t>
            </w:r>
          </w:hyperlink>
        </w:p>
        <w:p>
          <w:pPr>
            <w:pStyle w:val="Contents3"/>
            <w:tabs>
              <w:tab w:val="clear" w:pos="8459"/>
              <w:tab w:val="right" w:pos="9026" w:leader="dot"/>
            </w:tabs>
            <w:rPr/>
          </w:pPr>
          <w:hyperlink w:anchor="__RefHeading___Toc3675799_73709187">
            <w:r>
              <w:rPr>
                <w:webHidden/>
                <w:rStyle w:val="IndexLink"/>
              </w:rPr>
              <w:t>313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742</w:t>
            </w:r>
          </w:hyperlink>
        </w:p>
        <w:p>
          <w:pPr>
            <w:pStyle w:val="Contents4"/>
            <w:tabs>
              <w:tab w:val="clear" w:pos="8176"/>
              <w:tab w:val="right" w:pos="9026" w:leader="dot"/>
            </w:tabs>
            <w:rPr/>
          </w:pPr>
          <w:hyperlink w:anchor="__RefHeading___Toc3675801_73709187">
            <w:r>
              <w:rPr>
                <w:webHidden/>
                <w:rStyle w:val="IndexLink"/>
                <w:rtl w:val="true"/>
              </w:rPr>
              <w:t>اشاره</w:t>
            </w:r>
            <w:r>
              <w:rPr>
                <w:rStyle w:val="IndexLink"/>
                <w:rtl w:val="true"/>
              </w:rPr>
              <w:tab/>
            </w:r>
            <w:r>
              <w:rPr>
                <w:rStyle w:val="IndexLink"/>
              </w:rPr>
              <w:t>742</w:t>
            </w:r>
          </w:hyperlink>
        </w:p>
        <w:p>
          <w:pPr>
            <w:pStyle w:val="Contents4"/>
            <w:tabs>
              <w:tab w:val="clear" w:pos="8176"/>
              <w:tab w:val="right" w:pos="9026" w:leader="dot"/>
            </w:tabs>
            <w:rPr/>
          </w:pPr>
          <w:hyperlink w:anchor="__RefHeading___Toc3675803_73709187">
            <w:r>
              <w:rPr>
                <w:webHidden/>
                <w:rStyle w:val="IndexLink"/>
                <w:rtl w:val="true"/>
              </w:rPr>
              <w:t>ترجمه</w:t>
            </w:r>
            <w:r>
              <w:rPr>
                <w:rStyle w:val="IndexLink"/>
                <w:rtl w:val="true"/>
              </w:rPr>
              <w:tab/>
            </w:r>
            <w:r>
              <w:rPr>
                <w:rStyle w:val="IndexLink"/>
              </w:rPr>
              <w:t>742</w:t>
            </w:r>
          </w:hyperlink>
        </w:p>
        <w:p>
          <w:pPr>
            <w:pStyle w:val="Contents4"/>
            <w:tabs>
              <w:tab w:val="clear" w:pos="8176"/>
              <w:tab w:val="right" w:pos="9026" w:leader="dot"/>
            </w:tabs>
            <w:rPr/>
          </w:pPr>
          <w:hyperlink w:anchor="__RefHeading___Toc3675805_73709187">
            <w:r>
              <w:rPr>
                <w:webHidden/>
                <w:rStyle w:val="IndexLink"/>
                <w:rtl w:val="true"/>
              </w:rPr>
              <w:t>شرح</w:t>
            </w:r>
            <w:r>
              <w:rPr>
                <w:rStyle w:val="IndexLink"/>
                <w:rtl w:val="true"/>
              </w:rPr>
              <w:tab/>
            </w:r>
            <w:r>
              <w:rPr>
                <w:rStyle w:val="IndexLink"/>
              </w:rPr>
              <w:t>742</w:t>
            </w:r>
          </w:hyperlink>
        </w:p>
        <w:p>
          <w:pPr>
            <w:pStyle w:val="Contents3"/>
            <w:tabs>
              <w:tab w:val="clear" w:pos="8459"/>
              <w:tab w:val="right" w:pos="9026" w:leader="dot"/>
            </w:tabs>
            <w:rPr/>
          </w:pPr>
          <w:hyperlink w:anchor="__RefHeading___Toc3675807_73709187">
            <w:r>
              <w:rPr>
                <w:webHidden/>
                <w:rStyle w:val="IndexLink"/>
              </w:rPr>
              <w:t>314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742</w:t>
            </w:r>
          </w:hyperlink>
        </w:p>
        <w:p>
          <w:pPr>
            <w:pStyle w:val="Contents4"/>
            <w:tabs>
              <w:tab w:val="clear" w:pos="8176"/>
              <w:tab w:val="right" w:pos="9026" w:leader="dot"/>
            </w:tabs>
            <w:rPr/>
          </w:pPr>
          <w:hyperlink w:anchor="__RefHeading___Toc3675809_73709187">
            <w:r>
              <w:rPr>
                <w:webHidden/>
                <w:rStyle w:val="IndexLink"/>
                <w:rtl w:val="true"/>
              </w:rPr>
              <w:t>اشاره</w:t>
            </w:r>
            <w:r>
              <w:rPr>
                <w:rStyle w:val="IndexLink"/>
                <w:rtl w:val="true"/>
              </w:rPr>
              <w:tab/>
            </w:r>
            <w:r>
              <w:rPr>
                <w:rStyle w:val="IndexLink"/>
              </w:rPr>
              <w:t>742</w:t>
            </w:r>
          </w:hyperlink>
        </w:p>
        <w:p>
          <w:pPr>
            <w:pStyle w:val="Contents4"/>
            <w:tabs>
              <w:tab w:val="clear" w:pos="8176"/>
              <w:tab w:val="right" w:pos="9026" w:leader="dot"/>
            </w:tabs>
            <w:rPr/>
          </w:pPr>
          <w:hyperlink w:anchor="__RefHeading___Toc3675811_73709187">
            <w:r>
              <w:rPr>
                <w:webHidden/>
                <w:rStyle w:val="IndexLink"/>
                <w:rtl w:val="true"/>
              </w:rPr>
              <w:t>ترجمه</w:t>
            </w:r>
            <w:r>
              <w:rPr>
                <w:rStyle w:val="IndexLink"/>
                <w:rtl w:val="true"/>
              </w:rPr>
              <w:tab/>
            </w:r>
            <w:r>
              <w:rPr>
                <w:rStyle w:val="IndexLink"/>
              </w:rPr>
              <w:t>742</w:t>
            </w:r>
          </w:hyperlink>
        </w:p>
        <w:p>
          <w:pPr>
            <w:pStyle w:val="Contents4"/>
            <w:tabs>
              <w:tab w:val="clear" w:pos="8176"/>
              <w:tab w:val="right" w:pos="9026" w:leader="dot"/>
            </w:tabs>
            <w:rPr/>
          </w:pPr>
          <w:hyperlink w:anchor="__RefHeading___Toc3675813_73709187">
            <w:r>
              <w:rPr>
                <w:webHidden/>
                <w:rStyle w:val="IndexLink"/>
                <w:rtl w:val="true"/>
              </w:rPr>
              <w:t>شرح</w:t>
            </w:r>
            <w:r>
              <w:rPr>
                <w:rStyle w:val="IndexLink"/>
                <w:rtl w:val="true"/>
              </w:rPr>
              <w:tab/>
            </w:r>
            <w:r>
              <w:rPr>
                <w:rStyle w:val="IndexLink"/>
              </w:rPr>
              <w:t>742</w:t>
            </w:r>
          </w:hyperlink>
        </w:p>
        <w:p>
          <w:pPr>
            <w:pStyle w:val="Contents3"/>
            <w:tabs>
              <w:tab w:val="clear" w:pos="8459"/>
              <w:tab w:val="right" w:pos="9026" w:leader="dot"/>
            </w:tabs>
            <w:rPr/>
          </w:pPr>
          <w:hyperlink w:anchor="__RefHeading___Toc3675815_73709187">
            <w:r>
              <w:rPr>
                <w:webHidden/>
                <w:rStyle w:val="IndexLink"/>
              </w:rPr>
              <w:t>315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743</w:t>
            </w:r>
          </w:hyperlink>
        </w:p>
        <w:p>
          <w:pPr>
            <w:pStyle w:val="Contents4"/>
            <w:tabs>
              <w:tab w:val="clear" w:pos="8176"/>
              <w:tab w:val="right" w:pos="9026" w:leader="dot"/>
            </w:tabs>
            <w:rPr/>
          </w:pPr>
          <w:hyperlink w:anchor="__RefHeading___Toc3675817_73709187">
            <w:r>
              <w:rPr>
                <w:webHidden/>
                <w:rStyle w:val="IndexLink"/>
                <w:rtl w:val="true"/>
              </w:rPr>
              <w:t>اشاره</w:t>
            </w:r>
            <w:r>
              <w:rPr>
                <w:rStyle w:val="IndexLink"/>
                <w:rtl w:val="true"/>
              </w:rPr>
              <w:tab/>
            </w:r>
            <w:r>
              <w:rPr>
                <w:rStyle w:val="IndexLink"/>
              </w:rPr>
              <w:t>743</w:t>
            </w:r>
          </w:hyperlink>
        </w:p>
        <w:p>
          <w:pPr>
            <w:pStyle w:val="Contents4"/>
            <w:tabs>
              <w:tab w:val="clear" w:pos="8176"/>
              <w:tab w:val="right" w:pos="9026" w:leader="dot"/>
            </w:tabs>
            <w:rPr/>
          </w:pPr>
          <w:hyperlink w:anchor="__RefHeading___Toc3675819_73709187">
            <w:r>
              <w:rPr>
                <w:webHidden/>
                <w:rStyle w:val="IndexLink"/>
                <w:rtl w:val="true"/>
              </w:rPr>
              <w:t>ترجمه</w:t>
            </w:r>
            <w:r>
              <w:rPr>
                <w:rStyle w:val="IndexLink"/>
                <w:rtl w:val="true"/>
              </w:rPr>
              <w:tab/>
            </w:r>
            <w:r>
              <w:rPr>
                <w:rStyle w:val="IndexLink"/>
              </w:rPr>
              <w:t>743</w:t>
            </w:r>
          </w:hyperlink>
        </w:p>
        <w:p>
          <w:pPr>
            <w:pStyle w:val="Contents4"/>
            <w:tabs>
              <w:tab w:val="clear" w:pos="8176"/>
              <w:tab w:val="right" w:pos="9026" w:leader="dot"/>
            </w:tabs>
            <w:rPr/>
          </w:pPr>
          <w:hyperlink w:anchor="__RefHeading___Toc3675821_73709187">
            <w:r>
              <w:rPr>
                <w:webHidden/>
                <w:rStyle w:val="IndexLink"/>
                <w:rtl w:val="true"/>
              </w:rPr>
              <w:t>شرح</w:t>
            </w:r>
            <w:r>
              <w:rPr>
                <w:rStyle w:val="IndexLink"/>
                <w:rtl w:val="true"/>
              </w:rPr>
              <w:tab/>
            </w:r>
            <w:r>
              <w:rPr>
                <w:rStyle w:val="IndexLink"/>
              </w:rPr>
              <w:t>743</w:t>
            </w:r>
          </w:hyperlink>
        </w:p>
        <w:p>
          <w:pPr>
            <w:pStyle w:val="Contents3"/>
            <w:tabs>
              <w:tab w:val="clear" w:pos="8459"/>
              <w:tab w:val="right" w:pos="9026" w:leader="dot"/>
            </w:tabs>
            <w:rPr/>
          </w:pPr>
          <w:hyperlink w:anchor="__RefHeading___Toc3675823_73709187">
            <w:r>
              <w:rPr>
                <w:webHidden/>
                <w:rStyle w:val="IndexLink"/>
              </w:rPr>
              <w:t>316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743</w:t>
            </w:r>
          </w:hyperlink>
        </w:p>
        <w:p>
          <w:pPr>
            <w:pStyle w:val="Contents4"/>
            <w:tabs>
              <w:tab w:val="clear" w:pos="8176"/>
              <w:tab w:val="right" w:pos="9026" w:leader="dot"/>
            </w:tabs>
            <w:rPr/>
          </w:pPr>
          <w:hyperlink w:anchor="__RefHeading___Toc3675825_73709187">
            <w:r>
              <w:rPr>
                <w:webHidden/>
                <w:rStyle w:val="IndexLink"/>
                <w:rtl w:val="true"/>
              </w:rPr>
              <w:t>اشاره</w:t>
            </w:r>
            <w:r>
              <w:rPr>
                <w:rStyle w:val="IndexLink"/>
                <w:rtl w:val="true"/>
              </w:rPr>
              <w:tab/>
            </w:r>
            <w:r>
              <w:rPr>
                <w:rStyle w:val="IndexLink"/>
              </w:rPr>
              <w:t>743</w:t>
            </w:r>
          </w:hyperlink>
        </w:p>
        <w:p>
          <w:pPr>
            <w:pStyle w:val="Contents4"/>
            <w:tabs>
              <w:tab w:val="clear" w:pos="8176"/>
              <w:tab w:val="right" w:pos="9026" w:leader="dot"/>
            </w:tabs>
            <w:rPr/>
          </w:pPr>
          <w:hyperlink w:anchor="__RefHeading___Toc3675827_73709187">
            <w:r>
              <w:rPr>
                <w:webHidden/>
                <w:rStyle w:val="IndexLink"/>
                <w:rtl w:val="true"/>
              </w:rPr>
              <w:t>ترجمه</w:t>
            </w:r>
            <w:r>
              <w:rPr>
                <w:rStyle w:val="IndexLink"/>
                <w:rtl w:val="true"/>
              </w:rPr>
              <w:tab/>
            </w:r>
            <w:r>
              <w:rPr>
                <w:rStyle w:val="IndexLink"/>
              </w:rPr>
              <w:t>743</w:t>
            </w:r>
          </w:hyperlink>
        </w:p>
        <w:p>
          <w:pPr>
            <w:pStyle w:val="Contents4"/>
            <w:tabs>
              <w:tab w:val="clear" w:pos="8176"/>
              <w:tab w:val="right" w:pos="9026" w:leader="dot"/>
            </w:tabs>
            <w:rPr/>
          </w:pPr>
          <w:hyperlink w:anchor="__RefHeading___Toc3675829_73709187">
            <w:r>
              <w:rPr>
                <w:webHidden/>
                <w:rStyle w:val="IndexLink"/>
                <w:rtl w:val="true"/>
              </w:rPr>
              <w:t>شرح</w:t>
            </w:r>
            <w:r>
              <w:rPr>
                <w:rStyle w:val="IndexLink"/>
                <w:rtl w:val="true"/>
              </w:rPr>
              <w:tab/>
            </w:r>
            <w:r>
              <w:rPr>
                <w:rStyle w:val="IndexLink"/>
              </w:rPr>
              <w:t>743</w:t>
            </w:r>
          </w:hyperlink>
        </w:p>
        <w:p>
          <w:pPr>
            <w:pStyle w:val="Contents3"/>
            <w:tabs>
              <w:tab w:val="clear" w:pos="8459"/>
              <w:tab w:val="right" w:pos="9026" w:leader="dot"/>
            </w:tabs>
            <w:rPr/>
          </w:pPr>
          <w:hyperlink w:anchor="__RefHeading___Toc3675831_73709187">
            <w:r>
              <w:rPr>
                <w:webHidden/>
                <w:rStyle w:val="IndexLink"/>
              </w:rPr>
              <w:t>317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در تعريف مؤمن فرمود</w:t>
            </w:r>
            <w:r>
              <w:rPr>
                <w:rStyle w:val="IndexLink"/>
                <w:rtl w:val="true"/>
              </w:rPr>
              <w:t>:</w:t>
              <w:tab/>
            </w:r>
            <w:r>
              <w:rPr>
                <w:rStyle w:val="IndexLink"/>
              </w:rPr>
              <w:t>744</w:t>
            </w:r>
          </w:hyperlink>
        </w:p>
        <w:p>
          <w:pPr>
            <w:pStyle w:val="Contents4"/>
            <w:tabs>
              <w:tab w:val="clear" w:pos="8176"/>
              <w:tab w:val="right" w:pos="9026" w:leader="dot"/>
            </w:tabs>
            <w:rPr/>
          </w:pPr>
          <w:hyperlink w:anchor="__RefHeading___Toc3675833_73709187">
            <w:r>
              <w:rPr>
                <w:webHidden/>
                <w:rStyle w:val="IndexLink"/>
                <w:rtl w:val="true"/>
              </w:rPr>
              <w:t>اشاره</w:t>
            </w:r>
            <w:r>
              <w:rPr>
                <w:rStyle w:val="IndexLink"/>
                <w:rtl w:val="true"/>
              </w:rPr>
              <w:tab/>
            </w:r>
            <w:r>
              <w:rPr>
                <w:rStyle w:val="IndexLink"/>
              </w:rPr>
              <w:t>744</w:t>
            </w:r>
          </w:hyperlink>
        </w:p>
        <w:p>
          <w:pPr>
            <w:pStyle w:val="Contents4"/>
            <w:tabs>
              <w:tab w:val="clear" w:pos="8176"/>
              <w:tab w:val="right" w:pos="9026" w:leader="dot"/>
            </w:tabs>
            <w:rPr/>
          </w:pPr>
          <w:hyperlink w:anchor="__RefHeading___Toc3675835_73709187">
            <w:r>
              <w:rPr>
                <w:webHidden/>
                <w:rStyle w:val="IndexLink"/>
                <w:rtl w:val="true"/>
              </w:rPr>
              <w:t>لغت</w:t>
            </w:r>
            <w:r>
              <w:rPr>
                <w:rStyle w:val="IndexLink"/>
                <w:rtl w:val="true"/>
              </w:rPr>
              <w:tab/>
            </w:r>
            <w:r>
              <w:rPr>
                <w:rStyle w:val="IndexLink"/>
              </w:rPr>
              <w:t>744</w:t>
            </w:r>
          </w:hyperlink>
        </w:p>
        <w:p>
          <w:pPr>
            <w:pStyle w:val="Contents4"/>
            <w:tabs>
              <w:tab w:val="clear" w:pos="8176"/>
              <w:tab w:val="right" w:pos="9026" w:leader="dot"/>
            </w:tabs>
            <w:rPr/>
          </w:pPr>
          <w:hyperlink w:anchor="__RefHeading___Toc3675837_73709187">
            <w:r>
              <w:rPr>
                <w:webHidden/>
                <w:rStyle w:val="IndexLink"/>
                <w:rtl w:val="true"/>
              </w:rPr>
              <w:t>ترجمه</w:t>
            </w:r>
            <w:r>
              <w:rPr>
                <w:rStyle w:val="IndexLink"/>
                <w:rtl w:val="true"/>
              </w:rPr>
              <w:tab/>
            </w:r>
            <w:r>
              <w:rPr>
                <w:rStyle w:val="IndexLink"/>
              </w:rPr>
              <w:t>744</w:t>
            </w:r>
          </w:hyperlink>
        </w:p>
        <w:p>
          <w:pPr>
            <w:pStyle w:val="Contents4"/>
            <w:tabs>
              <w:tab w:val="clear" w:pos="8176"/>
              <w:tab w:val="right" w:pos="9026" w:leader="dot"/>
            </w:tabs>
            <w:rPr/>
          </w:pPr>
          <w:hyperlink w:anchor="__RefHeading___Toc3675839_73709187">
            <w:r>
              <w:rPr>
                <w:webHidden/>
                <w:rStyle w:val="IndexLink"/>
                <w:rtl w:val="true"/>
              </w:rPr>
              <w:t>شرح</w:t>
            </w:r>
            <w:r>
              <w:rPr>
                <w:rStyle w:val="IndexLink"/>
                <w:rtl w:val="true"/>
              </w:rPr>
              <w:tab/>
            </w:r>
            <w:r>
              <w:rPr>
                <w:rStyle w:val="IndexLink"/>
              </w:rPr>
              <w:t>744</w:t>
            </w:r>
          </w:hyperlink>
        </w:p>
        <w:p>
          <w:pPr>
            <w:pStyle w:val="Contents3"/>
            <w:tabs>
              <w:tab w:val="clear" w:pos="8459"/>
              <w:tab w:val="right" w:pos="9026" w:leader="dot"/>
            </w:tabs>
            <w:rPr/>
          </w:pPr>
          <w:hyperlink w:anchor="__RefHeading___Toc3675841_73709187">
            <w:r>
              <w:rPr>
                <w:webHidden/>
                <w:rStyle w:val="IndexLink"/>
              </w:rPr>
              <w:t>318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746</w:t>
            </w:r>
          </w:hyperlink>
        </w:p>
        <w:p>
          <w:pPr>
            <w:pStyle w:val="Contents4"/>
            <w:tabs>
              <w:tab w:val="clear" w:pos="8176"/>
              <w:tab w:val="right" w:pos="9026" w:leader="dot"/>
            </w:tabs>
            <w:rPr/>
          </w:pPr>
          <w:hyperlink w:anchor="__RefHeading___Toc3675843_73709187">
            <w:r>
              <w:rPr>
                <w:webHidden/>
                <w:rStyle w:val="IndexLink"/>
                <w:rtl w:val="true"/>
              </w:rPr>
              <w:t>اشاره</w:t>
            </w:r>
            <w:r>
              <w:rPr>
                <w:rStyle w:val="IndexLink"/>
                <w:rtl w:val="true"/>
              </w:rPr>
              <w:tab/>
            </w:r>
            <w:r>
              <w:rPr>
                <w:rStyle w:val="IndexLink"/>
              </w:rPr>
              <w:t>746</w:t>
            </w:r>
          </w:hyperlink>
        </w:p>
        <w:p>
          <w:pPr>
            <w:pStyle w:val="Contents4"/>
            <w:tabs>
              <w:tab w:val="clear" w:pos="8176"/>
              <w:tab w:val="right" w:pos="9026" w:leader="dot"/>
            </w:tabs>
            <w:rPr/>
          </w:pPr>
          <w:hyperlink w:anchor="__RefHeading___Toc3675845_73709187">
            <w:r>
              <w:rPr>
                <w:webHidden/>
                <w:rStyle w:val="IndexLink"/>
                <w:rtl w:val="true"/>
              </w:rPr>
              <w:t>ترجمه</w:t>
            </w:r>
            <w:r>
              <w:rPr>
                <w:rStyle w:val="IndexLink"/>
                <w:rtl w:val="true"/>
              </w:rPr>
              <w:tab/>
            </w:r>
            <w:r>
              <w:rPr>
                <w:rStyle w:val="IndexLink"/>
              </w:rPr>
              <w:t>746</w:t>
            </w:r>
          </w:hyperlink>
        </w:p>
        <w:p>
          <w:pPr>
            <w:pStyle w:val="Contents4"/>
            <w:tabs>
              <w:tab w:val="clear" w:pos="8176"/>
              <w:tab w:val="right" w:pos="9026" w:leader="dot"/>
            </w:tabs>
            <w:rPr/>
          </w:pPr>
          <w:hyperlink w:anchor="__RefHeading___Toc3675847_73709187">
            <w:r>
              <w:rPr>
                <w:webHidden/>
                <w:rStyle w:val="IndexLink"/>
                <w:rtl w:val="true"/>
              </w:rPr>
              <w:t>شرح</w:t>
            </w:r>
            <w:r>
              <w:rPr>
                <w:rStyle w:val="IndexLink"/>
                <w:rtl w:val="true"/>
              </w:rPr>
              <w:tab/>
            </w:r>
            <w:r>
              <w:rPr>
                <w:rStyle w:val="IndexLink"/>
              </w:rPr>
              <w:t>746</w:t>
            </w:r>
          </w:hyperlink>
        </w:p>
        <w:p>
          <w:pPr>
            <w:pStyle w:val="Contents3"/>
            <w:tabs>
              <w:tab w:val="clear" w:pos="8459"/>
              <w:tab w:val="right" w:pos="9026" w:leader="dot"/>
            </w:tabs>
            <w:rPr/>
          </w:pPr>
          <w:hyperlink w:anchor="__RefHeading___Toc3675849_73709187">
            <w:r>
              <w:rPr>
                <w:webHidden/>
                <w:rStyle w:val="IndexLink"/>
              </w:rPr>
              <w:t>319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747</w:t>
            </w:r>
          </w:hyperlink>
        </w:p>
        <w:p>
          <w:pPr>
            <w:pStyle w:val="Contents4"/>
            <w:tabs>
              <w:tab w:val="clear" w:pos="8176"/>
              <w:tab w:val="right" w:pos="9026" w:leader="dot"/>
            </w:tabs>
            <w:rPr/>
          </w:pPr>
          <w:hyperlink w:anchor="__RefHeading___Toc3675851_73709187">
            <w:r>
              <w:rPr>
                <w:webHidden/>
                <w:rStyle w:val="IndexLink"/>
                <w:rtl w:val="true"/>
              </w:rPr>
              <w:t>اشاره</w:t>
            </w:r>
            <w:r>
              <w:rPr>
                <w:rStyle w:val="IndexLink"/>
                <w:rtl w:val="true"/>
              </w:rPr>
              <w:tab/>
            </w:r>
            <w:r>
              <w:rPr>
                <w:rStyle w:val="IndexLink"/>
              </w:rPr>
              <w:t>747</w:t>
            </w:r>
          </w:hyperlink>
        </w:p>
        <w:p>
          <w:pPr>
            <w:pStyle w:val="Contents4"/>
            <w:tabs>
              <w:tab w:val="clear" w:pos="8176"/>
              <w:tab w:val="right" w:pos="9026" w:leader="dot"/>
            </w:tabs>
            <w:rPr/>
          </w:pPr>
          <w:hyperlink w:anchor="__RefHeading___Toc3675853_73709187">
            <w:r>
              <w:rPr>
                <w:webHidden/>
                <w:rStyle w:val="IndexLink"/>
                <w:rtl w:val="true"/>
              </w:rPr>
              <w:t>ترجمه</w:t>
            </w:r>
            <w:r>
              <w:rPr>
                <w:rStyle w:val="IndexLink"/>
                <w:rtl w:val="true"/>
              </w:rPr>
              <w:tab/>
            </w:r>
            <w:r>
              <w:rPr>
                <w:rStyle w:val="IndexLink"/>
              </w:rPr>
              <w:t>747</w:t>
            </w:r>
          </w:hyperlink>
        </w:p>
        <w:p>
          <w:pPr>
            <w:pStyle w:val="Contents4"/>
            <w:tabs>
              <w:tab w:val="clear" w:pos="8176"/>
              <w:tab w:val="right" w:pos="9026" w:leader="dot"/>
            </w:tabs>
            <w:rPr/>
          </w:pPr>
          <w:hyperlink w:anchor="__RefHeading___Toc3675855_73709187">
            <w:r>
              <w:rPr>
                <w:webHidden/>
                <w:rStyle w:val="IndexLink"/>
                <w:rtl w:val="true"/>
              </w:rPr>
              <w:t>شرح</w:t>
            </w:r>
            <w:r>
              <w:rPr>
                <w:rStyle w:val="IndexLink"/>
                <w:rtl w:val="true"/>
              </w:rPr>
              <w:tab/>
            </w:r>
            <w:r>
              <w:rPr>
                <w:rStyle w:val="IndexLink"/>
              </w:rPr>
              <w:t>747</w:t>
            </w:r>
          </w:hyperlink>
        </w:p>
        <w:p>
          <w:pPr>
            <w:pStyle w:val="Contents3"/>
            <w:tabs>
              <w:tab w:val="clear" w:pos="8459"/>
              <w:tab w:val="right" w:pos="9026" w:leader="dot"/>
            </w:tabs>
            <w:rPr/>
          </w:pPr>
          <w:hyperlink w:anchor="__RefHeading___Toc3675857_73709187">
            <w:r>
              <w:rPr>
                <w:webHidden/>
                <w:rStyle w:val="IndexLink"/>
              </w:rPr>
              <w:t>320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747</w:t>
            </w:r>
          </w:hyperlink>
        </w:p>
        <w:p>
          <w:pPr>
            <w:pStyle w:val="Contents4"/>
            <w:tabs>
              <w:tab w:val="clear" w:pos="8176"/>
              <w:tab w:val="right" w:pos="9026" w:leader="dot"/>
            </w:tabs>
            <w:rPr/>
          </w:pPr>
          <w:hyperlink w:anchor="__RefHeading___Toc3675859_73709187">
            <w:r>
              <w:rPr>
                <w:webHidden/>
                <w:rStyle w:val="IndexLink"/>
                <w:rtl w:val="true"/>
              </w:rPr>
              <w:t>اشاره</w:t>
            </w:r>
            <w:r>
              <w:rPr>
                <w:rStyle w:val="IndexLink"/>
                <w:rtl w:val="true"/>
              </w:rPr>
              <w:tab/>
            </w:r>
            <w:r>
              <w:rPr>
                <w:rStyle w:val="IndexLink"/>
              </w:rPr>
              <w:t>747</w:t>
            </w:r>
          </w:hyperlink>
        </w:p>
        <w:p>
          <w:pPr>
            <w:pStyle w:val="Contents4"/>
            <w:tabs>
              <w:tab w:val="clear" w:pos="8176"/>
              <w:tab w:val="right" w:pos="9026" w:leader="dot"/>
            </w:tabs>
            <w:rPr/>
          </w:pPr>
          <w:hyperlink w:anchor="__RefHeading___Toc3675861_73709187">
            <w:r>
              <w:rPr>
                <w:webHidden/>
                <w:rStyle w:val="IndexLink"/>
                <w:rtl w:val="true"/>
              </w:rPr>
              <w:t>ترجمه</w:t>
            </w:r>
            <w:r>
              <w:rPr>
                <w:rStyle w:val="IndexLink"/>
                <w:rtl w:val="true"/>
              </w:rPr>
              <w:tab/>
            </w:r>
            <w:r>
              <w:rPr>
                <w:rStyle w:val="IndexLink"/>
              </w:rPr>
              <w:t>747</w:t>
            </w:r>
          </w:hyperlink>
        </w:p>
        <w:p>
          <w:pPr>
            <w:pStyle w:val="Contents4"/>
            <w:tabs>
              <w:tab w:val="clear" w:pos="8176"/>
              <w:tab w:val="right" w:pos="9026" w:leader="dot"/>
            </w:tabs>
            <w:rPr/>
          </w:pPr>
          <w:hyperlink w:anchor="__RefHeading___Toc3675863_73709187">
            <w:r>
              <w:rPr>
                <w:webHidden/>
                <w:rStyle w:val="IndexLink"/>
                <w:rtl w:val="true"/>
              </w:rPr>
              <w:t>شرح</w:t>
            </w:r>
            <w:r>
              <w:rPr>
                <w:rStyle w:val="IndexLink"/>
                <w:rtl w:val="true"/>
              </w:rPr>
              <w:tab/>
            </w:r>
            <w:r>
              <w:rPr>
                <w:rStyle w:val="IndexLink"/>
              </w:rPr>
              <w:t>747</w:t>
            </w:r>
          </w:hyperlink>
        </w:p>
        <w:p>
          <w:pPr>
            <w:pStyle w:val="Contents3"/>
            <w:tabs>
              <w:tab w:val="clear" w:pos="8459"/>
              <w:tab w:val="right" w:pos="9026" w:leader="dot"/>
            </w:tabs>
            <w:rPr/>
          </w:pPr>
          <w:hyperlink w:anchor="__RefHeading___Toc3675865_73709187">
            <w:r>
              <w:rPr>
                <w:webHidden/>
                <w:rStyle w:val="IndexLink"/>
              </w:rPr>
              <w:t>321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747</w:t>
            </w:r>
          </w:hyperlink>
        </w:p>
        <w:p>
          <w:pPr>
            <w:pStyle w:val="Contents4"/>
            <w:tabs>
              <w:tab w:val="clear" w:pos="8176"/>
              <w:tab w:val="right" w:pos="9026" w:leader="dot"/>
            </w:tabs>
            <w:rPr/>
          </w:pPr>
          <w:hyperlink w:anchor="__RefHeading___Toc3675867_73709187">
            <w:r>
              <w:rPr>
                <w:webHidden/>
                <w:rStyle w:val="IndexLink"/>
                <w:rtl w:val="true"/>
              </w:rPr>
              <w:t>اشاره</w:t>
            </w:r>
            <w:r>
              <w:rPr>
                <w:rStyle w:val="IndexLink"/>
                <w:rtl w:val="true"/>
              </w:rPr>
              <w:tab/>
            </w:r>
            <w:r>
              <w:rPr>
                <w:rStyle w:val="IndexLink"/>
              </w:rPr>
              <w:t>747</w:t>
            </w:r>
          </w:hyperlink>
        </w:p>
        <w:p>
          <w:pPr>
            <w:pStyle w:val="Contents4"/>
            <w:tabs>
              <w:tab w:val="clear" w:pos="8176"/>
              <w:tab w:val="right" w:pos="9026" w:leader="dot"/>
            </w:tabs>
            <w:rPr/>
          </w:pPr>
          <w:hyperlink w:anchor="__RefHeading___Toc3675869_73709187">
            <w:r>
              <w:rPr>
                <w:webHidden/>
                <w:rStyle w:val="IndexLink"/>
                <w:rtl w:val="true"/>
              </w:rPr>
              <w:t>ترجمه</w:t>
            </w:r>
            <w:r>
              <w:rPr>
                <w:rStyle w:val="IndexLink"/>
                <w:rtl w:val="true"/>
              </w:rPr>
              <w:tab/>
            </w:r>
            <w:r>
              <w:rPr>
                <w:rStyle w:val="IndexLink"/>
              </w:rPr>
              <w:t>747</w:t>
            </w:r>
          </w:hyperlink>
        </w:p>
        <w:p>
          <w:pPr>
            <w:pStyle w:val="Contents4"/>
            <w:tabs>
              <w:tab w:val="clear" w:pos="8176"/>
              <w:tab w:val="right" w:pos="9026" w:leader="dot"/>
            </w:tabs>
            <w:rPr/>
          </w:pPr>
          <w:hyperlink w:anchor="__RefHeading___Toc3675871_73709187">
            <w:r>
              <w:rPr>
                <w:webHidden/>
                <w:rStyle w:val="IndexLink"/>
                <w:rtl w:val="true"/>
              </w:rPr>
              <w:t>شرح</w:t>
            </w:r>
            <w:r>
              <w:rPr>
                <w:rStyle w:val="IndexLink"/>
                <w:rtl w:val="true"/>
              </w:rPr>
              <w:tab/>
            </w:r>
            <w:r>
              <w:rPr>
                <w:rStyle w:val="IndexLink"/>
              </w:rPr>
              <w:t>747</w:t>
            </w:r>
          </w:hyperlink>
        </w:p>
        <w:p>
          <w:pPr>
            <w:pStyle w:val="Contents3"/>
            <w:tabs>
              <w:tab w:val="clear" w:pos="8459"/>
              <w:tab w:val="right" w:pos="9026" w:leader="dot"/>
            </w:tabs>
            <w:rPr/>
          </w:pPr>
          <w:hyperlink w:anchor="__RefHeading___Toc3675873_73709187">
            <w:r>
              <w:rPr>
                <w:webHidden/>
                <w:rStyle w:val="IndexLink"/>
              </w:rPr>
              <w:t>322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748</w:t>
            </w:r>
          </w:hyperlink>
        </w:p>
        <w:p>
          <w:pPr>
            <w:pStyle w:val="Contents4"/>
            <w:tabs>
              <w:tab w:val="clear" w:pos="8176"/>
              <w:tab w:val="right" w:pos="9026" w:leader="dot"/>
            </w:tabs>
            <w:rPr/>
          </w:pPr>
          <w:hyperlink w:anchor="__RefHeading___Toc3675875_73709187">
            <w:r>
              <w:rPr>
                <w:webHidden/>
                <w:rStyle w:val="IndexLink"/>
                <w:rtl w:val="true"/>
              </w:rPr>
              <w:t>اشاره</w:t>
            </w:r>
            <w:r>
              <w:rPr>
                <w:rStyle w:val="IndexLink"/>
                <w:rtl w:val="true"/>
              </w:rPr>
              <w:tab/>
            </w:r>
            <w:r>
              <w:rPr>
                <w:rStyle w:val="IndexLink"/>
              </w:rPr>
              <w:t>748</w:t>
            </w:r>
          </w:hyperlink>
        </w:p>
        <w:p>
          <w:pPr>
            <w:pStyle w:val="Contents4"/>
            <w:tabs>
              <w:tab w:val="clear" w:pos="8176"/>
              <w:tab w:val="right" w:pos="9026" w:leader="dot"/>
            </w:tabs>
            <w:rPr/>
          </w:pPr>
          <w:hyperlink w:anchor="__RefHeading___Toc3675877_73709187">
            <w:r>
              <w:rPr>
                <w:webHidden/>
                <w:rStyle w:val="IndexLink"/>
                <w:rtl w:val="true"/>
              </w:rPr>
              <w:t>ترجمه</w:t>
            </w:r>
            <w:r>
              <w:rPr>
                <w:rStyle w:val="IndexLink"/>
                <w:rtl w:val="true"/>
              </w:rPr>
              <w:tab/>
            </w:r>
            <w:r>
              <w:rPr>
                <w:rStyle w:val="IndexLink"/>
              </w:rPr>
              <w:t>748</w:t>
            </w:r>
          </w:hyperlink>
        </w:p>
        <w:p>
          <w:pPr>
            <w:pStyle w:val="Contents4"/>
            <w:tabs>
              <w:tab w:val="clear" w:pos="8176"/>
              <w:tab w:val="right" w:pos="9026" w:leader="dot"/>
            </w:tabs>
            <w:rPr/>
          </w:pPr>
          <w:hyperlink w:anchor="__RefHeading___Toc3675879_73709187">
            <w:r>
              <w:rPr>
                <w:webHidden/>
                <w:rStyle w:val="IndexLink"/>
                <w:rtl w:val="true"/>
              </w:rPr>
              <w:t>شرح</w:t>
            </w:r>
            <w:r>
              <w:rPr>
                <w:rStyle w:val="IndexLink"/>
                <w:rtl w:val="true"/>
              </w:rPr>
              <w:tab/>
            </w:r>
            <w:r>
              <w:rPr>
                <w:rStyle w:val="IndexLink"/>
              </w:rPr>
              <w:t>748</w:t>
            </w:r>
          </w:hyperlink>
        </w:p>
        <w:p>
          <w:pPr>
            <w:pStyle w:val="Contents3"/>
            <w:tabs>
              <w:tab w:val="clear" w:pos="8459"/>
              <w:tab w:val="right" w:pos="9026" w:leader="dot"/>
            </w:tabs>
            <w:rPr/>
          </w:pPr>
          <w:hyperlink w:anchor="__RefHeading___Toc3675881_73709187">
            <w:r>
              <w:rPr>
                <w:webHidden/>
                <w:rStyle w:val="IndexLink"/>
              </w:rPr>
              <w:t>323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748</w:t>
            </w:r>
          </w:hyperlink>
        </w:p>
        <w:p>
          <w:pPr>
            <w:pStyle w:val="Contents4"/>
            <w:tabs>
              <w:tab w:val="clear" w:pos="8176"/>
              <w:tab w:val="right" w:pos="9026" w:leader="dot"/>
            </w:tabs>
            <w:rPr/>
          </w:pPr>
          <w:hyperlink w:anchor="__RefHeading___Toc3675883_73709187">
            <w:r>
              <w:rPr>
                <w:webHidden/>
                <w:rStyle w:val="IndexLink"/>
                <w:rtl w:val="true"/>
              </w:rPr>
              <w:t>اشاره</w:t>
            </w:r>
            <w:r>
              <w:rPr>
                <w:rStyle w:val="IndexLink"/>
                <w:rtl w:val="true"/>
              </w:rPr>
              <w:tab/>
            </w:r>
            <w:r>
              <w:rPr>
                <w:rStyle w:val="IndexLink"/>
              </w:rPr>
              <w:t>748</w:t>
            </w:r>
          </w:hyperlink>
        </w:p>
        <w:p>
          <w:pPr>
            <w:pStyle w:val="Contents4"/>
            <w:tabs>
              <w:tab w:val="clear" w:pos="8176"/>
              <w:tab w:val="right" w:pos="9026" w:leader="dot"/>
            </w:tabs>
            <w:rPr/>
          </w:pPr>
          <w:hyperlink w:anchor="__RefHeading___Toc3675885_73709187">
            <w:r>
              <w:rPr>
                <w:webHidden/>
                <w:rStyle w:val="IndexLink"/>
                <w:rtl w:val="true"/>
              </w:rPr>
              <w:t>ترجمه</w:t>
            </w:r>
            <w:r>
              <w:rPr>
                <w:rStyle w:val="IndexLink"/>
                <w:rtl w:val="true"/>
              </w:rPr>
              <w:tab/>
            </w:r>
            <w:r>
              <w:rPr>
                <w:rStyle w:val="IndexLink"/>
              </w:rPr>
              <w:t>748</w:t>
            </w:r>
          </w:hyperlink>
        </w:p>
        <w:p>
          <w:pPr>
            <w:pStyle w:val="Contents4"/>
            <w:tabs>
              <w:tab w:val="clear" w:pos="8176"/>
              <w:tab w:val="right" w:pos="9026" w:leader="dot"/>
            </w:tabs>
            <w:rPr/>
          </w:pPr>
          <w:hyperlink w:anchor="__RefHeading___Toc3675887_73709187">
            <w:r>
              <w:rPr>
                <w:webHidden/>
                <w:rStyle w:val="IndexLink"/>
                <w:rtl w:val="true"/>
              </w:rPr>
              <w:t>شرح</w:t>
            </w:r>
            <w:r>
              <w:rPr>
                <w:rStyle w:val="IndexLink"/>
                <w:rtl w:val="true"/>
              </w:rPr>
              <w:tab/>
            </w:r>
            <w:r>
              <w:rPr>
                <w:rStyle w:val="IndexLink"/>
              </w:rPr>
              <w:t>748</w:t>
            </w:r>
          </w:hyperlink>
        </w:p>
        <w:p>
          <w:pPr>
            <w:pStyle w:val="Contents3"/>
            <w:tabs>
              <w:tab w:val="clear" w:pos="8459"/>
              <w:tab w:val="right" w:pos="9026" w:leader="dot"/>
            </w:tabs>
            <w:rPr/>
          </w:pPr>
          <w:hyperlink w:anchor="__RefHeading___Toc3675889_73709187">
            <w:r>
              <w:rPr>
                <w:webHidden/>
                <w:rStyle w:val="IndexLink"/>
              </w:rPr>
              <w:t>324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749</w:t>
            </w:r>
          </w:hyperlink>
        </w:p>
        <w:p>
          <w:pPr>
            <w:pStyle w:val="Contents4"/>
            <w:tabs>
              <w:tab w:val="clear" w:pos="8176"/>
              <w:tab w:val="right" w:pos="9026" w:leader="dot"/>
            </w:tabs>
            <w:rPr/>
          </w:pPr>
          <w:hyperlink w:anchor="__RefHeading___Toc3675891_73709187">
            <w:r>
              <w:rPr>
                <w:webHidden/>
                <w:rStyle w:val="IndexLink"/>
                <w:rtl w:val="true"/>
              </w:rPr>
              <w:t>اشاره</w:t>
            </w:r>
            <w:r>
              <w:rPr>
                <w:rStyle w:val="IndexLink"/>
                <w:rtl w:val="true"/>
              </w:rPr>
              <w:tab/>
            </w:r>
            <w:r>
              <w:rPr>
                <w:rStyle w:val="IndexLink"/>
              </w:rPr>
              <w:t>749</w:t>
            </w:r>
          </w:hyperlink>
        </w:p>
        <w:p>
          <w:pPr>
            <w:pStyle w:val="Contents4"/>
            <w:tabs>
              <w:tab w:val="clear" w:pos="8176"/>
              <w:tab w:val="right" w:pos="9026" w:leader="dot"/>
            </w:tabs>
            <w:rPr/>
          </w:pPr>
          <w:hyperlink w:anchor="__RefHeading___Toc3675893_73709187">
            <w:r>
              <w:rPr>
                <w:webHidden/>
                <w:rStyle w:val="IndexLink"/>
                <w:rtl w:val="true"/>
              </w:rPr>
              <w:t>ترجمه</w:t>
            </w:r>
            <w:r>
              <w:rPr>
                <w:rStyle w:val="IndexLink"/>
                <w:rtl w:val="true"/>
              </w:rPr>
              <w:tab/>
            </w:r>
            <w:r>
              <w:rPr>
                <w:rStyle w:val="IndexLink"/>
              </w:rPr>
              <w:t>749</w:t>
            </w:r>
          </w:hyperlink>
        </w:p>
        <w:p>
          <w:pPr>
            <w:pStyle w:val="Contents4"/>
            <w:tabs>
              <w:tab w:val="clear" w:pos="8176"/>
              <w:tab w:val="right" w:pos="9026" w:leader="dot"/>
            </w:tabs>
            <w:rPr/>
          </w:pPr>
          <w:hyperlink w:anchor="__RefHeading___Toc3675895_73709187">
            <w:r>
              <w:rPr>
                <w:webHidden/>
                <w:rStyle w:val="IndexLink"/>
                <w:rtl w:val="true"/>
              </w:rPr>
              <w:t>شرح</w:t>
            </w:r>
            <w:r>
              <w:rPr>
                <w:rStyle w:val="IndexLink"/>
                <w:rtl w:val="true"/>
              </w:rPr>
              <w:tab/>
            </w:r>
            <w:r>
              <w:rPr>
                <w:rStyle w:val="IndexLink"/>
              </w:rPr>
              <w:t>749</w:t>
            </w:r>
          </w:hyperlink>
        </w:p>
        <w:p>
          <w:pPr>
            <w:pStyle w:val="Contents3"/>
            <w:tabs>
              <w:tab w:val="clear" w:pos="8459"/>
              <w:tab w:val="right" w:pos="9026" w:leader="dot"/>
            </w:tabs>
            <w:rPr/>
          </w:pPr>
          <w:hyperlink w:anchor="__RefHeading___Toc3675897_73709187">
            <w:r>
              <w:rPr>
                <w:webHidden/>
                <w:rStyle w:val="IndexLink"/>
              </w:rPr>
              <w:t>325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749</w:t>
            </w:r>
          </w:hyperlink>
        </w:p>
        <w:p>
          <w:pPr>
            <w:pStyle w:val="Contents4"/>
            <w:tabs>
              <w:tab w:val="clear" w:pos="8176"/>
              <w:tab w:val="right" w:pos="9026" w:leader="dot"/>
            </w:tabs>
            <w:rPr/>
          </w:pPr>
          <w:hyperlink w:anchor="__RefHeading___Toc3675899_73709187">
            <w:r>
              <w:rPr>
                <w:webHidden/>
                <w:rStyle w:val="IndexLink"/>
                <w:rtl w:val="true"/>
              </w:rPr>
              <w:t>اشاره</w:t>
            </w:r>
            <w:r>
              <w:rPr>
                <w:rStyle w:val="IndexLink"/>
                <w:rtl w:val="true"/>
              </w:rPr>
              <w:tab/>
            </w:r>
            <w:r>
              <w:rPr>
                <w:rStyle w:val="IndexLink"/>
              </w:rPr>
              <w:t>749</w:t>
            </w:r>
          </w:hyperlink>
        </w:p>
        <w:p>
          <w:pPr>
            <w:pStyle w:val="Contents4"/>
            <w:tabs>
              <w:tab w:val="clear" w:pos="8176"/>
              <w:tab w:val="right" w:pos="9026" w:leader="dot"/>
            </w:tabs>
            <w:rPr/>
          </w:pPr>
          <w:hyperlink w:anchor="__RefHeading___Toc3675901_73709187">
            <w:r>
              <w:rPr>
                <w:webHidden/>
                <w:rStyle w:val="IndexLink"/>
                <w:rtl w:val="true"/>
              </w:rPr>
              <w:t>لغات</w:t>
            </w:r>
            <w:r>
              <w:rPr>
                <w:rStyle w:val="IndexLink"/>
                <w:rtl w:val="true"/>
              </w:rPr>
              <w:tab/>
            </w:r>
            <w:r>
              <w:rPr>
                <w:rStyle w:val="IndexLink"/>
              </w:rPr>
              <w:t>749</w:t>
            </w:r>
          </w:hyperlink>
        </w:p>
        <w:p>
          <w:pPr>
            <w:pStyle w:val="Contents4"/>
            <w:tabs>
              <w:tab w:val="clear" w:pos="8176"/>
              <w:tab w:val="right" w:pos="9026" w:leader="dot"/>
            </w:tabs>
            <w:rPr/>
          </w:pPr>
          <w:hyperlink w:anchor="__RefHeading___Toc3675903_73709187">
            <w:r>
              <w:rPr>
                <w:webHidden/>
                <w:rStyle w:val="IndexLink"/>
                <w:rtl w:val="true"/>
              </w:rPr>
              <w:t>ترجمه</w:t>
            </w:r>
            <w:r>
              <w:rPr>
                <w:rStyle w:val="IndexLink"/>
                <w:rtl w:val="true"/>
              </w:rPr>
              <w:tab/>
            </w:r>
            <w:r>
              <w:rPr>
                <w:rStyle w:val="IndexLink"/>
              </w:rPr>
              <w:t>750</w:t>
            </w:r>
          </w:hyperlink>
        </w:p>
        <w:p>
          <w:pPr>
            <w:pStyle w:val="Contents4"/>
            <w:tabs>
              <w:tab w:val="clear" w:pos="8176"/>
              <w:tab w:val="right" w:pos="9026" w:leader="dot"/>
            </w:tabs>
            <w:rPr/>
          </w:pPr>
          <w:hyperlink w:anchor="__RefHeading___Toc3675905_73709187">
            <w:r>
              <w:rPr>
                <w:webHidden/>
                <w:rStyle w:val="IndexLink"/>
                <w:rtl w:val="true"/>
              </w:rPr>
              <w:t>شرح</w:t>
            </w:r>
            <w:r>
              <w:rPr>
                <w:rStyle w:val="IndexLink"/>
                <w:rtl w:val="true"/>
              </w:rPr>
              <w:tab/>
            </w:r>
            <w:r>
              <w:rPr>
                <w:rStyle w:val="IndexLink"/>
              </w:rPr>
              <w:t>750</w:t>
            </w:r>
          </w:hyperlink>
        </w:p>
        <w:p>
          <w:pPr>
            <w:pStyle w:val="Contents3"/>
            <w:tabs>
              <w:tab w:val="clear" w:pos="8459"/>
              <w:tab w:val="right" w:pos="9026" w:leader="dot"/>
            </w:tabs>
            <w:rPr/>
          </w:pPr>
          <w:hyperlink w:anchor="__RefHeading___Toc3675907_73709187">
            <w:r>
              <w:rPr>
                <w:webHidden/>
                <w:rStyle w:val="IndexLink"/>
              </w:rPr>
              <w:t>326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752</w:t>
            </w:r>
          </w:hyperlink>
        </w:p>
        <w:p>
          <w:pPr>
            <w:pStyle w:val="Contents4"/>
            <w:tabs>
              <w:tab w:val="clear" w:pos="8176"/>
              <w:tab w:val="right" w:pos="9026" w:leader="dot"/>
            </w:tabs>
            <w:rPr/>
          </w:pPr>
          <w:hyperlink w:anchor="__RefHeading___Toc3675909_73709187">
            <w:r>
              <w:rPr>
                <w:webHidden/>
                <w:rStyle w:val="IndexLink"/>
                <w:rtl w:val="true"/>
              </w:rPr>
              <w:t>اشاره</w:t>
            </w:r>
            <w:r>
              <w:rPr>
                <w:rStyle w:val="IndexLink"/>
                <w:rtl w:val="true"/>
              </w:rPr>
              <w:tab/>
            </w:r>
            <w:r>
              <w:rPr>
                <w:rStyle w:val="IndexLink"/>
              </w:rPr>
              <w:t>752</w:t>
            </w:r>
          </w:hyperlink>
        </w:p>
        <w:p>
          <w:pPr>
            <w:pStyle w:val="Contents4"/>
            <w:tabs>
              <w:tab w:val="clear" w:pos="8176"/>
              <w:tab w:val="right" w:pos="9026" w:leader="dot"/>
            </w:tabs>
            <w:rPr/>
          </w:pPr>
          <w:hyperlink w:anchor="__RefHeading___Toc3675911_73709187">
            <w:r>
              <w:rPr>
                <w:webHidden/>
                <w:rStyle w:val="IndexLink"/>
                <w:rtl w:val="true"/>
              </w:rPr>
              <w:t>ترجمه</w:t>
            </w:r>
            <w:r>
              <w:rPr>
                <w:rStyle w:val="IndexLink"/>
                <w:rtl w:val="true"/>
              </w:rPr>
              <w:tab/>
            </w:r>
            <w:r>
              <w:rPr>
                <w:rStyle w:val="IndexLink"/>
              </w:rPr>
              <w:t>752</w:t>
            </w:r>
          </w:hyperlink>
        </w:p>
        <w:p>
          <w:pPr>
            <w:pStyle w:val="Contents4"/>
            <w:tabs>
              <w:tab w:val="clear" w:pos="8176"/>
              <w:tab w:val="right" w:pos="9026" w:leader="dot"/>
            </w:tabs>
            <w:rPr/>
          </w:pPr>
          <w:hyperlink w:anchor="__RefHeading___Toc3675913_73709187">
            <w:r>
              <w:rPr>
                <w:webHidden/>
                <w:rStyle w:val="IndexLink"/>
                <w:rtl w:val="true"/>
              </w:rPr>
              <w:t>شرح</w:t>
            </w:r>
            <w:r>
              <w:rPr>
                <w:rStyle w:val="IndexLink"/>
                <w:rtl w:val="true"/>
              </w:rPr>
              <w:tab/>
            </w:r>
            <w:r>
              <w:rPr>
                <w:rStyle w:val="IndexLink"/>
              </w:rPr>
              <w:t>752</w:t>
            </w:r>
          </w:hyperlink>
        </w:p>
        <w:p>
          <w:pPr>
            <w:pStyle w:val="Contents3"/>
            <w:tabs>
              <w:tab w:val="clear" w:pos="8459"/>
              <w:tab w:val="right" w:pos="9026" w:leader="dot"/>
            </w:tabs>
            <w:rPr/>
          </w:pPr>
          <w:hyperlink w:anchor="__RefHeading___Toc3675915_73709187">
            <w:r>
              <w:rPr>
                <w:webHidden/>
                <w:rStyle w:val="IndexLink"/>
              </w:rPr>
              <w:t>327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752</w:t>
            </w:r>
          </w:hyperlink>
        </w:p>
        <w:p>
          <w:pPr>
            <w:pStyle w:val="Contents4"/>
            <w:tabs>
              <w:tab w:val="clear" w:pos="8176"/>
              <w:tab w:val="right" w:pos="9026" w:leader="dot"/>
            </w:tabs>
            <w:rPr/>
          </w:pPr>
          <w:hyperlink w:anchor="__RefHeading___Toc3675917_73709187">
            <w:r>
              <w:rPr>
                <w:webHidden/>
                <w:rStyle w:val="IndexLink"/>
                <w:rtl w:val="true"/>
              </w:rPr>
              <w:t>اشاره</w:t>
            </w:r>
            <w:r>
              <w:rPr>
                <w:rStyle w:val="IndexLink"/>
                <w:rtl w:val="true"/>
              </w:rPr>
              <w:tab/>
            </w:r>
            <w:r>
              <w:rPr>
                <w:rStyle w:val="IndexLink"/>
              </w:rPr>
              <w:t>752</w:t>
            </w:r>
          </w:hyperlink>
        </w:p>
        <w:p>
          <w:pPr>
            <w:pStyle w:val="Contents4"/>
            <w:tabs>
              <w:tab w:val="clear" w:pos="8176"/>
              <w:tab w:val="right" w:pos="9026" w:leader="dot"/>
            </w:tabs>
            <w:rPr/>
          </w:pPr>
          <w:hyperlink w:anchor="__RefHeading___Toc3675919_73709187">
            <w:r>
              <w:rPr>
                <w:webHidden/>
                <w:rStyle w:val="IndexLink"/>
                <w:rtl w:val="true"/>
              </w:rPr>
              <w:t>ترجمه</w:t>
            </w:r>
            <w:r>
              <w:rPr>
                <w:rStyle w:val="IndexLink"/>
                <w:rtl w:val="true"/>
              </w:rPr>
              <w:tab/>
            </w:r>
            <w:r>
              <w:rPr>
                <w:rStyle w:val="IndexLink"/>
              </w:rPr>
              <w:t>752</w:t>
            </w:r>
          </w:hyperlink>
        </w:p>
        <w:p>
          <w:pPr>
            <w:pStyle w:val="Contents4"/>
            <w:tabs>
              <w:tab w:val="clear" w:pos="8176"/>
              <w:tab w:val="right" w:pos="9026" w:leader="dot"/>
            </w:tabs>
            <w:rPr/>
          </w:pPr>
          <w:hyperlink w:anchor="__RefHeading___Toc3675921_73709187">
            <w:r>
              <w:rPr>
                <w:webHidden/>
                <w:rStyle w:val="IndexLink"/>
                <w:rtl w:val="true"/>
              </w:rPr>
              <w:t>شرح</w:t>
            </w:r>
            <w:r>
              <w:rPr>
                <w:rStyle w:val="IndexLink"/>
                <w:rtl w:val="true"/>
              </w:rPr>
              <w:tab/>
            </w:r>
            <w:r>
              <w:rPr>
                <w:rStyle w:val="IndexLink"/>
              </w:rPr>
              <w:t>752</w:t>
            </w:r>
          </w:hyperlink>
        </w:p>
        <w:p>
          <w:pPr>
            <w:pStyle w:val="Contents3"/>
            <w:tabs>
              <w:tab w:val="clear" w:pos="8459"/>
              <w:tab w:val="right" w:pos="9026" w:leader="dot"/>
            </w:tabs>
            <w:rPr/>
          </w:pPr>
          <w:hyperlink w:anchor="__RefHeading___Toc3675923_73709187">
            <w:r>
              <w:rPr>
                <w:webHidden/>
                <w:rStyle w:val="IndexLink"/>
              </w:rPr>
              <w:t>328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753</w:t>
            </w:r>
          </w:hyperlink>
        </w:p>
        <w:p>
          <w:pPr>
            <w:pStyle w:val="Contents4"/>
            <w:tabs>
              <w:tab w:val="clear" w:pos="8176"/>
              <w:tab w:val="right" w:pos="9026" w:leader="dot"/>
            </w:tabs>
            <w:rPr/>
          </w:pPr>
          <w:hyperlink w:anchor="__RefHeading___Toc3675925_73709187">
            <w:r>
              <w:rPr>
                <w:webHidden/>
                <w:rStyle w:val="IndexLink"/>
                <w:rtl w:val="true"/>
              </w:rPr>
              <w:t>اشاره</w:t>
            </w:r>
            <w:r>
              <w:rPr>
                <w:rStyle w:val="IndexLink"/>
                <w:rtl w:val="true"/>
              </w:rPr>
              <w:tab/>
            </w:r>
            <w:r>
              <w:rPr>
                <w:rStyle w:val="IndexLink"/>
              </w:rPr>
              <w:t>753</w:t>
            </w:r>
          </w:hyperlink>
        </w:p>
        <w:p>
          <w:pPr>
            <w:pStyle w:val="Contents4"/>
            <w:tabs>
              <w:tab w:val="clear" w:pos="8176"/>
              <w:tab w:val="right" w:pos="9026" w:leader="dot"/>
            </w:tabs>
            <w:rPr/>
          </w:pPr>
          <w:hyperlink w:anchor="__RefHeading___Toc3675927_73709187">
            <w:r>
              <w:rPr>
                <w:webHidden/>
                <w:rStyle w:val="IndexLink"/>
                <w:rtl w:val="true"/>
              </w:rPr>
              <w:t>لغت</w:t>
            </w:r>
            <w:r>
              <w:rPr>
                <w:rStyle w:val="IndexLink"/>
                <w:rtl w:val="true"/>
              </w:rPr>
              <w:tab/>
            </w:r>
            <w:r>
              <w:rPr>
                <w:rStyle w:val="IndexLink"/>
              </w:rPr>
              <w:t>753</w:t>
            </w:r>
          </w:hyperlink>
        </w:p>
        <w:p>
          <w:pPr>
            <w:pStyle w:val="Contents4"/>
            <w:tabs>
              <w:tab w:val="clear" w:pos="8176"/>
              <w:tab w:val="right" w:pos="9026" w:leader="dot"/>
            </w:tabs>
            <w:rPr/>
          </w:pPr>
          <w:hyperlink w:anchor="__RefHeading___Toc3675929_73709187">
            <w:r>
              <w:rPr>
                <w:webHidden/>
                <w:rStyle w:val="IndexLink"/>
                <w:rtl w:val="true"/>
              </w:rPr>
              <w:t>ترجمه</w:t>
            </w:r>
            <w:r>
              <w:rPr>
                <w:rStyle w:val="IndexLink"/>
                <w:rtl w:val="true"/>
              </w:rPr>
              <w:tab/>
            </w:r>
            <w:r>
              <w:rPr>
                <w:rStyle w:val="IndexLink"/>
              </w:rPr>
              <w:t>753</w:t>
            </w:r>
          </w:hyperlink>
        </w:p>
        <w:p>
          <w:pPr>
            <w:pStyle w:val="Contents4"/>
            <w:tabs>
              <w:tab w:val="clear" w:pos="8176"/>
              <w:tab w:val="right" w:pos="9026" w:leader="dot"/>
            </w:tabs>
            <w:rPr/>
          </w:pPr>
          <w:hyperlink w:anchor="__RefHeading___Toc3675931_73709187">
            <w:r>
              <w:rPr>
                <w:webHidden/>
                <w:rStyle w:val="IndexLink"/>
                <w:rtl w:val="true"/>
              </w:rPr>
              <w:t>شرح</w:t>
            </w:r>
            <w:r>
              <w:rPr>
                <w:rStyle w:val="IndexLink"/>
                <w:rtl w:val="true"/>
              </w:rPr>
              <w:tab/>
            </w:r>
            <w:r>
              <w:rPr>
                <w:rStyle w:val="IndexLink"/>
              </w:rPr>
              <w:t>753</w:t>
            </w:r>
          </w:hyperlink>
        </w:p>
        <w:p>
          <w:pPr>
            <w:pStyle w:val="Contents3"/>
            <w:tabs>
              <w:tab w:val="clear" w:pos="8459"/>
              <w:tab w:val="right" w:pos="9026" w:leader="dot"/>
            </w:tabs>
            <w:rPr/>
          </w:pPr>
          <w:hyperlink w:anchor="__RefHeading___Toc3675933_73709187">
            <w:r>
              <w:rPr>
                <w:webHidden/>
                <w:rStyle w:val="IndexLink"/>
              </w:rPr>
              <w:t>329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753</w:t>
            </w:r>
          </w:hyperlink>
        </w:p>
        <w:p>
          <w:pPr>
            <w:pStyle w:val="Contents4"/>
            <w:tabs>
              <w:tab w:val="clear" w:pos="8176"/>
              <w:tab w:val="right" w:pos="9026" w:leader="dot"/>
            </w:tabs>
            <w:rPr/>
          </w:pPr>
          <w:hyperlink w:anchor="__RefHeading___Toc3675935_73709187">
            <w:r>
              <w:rPr>
                <w:webHidden/>
                <w:rStyle w:val="IndexLink"/>
                <w:rtl w:val="true"/>
              </w:rPr>
              <w:t>اشاره</w:t>
            </w:r>
            <w:r>
              <w:rPr>
                <w:rStyle w:val="IndexLink"/>
                <w:rtl w:val="true"/>
              </w:rPr>
              <w:tab/>
            </w:r>
            <w:r>
              <w:rPr>
                <w:rStyle w:val="IndexLink"/>
              </w:rPr>
              <w:t>753</w:t>
            </w:r>
          </w:hyperlink>
        </w:p>
        <w:p>
          <w:pPr>
            <w:pStyle w:val="Contents4"/>
            <w:tabs>
              <w:tab w:val="clear" w:pos="8176"/>
              <w:tab w:val="right" w:pos="9026" w:leader="dot"/>
            </w:tabs>
            <w:rPr/>
          </w:pPr>
          <w:hyperlink w:anchor="__RefHeading___Toc3675937_73709187">
            <w:r>
              <w:rPr>
                <w:webHidden/>
                <w:rStyle w:val="IndexLink"/>
                <w:rtl w:val="true"/>
              </w:rPr>
              <w:t>ترجمه</w:t>
            </w:r>
            <w:r>
              <w:rPr>
                <w:rStyle w:val="IndexLink"/>
                <w:rtl w:val="true"/>
              </w:rPr>
              <w:tab/>
            </w:r>
            <w:r>
              <w:rPr>
                <w:rStyle w:val="IndexLink"/>
              </w:rPr>
              <w:t>753</w:t>
            </w:r>
          </w:hyperlink>
        </w:p>
        <w:p>
          <w:pPr>
            <w:pStyle w:val="Contents4"/>
            <w:tabs>
              <w:tab w:val="clear" w:pos="8176"/>
              <w:tab w:val="right" w:pos="9026" w:leader="dot"/>
            </w:tabs>
            <w:rPr/>
          </w:pPr>
          <w:hyperlink w:anchor="__RefHeading___Toc3675939_73709187">
            <w:r>
              <w:rPr>
                <w:webHidden/>
                <w:rStyle w:val="IndexLink"/>
                <w:rtl w:val="true"/>
              </w:rPr>
              <w:t>شرح</w:t>
            </w:r>
            <w:r>
              <w:rPr>
                <w:rStyle w:val="IndexLink"/>
                <w:rtl w:val="true"/>
              </w:rPr>
              <w:tab/>
            </w:r>
            <w:r>
              <w:rPr>
                <w:rStyle w:val="IndexLink"/>
              </w:rPr>
              <w:t>753</w:t>
            </w:r>
          </w:hyperlink>
        </w:p>
        <w:p>
          <w:pPr>
            <w:pStyle w:val="Contents3"/>
            <w:tabs>
              <w:tab w:val="clear" w:pos="8459"/>
              <w:tab w:val="right" w:pos="9026" w:leader="dot"/>
            </w:tabs>
            <w:rPr/>
          </w:pPr>
          <w:hyperlink w:anchor="__RefHeading___Toc3675941_73709187">
            <w:r>
              <w:rPr>
                <w:webHidden/>
                <w:rStyle w:val="IndexLink"/>
              </w:rPr>
              <w:t>330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r>
            <w:r>
              <w:rPr>
                <w:rStyle w:val="IndexLink"/>
                <w:rtl w:val="true"/>
              </w:rPr>
              <w:t>چهارده كلمه</w:t>
            </w:r>
            <w:r>
              <w:rPr>
                <w:rStyle w:val="IndexLink"/>
                <w:rtl w:val="true"/>
              </w:rPr>
              <w:t>)</w:t>
              <w:tab/>
            </w:r>
            <w:r>
              <w:rPr>
                <w:rStyle w:val="IndexLink"/>
              </w:rPr>
              <w:t>754</w:t>
            </w:r>
          </w:hyperlink>
        </w:p>
        <w:p>
          <w:pPr>
            <w:pStyle w:val="Contents4"/>
            <w:tabs>
              <w:tab w:val="clear" w:pos="8176"/>
              <w:tab w:val="right" w:pos="9026" w:leader="dot"/>
            </w:tabs>
            <w:rPr/>
          </w:pPr>
          <w:hyperlink w:anchor="__RefHeading___Toc3675943_73709187">
            <w:r>
              <w:rPr>
                <w:webHidden/>
                <w:rStyle w:val="IndexLink"/>
                <w:rtl w:val="true"/>
              </w:rPr>
              <w:t>اشاره</w:t>
            </w:r>
            <w:r>
              <w:rPr>
                <w:rStyle w:val="IndexLink"/>
                <w:rtl w:val="true"/>
              </w:rPr>
              <w:tab/>
            </w:r>
            <w:r>
              <w:rPr>
                <w:rStyle w:val="IndexLink"/>
              </w:rPr>
              <w:t>754</w:t>
            </w:r>
          </w:hyperlink>
        </w:p>
        <w:p>
          <w:pPr>
            <w:pStyle w:val="Contents4"/>
            <w:tabs>
              <w:tab w:val="clear" w:pos="8176"/>
              <w:tab w:val="right" w:pos="9026" w:leader="dot"/>
            </w:tabs>
            <w:rPr/>
          </w:pPr>
          <w:hyperlink w:anchor="__RefHeading___Toc3675945_73709187">
            <w:r>
              <w:rPr>
                <w:webHidden/>
                <w:rStyle w:val="IndexLink"/>
                <w:rtl w:val="true"/>
              </w:rPr>
              <w:t>ترجمه</w:t>
            </w:r>
            <w:r>
              <w:rPr>
                <w:rStyle w:val="IndexLink"/>
                <w:rtl w:val="true"/>
              </w:rPr>
              <w:tab/>
            </w:r>
            <w:r>
              <w:rPr>
                <w:rStyle w:val="IndexLink"/>
              </w:rPr>
              <w:t>754</w:t>
            </w:r>
          </w:hyperlink>
        </w:p>
        <w:p>
          <w:pPr>
            <w:pStyle w:val="Contents4"/>
            <w:tabs>
              <w:tab w:val="clear" w:pos="8176"/>
              <w:tab w:val="right" w:pos="9026" w:leader="dot"/>
            </w:tabs>
            <w:rPr/>
          </w:pPr>
          <w:hyperlink w:anchor="__RefHeading___Toc3675947_73709187">
            <w:r>
              <w:rPr>
                <w:webHidden/>
                <w:rStyle w:val="IndexLink"/>
                <w:rtl w:val="true"/>
              </w:rPr>
              <w:t>شرح</w:t>
            </w:r>
            <w:r>
              <w:rPr>
                <w:rStyle w:val="IndexLink"/>
                <w:rtl w:val="true"/>
              </w:rPr>
              <w:tab/>
            </w:r>
            <w:r>
              <w:rPr>
                <w:rStyle w:val="IndexLink"/>
              </w:rPr>
              <w:t>754</w:t>
            </w:r>
          </w:hyperlink>
        </w:p>
        <w:p>
          <w:pPr>
            <w:pStyle w:val="Contents3"/>
            <w:tabs>
              <w:tab w:val="clear" w:pos="8459"/>
              <w:tab w:val="right" w:pos="9026" w:leader="dot"/>
            </w:tabs>
            <w:rPr/>
          </w:pPr>
          <w:hyperlink w:anchor="__RefHeading___Toc3675949_73709187">
            <w:r>
              <w:rPr>
                <w:webHidden/>
                <w:rStyle w:val="IndexLink"/>
              </w:rPr>
              <w:t>331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757</w:t>
            </w:r>
          </w:hyperlink>
        </w:p>
        <w:p>
          <w:pPr>
            <w:pStyle w:val="Contents4"/>
            <w:tabs>
              <w:tab w:val="clear" w:pos="8176"/>
              <w:tab w:val="right" w:pos="9026" w:leader="dot"/>
            </w:tabs>
            <w:rPr/>
          </w:pPr>
          <w:hyperlink w:anchor="__RefHeading___Toc3675951_73709187">
            <w:r>
              <w:rPr>
                <w:webHidden/>
                <w:rStyle w:val="IndexLink"/>
                <w:rtl w:val="true"/>
              </w:rPr>
              <w:t>اشاره</w:t>
            </w:r>
            <w:r>
              <w:rPr>
                <w:rStyle w:val="IndexLink"/>
                <w:rtl w:val="true"/>
              </w:rPr>
              <w:tab/>
            </w:r>
            <w:r>
              <w:rPr>
                <w:rStyle w:val="IndexLink"/>
              </w:rPr>
              <w:t>757</w:t>
            </w:r>
          </w:hyperlink>
        </w:p>
        <w:p>
          <w:pPr>
            <w:pStyle w:val="Contents4"/>
            <w:tabs>
              <w:tab w:val="clear" w:pos="8176"/>
              <w:tab w:val="right" w:pos="9026" w:leader="dot"/>
            </w:tabs>
            <w:rPr/>
          </w:pPr>
          <w:hyperlink w:anchor="__RefHeading___Toc3675953_73709187">
            <w:r>
              <w:rPr>
                <w:webHidden/>
                <w:rStyle w:val="IndexLink"/>
                <w:rtl w:val="true"/>
              </w:rPr>
              <w:t>ترجمه</w:t>
            </w:r>
            <w:r>
              <w:rPr>
                <w:rStyle w:val="IndexLink"/>
                <w:rtl w:val="true"/>
              </w:rPr>
              <w:tab/>
            </w:r>
            <w:r>
              <w:rPr>
                <w:rStyle w:val="IndexLink"/>
              </w:rPr>
              <w:t>757</w:t>
            </w:r>
          </w:hyperlink>
        </w:p>
        <w:p>
          <w:pPr>
            <w:pStyle w:val="Contents4"/>
            <w:tabs>
              <w:tab w:val="clear" w:pos="8176"/>
              <w:tab w:val="right" w:pos="9026" w:leader="dot"/>
            </w:tabs>
            <w:rPr/>
          </w:pPr>
          <w:hyperlink w:anchor="__RefHeading___Toc3675955_73709187">
            <w:r>
              <w:rPr>
                <w:webHidden/>
                <w:rStyle w:val="IndexLink"/>
                <w:rtl w:val="true"/>
              </w:rPr>
              <w:t>شرح</w:t>
            </w:r>
            <w:r>
              <w:rPr>
                <w:rStyle w:val="IndexLink"/>
                <w:rtl w:val="true"/>
              </w:rPr>
              <w:tab/>
            </w:r>
            <w:r>
              <w:rPr>
                <w:rStyle w:val="IndexLink"/>
              </w:rPr>
              <w:t>757</w:t>
            </w:r>
          </w:hyperlink>
        </w:p>
        <w:p>
          <w:pPr>
            <w:pStyle w:val="Contents3"/>
            <w:tabs>
              <w:tab w:val="clear" w:pos="8459"/>
              <w:tab w:val="right" w:pos="9026" w:leader="dot"/>
            </w:tabs>
            <w:rPr/>
          </w:pPr>
          <w:hyperlink w:anchor="__RefHeading___Toc3675957_73709187">
            <w:r>
              <w:rPr>
                <w:webHidden/>
                <w:rStyle w:val="IndexLink"/>
              </w:rPr>
              <w:t>332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757</w:t>
            </w:r>
          </w:hyperlink>
        </w:p>
        <w:p>
          <w:pPr>
            <w:pStyle w:val="Contents4"/>
            <w:tabs>
              <w:tab w:val="clear" w:pos="8176"/>
              <w:tab w:val="right" w:pos="9026" w:leader="dot"/>
            </w:tabs>
            <w:rPr/>
          </w:pPr>
          <w:hyperlink w:anchor="__RefHeading___Toc3675959_73709187">
            <w:r>
              <w:rPr>
                <w:webHidden/>
                <w:rStyle w:val="IndexLink"/>
                <w:rtl w:val="true"/>
              </w:rPr>
              <w:t>اشاره</w:t>
            </w:r>
            <w:r>
              <w:rPr>
                <w:rStyle w:val="IndexLink"/>
                <w:rtl w:val="true"/>
              </w:rPr>
              <w:tab/>
            </w:r>
            <w:r>
              <w:rPr>
                <w:rStyle w:val="IndexLink"/>
              </w:rPr>
              <w:t>757</w:t>
            </w:r>
          </w:hyperlink>
        </w:p>
        <w:p>
          <w:pPr>
            <w:pStyle w:val="Contents4"/>
            <w:tabs>
              <w:tab w:val="clear" w:pos="8176"/>
              <w:tab w:val="right" w:pos="9026" w:leader="dot"/>
            </w:tabs>
            <w:rPr/>
          </w:pPr>
          <w:hyperlink w:anchor="__RefHeading___Toc3675961_73709187">
            <w:r>
              <w:rPr>
                <w:webHidden/>
                <w:rStyle w:val="IndexLink"/>
                <w:rtl w:val="true"/>
              </w:rPr>
              <w:t>ترجمه</w:t>
            </w:r>
            <w:r>
              <w:rPr>
                <w:rStyle w:val="IndexLink"/>
                <w:rtl w:val="true"/>
              </w:rPr>
              <w:tab/>
            </w:r>
            <w:r>
              <w:rPr>
                <w:rStyle w:val="IndexLink"/>
              </w:rPr>
              <w:t>757</w:t>
            </w:r>
          </w:hyperlink>
        </w:p>
        <w:p>
          <w:pPr>
            <w:pStyle w:val="Contents4"/>
            <w:tabs>
              <w:tab w:val="clear" w:pos="8176"/>
              <w:tab w:val="right" w:pos="9026" w:leader="dot"/>
            </w:tabs>
            <w:rPr/>
          </w:pPr>
          <w:hyperlink w:anchor="__RefHeading___Toc3675963_73709187">
            <w:r>
              <w:rPr>
                <w:webHidden/>
                <w:rStyle w:val="IndexLink"/>
                <w:rtl w:val="true"/>
              </w:rPr>
              <w:t>شرح</w:t>
            </w:r>
            <w:r>
              <w:rPr>
                <w:rStyle w:val="IndexLink"/>
                <w:rtl w:val="true"/>
              </w:rPr>
              <w:tab/>
            </w:r>
            <w:r>
              <w:rPr>
                <w:rStyle w:val="IndexLink"/>
              </w:rPr>
              <w:t>758</w:t>
            </w:r>
          </w:hyperlink>
        </w:p>
        <w:p>
          <w:pPr>
            <w:pStyle w:val="Contents3"/>
            <w:tabs>
              <w:tab w:val="clear" w:pos="8459"/>
              <w:tab w:val="right" w:pos="9026" w:leader="dot"/>
            </w:tabs>
            <w:rPr/>
          </w:pPr>
          <w:hyperlink w:anchor="__RefHeading___Toc3675965_73709187">
            <w:r>
              <w:rPr>
                <w:webHidden/>
                <w:rStyle w:val="IndexLink"/>
              </w:rPr>
              <w:t>333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758</w:t>
            </w:r>
          </w:hyperlink>
        </w:p>
        <w:p>
          <w:pPr>
            <w:pStyle w:val="Contents4"/>
            <w:tabs>
              <w:tab w:val="clear" w:pos="8176"/>
              <w:tab w:val="right" w:pos="9026" w:leader="dot"/>
            </w:tabs>
            <w:rPr/>
          </w:pPr>
          <w:hyperlink w:anchor="__RefHeading___Toc3675967_73709187">
            <w:r>
              <w:rPr>
                <w:webHidden/>
                <w:rStyle w:val="IndexLink"/>
                <w:rtl w:val="true"/>
              </w:rPr>
              <w:t>اشاره</w:t>
            </w:r>
            <w:r>
              <w:rPr>
                <w:rStyle w:val="IndexLink"/>
                <w:rtl w:val="true"/>
              </w:rPr>
              <w:tab/>
            </w:r>
            <w:r>
              <w:rPr>
                <w:rStyle w:val="IndexLink"/>
              </w:rPr>
              <w:t>758</w:t>
            </w:r>
          </w:hyperlink>
        </w:p>
        <w:p>
          <w:pPr>
            <w:pStyle w:val="Contents4"/>
            <w:tabs>
              <w:tab w:val="clear" w:pos="8176"/>
              <w:tab w:val="right" w:pos="9026" w:leader="dot"/>
            </w:tabs>
            <w:rPr/>
          </w:pPr>
          <w:hyperlink w:anchor="__RefHeading___Toc3675969_73709187">
            <w:r>
              <w:rPr>
                <w:webHidden/>
                <w:rStyle w:val="IndexLink"/>
                <w:rtl w:val="true"/>
              </w:rPr>
              <w:t>ترجمه</w:t>
            </w:r>
            <w:r>
              <w:rPr>
                <w:rStyle w:val="IndexLink"/>
                <w:rtl w:val="true"/>
              </w:rPr>
              <w:tab/>
            </w:r>
            <w:r>
              <w:rPr>
                <w:rStyle w:val="IndexLink"/>
              </w:rPr>
              <w:t>758</w:t>
            </w:r>
          </w:hyperlink>
        </w:p>
        <w:p>
          <w:pPr>
            <w:pStyle w:val="Contents4"/>
            <w:tabs>
              <w:tab w:val="clear" w:pos="8176"/>
              <w:tab w:val="right" w:pos="9026" w:leader="dot"/>
            </w:tabs>
            <w:rPr/>
          </w:pPr>
          <w:hyperlink w:anchor="__RefHeading___Toc3675971_73709187">
            <w:r>
              <w:rPr>
                <w:webHidden/>
                <w:rStyle w:val="IndexLink"/>
                <w:rtl w:val="true"/>
              </w:rPr>
              <w:t>شرح</w:t>
            </w:r>
            <w:r>
              <w:rPr>
                <w:rStyle w:val="IndexLink"/>
                <w:rtl w:val="true"/>
              </w:rPr>
              <w:tab/>
            </w:r>
            <w:r>
              <w:rPr>
                <w:rStyle w:val="IndexLink"/>
              </w:rPr>
              <w:t>758</w:t>
            </w:r>
          </w:hyperlink>
        </w:p>
        <w:p>
          <w:pPr>
            <w:pStyle w:val="Contents3"/>
            <w:tabs>
              <w:tab w:val="clear" w:pos="8459"/>
              <w:tab w:val="right" w:pos="9026" w:leader="dot"/>
            </w:tabs>
            <w:rPr/>
          </w:pPr>
          <w:hyperlink w:anchor="__RefHeading___Toc3675973_73709187">
            <w:r>
              <w:rPr>
                <w:webHidden/>
                <w:rStyle w:val="IndexLink"/>
              </w:rPr>
              <w:t>334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758</w:t>
            </w:r>
          </w:hyperlink>
        </w:p>
        <w:p>
          <w:pPr>
            <w:pStyle w:val="Contents4"/>
            <w:tabs>
              <w:tab w:val="clear" w:pos="8176"/>
              <w:tab w:val="right" w:pos="9026" w:leader="dot"/>
            </w:tabs>
            <w:rPr/>
          </w:pPr>
          <w:hyperlink w:anchor="__RefHeading___Toc3675975_73709187">
            <w:r>
              <w:rPr>
                <w:webHidden/>
                <w:rStyle w:val="IndexLink"/>
                <w:rtl w:val="true"/>
              </w:rPr>
              <w:t>اشاره</w:t>
            </w:r>
            <w:r>
              <w:rPr>
                <w:rStyle w:val="IndexLink"/>
                <w:rtl w:val="true"/>
              </w:rPr>
              <w:tab/>
            </w:r>
            <w:r>
              <w:rPr>
                <w:rStyle w:val="IndexLink"/>
              </w:rPr>
              <w:t>758</w:t>
            </w:r>
          </w:hyperlink>
        </w:p>
        <w:p>
          <w:pPr>
            <w:pStyle w:val="Contents4"/>
            <w:tabs>
              <w:tab w:val="clear" w:pos="8176"/>
              <w:tab w:val="right" w:pos="9026" w:leader="dot"/>
            </w:tabs>
            <w:rPr/>
          </w:pPr>
          <w:hyperlink w:anchor="__RefHeading___Toc3675977_73709187">
            <w:r>
              <w:rPr>
                <w:webHidden/>
                <w:rStyle w:val="IndexLink"/>
                <w:rtl w:val="true"/>
              </w:rPr>
              <w:t>ترجمه</w:t>
            </w:r>
            <w:r>
              <w:rPr>
                <w:rStyle w:val="IndexLink"/>
                <w:rtl w:val="true"/>
              </w:rPr>
              <w:tab/>
            </w:r>
            <w:r>
              <w:rPr>
                <w:rStyle w:val="IndexLink"/>
              </w:rPr>
              <w:t>759</w:t>
            </w:r>
          </w:hyperlink>
        </w:p>
        <w:p>
          <w:pPr>
            <w:pStyle w:val="Contents4"/>
            <w:tabs>
              <w:tab w:val="clear" w:pos="8176"/>
              <w:tab w:val="right" w:pos="9026" w:leader="dot"/>
            </w:tabs>
            <w:rPr/>
          </w:pPr>
          <w:hyperlink w:anchor="__RefHeading___Toc3675979_73709187">
            <w:r>
              <w:rPr>
                <w:webHidden/>
                <w:rStyle w:val="IndexLink"/>
                <w:rtl w:val="true"/>
              </w:rPr>
              <w:t>شرح</w:t>
            </w:r>
            <w:r>
              <w:rPr>
                <w:rStyle w:val="IndexLink"/>
                <w:rtl w:val="true"/>
              </w:rPr>
              <w:tab/>
            </w:r>
            <w:r>
              <w:rPr>
                <w:rStyle w:val="IndexLink"/>
              </w:rPr>
              <w:t>759</w:t>
            </w:r>
          </w:hyperlink>
        </w:p>
        <w:p>
          <w:pPr>
            <w:pStyle w:val="Contents3"/>
            <w:tabs>
              <w:tab w:val="clear" w:pos="8459"/>
              <w:tab w:val="right" w:pos="9026" w:leader="dot"/>
            </w:tabs>
            <w:rPr/>
          </w:pPr>
          <w:hyperlink w:anchor="__RefHeading___Toc3675981_73709187">
            <w:r>
              <w:rPr>
                <w:webHidden/>
                <w:rStyle w:val="IndexLink"/>
              </w:rPr>
              <w:t>335</w:t>
            </w:r>
            <w:r>
              <w:rPr>
                <w:rStyle w:val="IndexLink"/>
                <w:rtl w:val="true"/>
              </w:rPr>
              <w:t>-</w:t>
            </w:r>
            <w:r>
              <w:rPr>
                <w:rStyle w:val="IndexLink"/>
                <w:rtl w:val="true"/>
              </w:rPr>
              <w:t>در حضور امام</w:t>
            </w:r>
            <w:r>
              <w:rPr>
                <w:rStyle w:val="IndexLink"/>
                <w:rtl w:val="true"/>
              </w:rPr>
              <w:t>(</w:t>
            </w:r>
            <w:r>
              <w:rPr>
                <w:rStyle w:val="IndexLink"/>
                <w:rtl w:val="true"/>
              </w:rPr>
              <w:t>علیه السلام</w:t>
            </w:r>
            <w:r>
              <w:rPr>
                <w:rStyle w:val="IndexLink"/>
                <w:rtl w:val="true"/>
              </w:rPr>
              <w:t>)</w:t>
            </w:r>
            <w:r>
              <w:rPr>
                <w:rStyle w:val="IndexLink"/>
                <w:rtl w:val="true"/>
              </w:rPr>
              <w:t>مردى به مرد ديگرى كه خداوند به او پسرى</w:t>
            </w:r>
            <w:r>
              <w:rPr>
                <w:rStyle w:val="IndexLink"/>
                <w:rtl w:val="true"/>
              </w:rPr>
              <w:tab/>
            </w:r>
            <w:r>
              <w:rPr>
                <w:rStyle w:val="IndexLink"/>
              </w:rPr>
              <w:t>759</w:t>
            </w:r>
          </w:hyperlink>
        </w:p>
        <w:p>
          <w:pPr>
            <w:pStyle w:val="Contents4"/>
            <w:tabs>
              <w:tab w:val="clear" w:pos="8176"/>
              <w:tab w:val="right" w:pos="9026" w:leader="dot"/>
            </w:tabs>
            <w:rPr/>
          </w:pPr>
          <w:hyperlink w:anchor="__RefHeading___Toc3675983_73709187">
            <w:r>
              <w:rPr>
                <w:webHidden/>
                <w:rStyle w:val="IndexLink"/>
                <w:rtl w:val="true"/>
              </w:rPr>
              <w:t>اشاره</w:t>
            </w:r>
            <w:r>
              <w:rPr>
                <w:rStyle w:val="IndexLink"/>
                <w:rtl w:val="true"/>
              </w:rPr>
              <w:tab/>
            </w:r>
            <w:r>
              <w:rPr>
                <w:rStyle w:val="IndexLink"/>
              </w:rPr>
              <w:t>759</w:t>
            </w:r>
          </w:hyperlink>
        </w:p>
        <w:p>
          <w:pPr>
            <w:pStyle w:val="Contents4"/>
            <w:tabs>
              <w:tab w:val="clear" w:pos="8176"/>
              <w:tab w:val="right" w:pos="9026" w:leader="dot"/>
            </w:tabs>
            <w:rPr/>
          </w:pPr>
          <w:hyperlink w:anchor="__RefHeading___Toc3675985_73709187">
            <w:r>
              <w:rPr>
                <w:webHidden/>
                <w:rStyle w:val="IndexLink"/>
                <w:rtl w:val="true"/>
              </w:rPr>
              <w:t>ترجمه</w:t>
            </w:r>
            <w:r>
              <w:rPr>
                <w:rStyle w:val="IndexLink"/>
                <w:rtl w:val="true"/>
              </w:rPr>
              <w:tab/>
            </w:r>
            <w:r>
              <w:rPr>
                <w:rStyle w:val="IndexLink"/>
              </w:rPr>
              <w:t>759</w:t>
            </w:r>
          </w:hyperlink>
        </w:p>
        <w:p>
          <w:pPr>
            <w:pStyle w:val="Contents4"/>
            <w:tabs>
              <w:tab w:val="clear" w:pos="8176"/>
              <w:tab w:val="right" w:pos="9026" w:leader="dot"/>
            </w:tabs>
            <w:rPr/>
          </w:pPr>
          <w:hyperlink w:anchor="__RefHeading___Toc3675987_73709187">
            <w:r>
              <w:rPr>
                <w:webHidden/>
                <w:rStyle w:val="IndexLink"/>
                <w:rtl w:val="true"/>
              </w:rPr>
              <w:t>شرح</w:t>
            </w:r>
            <w:r>
              <w:rPr>
                <w:rStyle w:val="IndexLink"/>
                <w:rtl w:val="true"/>
              </w:rPr>
              <w:tab/>
            </w:r>
            <w:r>
              <w:rPr>
                <w:rStyle w:val="IndexLink"/>
              </w:rPr>
              <w:t>759</w:t>
            </w:r>
          </w:hyperlink>
        </w:p>
        <w:p>
          <w:pPr>
            <w:pStyle w:val="Contents3"/>
            <w:tabs>
              <w:tab w:val="clear" w:pos="8459"/>
              <w:tab w:val="right" w:pos="9026" w:leader="dot"/>
            </w:tabs>
            <w:rPr/>
          </w:pPr>
          <w:hyperlink w:anchor="__RefHeading___Toc3675989_73709187">
            <w:r>
              <w:rPr>
                <w:webHidden/>
                <w:rStyle w:val="IndexLink"/>
              </w:rPr>
              <w:t>336</w:t>
            </w:r>
            <w:r>
              <w:rPr>
                <w:rStyle w:val="IndexLink"/>
                <w:rtl w:val="true"/>
              </w:rPr>
              <w:t>-</w:t>
            </w:r>
            <w:r>
              <w:rPr>
                <w:rStyle w:val="IndexLink"/>
                <w:rtl w:val="true"/>
              </w:rPr>
              <w:t>مردى از عمّال امام</w:t>
            </w:r>
            <w:r>
              <w:rPr>
                <w:rStyle w:val="IndexLink"/>
                <w:rtl w:val="true"/>
              </w:rPr>
              <w:t>(</w:t>
            </w:r>
            <w:r>
              <w:rPr>
                <w:rStyle w:val="IndexLink"/>
                <w:rtl w:val="true"/>
              </w:rPr>
              <w:t>علیه السلام</w:t>
            </w:r>
            <w:r>
              <w:rPr>
                <w:rStyle w:val="IndexLink"/>
                <w:rtl w:val="true"/>
              </w:rPr>
              <w:t>)</w:t>
            </w:r>
            <w:r>
              <w:rPr>
                <w:rStyle w:val="IndexLink"/>
                <w:rtl w:val="true"/>
              </w:rPr>
              <w:t>ساختمانى عظيم بنا كرد،پس امام</w:t>
            </w:r>
            <w:r>
              <w:rPr>
                <w:rStyle w:val="IndexLink"/>
                <w:rtl w:val="true"/>
              </w:rPr>
              <w:t>(</w:t>
            </w:r>
            <w:r>
              <w:rPr>
                <w:rStyle w:val="IndexLink"/>
                <w:rtl w:val="true"/>
              </w:rPr>
              <w:t>علیه السلام</w:t>
            </w:r>
            <w:r>
              <w:rPr>
                <w:rStyle w:val="IndexLink"/>
                <w:rtl w:val="true"/>
              </w:rPr>
              <w:t>)</w:t>
              <w:tab/>
            </w:r>
            <w:r>
              <w:rPr>
                <w:rStyle w:val="IndexLink"/>
              </w:rPr>
              <w:t>760</w:t>
            </w:r>
          </w:hyperlink>
        </w:p>
        <w:p>
          <w:pPr>
            <w:pStyle w:val="Contents4"/>
            <w:tabs>
              <w:tab w:val="clear" w:pos="8176"/>
              <w:tab w:val="right" w:pos="9026" w:leader="dot"/>
            </w:tabs>
            <w:rPr/>
          </w:pPr>
          <w:hyperlink w:anchor="__RefHeading___Toc3675991_73709187">
            <w:r>
              <w:rPr>
                <w:webHidden/>
                <w:rStyle w:val="IndexLink"/>
                <w:rtl w:val="true"/>
              </w:rPr>
              <w:t>اشاره</w:t>
            </w:r>
            <w:r>
              <w:rPr>
                <w:rStyle w:val="IndexLink"/>
                <w:rtl w:val="true"/>
              </w:rPr>
              <w:tab/>
            </w:r>
            <w:r>
              <w:rPr>
                <w:rStyle w:val="IndexLink"/>
              </w:rPr>
              <w:t>760</w:t>
            </w:r>
          </w:hyperlink>
        </w:p>
        <w:p>
          <w:pPr>
            <w:pStyle w:val="Contents4"/>
            <w:tabs>
              <w:tab w:val="clear" w:pos="8176"/>
              <w:tab w:val="right" w:pos="9026" w:leader="dot"/>
            </w:tabs>
            <w:rPr/>
          </w:pPr>
          <w:hyperlink w:anchor="__RefHeading___Toc3675993_73709187">
            <w:r>
              <w:rPr>
                <w:webHidden/>
                <w:rStyle w:val="IndexLink"/>
                <w:rtl w:val="true"/>
              </w:rPr>
              <w:t>لغت</w:t>
            </w:r>
            <w:r>
              <w:rPr>
                <w:rStyle w:val="IndexLink"/>
                <w:rtl w:val="true"/>
              </w:rPr>
              <w:tab/>
            </w:r>
            <w:r>
              <w:rPr>
                <w:rStyle w:val="IndexLink"/>
              </w:rPr>
              <w:t>760</w:t>
            </w:r>
          </w:hyperlink>
        </w:p>
        <w:p>
          <w:pPr>
            <w:pStyle w:val="Contents4"/>
            <w:tabs>
              <w:tab w:val="clear" w:pos="8176"/>
              <w:tab w:val="right" w:pos="9026" w:leader="dot"/>
            </w:tabs>
            <w:rPr/>
          </w:pPr>
          <w:hyperlink w:anchor="__RefHeading___Toc3675995_73709187">
            <w:r>
              <w:rPr>
                <w:webHidden/>
                <w:rStyle w:val="IndexLink"/>
                <w:rtl w:val="true"/>
              </w:rPr>
              <w:t>ترجمه</w:t>
            </w:r>
            <w:r>
              <w:rPr>
                <w:rStyle w:val="IndexLink"/>
                <w:rtl w:val="true"/>
              </w:rPr>
              <w:tab/>
            </w:r>
            <w:r>
              <w:rPr>
                <w:rStyle w:val="IndexLink"/>
              </w:rPr>
              <w:t>760</w:t>
            </w:r>
          </w:hyperlink>
        </w:p>
        <w:p>
          <w:pPr>
            <w:pStyle w:val="Contents4"/>
            <w:tabs>
              <w:tab w:val="clear" w:pos="8176"/>
              <w:tab w:val="right" w:pos="9026" w:leader="dot"/>
            </w:tabs>
            <w:rPr/>
          </w:pPr>
          <w:hyperlink w:anchor="__RefHeading___Toc3675997_73709187">
            <w:r>
              <w:rPr>
                <w:webHidden/>
                <w:rStyle w:val="IndexLink"/>
                <w:rtl w:val="true"/>
              </w:rPr>
              <w:t>شرح عبارت طلوع الورق لرءوسها</w:t>
            </w:r>
            <w:r>
              <w:rPr>
                <w:rStyle w:val="IndexLink"/>
                <w:rtl w:val="true"/>
              </w:rPr>
              <w:tab/>
            </w:r>
            <w:r>
              <w:rPr>
                <w:rStyle w:val="IndexLink"/>
              </w:rPr>
              <w:t>760</w:t>
            </w:r>
          </w:hyperlink>
        </w:p>
        <w:p>
          <w:pPr>
            <w:pStyle w:val="Contents3"/>
            <w:tabs>
              <w:tab w:val="clear" w:pos="8459"/>
              <w:tab w:val="right" w:pos="9026" w:leader="dot"/>
            </w:tabs>
            <w:rPr/>
          </w:pPr>
          <w:hyperlink w:anchor="__RefHeading___Toc3675999_73709187">
            <w:r>
              <w:rPr>
                <w:webHidden/>
                <w:rStyle w:val="IndexLink"/>
              </w:rPr>
              <w:t>337</w:t>
            </w:r>
            <w:r>
              <w:rPr>
                <w:rStyle w:val="IndexLink"/>
                <w:rtl w:val="true"/>
              </w:rPr>
              <w:t>-</w:t>
            </w:r>
            <w:r>
              <w:rPr>
                <w:rStyle w:val="IndexLink"/>
                <w:rtl w:val="true"/>
              </w:rPr>
              <w:t>به امام</w:t>
            </w:r>
            <w:r>
              <w:rPr>
                <w:rStyle w:val="IndexLink"/>
                <w:rtl w:val="true"/>
              </w:rPr>
              <w:t>(</w:t>
            </w:r>
            <w:r>
              <w:rPr>
                <w:rStyle w:val="IndexLink"/>
                <w:rtl w:val="true"/>
              </w:rPr>
              <w:t>علیه السلام</w:t>
            </w:r>
            <w:r>
              <w:rPr>
                <w:rStyle w:val="IndexLink"/>
                <w:rtl w:val="true"/>
              </w:rPr>
              <w:t>)</w:t>
            </w:r>
            <w:r>
              <w:rPr>
                <w:rStyle w:val="IndexLink"/>
                <w:rtl w:val="true"/>
              </w:rPr>
              <w:t>گفتند</w:t>
            </w:r>
            <w:r>
              <w:rPr>
                <w:rStyle w:val="IndexLink"/>
                <w:rtl w:val="true"/>
              </w:rPr>
              <w:t>:«</w:t>
            </w:r>
            <w:r>
              <w:rPr>
                <w:rStyle w:val="IndexLink"/>
                <w:rtl w:val="true"/>
              </w:rPr>
              <w:t>اگر در خانۀ مردى را به روى او ببندند و او را داخل</w:t>
            </w:r>
            <w:r>
              <w:rPr>
                <w:rStyle w:val="IndexLink"/>
                <w:rtl w:val="true"/>
              </w:rPr>
              <w:tab/>
            </w:r>
            <w:r>
              <w:rPr>
                <w:rStyle w:val="IndexLink"/>
              </w:rPr>
              <w:t>760</w:t>
            </w:r>
          </w:hyperlink>
        </w:p>
        <w:p>
          <w:pPr>
            <w:pStyle w:val="Contents4"/>
            <w:tabs>
              <w:tab w:val="clear" w:pos="8176"/>
              <w:tab w:val="right" w:pos="9026" w:leader="dot"/>
            </w:tabs>
            <w:rPr/>
          </w:pPr>
          <w:hyperlink w:anchor="__RefHeading___Toc3676001_73709187">
            <w:r>
              <w:rPr>
                <w:webHidden/>
                <w:rStyle w:val="IndexLink"/>
                <w:rtl w:val="true"/>
              </w:rPr>
              <w:t>اشاره</w:t>
            </w:r>
            <w:r>
              <w:rPr>
                <w:rStyle w:val="IndexLink"/>
                <w:rtl w:val="true"/>
              </w:rPr>
              <w:tab/>
            </w:r>
            <w:r>
              <w:rPr>
                <w:rStyle w:val="IndexLink"/>
              </w:rPr>
              <w:t>760</w:t>
            </w:r>
          </w:hyperlink>
        </w:p>
        <w:p>
          <w:pPr>
            <w:pStyle w:val="Contents4"/>
            <w:tabs>
              <w:tab w:val="clear" w:pos="8176"/>
              <w:tab w:val="right" w:pos="9026" w:leader="dot"/>
            </w:tabs>
            <w:rPr/>
          </w:pPr>
          <w:hyperlink w:anchor="__RefHeading___Toc3676003_73709187">
            <w:r>
              <w:rPr>
                <w:webHidden/>
                <w:rStyle w:val="IndexLink"/>
                <w:rtl w:val="true"/>
              </w:rPr>
              <w:t>ترجمه</w:t>
            </w:r>
            <w:r>
              <w:rPr>
                <w:rStyle w:val="IndexLink"/>
                <w:rtl w:val="true"/>
              </w:rPr>
              <w:tab/>
            </w:r>
            <w:r>
              <w:rPr>
                <w:rStyle w:val="IndexLink"/>
              </w:rPr>
              <w:t>760</w:t>
            </w:r>
          </w:hyperlink>
        </w:p>
        <w:p>
          <w:pPr>
            <w:pStyle w:val="Contents4"/>
            <w:tabs>
              <w:tab w:val="clear" w:pos="8176"/>
              <w:tab w:val="right" w:pos="9026" w:leader="dot"/>
            </w:tabs>
            <w:rPr/>
          </w:pPr>
          <w:hyperlink w:anchor="__RefHeading___Toc3676005_73709187">
            <w:r>
              <w:rPr>
                <w:webHidden/>
                <w:rStyle w:val="IndexLink"/>
                <w:rtl w:val="true"/>
              </w:rPr>
              <w:t>شرح</w:t>
            </w:r>
            <w:r>
              <w:rPr>
                <w:rStyle w:val="IndexLink"/>
                <w:rtl w:val="true"/>
              </w:rPr>
              <w:tab/>
            </w:r>
            <w:r>
              <w:rPr>
                <w:rStyle w:val="IndexLink"/>
              </w:rPr>
              <w:t>760</w:t>
            </w:r>
          </w:hyperlink>
        </w:p>
        <w:p>
          <w:pPr>
            <w:pStyle w:val="Contents3"/>
            <w:tabs>
              <w:tab w:val="clear" w:pos="8459"/>
              <w:tab w:val="right" w:pos="9026" w:leader="dot"/>
            </w:tabs>
            <w:rPr/>
          </w:pPr>
          <w:hyperlink w:anchor="__RefHeading___Toc3676007_73709187">
            <w:r>
              <w:rPr>
                <w:webHidden/>
                <w:rStyle w:val="IndexLink"/>
              </w:rPr>
              <w:t>338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قومى كه كسى از آنها مرده بود،تسليت گفته و امر به</w:t>
            </w:r>
            <w:r>
              <w:rPr>
                <w:rStyle w:val="IndexLink"/>
                <w:rtl w:val="true"/>
              </w:rPr>
              <w:tab/>
            </w:r>
            <w:r>
              <w:rPr>
                <w:rStyle w:val="IndexLink"/>
              </w:rPr>
              <w:t>761</w:t>
            </w:r>
          </w:hyperlink>
        </w:p>
        <w:p>
          <w:pPr>
            <w:pStyle w:val="Contents4"/>
            <w:tabs>
              <w:tab w:val="clear" w:pos="8176"/>
              <w:tab w:val="right" w:pos="9026" w:leader="dot"/>
            </w:tabs>
            <w:rPr/>
          </w:pPr>
          <w:hyperlink w:anchor="__RefHeading___Toc3676009_73709187">
            <w:r>
              <w:rPr>
                <w:webHidden/>
                <w:rStyle w:val="IndexLink"/>
                <w:rtl w:val="true"/>
              </w:rPr>
              <w:t>اشاره</w:t>
            </w:r>
            <w:r>
              <w:rPr>
                <w:rStyle w:val="IndexLink"/>
                <w:rtl w:val="true"/>
              </w:rPr>
              <w:tab/>
            </w:r>
            <w:r>
              <w:rPr>
                <w:rStyle w:val="IndexLink"/>
              </w:rPr>
              <w:t>761</w:t>
            </w:r>
          </w:hyperlink>
        </w:p>
        <w:p>
          <w:pPr>
            <w:pStyle w:val="Contents4"/>
            <w:tabs>
              <w:tab w:val="clear" w:pos="8176"/>
              <w:tab w:val="right" w:pos="9026" w:leader="dot"/>
            </w:tabs>
            <w:rPr/>
          </w:pPr>
          <w:hyperlink w:anchor="__RefHeading___Toc3676011_73709187">
            <w:r>
              <w:rPr>
                <w:webHidden/>
                <w:rStyle w:val="IndexLink"/>
                <w:rtl w:val="true"/>
              </w:rPr>
              <w:t>ترجمه</w:t>
            </w:r>
            <w:r>
              <w:rPr>
                <w:rStyle w:val="IndexLink"/>
                <w:rtl w:val="true"/>
              </w:rPr>
              <w:tab/>
            </w:r>
            <w:r>
              <w:rPr>
                <w:rStyle w:val="IndexLink"/>
              </w:rPr>
              <w:t>761</w:t>
            </w:r>
          </w:hyperlink>
        </w:p>
        <w:p>
          <w:pPr>
            <w:pStyle w:val="Contents4"/>
            <w:tabs>
              <w:tab w:val="clear" w:pos="8176"/>
              <w:tab w:val="right" w:pos="9026" w:leader="dot"/>
            </w:tabs>
            <w:rPr/>
          </w:pPr>
          <w:hyperlink w:anchor="__RefHeading___Toc3676013_73709187">
            <w:r>
              <w:rPr>
                <w:webHidden/>
                <w:rStyle w:val="IndexLink"/>
                <w:rtl w:val="true"/>
              </w:rPr>
              <w:t>شرح</w:t>
            </w:r>
            <w:r>
              <w:rPr>
                <w:rStyle w:val="IndexLink"/>
                <w:rtl w:val="true"/>
              </w:rPr>
              <w:tab/>
            </w:r>
            <w:r>
              <w:rPr>
                <w:rStyle w:val="IndexLink"/>
              </w:rPr>
              <w:t>761</w:t>
            </w:r>
          </w:hyperlink>
        </w:p>
        <w:p>
          <w:pPr>
            <w:pStyle w:val="Contents3"/>
            <w:tabs>
              <w:tab w:val="clear" w:pos="8459"/>
              <w:tab w:val="right" w:pos="9026" w:leader="dot"/>
            </w:tabs>
            <w:rPr/>
          </w:pPr>
          <w:hyperlink w:anchor="__RefHeading___Toc3676015_73709187">
            <w:r>
              <w:rPr>
                <w:webHidden/>
                <w:rStyle w:val="IndexLink"/>
              </w:rPr>
              <w:t>339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761</w:t>
            </w:r>
          </w:hyperlink>
        </w:p>
        <w:p>
          <w:pPr>
            <w:pStyle w:val="Contents4"/>
            <w:tabs>
              <w:tab w:val="clear" w:pos="8176"/>
              <w:tab w:val="right" w:pos="9026" w:leader="dot"/>
            </w:tabs>
            <w:rPr/>
          </w:pPr>
          <w:hyperlink w:anchor="__RefHeading___Toc3676017_73709187">
            <w:r>
              <w:rPr>
                <w:webHidden/>
                <w:rStyle w:val="IndexLink"/>
                <w:rtl w:val="true"/>
              </w:rPr>
              <w:t>اشاره</w:t>
            </w:r>
            <w:r>
              <w:rPr>
                <w:rStyle w:val="IndexLink"/>
                <w:rtl w:val="true"/>
              </w:rPr>
              <w:tab/>
            </w:r>
            <w:r>
              <w:rPr>
                <w:rStyle w:val="IndexLink"/>
              </w:rPr>
              <w:t>761</w:t>
            </w:r>
          </w:hyperlink>
        </w:p>
        <w:p>
          <w:pPr>
            <w:pStyle w:val="Contents4"/>
            <w:tabs>
              <w:tab w:val="clear" w:pos="8176"/>
              <w:tab w:val="right" w:pos="9026" w:leader="dot"/>
            </w:tabs>
            <w:rPr/>
          </w:pPr>
          <w:hyperlink w:anchor="__RefHeading___Toc3676019_73709187">
            <w:r>
              <w:rPr>
                <w:webHidden/>
                <w:rStyle w:val="IndexLink"/>
                <w:rtl w:val="true"/>
              </w:rPr>
              <w:t>لغت</w:t>
            </w:r>
            <w:r>
              <w:rPr>
                <w:rStyle w:val="IndexLink"/>
                <w:rtl w:val="true"/>
              </w:rPr>
              <w:tab/>
            </w:r>
            <w:r>
              <w:rPr>
                <w:rStyle w:val="IndexLink"/>
              </w:rPr>
              <w:t>761</w:t>
            </w:r>
          </w:hyperlink>
        </w:p>
        <w:p>
          <w:pPr>
            <w:pStyle w:val="Contents4"/>
            <w:tabs>
              <w:tab w:val="clear" w:pos="8176"/>
              <w:tab w:val="right" w:pos="9026" w:leader="dot"/>
            </w:tabs>
            <w:rPr/>
          </w:pPr>
          <w:hyperlink w:anchor="__RefHeading___Toc3676021_73709187">
            <w:r>
              <w:rPr>
                <w:webHidden/>
                <w:rStyle w:val="IndexLink"/>
                <w:rtl w:val="true"/>
              </w:rPr>
              <w:t>ترجمه</w:t>
            </w:r>
            <w:r>
              <w:rPr>
                <w:rStyle w:val="IndexLink"/>
                <w:rtl w:val="true"/>
              </w:rPr>
              <w:tab/>
            </w:r>
            <w:r>
              <w:rPr>
                <w:rStyle w:val="IndexLink"/>
              </w:rPr>
              <w:t>761</w:t>
            </w:r>
          </w:hyperlink>
        </w:p>
        <w:p>
          <w:pPr>
            <w:pStyle w:val="Contents4"/>
            <w:tabs>
              <w:tab w:val="clear" w:pos="8176"/>
              <w:tab w:val="right" w:pos="9026" w:leader="dot"/>
            </w:tabs>
            <w:rPr/>
          </w:pPr>
          <w:hyperlink w:anchor="__RefHeading___Toc3676023_73709187">
            <w:r>
              <w:rPr>
                <w:webHidden/>
                <w:rStyle w:val="IndexLink"/>
                <w:rtl w:val="true"/>
              </w:rPr>
              <w:t>شرح</w:t>
            </w:r>
            <w:r>
              <w:rPr>
                <w:rStyle w:val="IndexLink"/>
                <w:rtl w:val="true"/>
              </w:rPr>
              <w:tab/>
            </w:r>
            <w:r>
              <w:rPr>
                <w:rStyle w:val="IndexLink"/>
              </w:rPr>
              <w:t>761</w:t>
            </w:r>
          </w:hyperlink>
        </w:p>
        <w:p>
          <w:pPr>
            <w:pStyle w:val="Contents3"/>
            <w:tabs>
              <w:tab w:val="clear" w:pos="8459"/>
              <w:tab w:val="right" w:pos="9026" w:leader="dot"/>
            </w:tabs>
            <w:rPr/>
          </w:pPr>
          <w:hyperlink w:anchor="__RefHeading___Toc3676025_73709187">
            <w:r>
              <w:rPr>
                <w:webHidden/>
                <w:rStyle w:val="IndexLink"/>
              </w:rPr>
              <w:t>340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762</w:t>
            </w:r>
          </w:hyperlink>
        </w:p>
        <w:p>
          <w:pPr>
            <w:pStyle w:val="Contents4"/>
            <w:tabs>
              <w:tab w:val="clear" w:pos="8176"/>
              <w:tab w:val="right" w:pos="9026" w:leader="dot"/>
            </w:tabs>
            <w:rPr/>
          </w:pPr>
          <w:hyperlink w:anchor="__RefHeading___Toc3676027_73709187">
            <w:r>
              <w:rPr>
                <w:webHidden/>
                <w:rStyle w:val="IndexLink"/>
                <w:rtl w:val="true"/>
              </w:rPr>
              <w:t>اشاره</w:t>
            </w:r>
            <w:r>
              <w:rPr>
                <w:rStyle w:val="IndexLink"/>
                <w:rtl w:val="true"/>
              </w:rPr>
              <w:tab/>
            </w:r>
            <w:r>
              <w:rPr>
                <w:rStyle w:val="IndexLink"/>
              </w:rPr>
              <w:t>762</w:t>
            </w:r>
          </w:hyperlink>
        </w:p>
        <w:p>
          <w:pPr>
            <w:pStyle w:val="Contents4"/>
            <w:tabs>
              <w:tab w:val="clear" w:pos="8176"/>
              <w:tab w:val="right" w:pos="9026" w:leader="dot"/>
            </w:tabs>
            <w:rPr/>
          </w:pPr>
          <w:hyperlink w:anchor="__RefHeading___Toc3676029_73709187">
            <w:r>
              <w:rPr>
                <w:webHidden/>
                <w:rStyle w:val="IndexLink"/>
                <w:rtl w:val="true"/>
              </w:rPr>
              <w:t>لغات</w:t>
            </w:r>
            <w:r>
              <w:rPr>
                <w:rStyle w:val="IndexLink"/>
                <w:rtl w:val="true"/>
              </w:rPr>
              <w:tab/>
            </w:r>
            <w:r>
              <w:rPr>
                <w:rStyle w:val="IndexLink"/>
              </w:rPr>
              <w:t>762</w:t>
            </w:r>
          </w:hyperlink>
        </w:p>
        <w:p>
          <w:pPr>
            <w:pStyle w:val="Contents4"/>
            <w:tabs>
              <w:tab w:val="clear" w:pos="8176"/>
              <w:tab w:val="right" w:pos="9026" w:leader="dot"/>
            </w:tabs>
            <w:rPr/>
          </w:pPr>
          <w:hyperlink w:anchor="__RefHeading___Toc3676031_73709187">
            <w:r>
              <w:rPr>
                <w:webHidden/>
                <w:rStyle w:val="IndexLink"/>
                <w:rtl w:val="true"/>
              </w:rPr>
              <w:t>ترجمه</w:t>
            </w:r>
            <w:r>
              <w:rPr>
                <w:rStyle w:val="IndexLink"/>
                <w:rtl w:val="true"/>
              </w:rPr>
              <w:tab/>
            </w:r>
            <w:r>
              <w:rPr>
                <w:rStyle w:val="IndexLink"/>
              </w:rPr>
              <w:t>762</w:t>
            </w:r>
          </w:hyperlink>
        </w:p>
        <w:p>
          <w:pPr>
            <w:pStyle w:val="Contents4"/>
            <w:tabs>
              <w:tab w:val="clear" w:pos="8176"/>
              <w:tab w:val="right" w:pos="9026" w:leader="dot"/>
            </w:tabs>
            <w:rPr/>
          </w:pPr>
          <w:hyperlink w:anchor="__RefHeading___Toc3676033_73709187">
            <w:r>
              <w:rPr>
                <w:webHidden/>
                <w:rStyle w:val="IndexLink"/>
                <w:rtl w:val="true"/>
              </w:rPr>
              <w:t>شرح</w:t>
            </w:r>
            <w:r>
              <w:rPr>
                <w:rStyle w:val="IndexLink"/>
                <w:rtl w:val="true"/>
              </w:rPr>
              <w:tab/>
            </w:r>
            <w:r>
              <w:rPr>
                <w:rStyle w:val="IndexLink"/>
              </w:rPr>
              <w:t>763</w:t>
            </w:r>
          </w:hyperlink>
        </w:p>
        <w:p>
          <w:pPr>
            <w:pStyle w:val="Contents3"/>
            <w:tabs>
              <w:tab w:val="clear" w:pos="8459"/>
              <w:tab w:val="right" w:pos="9026" w:leader="dot"/>
            </w:tabs>
            <w:rPr/>
          </w:pPr>
          <w:hyperlink w:anchor="__RefHeading___Toc3676035_73709187">
            <w:r>
              <w:rPr>
                <w:webHidden/>
                <w:rStyle w:val="IndexLink"/>
              </w:rPr>
              <w:t>341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763</w:t>
            </w:r>
          </w:hyperlink>
        </w:p>
        <w:p>
          <w:pPr>
            <w:pStyle w:val="Contents4"/>
            <w:tabs>
              <w:tab w:val="clear" w:pos="8176"/>
              <w:tab w:val="right" w:pos="9026" w:leader="dot"/>
            </w:tabs>
            <w:rPr/>
          </w:pPr>
          <w:hyperlink w:anchor="__RefHeading___Toc3676037_73709187">
            <w:r>
              <w:rPr>
                <w:webHidden/>
                <w:rStyle w:val="IndexLink"/>
                <w:rtl w:val="true"/>
              </w:rPr>
              <w:t>اشاره</w:t>
            </w:r>
            <w:r>
              <w:rPr>
                <w:rStyle w:val="IndexLink"/>
                <w:rtl w:val="true"/>
              </w:rPr>
              <w:tab/>
            </w:r>
            <w:r>
              <w:rPr>
                <w:rStyle w:val="IndexLink"/>
              </w:rPr>
              <w:t>763</w:t>
            </w:r>
          </w:hyperlink>
        </w:p>
        <w:p>
          <w:pPr>
            <w:pStyle w:val="Contents4"/>
            <w:tabs>
              <w:tab w:val="clear" w:pos="8176"/>
              <w:tab w:val="right" w:pos="9026" w:leader="dot"/>
            </w:tabs>
            <w:rPr/>
          </w:pPr>
          <w:hyperlink w:anchor="__RefHeading___Toc3676039_73709187">
            <w:r>
              <w:rPr>
                <w:webHidden/>
                <w:rStyle w:val="IndexLink"/>
                <w:rtl w:val="true"/>
              </w:rPr>
              <w:t>ترجمه</w:t>
            </w:r>
            <w:r>
              <w:rPr>
                <w:rStyle w:val="IndexLink"/>
                <w:rtl w:val="true"/>
              </w:rPr>
              <w:tab/>
            </w:r>
            <w:r>
              <w:rPr>
                <w:rStyle w:val="IndexLink"/>
              </w:rPr>
              <w:t>763</w:t>
            </w:r>
          </w:hyperlink>
        </w:p>
        <w:p>
          <w:pPr>
            <w:pStyle w:val="Contents4"/>
            <w:tabs>
              <w:tab w:val="clear" w:pos="8176"/>
              <w:tab w:val="right" w:pos="9026" w:leader="dot"/>
            </w:tabs>
            <w:rPr/>
          </w:pPr>
          <w:hyperlink w:anchor="__RefHeading___Toc3676041_73709187">
            <w:r>
              <w:rPr>
                <w:webHidden/>
                <w:rStyle w:val="IndexLink"/>
                <w:rtl w:val="true"/>
              </w:rPr>
              <w:t>شرح</w:t>
            </w:r>
            <w:r>
              <w:rPr>
                <w:rStyle w:val="IndexLink"/>
                <w:rtl w:val="true"/>
              </w:rPr>
              <w:tab/>
            </w:r>
            <w:r>
              <w:rPr>
                <w:rStyle w:val="IndexLink"/>
              </w:rPr>
              <w:t>763</w:t>
            </w:r>
          </w:hyperlink>
        </w:p>
        <w:p>
          <w:pPr>
            <w:pStyle w:val="Contents3"/>
            <w:tabs>
              <w:tab w:val="clear" w:pos="8459"/>
              <w:tab w:val="right" w:pos="9026" w:leader="dot"/>
            </w:tabs>
            <w:rPr/>
          </w:pPr>
          <w:hyperlink w:anchor="__RefHeading___Toc3676043_73709187">
            <w:r>
              <w:rPr>
                <w:webHidden/>
                <w:rStyle w:val="IndexLink"/>
              </w:rPr>
              <w:t>342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763</w:t>
            </w:r>
          </w:hyperlink>
        </w:p>
        <w:p>
          <w:pPr>
            <w:pStyle w:val="Contents4"/>
            <w:tabs>
              <w:tab w:val="clear" w:pos="8176"/>
              <w:tab w:val="right" w:pos="9026" w:leader="dot"/>
            </w:tabs>
            <w:rPr/>
          </w:pPr>
          <w:hyperlink w:anchor="__RefHeading___Toc3676045_73709187">
            <w:r>
              <w:rPr>
                <w:webHidden/>
                <w:rStyle w:val="IndexLink"/>
                <w:rtl w:val="true"/>
              </w:rPr>
              <w:t>اشاره</w:t>
            </w:r>
            <w:r>
              <w:rPr>
                <w:rStyle w:val="IndexLink"/>
                <w:rtl w:val="true"/>
              </w:rPr>
              <w:tab/>
            </w:r>
            <w:r>
              <w:rPr>
                <w:rStyle w:val="IndexLink"/>
              </w:rPr>
              <w:t>763</w:t>
            </w:r>
          </w:hyperlink>
        </w:p>
        <w:p>
          <w:pPr>
            <w:pStyle w:val="Contents4"/>
            <w:tabs>
              <w:tab w:val="clear" w:pos="8176"/>
              <w:tab w:val="right" w:pos="9026" w:leader="dot"/>
            </w:tabs>
            <w:rPr/>
          </w:pPr>
          <w:hyperlink w:anchor="__RefHeading___Toc3676047_73709187">
            <w:r>
              <w:rPr>
                <w:webHidden/>
                <w:rStyle w:val="IndexLink"/>
                <w:rtl w:val="true"/>
              </w:rPr>
              <w:t>ترجمه</w:t>
            </w:r>
            <w:r>
              <w:rPr>
                <w:rStyle w:val="IndexLink"/>
                <w:rtl w:val="true"/>
              </w:rPr>
              <w:tab/>
            </w:r>
            <w:r>
              <w:rPr>
                <w:rStyle w:val="IndexLink"/>
              </w:rPr>
              <w:t>763</w:t>
            </w:r>
          </w:hyperlink>
        </w:p>
        <w:p>
          <w:pPr>
            <w:pStyle w:val="Contents4"/>
            <w:tabs>
              <w:tab w:val="clear" w:pos="8176"/>
              <w:tab w:val="right" w:pos="9026" w:leader="dot"/>
            </w:tabs>
            <w:rPr/>
          </w:pPr>
          <w:hyperlink w:anchor="__RefHeading___Toc3676049_73709187">
            <w:r>
              <w:rPr>
                <w:webHidden/>
                <w:rStyle w:val="IndexLink"/>
                <w:rtl w:val="true"/>
              </w:rPr>
              <w:t>شرح</w:t>
            </w:r>
            <w:r>
              <w:rPr>
                <w:rStyle w:val="IndexLink"/>
                <w:rtl w:val="true"/>
              </w:rPr>
              <w:tab/>
            </w:r>
            <w:r>
              <w:rPr>
                <w:rStyle w:val="IndexLink"/>
              </w:rPr>
              <w:t>764</w:t>
            </w:r>
          </w:hyperlink>
        </w:p>
        <w:p>
          <w:pPr>
            <w:pStyle w:val="Contents3"/>
            <w:tabs>
              <w:tab w:val="clear" w:pos="8459"/>
              <w:tab w:val="right" w:pos="9026" w:leader="dot"/>
            </w:tabs>
            <w:rPr/>
          </w:pPr>
          <w:hyperlink w:anchor="__RefHeading___Toc3676051_73709187">
            <w:r>
              <w:rPr>
                <w:webHidden/>
                <w:rStyle w:val="IndexLink"/>
              </w:rPr>
              <w:t>343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ab/>
            </w:r>
            <w:r>
              <w:rPr>
                <w:rStyle w:val="IndexLink"/>
              </w:rPr>
              <w:t>764</w:t>
            </w:r>
          </w:hyperlink>
        </w:p>
        <w:p>
          <w:pPr>
            <w:pStyle w:val="Contents4"/>
            <w:tabs>
              <w:tab w:val="clear" w:pos="8176"/>
              <w:tab w:val="right" w:pos="9026" w:leader="dot"/>
            </w:tabs>
            <w:rPr/>
          </w:pPr>
          <w:hyperlink w:anchor="__RefHeading___Toc3676053_73709187">
            <w:r>
              <w:rPr>
                <w:webHidden/>
                <w:rStyle w:val="IndexLink"/>
                <w:rtl w:val="true"/>
              </w:rPr>
              <w:t>اشاره</w:t>
            </w:r>
            <w:r>
              <w:rPr>
                <w:rStyle w:val="IndexLink"/>
                <w:rtl w:val="true"/>
              </w:rPr>
              <w:tab/>
            </w:r>
            <w:r>
              <w:rPr>
                <w:rStyle w:val="IndexLink"/>
              </w:rPr>
              <w:t>764</w:t>
            </w:r>
          </w:hyperlink>
        </w:p>
        <w:p>
          <w:pPr>
            <w:pStyle w:val="Contents4"/>
            <w:tabs>
              <w:tab w:val="clear" w:pos="8176"/>
              <w:tab w:val="right" w:pos="9026" w:leader="dot"/>
            </w:tabs>
            <w:rPr/>
          </w:pPr>
          <w:hyperlink w:anchor="__RefHeading___Toc3676055_73709187">
            <w:r>
              <w:rPr>
                <w:webHidden/>
                <w:rStyle w:val="IndexLink"/>
                <w:rtl w:val="true"/>
              </w:rPr>
              <w:t>ترجمه</w:t>
            </w:r>
            <w:r>
              <w:rPr>
                <w:rStyle w:val="IndexLink"/>
                <w:rtl w:val="true"/>
              </w:rPr>
              <w:tab/>
            </w:r>
            <w:r>
              <w:rPr>
                <w:rStyle w:val="IndexLink"/>
              </w:rPr>
              <w:t>764</w:t>
            </w:r>
          </w:hyperlink>
        </w:p>
        <w:p>
          <w:pPr>
            <w:pStyle w:val="Contents4"/>
            <w:tabs>
              <w:tab w:val="clear" w:pos="8176"/>
              <w:tab w:val="right" w:pos="9026" w:leader="dot"/>
            </w:tabs>
            <w:rPr/>
          </w:pPr>
          <w:hyperlink w:anchor="__RefHeading___Toc3676057_73709187">
            <w:r>
              <w:rPr>
                <w:webHidden/>
                <w:rStyle w:val="IndexLink"/>
                <w:rtl w:val="true"/>
              </w:rPr>
              <w:t>شرح</w:t>
            </w:r>
            <w:r>
              <w:rPr>
                <w:rStyle w:val="IndexLink"/>
                <w:rtl w:val="true"/>
              </w:rPr>
              <w:tab/>
            </w:r>
            <w:r>
              <w:rPr>
                <w:rStyle w:val="IndexLink"/>
              </w:rPr>
              <w:t>764</w:t>
            </w:r>
          </w:hyperlink>
        </w:p>
        <w:p>
          <w:pPr>
            <w:pStyle w:val="Contents3"/>
            <w:tabs>
              <w:tab w:val="clear" w:pos="8459"/>
              <w:tab w:val="right" w:pos="9026" w:leader="dot"/>
            </w:tabs>
            <w:rPr/>
          </w:pPr>
          <w:hyperlink w:anchor="__RefHeading___Toc3676059_73709187">
            <w:r>
              <w:rPr>
                <w:webHidden/>
                <w:rStyle w:val="IndexLink"/>
              </w:rPr>
              <w:t>344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764</w:t>
            </w:r>
          </w:hyperlink>
        </w:p>
        <w:p>
          <w:pPr>
            <w:pStyle w:val="Contents4"/>
            <w:tabs>
              <w:tab w:val="clear" w:pos="8176"/>
              <w:tab w:val="right" w:pos="9026" w:leader="dot"/>
            </w:tabs>
            <w:rPr/>
          </w:pPr>
          <w:hyperlink w:anchor="__RefHeading___Toc3676061_73709187">
            <w:r>
              <w:rPr>
                <w:webHidden/>
                <w:rStyle w:val="IndexLink"/>
                <w:rtl w:val="true"/>
              </w:rPr>
              <w:t>اشاره</w:t>
            </w:r>
            <w:r>
              <w:rPr>
                <w:rStyle w:val="IndexLink"/>
                <w:rtl w:val="true"/>
              </w:rPr>
              <w:tab/>
            </w:r>
            <w:r>
              <w:rPr>
                <w:rStyle w:val="IndexLink"/>
              </w:rPr>
              <w:t>764</w:t>
            </w:r>
          </w:hyperlink>
        </w:p>
        <w:p>
          <w:pPr>
            <w:pStyle w:val="Contents4"/>
            <w:tabs>
              <w:tab w:val="clear" w:pos="8176"/>
              <w:tab w:val="right" w:pos="9026" w:leader="dot"/>
            </w:tabs>
            <w:rPr/>
          </w:pPr>
          <w:hyperlink w:anchor="__RefHeading___Toc3676063_73709187">
            <w:r>
              <w:rPr>
                <w:webHidden/>
                <w:rStyle w:val="IndexLink"/>
                <w:rtl w:val="true"/>
              </w:rPr>
              <w:t>لغت</w:t>
            </w:r>
            <w:r>
              <w:rPr>
                <w:rStyle w:val="IndexLink"/>
                <w:rtl w:val="true"/>
              </w:rPr>
              <w:tab/>
            </w:r>
            <w:r>
              <w:rPr>
                <w:rStyle w:val="IndexLink"/>
              </w:rPr>
              <w:t>764</w:t>
            </w:r>
          </w:hyperlink>
        </w:p>
        <w:p>
          <w:pPr>
            <w:pStyle w:val="Contents4"/>
            <w:tabs>
              <w:tab w:val="clear" w:pos="8176"/>
              <w:tab w:val="right" w:pos="9026" w:leader="dot"/>
            </w:tabs>
            <w:rPr/>
          </w:pPr>
          <w:hyperlink w:anchor="__RefHeading___Toc3676065_73709187">
            <w:r>
              <w:rPr>
                <w:webHidden/>
                <w:rStyle w:val="IndexLink"/>
                <w:rtl w:val="true"/>
              </w:rPr>
              <w:t>ترجمه</w:t>
            </w:r>
            <w:r>
              <w:rPr>
                <w:rStyle w:val="IndexLink"/>
                <w:rtl w:val="true"/>
              </w:rPr>
              <w:tab/>
            </w:r>
            <w:r>
              <w:rPr>
                <w:rStyle w:val="IndexLink"/>
              </w:rPr>
              <w:t>764</w:t>
            </w:r>
          </w:hyperlink>
        </w:p>
        <w:p>
          <w:pPr>
            <w:pStyle w:val="Contents4"/>
            <w:tabs>
              <w:tab w:val="clear" w:pos="8176"/>
              <w:tab w:val="right" w:pos="9026" w:leader="dot"/>
            </w:tabs>
            <w:rPr/>
          </w:pPr>
          <w:hyperlink w:anchor="__RefHeading___Toc3676067_73709187">
            <w:r>
              <w:rPr>
                <w:webHidden/>
                <w:rStyle w:val="IndexLink"/>
                <w:rtl w:val="true"/>
              </w:rPr>
              <w:t>شرح</w:t>
            </w:r>
            <w:r>
              <w:rPr>
                <w:rStyle w:val="IndexLink"/>
                <w:rtl w:val="true"/>
              </w:rPr>
              <w:tab/>
            </w:r>
            <w:r>
              <w:rPr>
                <w:rStyle w:val="IndexLink"/>
              </w:rPr>
              <w:t>765</w:t>
            </w:r>
          </w:hyperlink>
        </w:p>
        <w:p>
          <w:pPr>
            <w:pStyle w:val="Contents3"/>
            <w:tabs>
              <w:tab w:val="clear" w:pos="8459"/>
              <w:tab w:val="right" w:pos="9026" w:leader="dot"/>
            </w:tabs>
            <w:rPr/>
          </w:pPr>
          <w:hyperlink w:anchor="__RefHeading___Toc3676069_73709187">
            <w:r>
              <w:rPr>
                <w:webHidden/>
                <w:rStyle w:val="IndexLink"/>
              </w:rPr>
              <w:t>345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765</w:t>
            </w:r>
          </w:hyperlink>
        </w:p>
        <w:p>
          <w:pPr>
            <w:pStyle w:val="Contents4"/>
            <w:tabs>
              <w:tab w:val="clear" w:pos="8176"/>
              <w:tab w:val="right" w:pos="9026" w:leader="dot"/>
            </w:tabs>
            <w:rPr/>
          </w:pPr>
          <w:hyperlink w:anchor="__RefHeading___Toc3676071_73709187">
            <w:r>
              <w:rPr>
                <w:webHidden/>
                <w:rStyle w:val="IndexLink"/>
                <w:rtl w:val="true"/>
              </w:rPr>
              <w:t>اشاره</w:t>
            </w:r>
            <w:r>
              <w:rPr>
                <w:rStyle w:val="IndexLink"/>
                <w:rtl w:val="true"/>
              </w:rPr>
              <w:tab/>
            </w:r>
            <w:r>
              <w:rPr>
                <w:rStyle w:val="IndexLink"/>
              </w:rPr>
              <w:t>765</w:t>
            </w:r>
          </w:hyperlink>
        </w:p>
        <w:p>
          <w:pPr>
            <w:pStyle w:val="Contents4"/>
            <w:tabs>
              <w:tab w:val="clear" w:pos="8176"/>
              <w:tab w:val="right" w:pos="9026" w:leader="dot"/>
            </w:tabs>
            <w:rPr/>
          </w:pPr>
          <w:hyperlink w:anchor="__RefHeading___Toc3676073_73709187">
            <w:r>
              <w:rPr>
                <w:webHidden/>
                <w:rStyle w:val="IndexLink"/>
                <w:rtl w:val="true"/>
              </w:rPr>
              <w:t>ترجمه</w:t>
            </w:r>
            <w:r>
              <w:rPr>
                <w:rStyle w:val="IndexLink"/>
                <w:rtl w:val="true"/>
              </w:rPr>
              <w:tab/>
            </w:r>
            <w:r>
              <w:rPr>
                <w:rStyle w:val="IndexLink"/>
              </w:rPr>
              <w:t>765</w:t>
            </w:r>
          </w:hyperlink>
        </w:p>
        <w:p>
          <w:pPr>
            <w:pStyle w:val="Contents4"/>
            <w:tabs>
              <w:tab w:val="clear" w:pos="8176"/>
              <w:tab w:val="right" w:pos="9026" w:leader="dot"/>
            </w:tabs>
            <w:rPr/>
          </w:pPr>
          <w:hyperlink w:anchor="__RefHeading___Toc3676075_73709187">
            <w:r>
              <w:rPr>
                <w:webHidden/>
                <w:rStyle w:val="IndexLink"/>
                <w:rtl w:val="true"/>
              </w:rPr>
              <w:t>شرح</w:t>
            </w:r>
            <w:r>
              <w:rPr>
                <w:rStyle w:val="IndexLink"/>
                <w:rtl w:val="true"/>
              </w:rPr>
              <w:tab/>
            </w:r>
            <w:r>
              <w:rPr>
                <w:rStyle w:val="IndexLink"/>
              </w:rPr>
              <w:t>765</w:t>
            </w:r>
          </w:hyperlink>
        </w:p>
        <w:p>
          <w:pPr>
            <w:pStyle w:val="Contents3"/>
            <w:tabs>
              <w:tab w:val="clear" w:pos="8459"/>
              <w:tab w:val="right" w:pos="9026" w:leader="dot"/>
            </w:tabs>
            <w:rPr/>
          </w:pPr>
          <w:hyperlink w:anchor="__RefHeading___Toc3676077_73709187">
            <w:r>
              <w:rPr>
                <w:webHidden/>
                <w:rStyle w:val="IndexLink"/>
              </w:rPr>
              <w:t>346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سه جمله فرموده است</w:t>
            </w:r>
            <w:r>
              <w:rPr>
                <w:rStyle w:val="IndexLink"/>
                <w:rtl w:val="true"/>
              </w:rPr>
              <w:t>:</w:t>
              <w:tab/>
            </w:r>
            <w:r>
              <w:rPr>
                <w:rStyle w:val="IndexLink"/>
              </w:rPr>
              <w:t>766</w:t>
            </w:r>
          </w:hyperlink>
        </w:p>
        <w:p>
          <w:pPr>
            <w:pStyle w:val="Contents4"/>
            <w:tabs>
              <w:tab w:val="clear" w:pos="8176"/>
              <w:tab w:val="right" w:pos="9026" w:leader="dot"/>
            </w:tabs>
            <w:rPr/>
          </w:pPr>
          <w:hyperlink w:anchor="__RefHeading___Toc3676079_73709187">
            <w:r>
              <w:rPr>
                <w:webHidden/>
                <w:rStyle w:val="IndexLink"/>
                <w:rtl w:val="true"/>
              </w:rPr>
              <w:t>اشاره</w:t>
            </w:r>
            <w:r>
              <w:rPr>
                <w:rStyle w:val="IndexLink"/>
                <w:rtl w:val="true"/>
              </w:rPr>
              <w:tab/>
            </w:r>
            <w:r>
              <w:rPr>
                <w:rStyle w:val="IndexLink"/>
              </w:rPr>
              <w:t>766</w:t>
            </w:r>
          </w:hyperlink>
        </w:p>
        <w:p>
          <w:pPr>
            <w:pStyle w:val="Contents4"/>
            <w:tabs>
              <w:tab w:val="clear" w:pos="8176"/>
              <w:tab w:val="right" w:pos="9026" w:leader="dot"/>
            </w:tabs>
            <w:rPr/>
          </w:pPr>
          <w:hyperlink w:anchor="__RefHeading___Toc3676081_73709187">
            <w:r>
              <w:rPr>
                <w:webHidden/>
                <w:rStyle w:val="IndexLink"/>
                <w:rtl w:val="true"/>
              </w:rPr>
              <w:t>ترجمه</w:t>
            </w:r>
            <w:r>
              <w:rPr>
                <w:rStyle w:val="IndexLink"/>
                <w:rtl w:val="true"/>
              </w:rPr>
              <w:tab/>
            </w:r>
            <w:r>
              <w:rPr>
                <w:rStyle w:val="IndexLink"/>
              </w:rPr>
              <w:t>766</w:t>
            </w:r>
          </w:hyperlink>
        </w:p>
        <w:p>
          <w:pPr>
            <w:pStyle w:val="Contents4"/>
            <w:tabs>
              <w:tab w:val="clear" w:pos="8176"/>
              <w:tab w:val="right" w:pos="9026" w:leader="dot"/>
            </w:tabs>
            <w:rPr/>
          </w:pPr>
          <w:hyperlink w:anchor="__RefHeading___Toc3676083_73709187">
            <w:r>
              <w:rPr>
                <w:webHidden/>
                <w:rStyle w:val="IndexLink"/>
                <w:rtl w:val="true"/>
              </w:rPr>
              <w:t>شرح</w:t>
            </w:r>
            <w:r>
              <w:rPr>
                <w:rStyle w:val="IndexLink"/>
                <w:rtl w:val="true"/>
              </w:rPr>
              <w:tab/>
            </w:r>
            <w:r>
              <w:rPr>
                <w:rStyle w:val="IndexLink"/>
              </w:rPr>
              <w:t>766</w:t>
            </w:r>
          </w:hyperlink>
        </w:p>
        <w:p>
          <w:pPr>
            <w:pStyle w:val="Contents3"/>
            <w:tabs>
              <w:tab w:val="clear" w:pos="8459"/>
              <w:tab w:val="right" w:pos="9026" w:leader="dot"/>
            </w:tabs>
            <w:rPr/>
          </w:pPr>
          <w:hyperlink w:anchor="__RefHeading___Toc3676085_73709187">
            <w:r>
              <w:rPr>
                <w:webHidden/>
                <w:rStyle w:val="IndexLink"/>
              </w:rPr>
              <w:t>347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767</w:t>
            </w:r>
          </w:hyperlink>
        </w:p>
        <w:p>
          <w:pPr>
            <w:pStyle w:val="Contents4"/>
            <w:tabs>
              <w:tab w:val="clear" w:pos="8176"/>
              <w:tab w:val="right" w:pos="9026" w:leader="dot"/>
            </w:tabs>
            <w:rPr/>
          </w:pPr>
          <w:hyperlink w:anchor="__RefHeading___Toc3676087_73709187">
            <w:r>
              <w:rPr>
                <w:webHidden/>
                <w:rStyle w:val="IndexLink"/>
                <w:rtl w:val="true"/>
              </w:rPr>
              <w:t>اشاره</w:t>
            </w:r>
            <w:r>
              <w:rPr>
                <w:rStyle w:val="IndexLink"/>
                <w:rtl w:val="true"/>
              </w:rPr>
              <w:tab/>
            </w:r>
            <w:r>
              <w:rPr>
                <w:rStyle w:val="IndexLink"/>
              </w:rPr>
              <w:t>767</w:t>
            </w:r>
          </w:hyperlink>
        </w:p>
        <w:p>
          <w:pPr>
            <w:pStyle w:val="Contents4"/>
            <w:tabs>
              <w:tab w:val="clear" w:pos="8176"/>
              <w:tab w:val="right" w:pos="9026" w:leader="dot"/>
            </w:tabs>
            <w:rPr/>
          </w:pPr>
          <w:hyperlink w:anchor="__RefHeading___Toc3676089_73709187">
            <w:r>
              <w:rPr>
                <w:webHidden/>
                <w:rStyle w:val="IndexLink"/>
                <w:rtl w:val="true"/>
              </w:rPr>
              <w:t>ترجمه</w:t>
            </w:r>
            <w:r>
              <w:rPr>
                <w:rStyle w:val="IndexLink"/>
                <w:rtl w:val="true"/>
              </w:rPr>
              <w:tab/>
            </w:r>
            <w:r>
              <w:rPr>
                <w:rStyle w:val="IndexLink"/>
              </w:rPr>
              <w:t>767</w:t>
            </w:r>
          </w:hyperlink>
        </w:p>
        <w:p>
          <w:pPr>
            <w:pStyle w:val="Contents4"/>
            <w:tabs>
              <w:tab w:val="clear" w:pos="8176"/>
              <w:tab w:val="right" w:pos="9026" w:leader="dot"/>
            </w:tabs>
            <w:rPr/>
          </w:pPr>
          <w:hyperlink w:anchor="__RefHeading___Toc3676091_73709187">
            <w:r>
              <w:rPr>
                <w:webHidden/>
                <w:rStyle w:val="IndexLink"/>
                <w:rtl w:val="true"/>
              </w:rPr>
              <w:t>شرح</w:t>
            </w:r>
            <w:r>
              <w:rPr>
                <w:rStyle w:val="IndexLink"/>
                <w:rtl w:val="true"/>
              </w:rPr>
              <w:tab/>
            </w:r>
            <w:r>
              <w:rPr>
                <w:rStyle w:val="IndexLink"/>
              </w:rPr>
              <w:t>767</w:t>
            </w:r>
          </w:hyperlink>
        </w:p>
        <w:p>
          <w:pPr>
            <w:pStyle w:val="Contents3"/>
            <w:tabs>
              <w:tab w:val="clear" w:pos="8459"/>
              <w:tab w:val="right" w:pos="9026" w:leader="dot"/>
            </w:tabs>
            <w:rPr/>
          </w:pPr>
          <w:hyperlink w:anchor="__RefHeading___Toc3676093_73709187">
            <w:r>
              <w:rPr>
                <w:webHidden/>
                <w:rStyle w:val="IndexLink"/>
              </w:rPr>
              <w:t>348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768</w:t>
            </w:r>
          </w:hyperlink>
        </w:p>
        <w:p>
          <w:pPr>
            <w:pStyle w:val="Contents4"/>
            <w:tabs>
              <w:tab w:val="clear" w:pos="8176"/>
              <w:tab w:val="right" w:pos="9026" w:leader="dot"/>
            </w:tabs>
            <w:rPr/>
          </w:pPr>
          <w:hyperlink w:anchor="__RefHeading___Toc3676095_73709187">
            <w:r>
              <w:rPr>
                <w:webHidden/>
                <w:rStyle w:val="IndexLink"/>
                <w:rtl w:val="true"/>
              </w:rPr>
              <w:t>اشاره</w:t>
            </w:r>
            <w:r>
              <w:rPr>
                <w:rStyle w:val="IndexLink"/>
                <w:rtl w:val="true"/>
              </w:rPr>
              <w:tab/>
            </w:r>
            <w:r>
              <w:rPr>
                <w:rStyle w:val="IndexLink"/>
              </w:rPr>
              <w:t>768</w:t>
            </w:r>
          </w:hyperlink>
        </w:p>
        <w:p>
          <w:pPr>
            <w:pStyle w:val="Contents4"/>
            <w:tabs>
              <w:tab w:val="clear" w:pos="8176"/>
              <w:tab w:val="right" w:pos="9026" w:leader="dot"/>
            </w:tabs>
            <w:rPr/>
          </w:pPr>
          <w:hyperlink w:anchor="__RefHeading___Toc3676097_73709187">
            <w:r>
              <w:rPr>
                <w:webHidden/>
                <w:rStyle w:val="IndexLink"/>
                <w:rtl w:val="true"/>
              </w:rPr>
              <w:t>لغات</w:t>
            </w:r>
            <w:r>
              <w:rPr>
                <w:rStyle w:val="IndexLink"/>
                <w:rtl w:val="true"/>
              </w:rPr>
              <w:tab/>
            </w:r>
            <w:r>
              <w:rPr>
                <w:rStyle w:val="IndexLink"/>
              </w:rPr>
              <w:t>768</w:t>
            </w:r>
          </w:hyperlink>
        </w:p>
        <w:p>
          <w:pPr>
            <w:pStyle w:val="Contents4"/>
            <w:tabs>
              <w:tab w:val="clear" w:pos="8176"/>
              <w:tab w:val="right" w:pos="9026" w:leader="dot"/>
            </w:tabs>
            <w:rPr/>
          </w:pPr>
          <w:hyperlink w:anchor="__RefHeading___Toc3676099_73709187">
            <w:r>
              <w:rPr>
                <w:webHidden/>
                <w:rStyle w:val="IndexLink"/>
                <w:rtl w:val="true"/>
              </w:rPr>
              <w:t>ترجمه</w:t>
            </w:r>
            <w:r>
              <w:rPr>
                <w:rStyle w:val="IndexLink"/>
                <w:rtl w:val="true"/>
              </w:rPr>
              <w:tab/>
            </w:r>
            <w:r>
              <w:rPr>
                <w:rStyle w:val="IndexLink"/>
              </w:rPr>
              <w:t>768</w:t>
            </w:r>
          </w:hyperlink>
        </w:p>
        <w:p>
          <w:pPr>
            <w:pStyle w:val="Contents4"/>
            <w:tabs>
              <w:tab w:val="clear" w:pos="8176"/>
              <w:tab w:val="right" w:pos="9026" w:leader="dot"/>
            </w:tabs>
            <w:rPr/>
          </w:pPr>
          <w:hyperlink w:anchor="__RefHeading___Toc3676101_73709187">
            <w:r>
              <w:rPr>
                <w:webHidden/>
                <w:rStyle w:val="IndexLink"/>
                <w:rtl w:val="true"/>
              </w:rPr>
              <w:t>شرح</w:t>
            </w:r>
            <w:r>
              <w:rPr>
                <w:rStyle w:val="IndexLink"/>
                <w:rtl w:val="true"/>
              </w:rPr>
              <w:tab/>
            </w:r>
            <w:r>
              <w:rPr>
                <w:rStyle w:val="IndexLink"/>
              </w:rPr>
              <w:t>769</w:t>
            </w:r>
          </w:hyperlink>
        </w:p>
        <w:p>
          <w:pPr>
            <w:pStyle w:val="Contents3"/>
            <w:tabs>
              <w:tab w:val="clear" w:pos="8459"/>
              <w:tab w:val="right" w:pos="9026" w:leader="dot"/>
            </w:tabs>
            <w:rPr/>
          </w:pPr>
          <w:hyperlink w:anchor="__RefHeading___Toc3676103_73709187">
            <w:r>
              <w:rPr>
                <w:webHidden/>
                <w:rStyle w:val="IndexLink"/>
              </w:rPr>
              <w:t>349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771</w:t>
            </w:r>
          </w:hyperlink>
        </w:p>
        <w:p>
          <w:pPr>
            <w:pStyle w:val="Contents4"/>
            <w:tabs>
              <w:tab w:val="clear" w:pos="8176"/>
              <w:tab w:val="right" w:pos="9026" w:leader="dot"/>
            </w:tabs>
            <w:rPr/>
          </w:pPr>
          <w:hyperlink w:anchor="__RefHeading___Toc3676105_73709187">
            <w:r>
              <w:rPr>
                <w:webHidden/>
                <w:rStyle w:val="IndexLink"/>
                <w:rtl w:val="true"/>
              </w:rPr>
              <w:t>اشاره</w:t>
            </w:r>
            <w:r>
              <w:rPr>
                <w:rStyle w:val="IndexLink"/>
                <w:rtl w:val="true"/>
              </w:rPr>
              <w:tab/>
            </w:r>
            <w:r>
              <w:rPr>
                <w:rStyle w:val="IndexLink"/>
              </w:rPr>
              <w:t>771</w:t>
            </w:r>
          </w:hyperlink>
        </w:p>
        <w:p>
          <w:pPr>
            <w:pStyle w:val="Contents4"/>
            <w:tabs>
              <w:tab w:val="clear" w:pos="8176"/>
              <w:tab w:val="right" w:pos="9026" w:leader="dot"/>
            </w:tabs>
            <w:rPr/>
          </w:pPr>
          <w:hyperlink w:anchor="__RefHeading___Toc3676107_73709187">
            <w:r>
              <w:rPr>
                <w:webHidden/>
                <w:rStyle w:val="IndexLink"/>
                <w:rtl w:val="true"/>
              </w:rPr>
              <w:t>لغت</w:t>
            </w:r>
            <w:r>
              <w:rPr>
                <w:rStyle w:val="IndexLink"/>
                <w:rtl w:val="true"/>
              </w:rPr>
              <w:tab/>
            </w:r>
            <w:r>
              <w:rPr>
                <w:rStyle w:val="IndexLink"/>
              </w:rPr>
              <w:t>771</w:t>
            </w:r>
          </w:hyperlink>
        </w:p>
        <w:p>
          <w:pPr>
            <w:pStyle w:val="Contents4"/>
            <w:tabs>
              <w:tab w:val="clear" w:pos="8176"/>
              <w:tab w:val="right" w:pos="9026" w:leader="dot"/>
            </w:tabs>
            <w:rPr/>
          </w:pPr>
          <w:hyperlink w:anchor="__RefHeading___Toc3676109_73709187">
            <w:r>
              <w:rPr>
                <w:webHidden/>
                <w:rStyle w:val="IndexLink"/>
                <w:rtl w:val="true"/>
              </w:rPr>
              <w:t>ترجمه</w:t>
            </w:r>
            <w:r>
              <w:rPr>
                <w:rStyle w:val="IndexLink"/>
                <w:rtl w:val="true"/>
              </w:rPr>
              <w:tab/>
            </w:r>
            <w:r>
              <w:rPr>
                <w:rStyle w:val="IndexLink"/>
              </w:rPr>
              <w:t>772</w:t>
            </w:r>
          </w:hyperlink>
        </w:p>
        <w:p>
          <w:pPr>
            <w:pStyle w:val="Contents4"/>
            <w:tabs>
              <w:tab w:val="clear" w:pos="8176"/>
              <w:tab w:val="right" w:pos="9026" w:leader="dot"/>
            </w:tabs>
            <w:rPr/>
          </w:pPr>
          <w:hyperlink w:anchor="__RefHeading___Toc3676111_73709187">
            <w:r>
              <w:rPr>
                <w:webHidden/>
                <w:rStyle w:val="IndexLink"/>
                <w:rtl w:val="true"/>
              </w:rPr>
              <w:t>شرح</w:t>
            </w:r>
            <w:r>
              <w:rPr>
                <w:rStyle w:val="IndexLink"/>
                <w:rtl w:val="true"/>
              </w:rPr>
              <w:tab/>
            </w:r>
            <w:r>
              <w:rPr>
                <w:rStyle w:val="IndexLink"/>
              </w:rPr>
              <w:t>772</w:t>
            </w:r>
          </w:hyperlink>
        </w:p>
        <w:p>
          <w:pPr>
            <w:pStyle w:val="Contents3"/>
            <w:tabs>
              <w:tab w:val="clear" w:pos="8459"/>
              <w:tab w:val="right" w:pos="9026" w:leader="dot"/>
            </w:tabs>
            <w:rPr/>
          </w:pPr>
          <w:hyperlink w:anchor="__RefHeading___Toc3676113_73709187">
            <w:r>
              <w:rPr>
                <w:webHidden/>
                <w:rStyle w:val="IndexLink"/>
              </w:rPr>
              <w:t>350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772</w:t>
            </w:r>
          </w:hyperlink>
        </w:p>
        <w:p>
          <w:pPr>
            <w:pStyle w:val="Contents4"/>
            <w:tabs>
              <w:tab w:val="clear" w:pos="8176"/>
              <w:tab w:val="right" w:pos="9026" w:leader="dot"/>
            </w:tabs>
            <w:rPr/>
          </w:pPr>
          <w:hyperlink w:anchor="__RefHeading___Toc3676115_73709187">
            <w:r>
              <w:rPr>
                <w:webHidden/>
                <w:rStyle w:val="IndexLink"/>
                <w:rtl w:val="true"/>
              </w:rPr>
              <w:t>اشاره</w:t>
            </w:r>
            <w:r>
              <w:rPr>
                <w:rStyle w:val="IndexLink"/>
                <w:rtl w:val="true"/>
              </w:rPr>
              <w:tab/>
            </w:r>
            <w:r>
              <w:rPr>
                <w:rStyle w:val="IndexLink"/>
              </w:rPr>
              <w:t>772</w:t>
            </w:r>
          </w:hyperlink>
        </w:p>
        <w:p>
          <w:pPr>
            <w:pStyle w:val="Contents4"/>
            <w:tabs>
              <w:tab w:val="clear" w:pos="8176"/>
              <w:tab w:val="right" w:pos="9026" w:leader="dot"/>
            </w:tabs>
            <w:rPr/>
          </w:pPr>
          <w:hyperlink w:anchor="__RefHeading___Toc3676117_73709187">
            <w:r>
              <w:rPr>
                <w:webHidden/>
                <w:rStyle w:val="IndexLink"/>
                <w:rtl w:val="true"/>
              </w:rPr>
              <w:t>لغات</w:t>
            </w:r>
            <w:r>
              <w:rPr>
                <w:rStyle w:val="IndexLink"/>
                <w:rtl w:val="true"/>
              </w:rPr>
              <w:tab/>
            </w:r>
            <w:r>
              <w:rPr>
                <w:rStyle w:val="IndexLink"/>
              </w:rPr>
              <w:t>772</w:t>
            </w:r>
          </w:hyperlink>
        </w:p>
        <w:p>
          <w:pPr>
            <w:pStyle w:val="Contents4"/>
            <w:tabs>
              <w:tab w:val="clear" w:pos="8176"/>
              <w:tab w:val="right" w:pos="9026" w:leader="dot"/>
            </w:tabs>
            <w:rPr/>
          </w:pPr>
          <w:hyperlink w:anchor="__RefHeading___Toc3676119_73709187">
            <w:r>
              <w:rPr>
                <w:webHidden/>
                <w:rStyle w:val="IndexLink"/>
                <w:rtl w:val="true"/>
              </w:rPr>
              <w:t>ترجمه</w:t>
            </w:r>
            <w:r>
              <w:rPr>
                <w:rStyle w:val="IndexLink"/>
                <w:rtl w:val="true"/>
              </w:rPr>
              <w:tab/>
            </w:r>
            <w:r>
              <w:rPr>
                <w:rStyle w:val="IndexLink"/>
              </w:rPr>
              <w:t>772</w:t>
            </w:r>
          </w:hyperlink>
        </w:p>
        <w:p>
          <w:pPr>
            <w:pStyle w:val="Contents4"/>
            <w:tabs>
              <w:tab w:val="clear" w:pos="8176"/>
              <w:tab w:val="right" w:pos="9026" w:leader="dot"/>
            </w:tabs>
            <w:rPr/>
          </w:pPr>
          <w:hyperlink w:anchor="__RefHeading___Toc3676121_73709187">
            <w:r>
              <w:rPr>
                <w:webHidden/>
                <w:rStyle w:val="IndexLink"/>
                <w:rtl w:val="true"/>
              </w:rPr>
              <w:t>شرح</w:t>
            </w:r>
            <w:r>
              <w:rPr>
                <w:rStyle w:val="IndexLink"/>
                <w:rtl w:val="true"/>
              </w:rPr>
              <w:tab/>
            </w:r>
            <w:r>
              <w:rPr>
                <w:rStyle w:val="IndexLink"/>
              </w:rPr>
              <w:t>772</w:t>
            </w:r>
          </w:hyperlink>
        </w:p>
        <w:p>
          <w:pPr>
            <w:pStyle w:val="Contents3"/>
            <w:tabs>
              <w:tab w:val="clear" w:pos="8459"/>
              <w:tab w:val="right" w:pos="9026" w:leader="dot"/>
            </w:tabs>
            <w:rPr/>
          </w:pPr>
          <w:hyperlink w:anchor="__RefHeading___Toc3676123_73709187">
            <w:r>
              <w:rPr>
                <w:webHidden/>
                <w:rStyle w:val="IndexLink"/>
              </w:rPr>
              <w:t>351</w:t>
            </w:r>
            <w:r>
              <w:rPr>
                <w:rStyle w:val="IndexLink"/>
                <w:rtl w:val="true"/>
              </w:rPr>
              <w:t>-</w:t>
            </w:r>
            <w:r>
              <w:rPr>
                <w:rStyle w:val="IndexLink"/>
                <w:rtl w:val="true"/>
              </w:rPr>
              <w:t>نقل كرده‌اند كه كمتر اتّفاق مى‌افتاد كه امام</w:t>
            </w:r>
            <w:r>
              <w:rPr>
                <w:rStyle w:val="IndexLink"/>
                <w:rtl w:val="true"/>
              </w:rPr>
              <w:t>(</w:t>
            </w:r>
            <w:r>
              <w:rPr>
                <w:rStyle w:val="IndexLink"/>
                <w:rtl w:val="true"/>
              </w:rPr>
              <w:t>علیه السلام</w:t>
            </w:r>
            <w:r>
              <w:rPr>
                <w:rStyle w:val="IndexLink"/>
                <w:rtl w:val="true"/>
              </w:rPr>
              <w:t>)</w:t>
            </w:r>
            <w:r>
              <w:rPr>
                <w:rStyle w:val="IndexLink"/>
                <w:rtl w:val="true"/>
              </w:rPr>
              <w:t>روى منبر بنشيند،</w:t>
            </w:r>
            <w:r>
              <w:rPr>
                <w:rStyle w:val="IndexLink"/>
                <w:rtl w:val="true"/>
              </w:rPr>
              <w:tab/>
            </w:r>
            <w:r>
              <w:rPr>
                <w:rStyle w:val="IndexLink"/>
              </w:rPr>
              <w:t>773</w:t>
            </w:r>
          </w:hyperlink>
        </w:p>
        <w:p>
          <w:pPr>
            <w:pStyle w:val="Contents4"/>
            <w:tabs>
              <w:tab w:val="clear" w:pos="8176"/>
              <w:tab w:val="right" w:pos="9026" w:leader="dot"/>
            </w:tabs>
            <w:rPr/>
          </w:pPr>
          <w:hyperlink w:anchor="__RefHeading___Toc3676125_73709187">
            <w:r>
              <w:rPr>
                <w:webHidden/>
                <w:rStyle w:val="IndexLink"/>
                <w:rtl w:val="true"/>
              </w:rPr>
              <w:t>اشاره</w:t>
            </w:r>
            <w:r>
              <w:rPr>
                <w:rStyle w:val="IndexLink"/>
                <w:rtl w:val="true"/>
              </w:rPr>
              <w:tab/>
            </w:r>
            <w:r>
              <w:rPr>
                <w:rStyle w:val="IndexLink"/>
              </w:rPr>
              <w:t>773</w:t>
            </w:r>
          </w:hyperlink>
        </w:p>
        <w:p>
          <w:pPr>
            <w:pStyle w:val="Contents4"/>
            <w:tabs>
              <w:tab w:val="clear" w:pos="8176"/>
              <w:tab w:val="right" w:pos="9026" w:leader="dot"/>
            </w:tabs>
            <w:rPr/>
          </w:pPr>
          <w:hyperlink w:anchor="__RefHeading___Toc3676127_73709187">
            <w:r>
              <w:rPr>
                <w:webHidden/>
                <w:rStyle w:val="IndexLink"/>
                <w:rtl w:val="true"/>
              </w:rPr>
              <w:t>لغات</w:t>
            </w:r>
            <w:r>
              <w:rPr>
                <w:rStyle w:val="IndexLink"/>
                <w:rtl w:val="true"/>
              </w:rPr>
              <w:tab/>
            </w:r>
            <w:r>
              <w:rPr>
                <w:rStyle w:val="IndexLink"/>
              </w:rPr>
              <w:t>773</w:t>
            </w:r>
          </w:hyperlink>
        </w:p>
        <w:p>
          <w:pPr>
            <w:pStyle w:val="Contents4"/>
            <w:tabs>
              <w:tab w:val="clear" w:pos="8176"/>
              <w:tab w:val="right" w:pos="9026" w:leader="dot"/>
            </w:tabs>
            <w:rPr/>
          </w:pPr>
          <w:hyperlink w:anchor="__RefHeading___Toc3676129_73709187">
            <w:r>
              <w:rPr>
                <w:webHidden/>
                <w:rStyle w:val="IndexLink"/>
                <w:rtl w:val="true"/>
              </w:rPr>
              <w:t>ترجمه</w:t>
            </w:r>
            <w:r>
              <w:rPr>
                <w:rStyle w:val="IndexLink"/>
                <w:rtl w:val="true"/>
              </w:rPr>
              <w:tab/>
            </w:r>
            <w:r>
              <w:rPr>
                <w:rStyle w:val="IndexLink"/>
              </w:rPr>
              <w:t>773</w:t>
            </w:r>
          </w:hyperlink>
        </w:p>
        <w:p>
          <w:pPr>
            <w:pStyle w:val="Contents4"/>
            <w:tabs>
              <w:tab w:val="clear" w:pos="8176"/>
              <w:tab w:val="right" w:pos="9026" w:leader="dot"/>
            </w:tabs>
            <w:rPr/>
          </w:pPr>
          <w:hyperlink w:anchor="__RefHeading___Toc3676131_73709187">
            <w:r>
              <w:rPr>
                <w:webHidden/>
                <w:rStyle w:val="IndexLink"/>
                <w:rtl w:val="true"/>
              </w:rPr>
              <w:t>شرح</w:t>
            </w:r>
            <w:r>
              <w:rPr>
                <w:rStyle w:val="IndexLink"/>
                <w:rtl w:val="true"/>
              </w:rPr>
              <w:tab/>
            </w:r>
            <w:r>
              <w:rPr>
                <w:rStyle w:val="IndexLink"/>
              </w:rPr>
              <w:t>774</w:t>
            </w:r>
          </w:hyperlink>
        </w:p>
        <w:p>
          <w:pPr>
            <w:pStyle w:val="Contents3"/>
            <w:tabs>
              <w:tab w:val="clear" w:pos="8459"/>
              <w:tab w:val="right" w:pos="9026" w:leader="dot"/>
            </w:tabs>
            <w:rPr/>
          </w:pPr>
          <w:hyperlink w:anchor="__RefHeading___Toc3676133_73709187">
            <w:r>
              <w:rPr>
                <w:webHidden/>
                <w:rStyle w:val="IndexLink"/>
              </w:rPr>
              <w:t>352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ده جمله فروده است</w:t>
            </w:r>
            <w:r>
              <w:rPr>
                <w:rStyle w:val="IndexLink"/>
                <w:rtl w:val="true"/>
              </w:rPr>
              <w:t>:</w:t>
              <w:tab/>
            </w:r>
            <w:r>
              <w:rPr>
                <w:rStyle w:val="IndexLink"/>
              </w:rPr>
              <w:t>774</w:t>
            </w:r>
          </w:hyperlink>
        </w:p>
        <w:p>
          <w:pPr>
            <w:pStyle w:val="Contents4"/>
            <w:tabs>
              <w:tab w:val="clear" w:pos="8176"/>
              <w:tab w:val="right" w:pos="9026" w:leader="dot"/>
            </w:tabs>
            <w:rPr/>
          </w:pPr>
          <w:hyperlink w:anchor="__RefHeading___Toc3676135_73709187">
            <w:r>
              <w:rPr>
                <w:webHidden/>
                <w:rStyle w:val="IndexLink"/>
                <w:rtl w:val="true"/>
              </w:rPr>
              <w:t>اشاره</w:t>
            </w:r>
            <w:r>
              <w:rPr>
                <w:rStyle w:val="IndexLink"/>
                <w:rtl w:val="true"/>
              </w:rPr>
              <w:tab/>
            </w:r>
            <w:r>
              <w:rPr>
                <w:rStyle w:val="IndexLink"/>
              </w:rPr>
              <w:t>774</w:t>
            </w:r>
          </w:hyperlink>
        </w:p>
        <w:p>
          <w:pPr>
            <w:pStyle w:val="Contents4"/>
            <w:tabs>
              <w:tab w:val="clear" w:pos="8176"/>
              <w:tab w:val="right" w:pos="9026" w:leader="dot"/>
            </w:tabs>
            <w:rPr/>
          </w:pPr>
          <w:hyperlink w:anchor="__RefHeading___Toc3676137_73709187">
            <w:r>
              <w:rPr>
                <w:webHidden/>
                <w:rStyle w:val="IndexLink"/>
                <w:rtl w:val="true"/>
              </w:rPr>
              <w:t>ترجمه</w:t>
            </w:r>
            <w:r>
              <w:rPr>
                <w:rStyle w:val="IndexLink"/>
                <w:rtl w:val="true"/>
              </w:rPr>
              <w:tab/>
            </w:r>
            <w:r>
              <w:rPr>
                <w:rStyle w:val="IndexLink"/>
              </w:rPr>
              <w:t>774</w:t>
            </w:r>
          </w:hyperlink>
        </w:p>
        <w:p>
          <w:pPr>
            <w:pStyle w:val="Contents4"/>
            <w:tabs>
              <w:tab w:val="clear" w:pos="8176"/>
              <w:tab w:val="right" w:pos="9026" w:leader="dot"/>
            </w:tabs>
            <w:rPr/>
          </w:pPr>
          <w:hyperlink w:anchor="__RefHeading___Toc3676139_73709187">
            <w:r>
              <w:rPr>
                <w:webHidden/>
                <w:rStyle w:val="IndexLink"/>
                <w:rtl w:val="true"/>
              </w:rPr>
              <w:t>شرح</w:t>
            </w:r>
            <w:r>
              <w:rPr>
                <w:rStyle w:val="IndexLink"/>
                <w:rtl w:val="true"/>
              </w:rPr>
              <w:tab/>
            </w:r>
            <w:r>
              <w:rPr>
                <w:rStyle w:val="IndexLink"/>
              </w:rPr>
              <w:t>775</w:t>
            </w:r>
          </w:hyperlink>
        </w:p>
        <w:p>
          <w:pPr>
            <w:pStyle w:val="Contents3"/>
            <w:tabs>
              <w:tab w:val="clear" w:pos="8459"/>
              <w:tab w:val="right" w:pos="9026" w:leader="dot"/>
            </w:tabs>
            <w:rPr/>
          </w:pPr>
          <w:hyperlink w:anchor="__RefHeading___Toc3676141_73709187">
            <w:r>
              <w:rPr>
                <w:webHidden/>
                <w:rStyle w:val="IndexLink"/>
              </w:rPr>
              <w:t>353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جابر بن عبد اللّه انصارى فرمود</w:t>
            </w:r>
            <w:r>
              <w:rPr>
                <w:rStyle w:val="IndexLink"/>
                <w:rtl w:val="true"/>
              </w:rPr>
              <w:t>:</w:t>
              <w:tab/>
            </w:r>
            <w:r>
              <w:rPr>
                <w:rStyle w:val="IndexLink"/>
              </w:rPr>
              <w:t>776</w:t>
            </w:r>
          </w:hyperlink>
        </w:p>
        <w:p>
          <w:pPr>
            <w:pStyle w:val="Contents4"/>
            <w:tabs>
              <w:tab w:val="clear" w:pos="8176"/>
              <w:tab w:val="right" w:pos="9026" w:leader="dot"/>
            </w:tabs>
            <w:rPr/>
          </w:pPr>
          <w:hyperlink w:anchor="__RefHeading___Toc3676143_73709187">
            <w:r>
              <w:rPr>
                <w:webHidden/>
                <w:rStyle w:val="IndexLink"/>
                <w:rtl w:val="true"/>
              </w:rPr>
              <w:t>اشاره</w:t>
            </w:r>
            <w:r>
              <w:rPr>
                <w:rStyle w:val="IndexLink"/>
                <w:rtl w:val="true"/>
              </w:rPr>
              <w:tab/>
            </w:r>
            <w:r>
              <w:rPr>
                <w:rStyle w:val="IndexLink"/>
              </w:rPr>
              <w:t>776</w:t>
            </w:r>
          </w:hyperlink>
        </w:p>
        <w:p>
          <w:pPr>
            <w:pStyle w:val="Contents4"/>
            <w:tabs>
              <w:tab w:val="clear" w:pos="8176"/>
              <w:tab w:val="right" w:pos="9026" w:leader="dot"/>
            </w:tabs>
            <w:rPr/>
          </w:pPr>
          <w:hyperlink w:anchor="__RefHeading___Toc3676145_73709187">
            <w:r>
              <w:rPr>
                <w:webHidden/>
                <w:rStyle w:val="IndexLink"/>
                <w:rtl w:val="true"/>
              </w:rPr>
              <w:t>ترجمه</w:t>
            </w:r>
            <w:r>
              <w:rPr>
                <w:rStyle w:val="IndexLink"/>
                <w:rtl w:val="true"/>
              </w:rPr>
              <w:tab/>
            </w:r>
            <w:r>
              <w:rPr>
                <w:rStyle w:val="IndexLink"/>
              </w:rPr>
              <w:t>777</w:t>
            </w:r>
          </w:hyperlink>
        </w:p>
        <w:p>
          <w:pPr>
            <w:pStyle w:val="Contents4"/>
            <w:tabs>
              <w:tab w:val="clear" w:pos="8176"/>
              <w:tab w:val="right" w:pos="9026" w:leader="dot"/>
            </w:tabs>
            <w:rPr/>
          </w:pPr>
          <w:hyperlink w:anchor="__RefHeading___Toc3676147_73709187">
            <w:r>
              <w:rPr>
                <w:webHidden/>
                <w:rStyle w:val="IndexLink"/>
                <w:rtl w:val="true"/>
              </w:rPr>
              <w:t>شرح</w:t>
            </w:r>
            <w:r>
              <w:rPr>
                <w:rStyle w:val="IndexLink"/>
                <w:rtl w:val="true"/>
              </w:rPr>
              <w:tab/>
            </w:r>
            <w:r>
              <w:rPr>
                <w:rStyle w:val="IndexLink"/>
              </w:rPr>
              <w:t>777</w:t>
            </w:r>
          </w:hyperlink>
        </w:p>
        <w:p>
          <w:pPr>
            <w:pStyle w:val="Contents3"/>
            <w:tabs>
              <w:tab w:val="clear" w:pos="8459"/>
              <w:tab w:val="right" w:pos="9026" w:leader="dot"/>
            </w:tabs>
            <w:rPr/>
          </w:pPr>
          <w:hyperlink w:anchor="__RefHeading___Toc3676149_73709187">
            <w:r>
              <w:rPr>
                <w:webHidden/>
                <w:rStyle w:val="IndexLink"/>
              </w:rPr>
              <w:t>354</w:t>
            </w:r>
            <w:r>
              <w:rPr>
                <w:rStyle w:val="IndexLink"/>
                <w:rtl w:val="true"/>
              </w:rPr>
              <w:t>-</w:t>
            </w:r>
            <w:r>
              <w:rPr>
                <w:rStyle w:val="IndexLink"/>
                <w:rtl w:val="true"/>
              </w:rPr>
              <w:t>ابن جرير طبرى در كتاب تاريخ خود از عبد الرّحمن بن ابى ليلى،</w:t>
            </w:r>
            <w:r>
              <w:rPr>
                <w:rStyle w:val="IndexLink"/>
                <w:rtl w:val="true"/>
              </w:rPr>
              <w:tab/>
            </w:r>
            <w:r>
              <w:rPr>
                <w:rStyle w:val="IndexLink"/>
              </w:rPr>
              <w:t>779</w:t>
            </w:r>
          </w:hyperlink>
        </w:p>
        <w:p>
          <w:pPr>
            <w:pStyle w:val="Contents4"/>
            <w:tabs>
              <w:tab w:val="clear" w:pos="8176"/>
              <w:tab w:val="right" w:pos="9026" w:leader="dot"/>
            </w:tabs>
            <w:rPr/>
          </w:pPr>
          <w:hyperlink w:anchor="__RefHeading___Toc3676151_73709187">
            <w:r>
              <w:rPr>
                <w:webHidden/>
                <w:rStyle w:val="IndexLink"/>
                <w:rtl w:val="true"/>
              </w:rPr>
              <w:t>اشاره</w:t>
            </w:r>
            <w:r>
              <w:rPr>
                <w:rStyle w:val="IndexLink"/>
                <w:rtl w:val="true"/>
              </w:rPr>
              <w:tab/>
            </w:r>
            <w:r>
              <w:rPr>
                <w:rStyle w:val="IndexLink"/>
              </w:rPr>
              <w:t>779</w:t>
            </w:r>
          </w:hyperlink>
        </w:p>
        <w:p>
          <w:pPr>
            <w:pStyle w:val="Contents4"/>
            <w:tabs>
              <w:tab w:val="clear" w:pos="8176"/>
              <w:tab w:val="right" w:pos="9026" w:leader="dot"/>
            </w:tabs>
            <w:rPr/>
          </w:pPr>
          <w:hyperlink w:anchor="__RefHeading___Toc3676153_73709187">
            <w:r>
              <w:rPr>
                <w:webHidden/>
                <w:rStyle w:val="IndexLink"/>
                <w:rtl w:val="true"/>
              </w:rPr>
              <w:t>ترجمه</w:t>
            </w:r>
            <w:r>
              <w:rPr>
                <w:rStyle w:val="IndexLink"/>
                <w:rtl w:val="true"/>
              </w:rPr>
              <w:tab/>
            </w:r>
            <w:r>
              <w:rPr>
                <w:rStyle w:val="IndexLink"/>
              </w:rPr>
              <w:t>779</w:t>
            </w:r>
          </w:hyperlink>
        </w:p>
        <w:p>
          <w:pPr>
            <w:pStyle w:val="Contents4"/>
            <w:tabs>
              <w:tab w:val="clear" w:pos="8176"/>
              <w:tab w:val="right" w:pos="9026" w:leader="dot"/>
            </w:tabs>
            <w:rPr/>
          </w:pPr>
          <w:hyperlink w:anchor="__RefHeading___Toc3676155_73709187">
            <w:r>
              <w:rPr>
                <w:webHidden/>
                <w:rStyle w:val="IndexLink"/>
                <w:rtl w:val="true"/>
              </w:rPr>
              <w:t>شرح</w:t>
            </w:r>
            <w:r>
              <w:rPr>
                <w:rStyle w:val="IndexLink"/>
                <w:rtl w:val="true"/>
              </w:rPr>
              <w:tab/>
            </w:r>
            <w:r>
              <w:rPr>
                <w:rStyle w:val="IndexLink"/>
              </w:rPr>
              <w:t>779</w:t>
            </w:r>
          </w:hyperlink>
        </w:p>
        <w:p>
          <w:pPr>
            <w:pStyle w:val="Contents3"/>
            <w:tabs>
              <w:tab w:val="clear" w:pos="8459"/>
              <w:tab w:val="right" w:pos="9026" w:leader="dot"/>
            </w:tabs>
            <w:rPr/>
          </w:pPr>
          <w:hyperlink w:anchor="__RefHeading___Toc3676157_73709187">
            <w:r>
              <w:rPr>
                <w:webHidden/>
                <w:rStyle w:val="IndexLink"/>
              </w:rPr>
              <w:t>355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در سخن ديگرى راجع به همين مطلب</w:t>
            </w:r>
            <w:r>
              <w:rPr>
                <w:rStyle w:val="IndexLink"/>
                <w:rtl w:val="true"/>
              </w:rPr>
              <w:tab/>
            </w:r>
            <w:r>
              <w:rPr>
                <w:rStyle w:val="IndexLink"/>
              </w:rPr>
              <w:t>780</w:t>
            </w:r>
          </w:hyperlink>
        </w:p>
        <w:p>
          <w:pPr>
            <w:pStyle w:val="Contents4"/>
            <w:tabs>
              <w:tab w:val="clear" w:pos="8176"/>
              <w:tab w:val="right" w:pos="9026" w:leader="dot"/>
            </w:tabs>
            <w:rPr/>
          </w:pPr>
          <w:hyperlink w:anchor="__RefHeading___Toc3676159_73709187">
            <w:r>
              <w:rPr>
                <w:webHidden/>
                <w:rStyle w:val="IndexLink"/>
                <w:rtl w:val="true"/>
              </w:rPr>
              <w:t>اشاره</w:t>
            </w:r>
            <w:r>
              <w:rPr>
                <w:rStyle w:val="IndexLink"/>
                <w:rtl w:val="true"/>
              </w:rPr>
              <w:tab/>
            </w:r>
            <w:r>
              <w:rPr>
                <w:rStyle w:val="IndexLink"/>
              </w:rPr>
              <w:t>780</w:t>
            </w:r>
          </w:hyperlink>
        </w:p>
        <w:p>
          <w:pPr>
            <w:pStyle w:val="Contents4"/>
            <w:tabs>
              <w:tab w:val="clear" w:pos="8176"/>
              <w:tab w:val="right" w:pos="9026" w:leader="dot"/>
            </w:tabs>
            <w:rPr/>
          </w:pPr>
          <w:hyperlink w:anchor="__RefHeading___Toc3676161_73709187">
            <w:r>
              <w:rPr>
                <w:webHidden/>
                <w:rStyle w:val="IndexLink"/>
                <w:rtl w:val="true"/>
              </w:rPr>
              <w:t>ترجمه</w:t>
            </w:r>
            <w:r>
              <w:rPr>
                <w:rStyle w:val="IndexLink"/>
                <w:rtl w:val="true"/>
              </w:rPr>
              <w:tab/>
            </w:r>
            <w:r>
              <w:rPr>
                <w:rStyle w:val="IndexLink"/>
              </w:rPr>
              <w:t>780</w:t>
            </w:r>
          </w:hyperlink>
        </w:p>
        <w:p>
          <w:pPr>
            <w:pStyle w:val="Contents4"/>
            <w:tabs>
              <w:tab w:val="clear" w:pos="8176"/>
              <w:tab w:val="right" w:pos="9026" w:leader="dot"/>
            </w:tabs>
            <w:rPr/>
          </w:pPr>
          <w:hyperlink w:anchor="__RefHeading___Toc3676163_73709187">
            <w:r>
              <w:rPr>
                <w:webHidden/>
                <w:rStyle w:val="IndexLink"/>
                <w:rtl w:val="true"/>
              </w:rPr>
              <w:t>شرح</w:t>
            </w:r>
            <w:r>
              <w:rPr>
                <w:rStyle w:val="IndexLink"/>
                <w:rtl w:val="true"/>
              </w:rPr>
              <w:tab/>
            </w:r>
            <w:r>
              <w:rPr>
                <w:rStyle w:val="IndexLink"/>
              </w:rPr>
              <w:t>781</w:t>
            </w:r>
          </w:hyperlink>
        </w:p>
        <w:p>
          <w:pPr>
            <w:pStyle w:val="Contents3"/>
            <w:tabs>
              <w:tab w:val="clear" w:pos="8459"/>
              <w:tab w:val="right" w:pos="9026" w:leader="dot"/>
            </w:tabs>
            <w:rPr/>
          </w:pPr>
          <w:hyperlink w:anchor="__RefHeading___Toc3676165_73709187">
            <w:r>
              <w:rPr>
                <w:webHidden/>
                <w:rStyle w:val="IndexLink"/>
              </w:rPr>
              <w:t>356</w:t>
            </w:r>
            <w:r>
              <w:rPr>
                <w:rStyle w:val="IndexLink"/>
                <w:rtl w:val="true"/>
              </w:rPr>
              <w:t>-</w:t>
            </w:r>
            <w:r>
              <w:rPr>
                <w:rStyle w:val="IndexLink"/>
                <w:rtl w:val="true"/>
              </w:rPr>
              <w:t>ابو جحيفه مى‌گويد شنيدم</w:t>
            </w:r>
            <w:r>
              <w:rPr>
                <w:rStyle w:val="IndexLink"/>
                <w:rtl w:val="true"/>
              </w:rPr>
              <w:t>:</w:t>
            </w:r>
            <w:r>
              <w:rPr>
                <w:rStyle w:val="IndexLink"/>
                <w:rtl w:val="true"/>
              </w:rPr>
              <w:t>امير المؤمنين</w:t>
            </w:r>
            <w:r>
              <w:rPr>
                <w:rStyle w:val="IndexLink"/>
                <w:rtl w:val="true"/>
              </w:rPr>
              <w:t>(</w:t>
            </w:r>
            <w:r>
              <w:rPr>
                <w:rStyle w:val="IndexLink"/>
                <w:rtl w:val="true"/>
              </w:rPr>
              <w:t>علیه السلام</w:t>
            </w:r>
            <w:r>
              <w:rPr>
                <w:rStyle w:val="IndexLink"/>
                <w:rtl w:val="true"/>
              </w:rPr>
              <w:t>)</w:t>
            </w:r>
            <w:r>
              <w:rPr>
                <w:rStyle w:val="IndexLink"/>
                <w:rtl w:val="true"/>
              </w:rPr>
              <w:t>مى‌فرمود</w:t>
            </w:r>
            <w:r>
              <w:rPr>
                <w:rStyle w:val="IndexLink"/>
                <w:rtl w:val="true"/>
              </w:rPr>
              <w:t>:</w:t>
              <w:tab/>
            </w:r>
            <w:r>
              <w:rPr>
                <w:rStyle w:val="IndexLink"/>
              </w:rPr>
              <w:t>782</w:t>
            </w:r>
          </w:hyperlink>
        </w:p>
        <w:p>
          <w:pPr>
            <w:pStyle w:val="Contents4"/>
            <w:tabs>
              <w:tab w:val="clear" w:pos="8176"/>
              <w:tab w:val="right" w:pos="9026" w:leader="dot"/>
            </w:tabs>
            <w:rPr/>
          </w:pPr>
          <w:hyperlink w:anchor="__RefHeading___Toc3676167_73709187">
            <w:r>
              <w:rPr>
                <w:webHidden/>
                <w:rStyle w:val="IndexLink"/>
                <w:rtl w:val="true"/>
              </w:rPr>
              <w:t>اشاره</w:t>
            </w:r>
            <w:r>
              <w:rPr>
                <w:rStyle w:val="IndexLink"/>
                <w:rtl w:val="true"/>
              </w:rPr>
              <w:tab/>
            </w:r>
            <w:r>
              <w:rPr>
                <w:rStyle w:val="IndexLink"/>
              </w:rPr>
              <w:t>782</w:t>
            </w:r>
          </w:hyperlink>
        </w:p>
        <w:p>
          <w:pPr>
            <w:pStyle w:val="Contents4"/>
            <w:tabs>
              <w:tab w:val="clear" w:pos="8176"/>
              <w:tab w:val="right" w:pos="9026" w:leader="dot"/>
            </w:tabs>
            <w:rPr/>
          </w:pPr>
          <w:hyperlink w:anchor="__RefHeading___Toc3676169_73709187">
            <w:r>
              <w:rPr>
                <w:webHidden/>
                <w:rStyle w:val="IndexLink"/>
                <w:rtl w:val="true"/>
              </w:rPr>
              <w:t>ترجمه</w:t>
            </w:r>
            <w:r>
              <w:rPr>
                <w:rStyle w:val="IndexLink"/>
                <w:rtl w:val="true"/>
              </w:rPr>
              <w:tab/>
            </w:r>
            <w:r>
              <w:rPr>
                <w:rStyle w:val="IndexLink"/>
              </w:rPr>
              <w:t>783</w:t>
            </w:r>
          </w:hyperlink>
        </w:p>
        <w:p>
          <w:pPr>
            <w:pStyle w:val="Contents4"/>
            <w:tabs>
              <w:tab w:val="clear" w:pos="8176"/>
              <w:tab w:val="right" w:pos="9026" w:leader="dot"/>
            </w:tabs>
            <w:rPr/>
          </w:pPr>
          <w:hyperlink w:anchor="__RefHeading___Toc3676171_73709187">
            <w:r>
              <w:rPr>
                <w:webHidden/>
                <w:rStyle w:val="IndexLink"/>
                <w:rtl w:val="true"/>
              </w:rPr>
              <w:t>شرح</w:t>
            </w:r>
            <w:r>
              <w:rPr>
                <w:rStyle w:val="IndexLink"/>
                <w:rtl w:val="true"/>
              </w:rPr>
              <w:tab/>
            </w:r>
            <w:r>
              <w:rPr>
                <w:rStyle w:val="IndexLink"/>
              </w:rPr>
              <w:t>783</w:t>
            </w:r>
          </w:hyperlink>
        </w:p>
        <w:p>
          <w:pPr>
            <w:pStyle w:val="Contents3"/>
            <w:tabs>
              <w:tab w:val="clear" w:pos="8459"/>
              <w:tab w:val="right" w:pos="9026" w:leader="dot"/>
            </w:tabs>
            <w:rPr/>
          </w:pPr>
          <w:hyperlink w:anchor="__RefHeading___Toc3676173_73709187">
            <w:r>
              <w:rPr>
                <w:webHidden/>
                <w:rStyle w:val="IndexLink"/>
              </w:rPr>
              <w:t>357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783</w:t>
            </w:r>
          </w:hyperlink>
        </w:p>
        <w:p>
          <w:pPr>
            <w:pStyle w:val="Contents4"/>
            <w:tabs>
              <w:tab w:val="clear" w:pos="8176"/>
              <w:tab w:val="right" w:pos="9026" w:leader="dot"/>
            </w:tabs>
            <w:rPr/>
          </w:pPr>
          <w:hyperlink w:anchor="__RefHeading___Toc3676175_73709187">
            <w:r>
              <w:rPr>
                <w:webHidden/>
                <w:rStyle w:val="IndexLink"/>
                <w:rtl w:val="true"/>
              </w:rPr>
              <w:t>اشاره</w:t>
            </w:r>
            <w:r>
              <w:rPr>
                <w:rStyle w:val="IndexLink"/>
                <w:rtl w:val="true"/>
              </w:rPr>
              <w:tab/>
            </w:r>
            <w:r>
              <w:rPr>
                <w:rStyle w:val="IndexLink"/>
              </w:rPr>
              <w:t>783</w:t>
            </w:r>
          </w:hyperlink>
        </w:p>
        <w:p>
          <w:pPr>
            <w:pStyle w:val="Contents4"/>
            <w:tabs>
              <w:tab w:val="clear" w:pos="8176"/>
              <w:tab w:val="right" w:pos="9026" w:leader="dot"/>
            </w:tabs>
            <w:rPr/>
          </w:pPr>
          <w:hyperlink w:anchor="__RefHeading___Toc3676177_73709187">
            <w:r>
              <w:rPr>
                <w:webHidden/>
                <w:rStyle w:val="IndexLink"/>
                <w:rtl w:val="true"/>
              </w:rPr>
              <w:t>ترجمه</w:t>
            </w:r>
            <w:r>
              <w:rPr>
                <w:rStyle w:val="IndexLink"/>
                <w:rtl w:val="true"/>
              </w:rPr>
              <w:tab/>
            </w:r>
            <w:r>
              <w:rPr>
                <w:rStyle w:val="IndexLink"/>
              </w:rPr>
              <w:t>784</w:t>
            </w:r>
          </w:hyperlink>
        </w:p>
        <w:p>
          <w:pPr>
            <w:pStyle w:val="Contents4"/>
            <w:tabs>
              <w:tab w:val="clear" w:pos="8176"/>
              <w:tab w:val="right" w:pos="9026" w:leader="dot"/>
            </w:tabs>
            <w:rPr/>
          </w:pPr>
          <w:hyperlink w:anchor="__RefHeading___Toc3676179_73709187">
            <w:r>
              <w:rPr>
                <w:webHidden/>
                <w:rStyle w:val="IndexLink"/>
                <w:rtl w:val="true"/>
              </w:rPr>
              <w:t>شرح</w:t>
            </w:r>
            <w:r>
              <w:rPr>
                <w:rStyle w:val="IndexLink"/>
                <w:rtl w:val="true"/>
              </w:rPr>
              <w:tab/>
            </w:r>
            <w:r>
              <w:rPr>
                <w:rStyle w:val="IndexLink"/>
              </w:rPr>
              <w:t>784</w:t>
            </w:r>
          </w:hyperlink>
        </w:p>
        <w:p>
          <w:pPr>
            <w:pStyle w:val="Contents3"/>
            <w:tabs>
              <w:tab w:val="clear" w:pos="8459"/>
              <w:tab w:val="right" w:pos="9026" w:leader="dot"/>
            </w:tabs>
            <w:rPr/>
          </w:pPr>
          <w:hyperlink w:anchor="__RefHeading___Toc3676181_73709187">
            <w:r>
              <w:rPr>
                <w:webHidden/>
                <w:rStyle w:val="IndexLink"/>
              </w:rPr>
              <w:t>358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784</w:t>
            </w:r>
          </w:hyperlink>
        </w:p>
        <w:p>
          <w:pPr>
            <w:pStyle w:val="Contents4"/>
            <w:tabs>
              <w:tab w:val="clear" w:pos="8176"/>
              <w:tab w:val="right" w:pos="9026" w:leader="dot"/>
            </w:tabs>
            <w:rPr/>
          </w:pPr>
          <w:hyperlink w:anchor="__RefHeading___Toc3676183_73709187">
            <w:r>
              <w:rPr>
                <w:webHidden/>
                <w:rStyle w:val="IndexLink"/>
                <w:rtl w:val="true"/>
              </w:rPr>
              <w:t>اشاره</w:t>
            </w:r>
            <w:r>
              <w:rPr>
                <w:rStyle w:val="IndexLink"/>
                <w:rtl w:val="true"/>
              </w:rPr>
              <w:tab/>
            </w:r>
            <w:r>
              <w:rPr>
                <w:rStyle w:val="IndexLink"/>
              </w:rPr>
              <w:t>784</w:t>
            </w:r>
          </w:hyperlink>
        </w:p>
        <w:p>
          <w:pPr>
            <w:pStyle w:val="Contents4"/>
            <w:tabs>
              <w:tab w:val="clear" w:pos="8176"/>
              <w:tab w:val="right" w:pos="9026" w:leader="dot"/>
            </w:tabs>
            <w:rPr/>
          </w:pPr>
          <w:hyperlink w:anchor="__RefHeading___Toc3676185_73709187">
            <w:r>
              <w:rPr>
                <w:webHidden/>
                <w:rStyle w:val="IndexLink"/>
                <w:rtl w:val="true"/>
              </w:rPr>
              <w:t>ترجمه</w:t>
            </w:r>
            <w:r>
              <w:rPr>
                <w:rStyle w:val="IndexLink"/>
                <w:rtl w:val="true"/>
              </w:rPr>
              <w:tab/>
            </w:r>
            <w:r>
              <w:rPr>
                <w:rStyle w:val="IndexLink"/>
              </w:rPr>
              <w:t>784</w:t>
            </w:r>
          </w:hyperlink>
        </w:p>
        <w:p>
          <w:pPr>
            <w:pStyle w:val="Contents4"/>
            <w:tabs>
              <w:tab w:val="clear" w:pos="8176"/>
              <w:tab w:val="right" w:pos="9026" w:leader="dot"/>
            </w:tabs>
            <w:rPr/>
          </w:pPr>
          <w:hyperlink w:anchor="__RefHeading___Toc3676187_73709187">
            <w:r>
              <w:rPr>
                <w:webHidden/>
                <w:rStyle w:val="IndexLink"/>
                <w:rtl w:val="true"/>
              </w:rPr>
              <w:t>شرح</w:t>
            </w:r>
            <w:r>
              <w:rPr>
                <w:rStyle w:val="IndexLink"/>
                <w:rtl w:val="true"/>
              </w:rPr>
              <w:tab/>
            </w:r>
            <w:r>
              <w:rPr>
                <w:rStyle w:val="IndexLink"/>
              </w:rPr>
              <w:t>784</w:t>
            </w:r>
          </w:hyperlink>
        </w:p>
        <w:p>
          <w:pPr>
            <w:pStyle w:val="Contents3"/>
            <w:tabs>
              <w:tab w:val="clear" w:pos="8459"/>
              <w:tab w:val="right" w:pos="9026" w:leader="dot"/>
            </w:tabs>
            <w:rPr/>
          </w:pPr>
          <w:hyperlink w:anchor="__RefHeading___Toc3676189_73709187">
            <w:r>
              <w:rPr>
                <w:webHidden/>
                <w:rStyle w:val="IndexLink"/>
              </w:rPr>
              <w:t>359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784</w:t>
            </w:r>
          </w:hyperlink>
        </w:p>
        <w:p>
          <w:pPr>
            <w:pStyle w:val="Contents4"/>
            <w:tabs>
              <w:tab w:val="clear" w:pos="8176"/>
              <w:tab w:val="right" w:pos="9026" w:leader="dot"/>
            </w:tabs>
            <w:rPr/>
          </w:pPr>
          <w:hyperlink w:anchor="__RefHeading___Toc3676191_73709187">
            <w:r>
              <w:rPr>
                <w:webHidden/>
                <w:rStyle w:val="IndexLink"/>
                <w:rtl w:val="true"/>
              </w:rPr>
              <w:t>اشاره</w:t>
            </w:r>
            <w:r>
              <w:rPr>
                <w:rStyle w:val="IndexLink"/>
                <w:rtl w:val="true"/>
              </w:rPr>
              <w:tab/>
            </w:r>
            <w:r>
              <w:rPr>
                <w:rStyle w:val="IndexLink"/>
              </w:rPr>
              <w:t>784</w:t>
            </w:r>
          </w:hyperlink>
        </w:p>
        <w:p>
          <w:pPr>
            <w:pStyle w:val="Contents4"/>
            <w:tabs>
              <w:tab w:val="clear" w:pos="8176"/>
              <w:tab w:val="right" w:pos="9026" w:leader="dot"/>
            </w:tabs>
            <w:rPr/>
          </w:pPr>
          <w:hyperlink w:anchor="__RefHeading___Toc3676193_73709187">
            <w:r>
              <w:rPr>
                <w:webHidden/>
                <w:rStyle w:val="IndexLink"/>
                <w:rtl w:val="true"/>
              </w:rPr>
              <w:t>ترجمه</w:t>
            </w:r>
            <w:r>
              <w:rPr>
                <w:rStyle w:val="IndexLink"/>
                <w:rtl w:val="true"/>
              </w:rPr>
              <w:tab/>
            </w:r>
            <w:r>
              <w:rPr>
                <w:rStyle w:val="IndexLink"/>
              </w:rPr>
              <w:t>785</w:t>
            </w:r>
          </w:hyperlink>
        </w:p>
        <w:p>
          <w:pPr>
            <w:pStyle w:val="Contents4"/>
            <w:tabs>
              <w:tab w:val="clear" w:pos="8176"/>
              <w:tab w:val="right" w:pos="9026" w:leader="dot"/>
            </w:tabs>
            <w:rPr/>
          </w:pPr>
          <w:hyperlink w:anchor="__RefHeading___Toc3676195_73709187">
            <w:r>
              <w:rPr>
                <w:webHidden/>
                <w:rStyle w:val="IndexLink"/>
                <w:rtl w:val="true"/>
              </w:rPr>
              <w:t>شرح</w:t>
            </w:r>
            <w:r>
              <w:rPr>
                <w:rStyle w:val="IndexLink"/>
                <w:rtl w:val="true"/>
              </w:rPr>
              <w:tab/>
            </w:r>
            <w:r>
              <w:rPr>
                <w:rStyle w:val="IndexLink"/>
              </w:rPr>
              <w:t>785</w:t>
            </w:r>
          </w:hyperlink>
        </w:p>
        <w:p>
          <w:pPr>
            <w:pStyle w:val="Contents3"/>
            <w:tabs>
              <w:tab w:val="clear" w:pos="8459"/>
              <w:tab w:val="right" w:pos="9026" w:leader="dot"/>
            </w:tabs>
            <w:rPr/>
          </w:pPr>
          <w:hyperlink w:anchor="__RefHeading___Toc3676197_73709187">
            <w:r>
              <w:rPr>
                <w:webHidden/>
                <w:rStyle w:val="IndexLink"/>
              </w:rPr>
              <w:t>360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785</w:t>
            </w:r>
          </w:hyperlink>
        </w:p>
        <w:p>
          <w:pPr>
            <w:pStyle w:val="Contents4"/>
            <w:tabs>
              <w:tab w:val="clear" w:pos="8176"/>
              <w:tab w:val="right" w:pos="9026" w:leader="dot"/>
            </w:tabs>
            <w:rPr/>
          </w:pPr>
          <w:hyperlink w:anchor="__RefHeading___Toc3676199_73709187">
            <w:r>
              <w:rPr>
                <w:webHidden/>
                <w:rStyle w:val="IndexLink"/>
                <w:rtl w:val="true"/>
              </w:rPr>
              <w:t>اشاره</w:t>
            </w:r>
            <w:r>
              <w:rPr>
                <w:rStyle w:val="IndexLink"/>
                <w:rtl w:val="true"/>
              </w:rPr>
              <w:tab/>
            </w:r>
            <w:r>
              <w:rPr>
                <w:rStyle w:val="IndexLink"/>
              </w:rPr>
              <w:t>785</w:t>
            </w:r>
          </w:hyperlink>
        </w:p>
        <w:p>
          <w:pPr>
            <w:pStyle w:val="Contents4"/>
            <w:tabs>
              <w:tab w:val="clear" w:pos="8176"/>
              <w:tab w:val="right" w:pos="9026" w:leader="dot"/>
            </w:tabs>
            <w:rPr/>
          </w:pPr>
          <w:hyperlink w:anchor="__RefHeading___Toc3676201_73709187">
            <w:r>
              <w:rPr>
                <w:webHidden/>
                <w:rStyle w:val="IndexLink"/>
                <w:rtl w:val="true"/>
              </w:rPr>
              <w:t>ترجمه</w:t>
            </w:r>
            <w:r>
              <w:rPr>
                <w:rStyle w:val="IndexLink"/>
                <w:rtl w:val="true"/>
              </w:rPr>
              <w:tab/>
            </w:r>
            <w:r>
              <w:rPr>
                <w:rStyle w:val="IndexLink"/>
              </w:rPr>
              <w:t>785</w:t>
            </w:r>
          </w:hyperlink>
        </w:p>
        <w:p>
          <w:pPr>
            <w:pStyle w:val="Contents4"/>
            <w:tabs>
              <w:tab w:val="clear" w:pos="8176"/>
              <w:tab w:val="right" w:pos="9026" w:leader="dot"/>
            </w:tabs>
            <w:rPr/>
          </w:pPr>
          <w:hyperlink w:anchor="__RefHeading___Toc3676203_73709187">
            <w:r>
              <w:rPr>
                <w:webHidden/>
                <w:rStyle w:val="IndexLink"/>
                <w:rtl w:val="true"/>
              </w:rPr>
              <w:t>شرح</w:t>
            </w:r>
            <w:r>
              <w:rPr>
                <w:rStyle w:val="IndexLink"/>
                <w:rtl w:val="true"/>
              </w:rPr>
              <w:tab/>
            </w:r>
            <w:r>
              <w:rPr>
                <w:rStyle w:val="IndexLink"/>
              </w:rPr>
              <w:t>786</w:t>
            </w:r>
          </w:hyperlink>
        </w:p>
        <w:p>
          <w:pPr>
            <w:pStyle w:val="Contents3"/>
            <w:tabs>
              <w:tab w:val="clear" w:pos="8459"/>
              <w:tab w:val="right" w:pos="9026" w:leader="dot"/>
            </w:tabs>
            <w:rPr/>
          </w:pPr>
          <w:hyperlink w:anchor="__RefHeading___Toc3676205_73709187">
            <w:r>
              <w:rPr>
                <w:webHidden/>
                <w:rStyle w:val="IndexLink"/>
              </w:rPr>
              <w:t>361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787</w:t>
            </w:r>
          </w:hyperlink>
        </w:p>
        <w:p>
          <w:pPr>
            <w:pStyle w:val="Contents4"/>
            <w:tabs>
              <w:tab w:val="clear" w:pos="8176"/>
              <w:tab w:val="right" w:pos="9026" w:leader="dot"/>
            </w:tabs>
            <w:rPr/>
          </w:pPr>
          <w:hyperlink w:anchor="__RefHeading___Toc3676207_73709187">
            <w:r>
              <w:rPr>
                <w:webHidden/>
                <w:rStyle w:val="IndexLink"/>
                <w:rtl w:val="true"/>
              </w:rPr>
              <w:t>اشاره</w:t>
            </w:r>
            <w:r>
              <w:rPr>
                <w:rStyle w:val="IndexLink"/>
                <w:rtl w:val="true"/>
              </w:rPr>
              <w:tab/>
            </w:r>
            <w:r>
              <w:rPr>
                <w:rStyle w:val="IndexLink"/>
              </w:rPr>
              <w:t>787</w:t>
            </w:r>
          </w:hyperlink>
        </w:p>
        <w:p>
          <w:pPr>
            <w:pStyle w:val="Contents4"/>
            <w:tabs>
              <w:tab w:val="clear" w:pos="8176"/>
              <w:tab w:val="right" w:pos="9026" w:leader="dot"/>
            </w:tabs>
            <w:rPr/>
          </w:pPr>
          <w:hyperlink w:anchor="__RefHeading___Toc3676209_73709187">
            <w:r>
              <w:rPr>
                <w:webHidden/>
                <w:rStyle w:val="IndexLink"/>
                <w:rtl w:val="true"/>
              </w:rPr>
              <w:t>ترجمه</w:t>
            </w:r>
            <w:r>
              <w:rPr>
                <w:rStyle w:val="IndexLink"/>
                <w:rtl w:val="true"/>
              </w:rPr>
              <w:tab/>
            </w:r>
            <w:r>
              <w:rPr>
                <w:rStyle w:val="IndexLink"/>
              </w:rPr>
              <w:t>787</w:t>
            </w:r>
          </w:hyperlink>
        </w:p>
        <w:p>
          <w:pPr>
            <w:pStyle w:val="Contents4"/>
            <w:tabs>
              <w:tab w:val="clear" w:pos="8176"/>
              <w:tab w:val="right" w:pos="9026" w:leader="dot"/>
            </w:tabs>
            <w:rPr/>
          </w:pPr>
          <w:hyperlink w:anchor="__RefHeading___Toc3676211_73709187">
            <w:r>
              <w:rPr>
                <w:webHidden/>
                <w:rStyle w:val="IndexLink"/>
                <w:rtl w:val="true"/>
              </w:rPr>
              <w:t>شرح</w:t>
            </w:r>
            <w:r>
              <w:rPr>
                <w:rStyle w:val="IndexLink"/>
                <w:rtl w:val="true"/>
              </w:rPr>
              <w:tab/>
            </w:r>
            <w:r>
              <w:rPr>
                <w:rStyle w:val="IndexLink"/>
              </w:rPr>
              <w:t>787</w:t>
            </w:r>
          </w:hyperlink>
        </w:p>
        <w:p>
          <w:pPr>
            <w:pStyle w:val="Contents3"/>
            <w:tabs>
              <w:tab w:val="clear" w:pos="8459"/>
              <w:tab w:val="right" w:pos="9026" w:leader="dot"/>
            </w:tabs>
            <w:rPr/>
          </w:pPr>
          <w:hyperlink w:anchor="__RefHeading___Toc3676213_73709187">
            <w:r>
              <w:rPr>
                <w:webHidden/>
                <w:rStyle w:val="IndexLink"/>
              </w:rPr>
              <w:t>362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787</w:t>
            </w:r>
          </w:hyperlink>
        </w:p>
        <w:p>
          <w:pPr>
            <w:pStyle w:val="Contents4"/>
            <w:tabs>
              <w:tab w:val="clear" w:pos="8176"/>
              <w:tab w:val="right" w:pos="9026" w:leader="dot"/>
            </w:tabs>
            <w:rPr/>
          </w:pPr>
          <w:hyperlink w:anchor="__RefHeading___Toc3676215_73709187">
            <w:r>
              <w:rPr>
                <w:webHidden/>
                <w:rStyle w:val="IndexLink"/>
                <w:rtl w:val="true"/>
              </w:rPr>
              <w:t>اشاره</w:t>
            </w:r>
            <w:r>
              <w:rPr>
                <w:rStyle w:val="IndexLink"/>
                <w:rtl w:val="true"/>
              </w:rPr>
              <w:tab/>
            </w:r>
            <w:r>
              <w:rPr>
                <w:rStyle w:val="IndexLink"/>
              </w:rPr>
              <w:t>787</w:t>
            </w:r>
          </w:hyperlink>
        </w:p>
        <w:p>
          <w:pPr>
            <w:pStyle w:val="Contents4"/>
            <w:tabs>
              <w:tab w:val="clear" w:pos="8176"/>
              <w:tab w:val="right" w:pos="9026" w:leader="dot"/>
            </w:tabs>
            <w:rPr/>
          </w:pPr>
          <w:hyperlink w:anchor="__RefHeading___Toc3676217_73709187">
            <w:r>
              <w:rPr>
                <w:webHidden/>
                <w:rStyle w:val="IndexLink"/>
                <w:rtl w:val="true"/>
              </w:rPr>
              <w:t>لغت</w:t>
            </w:r>
            <w:r>
              <w:rPr>
                <w:rStyle w:val="IndexLink"/>
                <w:rtl w:val="true"/>
              </w:rPr>
              <w:tab/>
            </w:r>
            <w:r>
              <w:rPr>
                <w:rStyle w:val="IndexLink"/>
              </w:rPr>
              <w:t>787</w:t>
            </w:r>
          </w:hyperlink>
        </w:p>
        <w:p>
          <w:pPr>
            <w:pStyle w:val="Contents4"/>
            <w:tabs>
              <w:tab w:val="clear" w:pos="8176"/>
              <w:tab w:val="right" w:pos="9026" w:leader="dot"/>
            </w:tabs>
            <w:rPr/>
          </w:pPr>
          <w:hyperlink w:anchor="__RefHeading___Toc3676219_73709187">
            <w:r>
              <w:rPr>
                <w:webHidden/>
                <w:rStyle w:val="IndexLink"/>
                <w:rtl w:val="true"/>
              </w:rPr>
              <w:t>ترجمه</w:t>
            </w:r>
            <w:r>
              <w:rPr>
                <w:rStyle w:val="IndexLink"/>
                <w:rtl w:val="true"/>
              </w:rPr>
              <w:tab/>
            </w:r>
            <w:r>
              <w:rPr>
                <w:rStyle w:val="IndexLink"/>
              </w:rPr>
              <w:t>787</w:t>
            </w:r>
          </w:hyperlink>
        </w:p>
        <w:p>
          <w:pPr>
            <w:pStyle w:val="Contents4"/>
            <w:tabs>
              <w:tab w:val="clear" w:pos="8176"/>
              <w:tab w:val="right" w:pos="9026" w:leader="dot"/>
            </w:tabs>
            <w:rPr/>
          </w:pPr>
          <w:hyperlink w:anchor="__RefHeading___Toc3676221_73709187">
            <w:r>
              <w:rPr>
                <w:webHidden/>
                <w:rStyle w:val="IndexLink"/>
                <w:rtl w:val="true"/>
              </w:rPr>
              <w:t>شرح</w:t>
            </w:r>
            <w:r>
              <w:rPr>
                <w:rStyle w:val="IndexLink"/>
                <w:rtl w:val="true"/>
              </w:rPr>
              <w:tab/>
            </w:r>
            <w:r>
              <w:rPr>
                <w:rStyle w:val="IndexLink"/>
              </w:rPr>
              <w:t>787</w:t>
            </w:r>
          </w:hyperlink>
        </w:p>
        <w:p>
          <w:pPr>
            <w:pStyle w:val="Contents3"/>
            <w:tabs>
              <w:tab w:val="clear" w:pos="8459"/>
              <w:tab w:val="right" w:pos="9026" w:leader="dot"/>
            </w:tabs>
            <w:rPr/>
          </w:pPr>
          <w:hyperlink w:anchor="__RefHeading___Toc3676223_73709187">
            <w:r>
              <w:rPr>
                <w:webHidden/>
                <w:rStyle w:val="IndexLink"/>
              </w:rPr>
              <w:t>363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788</w:t>
            </w:r>
          </w:hyperlink>
        </w:p>
        <w:p>
          <w:pPr>
            <w:pStyle w:val="Contents4"/>
            <w:tabs>
              <w:tab w:val="clear" w:pos="8176"/>
              <w:tab w:val="right" w:pos="9026" w:leader="dot"/>
            </w:tabs>
            <w:rPr/>
          </w:pPr>
          <w:hyperlink w:anchor="__RefHeading___Toc3676225_73709187">
            <w:r>
              <w:rPr>
                <w:webHidden/>
                <w:rStyle w:val="IndexLink"/>
                <w:rtl w:val="true"/>
              </w:rPr>
              <w:t>اشاره</w:t>
            </w:r>
            <w:r>
              <w:rPr>
                <w:rStyle w:val="IndexLink"/>
                <w:rtl w:val="true"/>
              </w:rPr>
              <w:tab/>
            </w:r>
            <w:r>
              <w:rPr>
                <w:rStyle w:val="IndexLink"/>
              </w:rPr>
              <w:t>788</w:t>
            </w:r>
          </w:hyperlink>
        </w:p>
        <w:p>
          <w:pPr>
            <w:pStyle w:val="Contents4"/>
            <w:tabs>
              <w:tab w:val="clear" w:pos="8176"/>
              <w:tab w:val="right" w:pos="9026" w:leader="dot"/>
            </w:tabs>
            <w:rPr/>
          </w:pPr>
          <w:hyperlink w:anchor="__RefHeading___Toc3676227_73709187">
            <w:r>
              <w:rPr>
                <w:webHidden/>
                <w:rStyle w:val="IndexLink"/>
                <w:rtl w:val="true"/>
              </w:rPr>
              <w:t>ترجمه</w:t>
            </w:r>
            <w:r>
              <w:rPr>
                <w:rStyle w:val="IndexLink"/>
                <w:rtl w:val="true"/>
              </w:rPr>
              <w:tab/>
            </w:r>
            <w:r>
              <w:rPr>
                <w:rStyle w:val="IndexLink"/>
              </w:rPr>
              <w:t>788</w:t>
            </w:r>
          </w:hyperlink>
        </w:p>
        <w:p>
          <w:pPr>
            <w:pStyle w:val="Contents4"/>
            <w:tabs>
              <w:tab w:val="clear" w:pos="8176"/>
              <w:tab w:val="right" w:pos="9026" w:leader="dot"/>
            </w:tabs>
            <w:rPr/>
          </w:pPr>
          <w:hyperlink w:anchor="__RefHeading___Toc3676229_73709187">
            <w:r>
              <w:rPr>
                <w:webHidden/>
                <w:rStyle w:val="IndexLink"/>
                <w:rtl w:val="true"/>
              </w:rPr>
              <w:t>شرح</w:t>
            </w:r>
            <w:r>
              <w:rPr>
                <w:rStyle w:val="IndexLink"/>
                <w:rtl w:val="true"/>
              </w:rPr>
              <w:tab/>
            </w:r>
            <w:r>
              <w:rPr>
                <w:rStyle w:val="IndexLink"/>
              </w:rPr>
              <w:t>788</w:t>
            </w:r>
          </w:hyperlink>
        </w:p>
        <w:p>
          <w:pPr>
            <w:pStyle w:val="Contents3"/>
            <w:tabs>
              <w:tab w:val="clear" w:pos="8459"/>
              <w:tab w:val="right" w:pos="9026" w:leader="dot"/>
            </w:tabs>
            <w:rPr/>
          </w:pPr>
          <w:hyperlink w:anchor="__RefHeading___Toc3676231_73709187">
            <w:r>
              <w:rPr>
                <w:webHidden/>
                <w:rStyle w:val="IndexLink"/>
              </w:rPr>
              <w:t>364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789</w:t>
            </w:r>
          </w:hyperlink>
        </w:p>
        <w:p>
          <w:pPr>
            <w:pStyle w:val="Contents4"/>
            <w:tabs>
              <w:tab w:val="clear" w:pos="8176"/>
              <w:tab w:val="right" w:pos="9026" w:leader="dot"/>
            </w:tabs>
            <w:rPr/>
          </w:pPr>
          <w:hyperlink w:anchor="__RefHeading___Toc3676233_73709187">
            <w:r>
              <w:rPr>
                <w:webHidden/>
                <w:rStyle w:val="IndexLink"/>
                <w:rtl w:val="true"/>
              </w:rPr>
              <w:t>اشاره</w:t>
            </w:r>
            <w:r>
              <w:rPr>
                <w:rStyle w:val="IndexLink"/>
                <w:rtl w:val="true"/>
              </w:rPr>
              <w:tab/>
            </w:r>
            <w:r>
              <w:rPr>
                <w:rStyle w:val="IndexLink"/>
              </w:rPr>
              <w:t>789</w:t>
            </w:r>
          </w:hyperlink>
        </w:p>
        <w:p>
          <w:pPr>
            <w:pStyle w:val="Contents4"/>
            <w:tabs>
              <w:tab w:val="clear" w:pos="8176"/>
              <w:tab w:val="right" w:pos="9026" w:leader="dot"/>
            </w:tabs>
            <w:rPr/>
          </w:pPr>
          <w:hyperlink w:anchor="__RefHeading___Toc3676235_73709187">
            <w:r>
              <w:rPr>
                <w:webHidden/>
                <w:rStyle w:val="IndexLink"/>
                <w:rtl w:val="true"/>
              </w:rPr>
              <w:t>ترجمه</w:t>
            </w:r>
            <w:r>
              <w:rPr>
                <w:rStyle w:val="IndexLink"/>
                <w:rtl w:val="true"/>
              </w:rPr>
              <w:tab/>
            </w:r>
            <w:r>
              <w:rPr>
                <w:rStyle w:val="IndexLink"/>
              </w:rPr>
              <w:t>789</w:t>
            </w:r>
          </w:hyperlink>
        </w:p>
        <w:p>
          <w:pPr>
            <w:pStyle w:val="Contents4"/>
            <w:tabs>
              <w:tab w:val="clear" w:pos="8176"/>
              <w:tab w:val="right" w:pos="9026" w:leader="dot"/>
            </w:tabs>
            <w:rPr/>
          </w:pPr>
          <w:hyperlink w:anchor="__RefHeading___Toc3676237_73709187">
            <w:r>
              <w:rPr>
                <w:webHidden/>
                <w:rStyle w:val="IndexLink"/>
                <w:rtl w:val="true"/>
              </w:rPr>
              <w:t>شرح</w:t>
            </w:r>
            <w:r>
              <w:rPr>
                <w:rStyle w:val="IndexLink"/>
                <w:rtl w:val="true"/>
              </w:rPr>
              <w:tab/>
            </w:r>
            <w:r>
              <w:rPr>
                <w:rStyle w:val="IndexLink"/>
              </w:rPr>
              <w:t>789</w:t>
            </w:r>
          </w:hyperlink>
        </w:p>
        <w:p>
          <w:pPr>
            <w:pStyle w:val="Contents3"/>
            <w:tabs>
              <w:tab w:val="clear" w:pos="8459"/>
              <w:tab w:val="right" w:pos="9026" w:leader="dot"/>
            </w:tabs>
            <w:rPr/>
          </w:pPr>
          <w:hyperlink w:anchor="__RefHeading___Toc3676239_73709187">
            <w:r>
              <w:rPr>
                <w:webHidden/>
                <w:rStyle w:val="IndexLink"/>
              </w:rPr>
              <w:t>365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فرموده است</w:t>
            </w:r>
            <w:r>
              <w:rPr>
                <w:rStyle w:val="IndexLink"/>
                <w:rtl w:val="true"/>
              </w:rPr>
              <w:t>(</w:t>
            </w:r>
            <w:r>
              <w:rPr>
                <w:rStyle w:val="IndexLink"/>
                <w:rtl w:val="true"/>
              </w:rPr>
              <w:t>سه كلمه</w:t>
            </w:r>
            <w:r>
              <w:rPr>
                <w:rStyle w:val="IndexLink"/>
                <w:rtl w:val="true"/>
              </w:rPr>
              <w:t>)</w:t>
              <w:tab/>
            </w:r>
            <w:r>
              <w:rPr>
                <w:rStyle w:val="IndexLink"/>
              </w:rPr>
              <w:t>789</w:t>
            </w:r>
          </w:hyperlink>
        </w:p>
        <w:p>
          <w:pPr>
            <w:pStyle w:val="Contents4"/>
            <w:tabs>
              <w:tab w:val="clear" w:pos="8176"/>
              <w:tab w:val="right" w:pos="9026" w:leader="dot"/>
            </w:tabs>
            <w:rPr/>
          </w:pPr>
          <w:hyperlink w:anchor="__RefHeading___Toc3676241_73709187">
            <w:r>
              <w:rPr>
                <w:webHidden/>
                <w:rStyle w:val="IndexLink"/>
                <w:rtl w:val="true"/>
              </w:rPr>
              <w:t>اشاره</w:t>
            </w:r>
            <w:r>
              <w:rPr>
                <w:rStyle w:val="IndexLink"/>
                <w:rtl w:val="true"/>
              </w:rPr>
              <w:tab/>
            </w:r>
            <w:r>
              <w:rPr>
                <w:rStyle w:val="IndexLink"/>
              </w:rPr>
              <w:t>789</w:t>
            </w:r>
          </w:hyperlink>
        </w:p>
        <w:p>
          <w:pPr>
            <w:pStyle w:val="Contents4"/>
            <w:tabs>
              <w:tab w:val="clear" w:pos="8176"/>
              <w:tab w:val="right" w:pos="9026" w:leader="dot"/>
            </w:tabs>
            <w:rPr/>
          </w:pPr>
          <w:hyperlink w:anchor="__RefHeading___Toc3676243_73709187">
            <w:r>
              <w:rPr>
                <w:webHidden/>
                <w:rStyle w:val="IndexLink"/>
                <w:rtl w:val="true"/>
              </w:rPr>
              <w:t>ترجمه</w:t>
            </w:r>
            <w:r>
              <w:rPr>
                <w:rStyle w:val="IndexLink"/>
                <w:rtl w:val="true"/>
              </w:rPr>
              <w:tab/>
            </w:r>
            <w:r>
              <w:rPr>
                <w:rStyle w:val="IndexLink"/>
              </w:rPr>
              <w:t>789</w:t>
            </w:r>
          </w:hyperlink>
        </w:p>
        <w:p>
          <w:pPr>
            <w:pStyle w:val="Contents4"/>
            <w:tabs>
              <w:tab w:val="clear" w:pos="8176"/>
              <w:tab w:val="right" w:pos="9026" w:leader="dot"/>
            </w:tabs>
            <w:rPr/>
          </w:pPr>
          <w:hyperlink w:anchor="__RefHeading___Toc3676245_73709187">
            <w:r>
              <w:rPr>
                <w:webHidden/>
                <w:rStyle w:val="IndexLink"/>
                <w:rtl w:val="true"/>
              </w:rPr>
              <w:t>شرح</w:t>
            </w:r>
            <w:r>
              <w:rPr>
                <w:rStyle w:val="IndexLink"/>
                <w:rtl w:val="true"/>
              </w:rPr>
              <w:tab/>
            </w:r>
            <w:r>
              <w:rPr>
                <w:rStyle w:val="IndexLink"/>
              </w:rPr>
              <w:t>790</w:t>
            </w:r>
          </w:hyperlink>
        </w:p>
        <w:p>
          <w:pPr>
            <w:pStyle w:val="Contents3"/>
            <w:tabs>
              <w:tab w:val="clear" w:pos="8459"/>
              <w:tab w:val="right" w:pos="9026" w:leader="dot"/>
            </w:tabs>
            <w:rPr/>
          </w:pPr>
          <w:hyperlink w:anchor="__RefHeading___Toc3676247_73709187">
            <w:r>
              <w:rPr>
                <w:webHidden/>
                <w:rStyle w:val="IndexLink"/>
              </w:rPr>
              <w:t>366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790</w:t>
            </w:r>
          </w:hyperlink>
        </w:p>
        <w:p>
          <w:pPr>
            <w:pStyle w:val="Contents4"/>
            <w:tabs>
              <w:tab w:val="clear" w:pos="8176"/>
              <w:tab w:val="right" w:pos="9026" w:leader="dot"/>
            </w:tabs>
            <w:rPr/>
          </w:pPr>
          <w:hyperlink w:anchor="__RefHeading___Toc3676249_73709187">
            <w:r>
              <w:rPr>
                <w:webHidden/>
                <w:rStyle w:val="IndexLink"/>
                <w:rtl w:val="true"/>
              </w:rPr>
              <w:t>اشاره</w:t>
            </w:r>
            <w:r>
              <w:rPr>
                <w:rStyle w:val="IndexLink"/>
                <w:rtl w:val="true"/>
              </w:rPr>
              <w:tab/>
            </w:r>
            <w:r>
              <w:rPr>
                <w:rStyle w:val="IndexLink"/>
              </w:rPr>
              <w:t>790</w:t>
            </w:r>
          </w:hyperlink>
        </w:p>
        <w:p>
          <w:pPr>
            <w:pStyle w:val="Contents4"/>
            <w:tabs>
              <w:tab w:val="clear" w:pos="8176"/>
              <w:tab w:val="right" w:pos="9026" w:leader="dot"/>
            </w:tabs>
            <w:rPr/>
          </w:pPr>
          <w:hyperlink w:anchor="__RefHeading___Toc3676251_73709187">
            <w:r>
              <w:rPr>
                <w:webHidden/>
                <w:rStyle w:val="IndexLink"/>
                <w:rtl w:val="true"/>
              </w:rPr>
              <w:t>ترجمه</w:t>
            </w:r>
            <w:r>
              <w:rPr>
                <w:rStyle w:val="IndexLink"/>
                <w:rtl w:val="true"/>
              </w:rPr>
              <w:tab/>
            </w:r>
            <w:r>
              <w:rPr>
                <w:rStyle w:val="IndexLink"/>
              </w:rPr>
              <w:t>790</w:t>
            </w:r>
          </w:hyperlink>
        </w:p>
        <w:p>
          <w:pPr>
            <w:pStyle w:val="Contents4"/>
            <w:tabs>
              <w:tab w:val="clear" w:pos="8176"/>
              <w:tab w:val="right" w:pos="9026" w:leader="dot"/>
            </w:tabs>
            <w:rPr/>
          </w:pPr>
          <w:hyperlink w:anchor="__RefHeading___Toc3676253_73709187">
            <w:r>
              <w:rPr>
                <w:webHidden/>
                <w:rStyle w:val="IndexLink"/>
                <w:rtl w:val="true"/>
              </w:rPr>
              <w:t>شرح</w:t>
            </w:r>
            <w:r>
              <w:rPr>
                <w:rStyle w:val="IndexLink"/>
                <w:rtl w:val="true"/>
              </w:rPr>
              <w:tab/>
            </w:r>
            <w:r>
              <w:rPr>
                <w:rStyle w:val="IndexLink"/>
              </w:rPr>
              <w:t>790</w:t>
            </w:r>
          </w:hyperlink>
        </w:p>
        <w:p>
          <w:pPr>
            <w:pStyle w:val="Contents3"/>
            <w:tabs>
              <w:tab w:val="clear" w:pos="8459"/>
              <w:tab w:val="right" w:pos="9026" w:leader="dot"/>
            </w:tabs>
            <w:rPr/>
          </w:pPr>
          <w:hyperlink w:anchor="__RefHeading___Toc3676255_73709187">
            <w:r>
              <w:rPr>
                <w:webHidden/>
                <w:rStyle w:val="IndexLink"/>
              </w:rPr>
              <w:t>367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790</w:t>
            </w:r>
          </w:hyperlink>
        </w:p>
        <w:p>
          <w:pPr>
            <w:pStyle w:val="Contents4"/>
            <w:tabs>
              <w:tab w:val="clear" w:pos="8176"/>
              <w:tab w:val="right" w:pos="9026" w:leader="dot"/>
            </w:tabs>
            <w:rPr/>
          </w:pPr>
          <w:hyperlink w:anchor="__RefHeading___Toc3676257_73709187">
            <w:r>
              <w:rPr>
                <w:webHidden/>
                <w:rStyle w:val="IndexLink"/>
                <w:rtl w:val="true"/>
              </w:rPr>
              <w:t>اشاره</w:t>
            </w:r>
            <w:r>
              <w:rPr>
                <w:rStyle w:val="IndexLink"/>
                <w:rtl w:val="true"/>
              </w:rPr>
              <w:tab/>
            </w:r>
            <w:r>
              <w:rPr>
                <w:rStyle w:val="IndexLink"/>
              </w:rPr>
              <w:t>790</w:t>
            </w:r>
          </w:hyperlink>
        </w:p>
        <w:p>
          <w:pPr>
            <w:pStyle w:val="Contents4"/>
            <w:tabs>
              <w:tab w:val="clear" w:pos="8176"/>
              <w:tab w:val="right" w:pos="9026" w:leader="dot"/>
            </w:tabs>
            <w:rPr/>
          </w:pPr>
          <w:hyperlink w:anchor="__RefHeading___Toc3676259_73709187">
            <w:r>
              <w:rPr>
                <w:webHidden/>
                <w:rStyle w:val="IndexLink"/>
                <w:rtl w:val="true"/>
              </w:rPr>
              <w:t>ترجمه</w:t>
            </w:r>
            <w:r>
              <w:rPr>
                <w:rStyle w:val="IndexLink"/>
                <w:rtl w:val="true"/>
              </w:rPr>
              <w:tab/>
            </w:r>
            <w:r>
              <w:rPr>
                <w:rStyle w:val="IndexLink"/>
              </w:rPr>
              <w:t>791</w:t>
            </w:r>
          </w:hyperlink>
        </w:p>
        <w:p>
          <w:pPr>
            <w:pStyle w:val="Contents4"/>
            <w:tabs>
              <w:tab w:val="clear" w:pos="8176"/>
              <w:tab w:val="right" w:pos="9026" w:leader="dot"/>
            </w:tabs>
            <w:rPr/>
          </w:pPr>
          <w:hyperlink w:anchor="__RefHeading___Toc3676261_73709187">
            <w:r>
              <w:rPr>
                <w:webHidden/>
                <w:rStyle w:val="IndexLink"/>
                <w:rtl w:val="true"/>
              </w:rPr>
              <w:t>شرح</w:t>
            </w:r>
            <w:r>
              <w:rPr>
                <w:rStyle w:val="IndexLink"/>
                <w:rtl w:val="true"/>
              </w:rPr>
              <w:tab/>
            </w:r>
            <w:r>
              <w:rPr>
                <w:rStyle w:val="IndexLink"/>
              </w:rPr>
              <w:t>791</w:t>
            </w:r>
          </w:hyperlink>
        </w:p>
        <w:p>
          <w:pPr>
            <w:pStyle w:val="Contents3"/>
            <w:tabs>
              <w:tab w:val="clear" w:pos="8459"/>
              <w:tab w:val="right" w:pos="9026" w:leader="dot"/>
            </w:tabs>
            <w:rPr/>
          </w:pPr>
          <w:hyperlink w:anchor="__RefHeading___Toc3676263_73709187">
            <w:r>
              <w:rPr>
                <w:webHidden/>
                <w:rStyle w:val="IndexLink"/>
              </w:rPr>
              <w:t>368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791</w:t>
            </w:r>
          </w:hyperlink>
        </w:p>
        <w:p>
          <w:pPr>
            <w:pStyle w:val="Contents4"/>
            <w:tabs>
              <w:tab w:val="clear" w:pos="8176"/>
              <w:tab w:val="right" w:pos="9026" w:leader="dot"/>
            </w:tabs>
            <w:rPr/>
          </w:pPr>
          <w:hyperlink w:anchor="__RefHeading___Toc3676265_73709187">
            <w:r>
              <w:rPr>
                <w:webHidden/>
                <w:rStyle w:val="IndexLink"/>
                <w:rtl w:val="true"/>
              </w:rPr>
              <w:t>اشاره</w:t>
            </w:r>
            <w:r>
              <w:rPr>
                <w:rStyle w:val="IndexLink"/>
                <w:rtl w:val="true"/>
              </w:rPr>
              <w:tab/>
            </w:r>
            <w:r>
              <w:rPr>
                <w:rStyle w:val="IndexLink"/>
              </w:rPr>
              <w:t>791</w:t>
            </w:r>
          </w:hyperlink>
        </w:p>
        <w:p>
          <w:pPr>
            <w:pStyle w:val="Contents4"/>
            <w:tabs>
              <w:tab w:val="clear" w:pos="8176"/>
              <w:tab w:val="right" w:pos="9026" w:leader="dot"/>
            </w:tabs>
            <w:rPr/>
          </w:pPr>
          <w:hyperlink w:anchor="__RefHeading___Toc3676267_73709187">
            <w:r>
              <w:rPr>
                <w:webHidden/>
                <w:rStyle w:val="IndexLink"/>
                <w:rtl w:val="true"/>
              </w:rPr>
              <w:t>ترجمه</w:t>
            </w:r>
            <w:r>
              <w:rPr>
                <w:rStyle w:val="IndexLink"/>
                <w:rtl w:val="true"/>
              </w:rPr>
              <w:tab/>
            </w:r>
            <w:r>
              <w:rPr>
                <w:rStyle w:val="IndexLink"/>
              </w:rPr>
              <w:t>791</w:t>
            </w:r>
          </w:hyperlink>
        </w:p>
        <w:p>
          <w:pPr>
            <w:pStyle w:val="Contents4"/>
            <w:tabs>
              <w:tab w:val="clear" w:pos="8176"/>
              <w:tab w:val="right" w:pos="9026" w:leader="dot"/>
            </w:tabs>
            <w:rPr/>
          </w:pPr>
          <w:hyperlink w:anchor="__RefHeading___Toc3676269_73709187">
            <w:r>
              <w:rPr>
                <w:webHidden/>
                <w:rStyle w:val="IndexLink"/>
                <w:rtl w:val="true"/>
              </w:rPr>
              <w:t>شرح</w:t>
            </w:r>
            <w:r>
              <w:rPr>
                <w:rStyle w:val="IndexLink"/>
                <w:rtl w:val="true"/>
              </w:rPr>
              <w:tab/>
            </w:r>
            <w:r>
              <w:rPr>
                <w:rStyle w:val="IndexLink"/>
              </w:rPr>
              <w:t>791</w:t>
            </w:r>
          </w:hyperlink>
        </w:p>
        <w:p>
          <w:pPr>
            <w:pStyle w:val="Contents3"/>
            <w:tabs>
              <w:tab w:val="clear" w:pos="8459"/>
              <w:tab w:val="right" w:pos="9026" w:leader="dot"/>
            </w:tabs>
            <w:rPr/>
          </w:pPr>
          <w:hyperlink w:anchor="__RefHeading___Toc3676271_73709187">
            <w:r>
              <w:rPr>
                <w:webHidden/>
                <w:rStyle w:val="IndexLink"/>
              </w:rPr>
              <w:t>369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792</w:t>
            </w:r>
          </w:hyperlink>
        </w:p>
        <w:p>
          <w:pPr>
            <w:pStyle w:val="Contents4"/>
            <w:tabs>
              <w:tab w:val="clear" w:pos="8176"/>
              <w:tab w:val="right" w:pos="9026" w:leader="dot"/>
            </w:tabs>
            <w:rPr/>
          </w:pPr>
          <w:hyperlink w:anchor="__RefHeading___Toc3676273_73709187">
            <w:r>
              <w:rPr>
                <w:webHidden/>
                <w:rStyle w:val="IndexLink"/>
                <w:rtl w:val="true"/>
              </w:rPr>
              <w:t>اشاره</w:t>
            </w:r>
            <w:r>
              <w:rPr>
                <w:rStyle w:val="IndexLink"/>
                <w:rtl w:val="true"/>
              </w:rPr>
              <w:tab/>
            </w:r>
            <w:r>
              <w:rPr>
                <w:rStyle w:val="IndexLink"/>
              </w:rPr>
              <w:t>792</w:t>
            </w:r>
          </w:hyperlink>
        </w:p>
        <w:p>
          <w:pPr>
            <w:pStyle w:val="Contents4"/>
            <w:tabs>
              <w:tab w:val="clear" w:pos="8176"/>
              <w:tab w:val="right" w:pos="9026" w:leader="dot"/>
            </w:tabs>
            <w:rPr/>
          </w:pPr>
          <w:hyperlink w:anchor="__RefHeading___Toc3676275_73709187">
            <w:r>
              <w:rPr>
                <w:webHidden/>
                <w:rStyle w:val="IndexLink"/>
                <w:rtl w:val="true"/>
              </w:rPr>
              <w:t>ترجمه</w:t>
            </w:r>
            <w:r>
              <w:rPr>
                <w:rStyle w:val="IndexLink"/>
                <w:rtl w:val="true"/>
              </w:rPr>
              <w:tab/>
            </w:r>
            <w:r>
              <w:rPr>
                <w:rStyle w:val="IndexLink"/>
              </w:rPr>
              <w:t>792</w:t>
            </w:r>
          </w:hyperlink>
        </w:p>
        <w:p>
          <w:pPr>
            <w:pStyle w:val="Contents4"/>
            <w:tabs>
              <w:tab w:val="clear" w:pos="8176"/>
              <w:tab w:val="right" w:pos="9026" w:leader="dot"/>
            </w:tabs>
            <w:rPr/>
          </w:pPr>
          <w:hyperlink w:anchor="__RefHeading___Toc3676277_73709187">
            <w:r>
              <w:rPr>
                <w:webHidden/>
                <w:rStyle w:val="IndexLink"/>
                <w:rtl w:val="true"/>
              </w:rPr>
              <w:t>شرح</w:t>
            </w:r>
            <w:r>
              <w:rPr>
                <w:rStyle w:val="IndexLink"/>
                <w:rtl w:val="true"/>
              </w:rPr>
              <w:tab/>
            </w:r>
            <w:r>
              <w:rPr>
                <w:rStyle w:val="IndexLink"/>
              </w:rPr>
              <w:t>792</w:t>
            </w:r>
          </w:hyperlink>
        </w:p>
        <w:p>
          <w:pPr>
            <w:pStyle w:val="Contents3"/>
            <w:tabs>
              <w:tab w:val="clear" w:pos="8459"/>
              <w:tab w:val="right" w:pos="9026" w:leader="dot"/>
            </w:tabs>
            <w:rPr/>
          </w:pPr>
          <w:hyperlink w:anchor="__RefHeading___Toc3676279_73709187">
            <w:r>
              <w:rPr>
                <w:webHidden/>
                <w:rStyle w:val="IndexLink"/>
              </w:rPr>
              <w:t>370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792</w:t>
            </w:r>
          </w:hyperlink>
        </w:p>
        <w:p>
          <w:pPr>
            <w:pStyle w:val="Contents4"/>
            <w:tabs>
              <w:tab w:val="clear" w:pos="8176"/>
              <w:tab w:val="right" w:pos="9026" w:leader="dot"/>
            </w:tabs>
            <w:rPr/>
          </w:pPr>
          <w:hyperlink w:anchor="__RefHeading___Toc3676281_73709187">
            <w:r>
              <w:rPr>
                <w:webHidden/>
                <w:rStyle w:val="IndexLink"/>
                <w:rtl w:val="true"/>
              </w:rPr>
              <w:t>اشاره</w:t>
            </w:r>
            <w:r>
              <w:rPr>
                <w:rStyle w:val="IndexLink"/>
                <w:rtl w:val="true"/>
              </w:rPr>
              <w:tab/>
            </w:r>
            <w:r>
              <w:rPr>
                <w:rStyle w:val="IndexLink"/>
              </w:rPr>
              <w:t>792</w:t>
            </w:r>
          </w:hyperlink>
        </w:p>
        <w:p>
          <w:pPr>
            <w:pStyle w:val="Contents4"/>
            <w:tabs>
              <w:tab w:val="clear" w:pos="8176"/>
              <w:tab w:val="right" w:pos="9026" w:leader="dot"/>
            </w:tabs>
            <w:rPr/>
          </w:pPr>
          <w:hyperlink w:anchor="__RefHeading___Toc3676283_73709187">
            <w:r>
              <w:rPr>
                <w:webHidden/>
                <w:rStyle w:val="IndexLink"/>
                <w:rtl w:val="true"/>
              </w:rPr>
              <w:t>لغات</w:t>
            </w:r>
            <w:r>
              <w:rPr>
                <w:rStyle w:val="IndexLink"/>
                <w:rtl w:val="true"/>
              </w:rPr>
              <w:tab/>
            </w:r>
            <w:r>
              <w:rPr>
                <w:rStyle w:val="IndexLink"/>
              </w:rPr>
              <w:t>793</w:t>
            </w:r>
          </w:hyperlink>
        </w:p>
        <w:p>
          <w:pPr>
            <w:pStyle w:val="Contents4"/>
            <w:tabs>
              <w:tab w:val="clear" w:pos="8176"/>
              <w:tab w:val="right" w:pos="9026" w:leader="dot"/>
            </w:tabs>
            <w:rPr/>
          </w:pPr>
          <w:hyperlink w:anchor="__RefHeading___Toc3676285_73709187">
            <w:r>
              <w:rPr>
                <w:webHidden/>
                <w:rStyle w:val="IndexLink"/>
                <w:rtl w:val="true"/>
              </w:rPr>
              <w:t>ترجمه</w:t>
            </w:r>
            <w:r>
              <w:rPr>
                <w:rStyle w:val="IndexLink"/>
                <w:rtl w:val="true"/>
              </w:rPr>
              <w:tab/>
            </w:r>
            <w:r>
              <w:rPr>
                <w:rStyle w:val="IndexLink"/>
              </w:rPr>
              <w:t>793</w:t>
            </w:r>
          </w:hyperlink>
        </w:p>
        <w:p>
          <w:pPr>
            <w:pStyle w:val="Contents4"/>
            <w:tabs>
              <w:tab w:val="clear" w:pos="8176"/>
              <w:tab w:val="right" w:pos="9026" w:leader="dot"/>
            </w:tabs>
            <w:rPr/>
          </w:pPr>
          <w:hyperlink w:anchor="__RefHeading___Toc3676287_73709187">
            <w:r>
              <w:rPr>
                <w:webHidden/>
                <w:rStyle w:val="IndexLink"/>
                <w:rtl w:val="true"/>
              </w:rPr>
              <w:t>شرح</w:t>
            </w:r>
            <w:r>
              <w:rPr>
                <w:rStyle w:val="IndexLink"/>
                <w:rtl w:val="true"/>
              </w:rPr>
              <w:tab/>
            </w:r>
            <w:r>
              <w:rPr>
                <w:rStyle w:val="IndexLink"/>
              </w:rPr>
              <w:t>793</w:t>
            </w:r>
          </w:hyperlink>
        </w:p>
        <w:p>
          <w:pPr>
            <w:pStyle w:val="Contents3"/>
            <w:tabs>
              <w:tab w:val="clear" w:pos="8459"/>
              <w:tab w:val="right" w:pos="9026" w:leader="dot"/>
            </w:tabs>
            <w:rPr/>
          </w:pPr>
          <w:hyperlink w:anchor="__RefHeading___Toc3676289_73709187">
            <w:r>
              <w:rPr>
                <w:webHidden/>
                <w:rStyle w:val="IndexLink"/>
              </w:rPr>
              <w:t>371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793</w:t>
            </w:r>
          </w:hyperlink>
        </w:p>
        <w:p>
          <w:pPr>
            <w:pStyle w:val="Contents4"/>
            <w:tabs>
              <w:tab w:val="clear" w:pos="8176"/>
              <w:tab w:val="right" w:pos="9026" w:leader="dot"/>
            </w:tabs>
            <w:rPr/>
          </w:pPr>
          <w:hyperlink w:anchor="__RefHeading___Toc3676291_73709187">
            <w:r>
              <w:rPr>
                <w:webHidden/>
                <w:rStyle w:val="IndexLink"/>
                <w:rtl w:val="true"/>
              </w:rPr>
              <w:t>اشاره</w:t>
            </w:r>
            <w:r>
              <w:rPr>
                <w:rStyle w:val="IndexLink"/>
                <w:rtl w:val="true"/>
              </w:rPr>
              <w:tab/>
            </w:r>
            <w:r>
              <w:rPr>
                <w:rStyle w:val="IndexLink"/>
              </w:rPr>
              <w:t>793</w:t>
            </w:r>
          </w:hyperlink>
        </w:p>
        <w:p>
          <w:pPr>
            <w:pStyle w:val="Contents4"/>
            <w:tabs>
              <w:tab w:val="clear" w:pos="8176"/>
              <w:tab w:val="right" w:pos="9026" w:leader="dot"/>
            </w:tabs>
            <w:rPr/>
          </w:pPr>
          <w:hyperlink w:anchor="__RefHeading___Toc3676293_73709187">
            <w:r>
              <w:rPr>
                <w:webHidden/>
                <w:rStyle w:val="IndexLink"/>
                <w:rtl w:val="true"/>
              </w:rPr>
              <w:t>ترجمه</w:t>
            </w:r>
            <w:r>
              <w:rPr>
                <w:rStyle w:val="IndexLink"/>
                <w:rtl w:val="true"/>
              </w:rPr>
              <w:tab/>
            </w:r>
            <w:r>
              <w:rPr>
                <w:rStyle w:val="IndexLink"/>
              </w:rPr>
              <w:t>793</w:t>
            </w:r>
          </w:hyperlink>
        </w:p>
        <w:p>
          <w:pPr>
            <w:pStyle w:val="Contents4"/>
            <w:tabs>
              <w:tab w:val="clear" w:pos="8176"/>
              <w:tab w:val="right" w:pos="9026" w:leader="dot"/>
            </w:tabs>
            <w:rPr/>
          </w:pPr>
          <w:hyperlink w:anchor="__RefHeading___Toc3676295_73709187">
            <w:r>
              <w:rPr>
                <w:webHidden/>
                <w:rStyle w:val="IndexLink"/>
                <w:rtl w:val="true"/>
              </w:rPr>
              <w:t>شرح</w:t>
            </w:r>
            <w:r>
              <w:rPr>
                <w:rStyle w:val="IndexLink"/>
                <w:rtl w:val="true"/>
              </w:rPr>
              <w:tab/>
            </w:r>
            <w:r>
              <w:rPr>
                <w:rStyle w:val="IndexLink"/>
              </w:rPr>
              <w:t>793</w:t>
            </w:r>
          </w:hyperlink>
        </w:p>
        <w:p>
          <w:pPr>
            <w:pStyle w:val="Contents3"/>
            <w:tabs>
              <w:tab w:val="clear" w:pos="8459"/>
              <w:tab w:val="right" w:pos="9026" w:leader="dot"/>
            </w:tabs>
            <w:rPr/>
          </w:pPr>
          <w:hyperlink w:anchor="__RefHeading___Toc3676297_73709187">
            <w:r>
              <w:rPr>
                <w:webHidden/>
                <w:rStyle w:val="IndexLink"/>
              </w:rPr>
              <w:t>372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794</w:t>
            </w:r>
          </w:hyperlink>
        </w:p>
        <w:p>
          <w:pPr>
            <w:pStyle w:val="Contents4"/>
            <w:tabs>
              <w:tab w:val="clear" w:pos="8176"/>
              <w:tab w:val="right" w:pos="9026" w:leader="dot"/>
            </w:tabs>
            <w:rPr/>
          </w:pPr>
          <w:hyperlink w:anchor="__RefHeading___Toc3676299_73709187">
            <w:r>
              <w:rPr>
                <w:webHidden/>
                <w:rStyle w:val="IndexLink"/>
                <w:rtl w:val="true"/>
              </w:rPr>
              <w:t>اشاره</w:t>
            </w:r>
            <w:r>
              <w:rPr>
                <w:rStyle w:val="IndexLink"/>
                <w:rtl w:val="true"/>
              </w:rPr>
              <w:tab/>
            </w:r>
            <w:r>
              <w:rPr>
                <w:rStyle w:val="IndexLink"/>
              </w:rPr>
              <w:t>794</w:t>
            </w:r>
          </w:hyperlink>
        </w:p>
        <w:p>
          <w:pPr>
            <w:pStyle w:val="Contents4"/>
            <w:tabs>
              <w:tab w:val="clear" w:pos="8176"/>
              <w:tab w:val="right" w:pos="9026" w:leader="dot"/>
            </w:tabs>
            <w:rPr/>
          </w:pPr>
          <w:hyperlink w:anchor="__RefHeading___Toc3676301_73709187">
            <w:r>
              <w:rPr>
                <w:webHidden/>
                <w:rStyle w:val="IndexLink"/>
                <w:rtl w:val="true"/>
              </w:rPr>
              <w:t>ترجمه</w:t>
            </w:r>
            <w:r>
              <w:rPr>
                <w:rStyle w:val="IndexLink"/>
                <w:rtl w:val="true"/>
              </w:rPr>
              <w:tab/>
            </w:r>
            <w:r>
              <w:rPr>
                <w:rStyle w:val="IndexLink"/>
              </w:rPr>
              <w:t>794</w:t>
            </w:r>
          </w:hyperlink>
        </w:p>
        <w:p>
          <w:pPr>
            <w:pStyle w:val="Contents4"/>
            <w:tabs>
              <w:tab w:val="clear" w:pos="8176"/>
              <w:tab w:val="right" w:pos="9026" w:leader="dot"/>
            </w:tabs>
            <w:rPr/>
          </w:pPr>
          <w:hyperlink w:anchor="__RefHeading___Toc3676303_73709187">
            <w:r>
              <w:rPr>
                <w:webHidden/>
                <w:rStyle w:val="IndexLink"/>
                <w:rtl w:val="true"/>
              </w:rPr>
              <w:t>شرح</w:t>
            </w:r>
            <w:r>
              <w:rPr>
                <w:rStyle w:val="IndexLink"/>
                <w:rtl w:val="true"/>
              </w:rPr>
              <w:tab/>
            </w:r>
            <w:r>
              <w:rPr>
                <w:rStyle w:val="IndexLink"/>
              </w:rPr>
              <w:t>794</w:t>
            </w:r>
          </w:hyperlink>
        </w:p>
        <w:p>
          <w:pPr>
            <w:pStyle w:val="Contents3"/>
            <w:tabs>
              <w:tab w:val="clear" w:pos="8459"/>
              <w:tab w:val="right" w:pos="9026" w:leader="dot"/>
            </w:tabs>
            <w:rPr/>
          </w:pPr>
          <w:hyperlink w:anchor="__RefHeading___Toc3676305_73709187">
            <w:r>
              <w:rPr>
                <w:webHidden/>
                <w:rStyle w:val="IndexLink"/>
              </w:rPr>
              <w:t>373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794</w:t>
            </w:r>
          </w:hyperlink>
        </w:p>
        <w:p>
          <w:pPr>
            <w:pStyle w:val="Contents4"/>
            <w:tabs>
              <w:tab w:val="clear" w:pos="8176"/>
              <w:tab w:val="right" w:pos="9026" w:leader="dot"/>
            </w:tabs>
            <w:rPr/>
          </w:pPr>
          <w:hyperlink w:anchor="__RefHeading___Toc3676307_73709187">
            <w:r>
              <w:rPr>
                <w:webHidden/>
                <w:rStyle w:val="IndexLink"/>
                <w:rtl w:val="true"/>
              </w:rPr>
              <w:t>اشاره</w:t>
            </w:r>
            <w:r>
              <w:rPr>
                <w:rStyle w:val="IndexLink"/>
                <w:rtl w:val="true"/>
              </w:rPr>
              <w:tab/>
            </w:r>
            <w:r>
              <w:rPr>
                <w:rStyle w:val="IndexLink"/>
              </w:rPr>
              <w:t>794</w:t>
            </w:r>
          </w:hyperlink>
        </w:p>
        <w:p>
          <w:pPr>
            <w:pStyle w:val="Contents4"/>
            <w:tabs>
              <w:tab w:val="clear" w:pos="8176"/>
              <w:tab w:val="right" w:pos="9026" w:leader="dot"/>
            </w:tabs>
            <w:rPr/>
          </w:pPr>
          <w:hyperlink w:anchor="__RefHeading___Toc3676309_73709187">
            <w:r>
              <w:rPr>
                <w:webHidden/>
                <w:rStyle w:val="IndexLink"/>
                <w:rtl w:val="true"/>
              </w:rPr>
              <w:t>ترجمه</w:t>
            </w:r>
            <w:r>
              <w:rPr>
                <w:rStyle w:val="IndexLink"/>
                <w:rtl w:val="true"/>
              </w:rPr>
              <w:tab/>
            </w:r>
            <w:r>
              <w:rPr>
                <w:rStyle w:val="IndexLink"/>
              </w:rPr>
              <w:t>794</w:t>
            </w:r>
          </w:hyperlink>
        </w:p>
        <w:p>
          <w:pPr>
            <w:pStyle w:val="Contents4"/>
            <w:tabs>
              <w:tab w:val="clear" w:pos="8176"/>
              <w:tab w:val="right" w:pos="9026" w:leader="dot"/>
            </w:tabs>
            <w:rPr/>
          </w:pPr>
          <w:hyperlink w:anchor="__RefHeading___Toc3676311_73709187">
            <w:r>
              <w:rPr>
                <w:webHidden/>
                <w:rStyle w:val="IndexLink"/>
                <w:rtl w:val="true"/>
              </w:rPr>
              <w:t>شرح</w:t>
            </w:r>
            <w:r>
              <w:rPr>
                <w:rStyle w:val="IndexLink"/>
                <w:rtl w:val="true"/>
              </w:rPr>
              <w:tab/>
            </w:r>
            <w:r>
              <w:rPr>
                <w:rStyle w:val="IndexLink"/>
              </w:rPr>
              <w:t>795</w:t>
            </w:r>
          </w:hyperlink>
        </w:p>
        <w:p>
          <w:pPr>
            <w:pStyle w:val="Contents3"/>
            <w:tabs>
              <w:tab w:val="clear" w:pos="8459"/>
              <w:tab w:val="right" w:pos="9026" w:leader="dot"/>
            </w:tabs>
            <w:rPr/>
          </w:pPr>
          <w:hyperlink w:anchor="__RefHeading___Toc3676313_73709187">
            <w:r>
              <w:rPr>
                <w:webHidden/>
                <w:rStyle w:val="IndexLink"/>
              </w:rPr>
              <w:t>374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795</w:t>
            </w:r>
          </w:hyperlink>
        </w:p>
        <w:p>
          <w:pPr>
            <w:pStyle w:val="Contents4"/>
            <w:tabs>
              <w:tab w:val="clear" w:pos="8176"/>
              <w:tab w:val="right" w:pos="9026" w:leader="dot"/>
            </w:tabs>
            <w:rPr/>
          </w:pPr>
          <w:hyperlink w:anchor="__RefHeading___Toc3676315_73709187">
            <w:r>
              <w:rPr>
                <w:webHidden/>
                <w:rStyle w:val="IndexLink"/>
                <w:rtl w:val="true"/>
              </w:rPr>
              <w:t>اشاره</w:t>
            </w:r>
            <w:r>
              <w:rPr>
                <w:rStyle w:val="IndexLink"/>
                <w:rtl w:val="true"/>
              </w:rPr>
              <w:tab/>
            </w:r>
            <w:r>
              <w:rPr>
                <w:rStyle w:val="IndexLink"/>
              </w:rPr>
              <w:t>795</w:t>
            </w:r>
          </w:hyperlink>
        </w:p>
        <w:p>
          <w:pPr>
            <w:pStyle w:val="Contents4"/>
            <w:tabs>
              <w:tab w:val="clear" w:pos="8176"/>
              <w:tab w:val="right" w:pos="9026" w:leader="dot"/>
            </w:tabs>
            <w:rPr/>
          </w:pPr>
          <w:hyperlink w:anchor="__RefHeading___Toc3676317_73709187">
            <w:r>
              <w:rPr>
                <w:webHidden/>
                <w:rStyle w:val="IndexLink"/>
                <w:rtl w:val="true"/>
              </w:rPr>
              <w:t>ترجمه</w:t>
            </w:r>
            <w:r>
              <w:rPr>
                <w:rStyle w:val="IndexLink"/>
                <w:rtl w:val="true"/>
              </w:rPr>
              <w:tab/>
            </w:r>
            <w:r>
              <w:rPr>
                <w:rStyle w:val="IndexLink"/>
              </w:rPr>
              <w:t>795</w:t>
            </w:r>
          </w:hyperlink>
        </w:p>
        <w:p>
          <w:pPr>
            <w:pStyle w:val="Contents4"/>
            <w:tabs>
              <w:tab w:val="clear" w:pos="8176"/>
              <w:tab w:val="right" w:pos="9026" w:leader="dot"/>
            </w:tabs>
            <w:rPr/>
          </w:pPr>
          <w:hyperlink w:anchor="__RefHeading___Toc3676319_73709187">
            <w:r>
              <w:rPr>
                <w:webHidden/>
                <w:rStyle w:val="IndexLink"/>
                <w:rtl w:val="true"/>
              </w:rPr>
              <w:t>شرح</w:t>
            </w:r>
            <w:r>
              <w:rPr>
                <w:rStyle w:val="IndexLink"/>
                <w:rtl w:val="true"/>
              </w:rPr>
              <w:tab/>
            </w:r>
            <w:r>
              <w:rPr>
                <w:rStyle w:val="IndexLink"/>
              </w:rPr>
              <w:t>795</w:t>
            </w:r>
          </w:hyperlink>
        </w:p>
        <w:p>
          <w:pPr>
            <w:pStyle w:val="Contents3"/>
            <w:tabs>
              <w:tab w:val="clear" w:pos="8459"/>
              <w:tab w:val="right" w:pos="9026" w:leader="dot"/>
            </w:tabs>
            <w:rPr/>
          </w:pPr>
          <w:hyperlink w:anchor="__RefHeading___Toc3676321_73709187">
            <w:r>
              <w:rPr>
                <w:webHidden/>
                <w:rStyle w:val="IndexLink"/>
              </w:rPr>
              <w:t>375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795</w:t>
            </w:r>
          </w:hyperlink>
        </w:p>
        <w:p>
          <w:pPr>
            <w:pStyle w:val="Contents4"/>
            <w:tabs>
              <w:tab w:val="clear" w:pos="8176"/>
              <w:tab w:val="right" w:pos="9026" w:leader="dot"/>
            </w:tabs>
            <w:rPr/>
          </w:pPr>
          <w:hyperlink w:anchor="__RefHeading___Toc3676323_73709187">
            <w:r>
              <w:rPr>
                <w:webHidden/>
                <w:rStyle w:val="IndexLink"/>
                <w:rtl w:val="true"/>
              </w:rPr>
              <w:t>اشاره</w:t>
            </w:r>
            <w:r>
              <w:rPr>
                <w:rStyle w:val="IndexLink"/>
                <w:rtl w:val="true"/>
              </w:rPr>
              <w:tab/>
            </w:r>
            <w:r>
              <w:rPr>
                <w:rStyle w:val="IndexLink"/>
              </w:rPr>
              <w:t>795</w:t>
            </w:r>
          </w:hyperlink>
        </w:p>
        <w:p>
          <w:pPr>
            <w:pStyle w:val="Contents4"/>
            <w:tabs>
              <w:tab w:val="clear" w:pos="8176"/>
              <w:tab w:val="right" w:pos="9026" w:leader="dot"/>
            </w:tabs>
            <w:rPr/>
          </w:pPr>
          <w:hyperlink w:anchor="__RefHeading___Toc3676325_73709187">
            <w:r>
              <w:rPr>
                <w:webHidden/>
                <w:rStyle w:val="IndexLink"/>
                <w:rtl w:val="true"/>
              </w:rPr>
              <w:t>ترجمه</w:t>
            </w:r>
            <w:r>
              <w:rPr>
                <w:rStyle w:val="IndexLink"/>
                <w:rtl w:val="true"/>
              </w:rPr>
              <w:tab/>
            </w:r>
            <w:r>
              <w:rPr>
                <w:rStyle w:val="IndexLink"/>
              </w:rPr>
              <w:t>795</w:t>
            </w:r>
          </w:hyperlink>
        </w:p>
        <w:p>
          <w:pPr>
            <w:pStyle w:val="Contents4"/>
            <w:tabs>
              <w:tab w:val="clear" w:pos="8176"/>
              <w:tab w:val="right" w:pos="9026" w:leader="dot"/>
            </w:tabs>
            <w:rPr/>
          </w:pPr>
          <w:hyperlink w:anchor="__RefHeading___Toc3676327_73709187">
            <w:r>
              <w:rPr>
                <w:webHidden/>
                <w:rStyle w:val="IndexLink"/>
                <w:rtl w:val="true"/>
              </w:rPr>
              <w:t>شرح</w:t>
            </w:r>
            <w:r>
              <w:rPr>
                <w:rStyle w:val="IndexLink"/>
                <w:rtl w:val="true"/>
              </w:rPr>
              <w:tab/>
            </w:r>
            <w:r>
              <w:rPr>
                <w:rStyle w:val="IndexLink"/>
              </w:rPr>
              <w:t>796</w:t>
            </w:r>
          </w:hyperlink>
        </w:p>
        <w:p>
          <w:pPr>
            <w:pStyle w:val="Contents3"/>
            <w:tabs>
              <w:tab w:val="clear" w:pos="8459"/>
              <w:tab w:val="right" w:pos="9026" w:leader="dot"/>
            </w:tabs>
            <w:rPr/>
          </w:pPr>
          <w:hyperlink w:anchor="__RefHeading___Toc3676329_73709187">
            <w:r>
              <w:rPr>
                <w:webHidden/>
                <w:rStyle w:val="IndexLink"/>
              </w:rPr>
              <w:t>376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r>
            <w:r>
              <w:rPr>
                <w:rStyle w:val="IndexLink"/>
                <w:rtl w:val="true"/>
              </w:rPr>
              <w:t>چهار مطلب</w:t>
            </w:r>
            <w:r>
              <w:rPr>
                <w:rStyle w:val="IndexLink"/>
                <w:rtl w:val="true"/>
              </w:rPr>
              <w:t>)</w:t>
              <w:tab/>
            </w:r>
            <w:r>
              <w:rPr>
                <w:rStyle w:val="IndexLink"/>
              </w:rPr>
              <w:t>796</w:t>
            </w:r>
          </w:hyperlink>
        </w:p>
        <w:p>
          <w:pPr>
            <w:pStyle w:val="Contents4"/>
            <w:tabs>
              <w:tab w:val="clear" w:pos="8176"/>
              <w:tab w:val="right" w:pos="9026" w:leader="dot"/>
            </w:tabs>
            <w:rPr/>
          </w:pPr>
          <w:hyperlink w:anchor="__RefHeading___Toc3676331_73709187">
            <w:r>
              <w:rPr>
                <w:webHidden/>
                <w:rStyle w:val="IndexLink"/>
                <w:rtl w:val="true"/>
              </w:rPr>
              <w:t>اشاره</w:t>
            </w:r>
            <w:r>
              <w:rPr>
                <w:rStyle w:val="IndexLink"/>
                <w:rtl w:val="true"/>
              </w:rPr>
              <w:tab/>
            </w:r>
            <w:r>
              <w:rPr>
                <w:rStyle w:val="IndexLink"/>
              </w:rPr>
              <w:t>796</w:t>
            </w:r>
          </w:hyperlink>
        </w:p>
        <w:p>
          <w:pPr>
            <w:pStyle w:val="Contents4"/>
            <w:tabs>
              <w:tab w:val="clear" w:pos="8176"/>
              <w:tab w:val="right" w:pos="9026" w:leader="dot"/>
            </w:tabs>
            <w:rPr/>
          </w:pPr>
          <w:hyperlink w:anchor="__RefHeading___Toc3676333_73709187">
            <w:r>
              <w:rPr>
                <w:webHidden/>
                <w:rStyle w:val="IndexLink"/>
                <w:rtl w:val="true"/>
              </w:rPr>
              <w:t>ترجمه</w:t>
            </w:r>
            <w:r>
              <w:rPr>
                <w:rStyle w:val="IndexLink"/>
                <w:rtl w:val="true"/>
              </w:rPr>
              <w:tab/>
            </w:r>
            <w:r>
              <w:rPr>
                <w:rStyle w:val="IndexLink"/>
              </w:rPr>
              <w:t>796</w:t>
            </w:r>
          </w:hyperlink>
        </w:p>
        <w:p>
          <w:pPr>
            <w:pStyle w:val="Contents4"/>
            <w:tabs>
              <w:tab w:val="clear" w:pos="8176"/>
              <w:tab w:val="right" w:pos="9026" w:leader="dot"/>
            </w:tabs>
            <w:rPr/>
          </w:pPr>
          <w:hyperlink w:anchor="__RefHeading___Toc3676335_73709187">
            <w:r>
              <w:rPr>
                <w:webHidden/>
                <w:rStyle w:val="IndexLink"/>
                <w:rtl w:val="true"/>
              </w:rPr>
              <w:t>شرح</w:t>
            </w:r>
            <w:r>
              <w:rPr>
                <w:rStyle w:val="IndexLink"/>
                <w:rtl w:val="true"/>
              </w:rPr>
              <w:tab/>
            </w:r>
            <w:r>
              <w:rPr>
                <w:rStyle w:val="IndexLink"/>
              </w:rPr>
              <w:t>796</w:t>
            </w:r>
          </w:hyperlink>
        </w:p>
        <w:p>
          <w:pPr>
            <w:pStyle w:val="Contents3"/>
            <w:tabs>
              <w:tab w:val="clear" w:pos="8459"/>
              <w:tab w:val="right" w:pos="9026" w:leader="dot"/>
            </w:tabs>
            <w:rPr/>
          </w:pPr>
          <w:hyperlink w:anchor="__RefHeading___Toc3676337_73709187">
            <w:r>
              <w:rPr>
                <w:webHidden/>
                <w:rStyle w:val="IndexLink"/>
              </w:rPr>
              <w:t>377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797</w:t>
            </w:r>
          </w:hyperlink>
        </w:p>
        <w:p>
          <w:pPr>
            <w:pStyle w:val="Contents4"/>
            <w:tabs>
              <w:tab w:val="clear" w:pos="8176"/>
              <w:tab w:val="right" w:pos="9026" w:leader="dot"/>
            </w:tabs>
            <w:rPr/>
          </w:pPr>
          <w:hyperlink w:anchor="__RefHeading___Toc3676339_73709187">
            <w:r>
              <w:rPr>
                <w:webHidden/>
                <w:rStyle w:val="IndexLink"/>
                <w:rtl w:val="true"/>
              </w:rPr>
              <w:t>اشاره</w:t>
            </w:r>
            <w:r>
              <w:rPr>
                <w:rStyle w:val="IndexLink"/>
                <w:rtl w:val="true"/>
              </w:rPr>
              <w:tab/>
            </w:r>
            <w:r>
              <w:rPr>
                <w:rStyle w:val="IndexLink"/>
              </w:rPr>
              <w:t>797</w:t>
            </w:r>
          </w:hyperlink>
        </w:p>
        <w:p>
          <w:pPr>
            <w:pStyle w:val="Contents4"/>
            <w:tabs>
              <w:tab w:val="clear" w:pos="8176"/>
              <w:tab w:val="right" w:pos="9026" w:leader="dot"/>
            </w:tabs>
            <w:rPr/>
          </w:pPr>
          <w:hyperlink w:anchor="__RefHeading___Toc3676341_73709187">
            <w:r>
              <w:rPr>
                <w:webHidden/>
                <w:rStyle w:val="IndexLink"/>
                <w:rtl w:val="true"/>
              </w:rPr>
              <w:t>لغت</w:t>
            </w:r>
            <w:r>
              <w:rPr>
                <w:rStyle w:val="IndexLink"/>
                <w:rtl w:val="true"/>
              </w:rPr>
              <w:tab/>
            </w:r>
            <w:r>
              <w:rPr>
                <w:rStyle w:val="IndexLink"/>
              </w:rPr>
              <w:t>797</w:t>
            </w:r>
          </w:hyperlink>
        </w:p>
        <w:p>
          <w:pPr>
            <w:pStyle w:val="Contents4"/>
            <w:tabs>
              <w:tab w:val="clear" w:pos="8176"/>
              <w:tab w:val="right" w:pos="9026" w:leader="dot"/>
            </w:tabs>
            <w:rPr/>
          </w:pPr>
          <w:hyperlink w:anchor="__RefHeading___Toc3676343_73709187">
            <w:r>
              <w:rPr>
                <w:webHidden/>
                <w:rStyle w:val="IndexLink"/>
                <w:rtl w:val="true"/>
              </w:rPr>
              <w:t>ترجمه</w:t>
            </w:r>
            <w:r>
              <w:rPr>
                <w:rStyle w:val="IndexLink"/>
                <w:rtl w:val="true"/>
              </w:rPr>
              <w:tab/>
            </w:r>
            <w:r>
              <w:rPr>
                <w:rStyle w:val="IndexLink"/>
              </w:rPr>
              <w:t>797</w:t>
            </w:r>
          </w:hyperlink>
        </w:p>
        <w:p>
          <w:pPr>
            <w:pStyle w:val="Contents4"/>
            <w:tabs>
              <w:tab w:val="clear" w:pos="8176"/>
              <w:tab w:val="right" w:pos="9026" w:leader="dot"/>
            </w:tabs>
            <w:rPr/>
          </w:pPr>
          <w:hyperlink w:anchor="__RefHeading___Toc3676345_73709187">
            <w:r>
              <w:rPr>
                <w:webHidden/>
                <w:rStyle w:val="IndexLink"/>
                <w:rtl w:val="true"/>
              </w:rPr>
              <w:t>شرح</w:t>
            </w:r>
            <w:r>
              <w:rPr>
                <w:rStyle w:val="IndexLink"/>
                <w:rtl w:val="true"/>
              </w:rPr>
              <w:tab/>
            </w:r>
            <w:r>
              <w:rPr>
                <w:rStyle w:val="IndexLink"/>
              </w:rPr>
              <w:t>797</w:t>
            </w:r>
          </w:hyperlink>
        </w:p>
        <w:p>
          <w:pPr>
            <w:pStyle w:val="Contents3"/>
            <w:tabs>
              <w:tab w:val="clear" w:pos="8459"/>
              <w:tab w:val="right" w:pos="9026" w:leader="dot"/>
            </w:tabs>
            <w:rPr/>
          </w:pPr>
          <w:hyperlink w:anchor="__RefHeading___Toc3676347_73709187">
            <w:r>
              <w:rPr>
                <w:webHidden/>
                <w:rStyle w:val="IndexLink"/>
              </w:rPr>
              <w:t>378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يكى از مخاطبانش</w:t>
            </w:r>
            <w:r>
              <w:rPr>
                <w:rStyle w:val="IndexLink"/>
                <w:rtl w:val="true"/>
              </w:rPr>
              <w:t>-</w:t>
            </w:r>
            <w:r>
              <w:rPr>
                <w:rStyle w:val="IndexLink"/>
                <w:rtl w:val="true"/>
              </w:rPr>
              <w:t>كه سخنى فراتر از حدّ خود گفته</w:t>
            </w:r>
            <w:r>
              <w:rPr>
                <w:rStyle w:val="IndexLink"/>
                <w:rtl w:val="true"/>
              </w:rPr>
              <w:tab/>
            </w:r>
            <w:r>
              <w:rPr>
                <w:rStyle w:val="IndexLink"/>
              </w:rPr>
              <w:t>797</w:t>
            </w:r>
          </w:hyperlink>
        </w:p>
        <w:p>
          <w:pPr>
            <w:pStyle w:val="Contents4"/>
            <w:tabs>
              <w:tab w:val="clear" w:pos="8176"/>
              <w:tab w:val="right" w:pos="9026" w:leader="dot"/>
            </w:tabs>
            <w:rPr/>
          </w:pPr>
          <w:hyperlink w:anchor="__RefHeading___Toc3676349_73709187">
            <w:r>
              <w:rPr>
                <w:webHidden/>
                <w:rStyle w:val="IndexLink"/>
                <w:rtl w:val="true"/>
              </w:rPr>
              <w:t>اشاره</w:t>
            </w:r>
            <w:r>
              <w:rPr>
                <w:rStyle w:val="IndexLink"/>
                <w:rtl w:val="true"/>
              </w:rPr>
              <w:tab/>
            </w:r>
            <w:r>
              <w:rPr>
                <w:rStyle w:val="IndexLink"/>
              </w:rPr>
              <w:t>797</w:t>
            </w:r>
          </w:hyperlink>
        </w:p>
        <w:p>
          <w:pPr>
            <w:pStyle w:val="Contents4"/>
            <w:tabs>
              <w:tab w:val="clear" w:pos="8176"/>
              <w:tab w:val="right" w:pos="9026" w:leader="dot"/>
            </w:tabs>
            <w:rPr/>
          </w:pPr>
          <w:hyperlink w:anchor="__RefHeading___Toc3676351_73709187">
            <w:r>
              <w:rPr>
                <w:webHidden/>
                <w:rStyle w:val="IndexLink"/>
                <w:rtl w:val="true"/>
              </w:rPr>
              <w:t>لغت</w:t>
            </w:r>
            <w:r>
              <w:rPr>
                <w:rStyle w:val="IndexLink"/>
                <w:rtl w:val="true"/>
              </w:rPr>
              <w:tab/>
            </w:r>
            <w:r>
              <w:rPr>
                <w:rStyle w:val="IndexLink"/>
              </w:rPr>
              <w:t>798</w:t>
            </w:r>
          </w:hyperlink>
        </w:p>
        <w:p>
          <w:pPr>
            <w:pStyle w:val="Contents4"/>
            <w:tabs>
              <w:tab w:val="clear" w:pos="8176"/>
              <w:tab w:val="right" w:pos="9026" w:leader="dot"/>
            </w:tabs>
            <w:rPr/>
          </w:pPr>
          <w:hyperlink w:anchor="__RefHeading___Toc3676353_73709187">
            <w:r>
              <w:rPr>
                <w:webHidden/>
                <w:rStyle w:val="IndexLink"/>
                <w:rtl w:val="true"/>
              </w:rPr>
              <w:t>ترجمه</w:t>
            </w:r>
            <w:r>
              <w:rPr>
                <w:rStyle w:val="IndexLink"/>
                <w:rtl w:val="true"/>
              </w:rPr>
              <w:tab/>
            </w:r>
            <w:r>
              <w:rPr>
                <w:rStyle w:val="IndexLink"/>
              </w:rPr>
              <w:t>798</w:t>
            </w:r>
          </w:hyperlink>
        </w:p>
        <w:p>
          <w:pPr>
            <w:pStyle w:val="Contents4"/>
            <w:tabs>
              <w:tab w:val="clear" w:pos="8176"/>
              <w:tab w:val="right" w:pos="9026" w:leader="dot"/>
            </w:tabs>
            <w:rPr/>
          </w:pPr>
          <w:hyperlink w:anchor="__RefHeading___Toc3676355_73709187">
            <w:r>
              <w:rPr>
                <w:webHidden/>
                <w:rStyle w:val="IndexLink"/>
                <w:rtl w:val="true"/>
              </w:rPr>
              <w:t>شرح</w:t>
            </w:r>
            <w:r>
              <w:rPr>
                <w:rStyle w:val="IndexLink"/>
                <w:rtl w:val="true"/>
              </w:rPr>
              <w:tab/>
            </w:r>
            <w:r>
              <w:rPr>
                <w:rStyle w:val="IndexLink"/>
              </w:rPr>
              <w:t>798</w:t>
            </w:r>
          </w:hyperlink>
        </w:p>
        <w:p>
          <w:pPr>
            <w:pStyle w:val="Contents3"/>
            <w:tabs>
              <w:tab w:val="clear" w:pos="8459"/>
              <w:tab w:val="right" w:pos="9026" w:leader="dot"/>
            </w:tabs>
            <w:rPr/>
          </w:pPr>
          <w:hyperlink w:anchor="__RefHeading___Toc3676357_73709187">
            <w:r>
              <w:rPr>
                <w:webHidden/>
                <w:rStyle w:val="IndexLink"/>
              </w:rPr>
              <w:t>379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798</w:t>
            </w:r>
          </w:hyperlink>
        </w:p>
        <w:p>
          <w:pPr>
            <w:pStyle w:val="Contents4"/>
            <w:tabs>
              <w:tab w:val="clear" w:pos="8176"/>
              <w:tab w:val="right" w:pos="9026" w:leader="dot"/>
            </w:tabs>
            <w:rPr/>
          </w:pPr>
          <w:hyperlink w:anchor="__RefHeading___Toc3676359_73709187">
            <w:r>
              <w:rPr>
                <w:webHidden/>
                <w:rStyle w:val="IndexLink"/>
                <w:rtl w:val="true"/>
              </w:rPr>
              <w:t>اشاره</w:t>
            </w:r>
            <w:r>
              <w:rPr>
                <w:rStyle w:val="IndexLink"/>
                <w:rtl w:val="true"/>
              </w:rPr>
              <w:tab/>
            </w:r>
            <w:r>
              <w:rPr>
                <w:rStyle w:val="IndexLink"/>
              </w:rPr>
              <w:t>798</w:t>
            </w:r>
          </w:hyperlink>
        </w:p>
        <w:p>
          <w:pPr>
            <w:pStyle w:val="Contents4"/>
            <w:tabs>
              <w:tab w:val="clear" w:pos="8176"/>
              <w:tab w:val="right" w:pos="9026" w:leader="dot"/>
            </w:tabs>
            <w:rPr/>
          </w:pPr>
          <w:hyperlink w:anchor="__RefHeading___Toc3676361_73709187">
            <w:r>
              <w:rPr>
                <w:webHidden/>
                <w:rStyle w:val="IndexLink"/>
                <w:rtl w:val="true"/>
              </w:rPr>
              <w:t>ترجمه</w:t>
            </w:r>
            <w:r>
              <w:rPr>
                <w:rStyle w:val="IndexLink"/>
                <w:rtl w:val="true"/>
              </w:rPr>
              <w:tab/>
            </w:r>
            <w:r>
              <w:rPr>
                <w:rStyle w:val="IndexLink"/>
              </w:rPr>
              <w:t>798</w:t>
            </w:r>
          </w:hyperlink>
        </w:p>
        <w:p>
          <w:pPr>
            <w:pStyle w:val="Contents4"/>
            <w:tabs>
              <w:tab w:val="clear" w:pos="8176"/>
              <w:tab w:val="right" w:pos="9026" w:leader="dot"/>
            </w:tabs>
            <w:rPr/>
          </w:pPr>
          <w:hyperlink w:anchor="__RefHeading___Toc3676363_73709187">
            <w:r>
              <w:rPr>
                <w:webHidden/>
                <w:rStyle w:val="IndexLink"/>
                <w:rtl w:val="true"/>
              </w:rPr>
              <w:t>شرح</w:t>
            </w:r>
            <w:r>
              <w:rPr>
                <w:rStyle w:val="IndexLink"/>
                <w:rtl w:val="true"/>
              </w:rPr>
              <w:tab/>
            </w:r>
            <w:r>
              <w:rPr>
                <w:rStyle w:val="IndexLink"/>
              </w:rPr>
              <w:t>798</w:t>
            </w:r>
          </w:hyperlink>
        </w:p>
        <w:p>
          <w:pPr>
            <w:pStyle w:val="Contents3"/>
            <w:tabs>
              <w:tab w:val="clear" w:pos="8459"/>
              <w:tab w:val="right" w:pos="9026" w:leader="dot"/>
            </w:tabs>
            <w:rPr/>
          </w:pPr>
          <w:hyperlink w:anchor="__RefHeading___Toc3676365_73709187">
            <w:r>
              <w:rPr>
                <w:webHidden/>
                <w:rStyle w:val="IndexLink"/>
              </w:rPr>
              <w:t>380</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وقتى كه در بارۀ معناى</w:t>
            </w:r>
            <w:r>
              <w:rPr>
                <w:rStyle w:val="IndexLink"/>
                <w:rtl w:val="true"/>
              </w:rPr>
              <w:t>«</w:t>
            </w:r>
            <w:r>
              <w:rPr>
                <w:rStyle w:val="IndexLink"/>
                <w:rtl w:val="true"/>
              </w:rPr>
              <w:t xml:space="preserve">لا حول و </w:t>
            </w:r>
            <w:r>
              <w:rPr>
                <w:rStyle w:val="IndexLink"/>
                <w:rtl w:val="true"/>
              </w:rPr>
              <w:t>«</w:t>
            </w:r>
            <w:r>
              <w:rPr>
                <w:rStyle w:val="IndexLink"/>
                <w:rtl w:val="true"/>
              </w:rPr>
              <w:t>لا قُوَّةَ إِلاّ بِاللّهِ</w:t>
            </w:r>
            <w:r>
              <w:rPr>
                <w:rStyle w:val="IndexLink"/>
                <w:rtl w:val="true"/>
              </w:rPr>
              <w:t xml:space="preserve">» </w:t>
            </w:r>
            <w:r>
              <w:rPr>
                <w:rStyle w:val="IndexLink"/>
                <w:rtl w:val="true"/>
              </w:rPr>
              <w:t>العلى</w:t>
            </w:r>
            <w:r>
              <w:rPr>
                <w:rStyle w:val="IndexLink"/>
                <w:rtl w:val="true"/>
              </w:rPr>
              <w:tab/>
            </w:r>
            <w:r>
              <w:rPr>
                <w:rStyle w:val="IndexLink"/>
              </w:rPr>
              <w:t>798</w:t>
            </w:r>
          </w:hyperlink>
        </w:p>
        <w:p>
          <w:pPr>
            <w:pStyle w:val="Contents4"/>
            <w:tabs>
              <w:tab w:val="clear" w:pos="8176"/>
              <w:tab w:val="right" w:pos="9026" w:leader="dot"/>
            </w:tabs>
            <w:rPr/>
          </w:pPr>
          <w:hyperlink w:anchor="__RefHeading___Toc3676367_73709187">
            <w:r>
              <w:rPr>
                <w:webHidden/>
                <w:rStyle w:val="IndexLink"/>
                <w:rtl w:val="true"/>
              </w:rPr>
              <w:t>اشاره</w:t>
            </w:r>
            <w:r>
              <w:rPr>
                <w:rStyle w:val="IndexLink"/>
                <w:rtl w:val="true"/>
              </w:rPr>
              <w:tab/>
            </w:r>
            <w:r>
              <w:rPr>
                <w:rStyle w:val="IndexLink"/>
              </w:rPr>
              <w:t>798</w:t>
            </w:r>
          </w:hyperlink>
        </w:p>
        <w:p>
          <w:pPr>
            <w:pStyle w:val="Contents4"/>
            <w:tabs>
              <w:tab w:val="clear" w:pos="8176"/>
              <w:tab w:val="right" w:pos="9026" w:leader="dot"/>
            </w:tabs>
            <w:rPr/>
          </w:pPr>
          <w:hyperlink w:anchor="__RefHeading___Toc3676369_73709187">
            <w:r>
              <w:rPr>
                <w:webHidden/>
                <w:rStyle w:val="IndexLink"/>
                <w:rtl w:val="true"/>
              </w:rPr>
              <w:t>ترجمه</w:t>
            </w:r>
            <w:r>
              <w:rPr>
                <w:rStyle w:val="IndexLink"/>
                <w:rtl w:val="true"/>
              </w:rPr>
              <w:tab/>
            </w:r>
            <w:r>
              <w:rPr>
                <w:rStyle w:val="IndexLink"/>
              </w:rPr>
              <w:t>799</w:t>
            </w:r>
          </w:hyperlink>
        </w:p>
        <w:p>
          <w:pPr>
            <w:pStyle w:val="Contents4"/>
            <w:tabs>
              <w:tab w:val="clear" w:pos="8176"/>
              <w:tab w:val="right" w:pos="9026" w:leader="dot"/>
            </w:tabs>
            <w:rPr/>
          </w:pPr>
          <w:hyperlink w:anchor="__RefHeading___Toc3676371_73709187">
            <w:r>
              <w:rPr>
                <w:webHidden/>
                <w:rStyle w:val="IndexLink"/>
                <w:rtl w:val="true"/>
              </w:rPr>
              <w:t>شرح</w:t>
            </w:r>
            <w:r>
              <w:rPr>
                <w:rStyle w:val="IndexLink"/>
                <w:rtl w:val="true"/>
              </w:rPr>
              <w:tab/>
            </w:r>
            <w:r>
              <w:rPr>
                <w:rStyle w:val="IndexLink"/>
              </w:rPr>
              <w:t>799</w:t>
            </w:r>
          </w:hyperlink>
        </w:p>
        <w:p>
          <w:pPr>
            <w:pStyle w:val="Contents3"/>
            <w:tabs>
              <w:tab w:val="clear" w:pos="8459"/>
              <w:tab w:val="right" w:pos="9026" w:leader="dot"/>
            </w:tabs>
            <w:rPr/>
          </w:pPr>
          <w:hyperlink w:anchor="__RefHeading___Toc3676373_73709187">
            <w:r>
              <w:rPr>
                <w:webHidden/>
                <w:rStyle w:val="IndexLink"/>
              </w:rPr>
              <w:t>381</w:t>
            </w:r>
            <w:r>
              <w:rPr>
                <w:rStyle w:val="IndexLink"/>
                <w:rtl w:val="true"/>
              </w:rPr>
              <w:t>-</w:t>
            </w:r>
            <w:r>
              <w:rPr>
                <w:rStyle w:val="IndexLink"/>
                <w:rtl w:val="true"/>
              </w:rPr>
              <w:t>وقتى كه امام</w:t>
            </w:r>
            <w:r>
              <w:rPr>
                <w:rStyle w:val="IndexLink"/>
                <w:rtl w:val="true"/>
              </w:rPr>
              <w:t>(</w:t>
            </w:r>
            <w:r>
              <w:rPr>
                <w:rStyle w:val="IndexLink"/>
                <w:rtl w:val="true"/>
              </w:rPr>
              <w:t>علیه السلام</w:t>
            </w:r>
            <w:r>
              <w:rPr>
                <w:rStyle w:val="IndexLink"/>
                <w:rtl w:val="true"/>
              </w:rPr>
              <w:t>)</w:t>
            </w:r>
            <w:r>
              <w:rPr>
                <w:rStyle w:val="IndexLink"/>
                <w:rtl w:val="true"/>
              </w:rPr>
              <w:t>شنيد،عمار بن ياسر،به مغيرة بن شعبه پاسخ</w:t>
            </w:r>
            <w:r>
              <w:rPr>
                <w:rStyle w:val="IndexLink"/>
                <w:rtl w:val="true"/>
              </w:rPr>
              <w:tab/>
            </w:r>
            <w:r>
              <w:rPr>
                <w:rStyle w:val="IndexLink"/>
              </w:rPr>
              <w:t>799</w:t>
            </w:r>
          </w:hyperlink>
        </w:p>
        <w:p>
          <w:pPr>
            <w:pStyle w:val="Contents4"/>
            <w:tabs>
              <w:tab w:val="clear" w:pos="8176"/>
              <w:tab w:val="right" w:pos="9026" w:leader="dot"/>
            </w:tabs>
            <w:rPr/>
          </w:pPr>
          <w:hyperlink w:anchor="__RefHeading___Toc3676375_73709187">
            <w:r>
              <w:rPr>
                <w:webHidden/>
                <w:rStyle w:val="IndexLink"/>
                <w:rtl w:val="true"/>
              </w:rPr>
              <w:t>اشاره</w:t>
            </w:r>
            <w:r>
              <w:rPr>
                <w:rStyle w:val="IndexLink"/>
                <w:rtl w:val="true"/>
              </w:rPr>
              <w:tab/>
            </w:r>
            <w:r>
              <w:rPr>
                <w:rStyle w:val="IndexLink"/>
              </w:rPr>
              <w:t>799</w:t>
            </w:r>
          </w:hyperlink>
        </w:p>
        <w:p>
          <w:pPr>
            <w:pStyle w:val="Contents4"/>
            <w:tabs>
              <w:tab w:val="clear" w:pos="8176"/>
              <w:tab w:val="right" w:pos="9026" w:leader="dot"/>
            </w:tabs>
            <w:rPr/>
          </w:pPr>
          <w:hyperlink w:anchor="__RefHeading___Toc3676377_73709187">
            <w:r>
              <w:rPr>
                <w:webHidden/>
                <w:rStyle w:val="IndexLink"/>
                <w:rtl w:val="true"/>
              </w:rPr>
              <w:t>ترجمه</w:t>
            </w:r>
            <w:r>
              <w:rPr>
                <w:rStyle w:val="IndexLink"/>
                <w:rtl w:val="true"/>
              </w:rPr>
              <w:tab/>
            </w:r>
            <w:r>
              <w:rPr>
                <w:rStyle w:val="IndexLink"/>
              </w:rPr>
              <w:t>799</w:t>
            </w:r>
          </w:hyperlink>
        </w:p>
        <w:p>
          <w:pPr>
            <w:pStyle w:val="Contents4"/>
            <w:tabs>
              <w:tab w:val="clear" w:pos="8176"/>
              <w:tab w:val="right" w:pos="9026" w:leader="dot"/>
            </w:tabs>
            <w:rPr/>
          </w:pPr>
          <w:hyperlink w:anchor="__RefHeading___Toc3676379_73709187">
            <w:r>
              <w:rPr>
                <w:webHidden/>
                <w:rStyle w:val="IndexLink"/>
                <w:rtl w:val="true"/>
              </w:rPr>
              <w:t>شرح</w:t>
            </w:r>
            <w:r>
              <w:rPr>
                <w:rStyle w:val="IndexLink"/>
                <w:rtl w:val="true"/>
              </w:rPr>
              <w:tab/>
            </w:r>
            <w:r>
              <w:rPr>
                <w:rStyle w:val="IndexLink"/>
              </w:rPr>
              <w:t>800</w:t>
            </w:r>
          </w:hyperlink>
        </w:p>
        <w:p>
          <w:pPr>
            <w:pStyle w:val="Contents3"/>
            <w:tabs>
              <w:tab w:val="clear" w:pos="8459"/>
              <w:tab w:val="right" w:pos="9026" w:leader="dot"/>
            </w:tabs>
            <w:rPr/>
          </w:pPr>
          <w:hyperlink w:anchor="__RefHeading___Toc3676381_73709187">
            <w:r>
              <w:rPr>
                <w:webHidden/>
                <w:rStyle w:val="IndexLink"/>
              </w:rPr>
              <w:t>382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800</w:t>
            </w:r>
          </w:hyperlink>
        </w:p>
        <w:p>
          <w:pPr>
            <w:pStyle w:val="Contents4"/>
            <w:tabs>
              <w:tab w:val="clear" w:pos="8176"/>
              <w:tab w:val="right" w:pos="9026" w:leader="dot"/>
            </w:tabs>
            <w:rPr/>
          </w:pPr>
          <w:hyperlink w:anchor="__RefHeading___Toc3676383_73709187">
            <w:r>
              <w:rPr>
                <w:webHidden/>
                <w:rStyle w:val="IndexLink"/>
                <w:rtl w:val="true"/>
              </w:rPr>
              <w:t>اشاره</w:t>
            </w:r>
            <w:r>
              <w:rPr>
                <w:rStyle w:val="IndexLink"/>
                <w:rtl w:val="true"/>
              </w:rPr>
              <w:tab/>
            </w:r>
            <w:r>
              <w:rPr>
                <w:rStyle w:val="IndexLink"/>
              </w:rPr>
              <w:t>800</w:t>
            </w:r>
          </w:hyperlink>
        </w:p>
        <w:p>
          <w:pPr>
            <w:pStyle w:val="Contents4"/>
            <w:tabs>
              <w:tab w:val="clear" w:pos="8176"/>
              <w:tab w:val="right" w:pos="9026" w:leader="dot"/>
            </w:tabs>
            <w:rPr/>
          </w:pPr>
          <w:hyperlink w:anchor="__RefHeading___Toc3676385_73709187">
            <w:r>
              <w:rPr>
                <w:webHidden/>
                <w:rStyle w:val="IndexLink"/>
                <w:rtl w:val="true"/>
              </w:rPr>
              <w:t>ترجمه</w:t>
            </w:r>
            <w:r>
              <w:rPr>
                <w:rStyle w:val="IndexLink"/>
                <w:rtl w:val="true"/>
              </w:rPr>
              <w:tab/>
            </w:r>
            <w:r>
              <w:rPr>
                <w:rStyle w:val="IndexLink"/>
              </w:rPr>
              <w:t>800</w:t>
            </w:r>
          </w:hyperlink>
        </w:p>
        <w:p>
          <w:pPr>
            <w:pStyle w:val="Contents4"/>
            <w:tabs>
              <w:tab w:val="clear" w:pos="8176"/>
              <w:tab w:val="right" w:pos="9026" w:leader="dot"/>
            </w:tabs>
            <w:rPr/>
          </w:pPr>
          <w:hyperlink w:anchor="__RefHeading___Toc3676387_73709187">
            <w:r>
              <w:rPr>
                <w:webHidden/>
                <w:rStyle w:val="IndexLink"/>
                <w:rtl w:val="true"/>
              </w:rPr>
              <w:t>شرح</w:t>
            </w:r>
            <w:r>
              <w:rPr>
                <w:rStyle w:val="IndexLink"/>
                <w:rtl w:val="true"/>
              </w:rPr>
              <w:tab/>
            </w:r>
            <w:r>
              <w:rPr>
                <w:rStyle w:val="IndexLink"/>
              </w:rPr>
              <w:t>800</w:t>
            </w:r>
          </w:hyperlink>
        </w:p>
        <w:p>
          <w:pPr>
            <w:pStyle w:val="Contents3"/>
            <w:tabs>
              <w:tab w:val="clear" w:pos="8459"/>
              <w:tab w:val="right" w:pos="9026" w:leader="dot"/>
            </w:tabs>
            <w:rPr/>
          </w:pPr>
          <w:hyperlink w:anchor="__RefHeading___Toc3676389_73709187">
            <w:r>
              <w:rPr>
                <w:webHidden/>
                <w:rStyle w:val="IndexLink"/>
              </w:rPr>
              <w:t>383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800</w:t>
            </w:r>
          </w:hyperlink>
        </w:p>
        <w:p>
          <w:pPr>
            <w:pStyle w:val="Contents4"/>
            <w:tabs>
              <w:tab w:val="clear" w:pos="8176"/>
              <w:tab w:val="right" w:pos="9026" w:leader="dot"/>
            </w:tabs>
            <w:rPr/>
          </w:pPr>
          <w:hyperlink w:anchor="__RefHeading___Toc3676391_73709187">
            <w:r>
              <w:rPr>
                <w:webHidden/>
                <w:rStyle w:val="IndexLink"/>
                <w:rtl w:val="true"/>
              </w:rPr>
              <w:t>اشاره</w:t>
            </w:r>
            <w:r>
              <w:rPr>
                <w:rStyle w:val="IndexLink"/>
                <w:rtl w:val="true"/>
              </w:rPr>
              <w:tab/>
            </w:r>
            <w:r>
              <w:rPr>
                <w:rStyle w:val="IndexLink"/>
              </w:rPr>
              <w:t>800</w:t>
            </w:r>
          </w:hyperlink>
        </w:p>
        <w:p>
          <w:pPr>
            <w:pStyle w:val="Contents4"/>
            <w:tabs>
              <w:tab w:val="clear" w:pos="8176"/>
              <w:tab w:val="right" w:pos="9026" w:leader="dot"/>
            </w:tabs>
            <w:rPr/>
          </w:pPr>
          <w:hyperlink w:anchor="__RefHeading___Toc3676393_73709187">
            <w:r>
              <w:rPr>
                <w:webHidden/>
                <w:rStyle w:val="IndexLink"/>
                <w:rtl w:val="true"/>
              </w:rPr>
              <w:t>ترجمه</w:t>
            </w:r>
            <w:r>
              <w:rPr>
                <w:rStyle w:val="IndexLink"/>
                <w:rtl w:val="true"/>
              </w:rPr>
              <w:tab/>
            </w:r>
            <w:r>
              <w:rPr>
                <w:rStyle w:val="IndexLink"/>
              </w:rPr>
              <w:t>800</w:t>
            </w:r>
          </w:hyperlink>
        </w:p>
        <w:p>
          <w:pPr>
            <w:pStyle w:val="Contents4"/>
            <w:tabs>
              <w:tab w:val="clear" w:pos="8176"/>
              <w:tab w:val="right" w:pos="9026" w:leader="dot"/>
            </w:tabs>
            <w:rPr/>
          </w:pPr>
          <w:hyperlink w:anchor="__RefHeading___Toc3676395_73709187">
            <w:r>
              <w:rPr>
                <w:webHidden/>
                <w:rStyle w:val="IndexLink"/>
                <w:rtl w:val="true"/>
              </w:rPr>
              <w:t>شرح</w:t>
            </w:r>
            <w:r>
              <w:rPr>
                <w:rStyle w:val="IndexLink"/>
                <w:rtl w:val="true"/>
              </w:rPr>
              <w:tab/>
            </w:r>
            <w:r>
              <w:rPr>
                <w:rStyle w:val="IndexLink"/>
              </w:rPr>
              <w:t>801</w:t>
            </w:r>
          </w:hyperlink>
        </w:p>
        <w:p>
          <w:pPr>
            <w:pStyle w:val="Contents3"/>
            <w:tabs>
              <w:tab w:val="clear" w:pos="8459"/>
              <w:tab w:val="right" w:pos="9026" w:leader="dot"/>
            </w:tabs>
            <w:rPr/>
          </w:pPr>
          <w:hyperlink w:anchor="__RefHeading___Toc3676397_73709187">
            <w:r>
              <w:rPr>
                <w:webHidden/>
                <w:rStyle w:val="IndexLink"/>
              </w:rPr>
              <w:t>384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801</w:t>
            </w:r>
          </w:hyperlink>
        </w:p>
        <w:p>
          <w:pPr>
            <w:pStyle w:val="Contents4"/>
            <w:tabs>
              <w:tab w:val="clear" w:pos="8176"/>
              <w:tab w:val="right" w:pos="9026" w:leader="dot"/>
            </w:tabs>
            <w:rPr/>
          </w:pPr>
          <w:hyperlink w:anchor="__RefHeading___Toc3676399_73709187">
            <w:r>
              <w:rPr>
                <w:webHidden/>
                <w:rStyle w:val="IndexLink"/>
                <w:rtl w:val="true"/>
              </w:rPr>
              <w:t>اشاره</w:t>
            </w:r>
            <w:r>
              <w:rPr>
                <w:rStyle w:val="IndexLink"/>
                <w:rtl w:val="true"/>
              </w:rPr>
              <w:tab/>
            </w:r>
            <w:r>
              <w:rPr>
                <w:rStyle w:val="IndexLink"/>
              </w:rPr>
              <w:t>801</w:t>
            </w:r>
          </w:hyperlink>
        </w:p>
        <w:p>
          <w:pPr>
            <w:pStyle w:val="Contents4"/>
            <w:tabs>
              <w:tab w:val="clear" w:pos="8176"/>
              <w:tab w:val="right" w:pos="9026" w:leader="dot"/>
            </w:tabs>
            <w:rPr/>
          </w:pPr>
          <w:hyperlink w:anchor="__RefHeading___Toc3676401_73709187">
            <w:r>
              <w:rPr>
                <w:webHidden/>
                <w:rStyle w:val="IndexLink"/>
                <w:rtl w:val="true"/>
              </w:rPr>
              <w:t>ترجمه</w:t>
            </w:r>
            <w:r>
              <w:rPr>
                <w:rStyle w:val="IndexLink"/>
                <w:rtl w:val="true"/>
              </w:rPr>
              <w:tab/>
            </w:r>
            <w:r>
              <w:rPr>
                <w:rStyle w:val="IndexLink"/>
              </w:rPr>
              <w:t>801</w:t>
            </w:r>
          </w:hyperlink>
        </w:p>
        <w:p>
          <w:pPr>
            <w:pStyle w:val="Contents4"/>
            <w:tabs>
              <w:tab w:val="clear" w:pos="8176"/>
              <w:tab w:val="right" w:pos="9026" w:leader="dot"/>
            </w:tabs>
            <w:rPr/>
          </w:pPr>
          <w:hyperlink w:anchor="__RefHeading___Toc3676403_73709187">
            <w:r>
              <w:rPr>
                <w:webHidden/>
                <w:rStyle w:val="IndexLink"/>
                <w:rtl w:val="true"/>
              </w:rPr>
              <w:t>شرح</w:t>
            </w:r>
            <w:r>
              <w:rPr>
                <w:rStyle w:val="IndexLink"/>
                <w:rtl w:val="true"/>
              </w:rPr>
              <w:tab/>
            </w:r>
            <w:r>
              <w:rPr>
                <w:rStyle w:val="IndexLink"/>
              </w:rPr>
              <w:t>801</w:t>
            </w:r>
          </w:hyperlink>
        </w:p>
        <w:p>
          <w:pPr>
            <w:pStyle w:val="Contents3"/>
            <w:tabs>
              <w:tab w:val="clear" w:pos="8459"/>
              <w:tab w:val="right" w:pos="9026" w:leader="dot"/>
            </w:tabs>
            <w:rPr/>
          </w:pPr>
          <w:hyperlink w:anchor="__RefHeading___Toc3676405_73709187">
            <w:r>
              <w:rPr>
                <w:webHidden/>
                <w:rStyle w:val="IndexLink"/>
              </w:rPr>
              <w:t>385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801</w:t>
            </w:r>
          </w:hyperlink>
        </w:p>
        <w:p>
          <w:pPr>
            <w:pStyle w:val="Contents4"/>
            <w:tabs>
              <w:tab w:val="clear" w:pos="8176"/>
              <w:tab w:val="right" w:pos="9026" w:leader="dot"/>
            </w:tabs>
            <w:rPr/>
          </w:pPr>
          <w:hyperlink w:anchor="__RefHeading___Toc3676407_73709187">
            <w:r>
              <w:rPr>
                <w:webHidden/>
                <w:rStyle w:val="IndexLink"/>
                <w:rtl w:val="true"/>
              </w:rPr>
              <w:t>اشاره</w:t>
            </w:r>
            <w:r>
              <w:rPr>
                <w:rStyle w:val="IndexLink"/>
                <w:rtl w:val="true"/>
              </w:rPr>
              <w:tab/>
            </w:r>
            <w:r>
              <w:rPr>
                <w:rStyle w:val="IndexLink"/>
              </w:rPr>
              <w:t>801</w:t>
            </w:r>
          </w:hyperlink>
        </w:p>
        <w:p>
          <w:pPr>
            <w:pStyle w:val="Contents4"/>
            <w:tabs>
              <w:tab w:val="clear" w:pos="8176"/>
              <w:tab w:val="right" w:pos="9026" w:leader="dot"/>
            </w:tabs>
            <w:rPr/>
          </w:pPr>
          <w:hyperlink w:anchor="__RefHeading___Toc3676409_73709187">
            <w:r>
              <w:rPr>
                <w:webHidden/>
                <w:rStyle w:val="IndexLink"/>
                <w:rtl w:val="true"/>
              </w:rPr>
              <w:t>ترجمه</w:t>
            </w:r>
            <w:r>
              <w:rPr>
                <w:rStyle w:val="IndexLink"/>
                <w:rtl w:val="true"/>
              </w:rPr>
              <w:tab/>
            </w:r>
            <w:r>
              <w:rPr>
                <w:rStyle w:val="IndexLink"/>
              </w:rPr>
              <w:t>801</w:t>
            </w:r>
          </w:hyperlink>
        </w:p>
        <w:p>
          <w:pPr>
            <w:pStyle w:val="Contents4"/>
            <w:tabs>
              <w:tab w:val="clear" w:pos="8176"/>
              <w:tab w:val="right" w:pos="9026" w:leader="dot"/>
            </w:tabs>
            <w:rPr/>
          </w:pPr>
          <w:hyperlink w:anchor="__RefHeading___Toc3676411_73709187">
            <w:r>
              <w:rPr>
                <w:webHidden/>
                <w:rStyle w:val="IndexLink"/>
                <w:rtl w:val="true"/>
              </w:rPr>
              <w:t>شرح</w:t>
            </w:r>
            <w:r>
              <w:rPr>
                <w:rStyle w:val="IndexLink"/>
                <w:rtl w:val="true"/>
              </w:rPr>
              <w:tab/>
            </w:r>
            <w:r>
              <w:rPr>
                <w:rStyle w:val="IndexLink"/>
              </w:rPr>
              <w:t>801</w:t>
            </w:r>
          </w:hyperlink>
        </w:p>
        <w:p>
          <w:pPr>
            <w:pStyle w:val="Contents3"/>
            <w:tabs>
              <w:tab w:val="clear" w:pos="8459"/>
              <w:tab w:val="right" w:pos="9026" w:leader="dot"/>
            </w:tabs>
            <w:rPr/>
          </w:pPr>
          <w:hyperlink w:anchor="__RefHeading___Toc3676413_73709187">
            <w:r>
              <w:rPr>
                <w:webHidden/>
                <w:rStyle w:val="IndexLink"/>
              </w:rPr>
              <w:t>386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801</w:t>
            </w:r>
          </w:hyperlink>
        </w:p>
        <w:p>
          <w:pPr>
            <w:pStyle w:val="Contents4"/>
            <w:tabs>
              <w:tab w:val="clear" w:pos="8176"/>
              <w:tab w:val="right" w:pos="9026" w:leader="dot"/>
            </w:tabs>
            <w:rPr/>
          </w:pPr>
          <w:hyperlink w:anchor="__RefHeading___Toc3676415_73709187">
            <w:r>
              <w:rPr>
                <w:webHidden/>
                <w:rStyle w:val="IndexLink"/>
                <w:rtl w:val="true"/>
              </w:rPr>
              <w:t>اشاره</w:t>
            </w:r>
            <w:r>
              <w:rPr>
                <w:rStyle w:val="IndexLink"/>
                <w:rtl w:val="true"/>
              </w:rPr>
              <w:tab/>
            </w:r>
            <w:r>
              <w:rPr>
                <w:rStyle w:val="IndexLink"/>
              </w:rPr>
              <w:t>801</w:t>
            </w:r>
          </w:hyperlink>
        </w:p>
        <w:p>
          <w:pPr>
            <w:pStyle w:val="Contents4"/>
            <w:tabs>
              <w:tab w:val="clear" w:pos="8176"/>
              <w:tab w:val="right" w:pos="9026" w:leader="dot"/>
            </w:tabs>
            <w:rPr/>
          </w:pPr>
          <w:hyperlink w:anchor="__RefHeading___Toc3676417_73709187">
            <w:r>
              <w:rPr>
                <w:webHidden/>
                <w:rStyle w:val="IndexLink"/>
                <w:rtl w:val="true"/>
              </w:rPr>
              <w:t>ترجمه</w:t>
            </w:r>
            <w:r>
              <w:rPr>
                <w:rStyle w:val="IndexLink"/>
                <w:rtl w:val="true"/>
              </w:rPr>
              <w:tab/>
            </w:r>
            <w:r>
              <w:rPr>
                <w:rStyle w:val="IndexLink"/>
              </w:rPr>
              <w:t>801</w:t>
            </w:r>
          </w:hyperlink>
        </w:p>
        <w:p>
          <w:pPr>
            <w:pStyle w:val="Contents4"/>
            <w:tabs>
              <w:tab w:val="clear" w:pos="8176"/>
              <w:tab w:val="right" w:pos="9026" w:leader="dot"/>
            </w:tabs>
            <w:rPr/>
          </w:pPr>
          <w:hyperlink w:anchor="__RefHeading___Toc3676419_73709187">
            <w:r>
              <w:rPr>
                <w:webHidden/>
                <w:rStyle w:val="IndexLink"/>
                <w:rtl w:val="true"/>
              </w:rPr>
              <w:t>شرح</w:t>
            </w:r>
            <w:r>
              <w:rPr>
                <w:rStyle w:val="IndexLink"/>
                <w:rtl w:val="true"/>
              </w:rPr>
              <w:tab/>
            </w:r>
            <w:r>
              <w:rPr>
                <w:rStyle w:val="IndexLink"/>
              </w:rPr>
              <w:t>802</w:t>
            </w:r>
          </w:hyperlink>
        </w:p>
        <w:p>
          <w:pPr>
            <w:pStyle w:val="Contents3"/>
            <w:tabs>
              <w:tab w:val="clear" w:pos="8459"/>
              <w:tab w:val="right" w:pos="9026" w:leader="dot"/>
            </w:tabs>
            <w:rPr/>
          </w:pPr>
          <w:hyperlink w:anchor="__RefHeading___Toc3676421_73709187">
            <w:r>
              <w:rPr>
                <w:webHidden/>
                <w:rStyle w:val="IndexLink"/>
              </w:rPr>
              <w:t>387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802</w:t>
            </w:r>
          </w:hyperlink>
        </w:p>
        <w:p>
          <w:pPr>
            <w:pStyle w:val="Contents4"/>
            <w:tabs>
              <w:tab w:val="clear" w:pos="8176"/>
              <w:tab w:val="right" w:pos="9026" w:leader="dot"/>
            </w:tabs>
            <w:rPr/>
          </w:pPr>
          <w:hyperlink w:anchor="__RefHeading___Toc3676423_73709187">
            <w:r>
              <w:rPr>
                <w:webHidden/>
                <w:rStyle w:val="IndexLink"/>
                <w:rtl w:val="true"/>
              </w:rPr>
              <w:t>اشاره</w:t>
            </w:r>
            <w:r>
              <w:rPr>
                <w:rStyle w:val="IndexLink"/>
                <w:rtl w:val="true"/>
              </w:rPr>
              <w:tab/>
            </w:r>
            <w:r>
              <w:rPr>
                <w:rStyle w:val="IndexLink"/>
              </w:rPr>
              <w:t>802</w:t>
            </w:r>
          </w:hyperlink>
        </w:p>
        <w:p>
          <w:pPr>
            <w:pStyle w:val="Contents4"/>
            <w:tabs>
              <w:tab w:val="clear" w:pos="8176"/>
              <w:tab w:val="right" w:pos="9026" w:leader="dot"/>
            </w:tabs>
            <w:rPr/>
          </w:pPr>
          <w:hyperlink w:anchor="__RefHeading___Toc3676425_73709187">
            <w:r>
              <w:rPr>
                <w:webHidden/>
                <w:rStyle w:val="IndexLink"/>
                <w:rtl w:val="true"/>
              </w:rPr>
              <w:t>ترجمه</w:t>
            </w:r>
            <w:r>
              <w:rPr>
                <w:rStyle w:val="IndexLink"/>
                <w:rtl w:val="true"/>
              </w:rPr>
              <w:tab/>
            </w:r>
            <w:r>
              <w:rPr>
                <w:rStyle w:val="IndexLink"/>
              </w:rPr>
              <w:t>802</w:t>
            </w:r>
          </w:hyperlink>
        </w:p>
        <w:p>
          <w:pPr>
            <w:pStyle w:val="Contents4"/>
            <w:tabs>
              <w:tab w:val="clear" w:pos="8176"/>
              <w:tab w:val="right" w:pos="9026" w:leader="dot"/>
            </w:tabs>
            <w:rPr/>
          </w:pPr>
          <w:hyperlink w:anchor="__RefHeading___Toc3676427_73709187">
            <w:r>
              <w:rPr>
                <w:webHidden/>
                <w:rStyle w:val="IndexLink"/>
                <w:rtl w:val="true"/>
              </w:rPr>
              <w:t>شرح</w:t>
            </w:r>
            <w:r>
              <w:rPr>
                <w:rStyle w:val="IndexLink"/>
                <w:rtl w:val="true"/>
              </w:rPr>
              <w:tab/>
            </w:r>
            <w:r>
              <w:rPr>
                <w:rStyle w:val="IndexLink"/>
              </w:rPr>
              <w:t>802</w:t>
            </w:r>
          </w:hyperlink>
        </w:p>
        <w:p>
          <w:pPr>
            <w:pStyle w:val="Contents3"/>
            <w:tabs>
              <w:tab w:val="clear" w:pos="8459"/>
              <w:tab w:val="right" w:pos="9026" w:leader="dot"/>
            </w:tabs>
            <w:rPr/>
          </w:pPr>
          <w:hyperlink w:anchor="__RefHeading___Toc3676429_73709187">
            <w:r>
              <w:rPr>
                <w:webHidden/>
                <w:rStyle w:val="IndexLink"/>
              </w:rPr>
              <w:t>388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802</w:t>
            </w:r>
          </w:hyperlink>
        </w:p>
        <w:p>
          <w:pPr>
            <w:pStyle w:val="Contents4"/>
            <w:tabs>
              <w:tab w:val="clear" w:pos="8176"/>
              <w:tab w:val="right" w:pos="9026" w:leader="dot"/>
            </w:tabs>
            <w:rPr/>
          </w:pPr>
          <w:hyperlink w:anchor="__RefHeading___Toc3676431_73709187">
            <w:r>
              <w:rPr>
                <w:webHidden/>
                <w:rStyle w:val="IndexLink"/>
                <w:rtl w:val="true"/>
              </w:rPr>
              <w:t>اشاره</w:t>
            </w:r>
            <w:r>
              <w:rPr>
                <w:rStyle w:val="IndexLink"/>
                <w:rtl w:val="true"/>
              </w:rPr>
              <w:tab/>
            </w:r>
            <w:r>
              <w:rPr>
                <w:rStyle w:val="IndexLink"/>
              </w:rPr>
              <w:t>802</w:t>
            </w:r>
          </w:hyperlink>
        </w:p>
        <w:p>
          <w:pPr>
            <w:pStyle w:val="Contents4"/>
            <w:tabs>
              <w:tab w:val="clear" w:pos="8176"/>
              <w:tab w:val="right" w:pos="9026" w:leader="dot"/>
            </w:tabs>
            <w:rPr/>
          </w:pPr>
          <w:hyperlink w:anchor="__RefHeading___Toc3676433_73709187">
            <w:r>
              <w:rPr>
                <w:webHidden/>
                <w:rStyle w:val="IndexLink"/>
                <w:rtl w:val="true"/>
              </w:rPr>
              <w:t>ترجمه</w:t>
            </w:r>
            <w:r>
              <w:rPr>
                <w:rStyle w:val="IndexLink"/>
                <w:rtl w:val="true"/>
              </w:rPr>
              <w:tab/>
            </w:r>
            <w:r>
              <w:rPr>
                <w:rStyle w:val="IndexLink"/>
              </w:rPr>
              <w:t>802</w:t>
            </w:r>
          </w:hyperlink>
        </w:p>
        <w:p>
          <w:pPr>
            <w:pStyle w:val="Contents4"/>
            <w:tabs>
              <w:tab w:val="clear" w:pos="8176"/>
              <w:tab w:val="right" w:pos="9026" w:leader="dot"/>
            </w:tabs>
            <w:rPr/>
          </w:pPr>
          <w:hyperlink w:anchor="__RefHeading___Toc3676435_73709187">
            <w:r>
              <w:rPr>
                <w:webHidden/>
                <w:rStyle w:val="IndexLink"/>
                <w:rtl w:val="true"/>
              </w:rPr>
              <w:t>شرح</w:t>
            </w:r>
            <w:r>
              <w:rPr>
                <w:rStyle w:val="IndexLink"/>
                <w:rtl w:val="true"/>
              </w:rPr>
              <w:tab/>
            </w:r>
            <w:r>
              <w:rPr>
                <w:rStyle w:val="IndexLink"/>
              </w:rPr>
              <w:t>802</w:t>
            </w:r>
          </w:hyperlink>
        </w:p>
        <w:p>
          <w:pPr>
            <w:pStyle w:val="Contents3"/>
            <w:tabs>
              <w:tab w:val="clear" w:pos="8459"/>
              <w:tab w:val="right" w:pos="9026" w:leader="dot"/>
            </w:tabs>
            <w:rPr/>
          </w:pPr>
          <w:hyperlink w:anchor="__RefHeading___Toc3676437_73709187">
            <w:r>
              <w:rPr>
                <w:webHidden/>
                <w:rStyle w:val="IndexLink"/>
              </w:rPr>
              <w:t>389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803</w:t>
            </w:r>
          </w:hyperlink>
        </w:p>
        <w:p>
          <w:pPr>
            <w:pStyle w:val="Contents4"/>
            <w:tabs>
              <w:tab w:val="clear" w:pos="8176"/>
              <w:tab w:val="right" w:pos="9026" w:leader="dot"/>
            </w:tabs>
            <w:rPr/>
          </w:pPr>
          <w:hyperlink w:anchor="__RefHeading___Toc3676439_73709187">
            <w:r>
              <w:rPr>
                <w:webHidden/>
                <w:rStyle w:val="IndexLink"/>
                <w:rtl w:val="true"/>
              </w:rPr>
              <w:t>اشاره</w:t>
            </w:r>
            <w:r>
              <w:rPr>
                <w:rStyle w:val="IndexLink"/>
                <w:rtl w:val="true"/>
              </w:rPr>
              <w:tab/>
            </w:r>
            <w:r>
              <w:rPr>
                <w:rStyle w:val="IndexLink"/>
              </w:rPr>
              <w:t>803</w:t>
            </w:r>
          </w:hyperlink>
        </w:p>
        <w:p>
          <w:pPr>
            <w:pStyle w:val="Contents4"/>
            <w:tabs>
              <w:tab w:val="clear" w:pos="8176"/>
              <w:tab w:val="right" w:pos="9026" w:leader="dot"/>
            </w:tabs>
            <w:rPr/>
          </w:pPr>
          <w:hyperlink w:anchor="__RefHeading___Toc3676441_73709187">
            <w:r>
              <w:rPr>
                <w:webHidden/>
                <w:rStyle w:val="IndexLink"/>
                <w:rtl w:val="true"/>
              </w:rPr>
              <w:t>ترجمه</w:t>
            </w:r>
            <w:r>
              <w:rPr>
                <w:rStyle w:val="IndexLink"/>
                <w:rtl w:val="true"/>
              </w:rPr>
              <w:tab/>
            </w:r>
            <w:r>
              <w:rPr>
                <w:rStyle w:val="IndexLink"/>
              </w:rPr>
              <w:t>803</w:t>
            </w:r>
          </w:hyperlink>
        </w:p>
        <w:p>
          <w:pPr>
            <w:pStyle w:val="Contents4"/>
            <w:tabs>
              <w:tab w:val="clear" w:pos="8176"/>
              <w:tab w:val="right" w:pos="9026" w:leader="dot"/>
            </w:tabs>
            <w:rPr/>
          </w:pPr>
          <w:hyperlink w:anchor="__RefHeading___Toc3676443_73709187">
            <w:r>
              <w:rPr>
                <w:webHidden/>
                <w:rStyle w:val="IndexLink"/>
                <w:rtl w:val="true"/>
              </w:rPr>
              <w:t>شرح</w:t>
            </w:r>
            <w:r>
              <w:rPr>
                <w:rStyle w:val="IndexLink"/>
                <w:rtl w:val="true"/>
              </w:rPr>
              <w:tab/>
            </w:r>
            <w:r>
              <w:rPr>
                <w:rStyle w:val="IndexLink"/>
              </w:rPr>
              <w:t>803</w:t>
            </w:r>
          </w:hyperlink>
        </w:p>
        <w:p>
          <w:pPr>
            <w:pStyle w:val="Contents3"/>
            <w:tabs>
              <w:tab w:val="clear" w:pos="8459"/>
              <w:tab w:val="right" w:pos="9026" w:leader="dot"/>
            </w:tabs>
            <w:rPr/>
          </w:pPr>
          <w:hyperlink w:anchor="__RefHeading___Toc3676445_73709187">
            <w:r>
              <w:rPr>
                <w:webHidden/>
                <w:rStyle w:val="IndexLink"/>
              </w:rPr>
              <w:t>390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803</w:t>
            </w:r>
          </w:hyperlink>
        </w:p>
        <w:p>
          <w:pPr>
            <w:pStyle w:val="Contents4"/>
            <w:tabs>
              <w:tab w:val="clear" w:pos="8176"/>
              <w:tab w:val="right" w:pos="9026" w:leader="dot"/>
            </w:tabs>
            <w:rPr/>
          </w:pPr>
          <w:hyperlink w:anchor="__RefHeading___Toc3676447_73709187">
            <w:r>
              <w:rPr>
                <w:webHidden/>
                <w:rStyle w:val="IndexLink"/>
                <w:rtl w:val="true"/>
              </w:rPr>
              <w:t>اشاره</w:t>
            </w:r>
            <w:r>
              <w:rPr>
                <w:rStyle w:val="IndexLink"/>
                <w:rtl w:val="true"/>
              </w:rPr>
              <w:tab/>
            </w:r>
            <w:r>
              <w:rPr>
                <w:rStyle w:val="IndexLink"/>
              </w:rPr>
              <w:t>803</w:t>
            </w:r>
          </w:hyperlink>
        </w:p>
        <w:p>
          <w:pPr>
            <w:pStyle w:val="Contents4"/>
            <w:tabs>
              <w:tab w:val="clear" w:pos="8176"/>
              <w:tab w:val="right" w:pos="9026" w:leader="dot"/>
            </w:tabs>
            <w:rPr/>
          </w:pPr>
          <w:hyperlink w:anchor="__RefHeading___Toc3676449_73709187">
            <w:r>
              <w:rPr>
                <w:webHidden/>
                <w:rStyle w:val="IndexLink"/>
                <w:rtl w:val="true"/>
              </w:rPr>
              <w:t>لغت</w:t>
            </w:r>
            <w:r>
              <w:rPr>
                <w:rStyle w:val="IndexLink"/>
                <w:rtl w:val="true"/>
              </w:rPr>
              <w:tab/>
            </w:r>
            <w:r>
              <w:rPr>
                <w:rStyle w:val="IndexLink"/>
              </w:rPr>
              <w:t>804</w:t>
            </w:r>
          </w:hyperlink>
        </w:p>
        <w:p>
          <w:pPr>
            <w:pStyle w:val="Contents4"/>
            <w:tabs>
              <w:tab w:val="clear" w:pos="8176"/>
              <w:tab w:val="right" w:pos="9026" w:leader="dot"/>
            </w:tabs>
            <w:rPr/>
          </w:pPr>
          <w:hyperlink w:anchor="__RefHeading___Toc3676451_73709187">
            <w:r>
              <w:rPr>
                <w:webHidden/>
                <w:rStyle w:val="IndexLink"/>
                <w:rtl w:val="true"/>
              </w:rPr>
              <w:t>ترجمه</w:t>
            </w:r>
            <w:r>
              <w:rPr>
                <w:rStyle w:val="IndexLink"/>
                <w:rtl w:val="true"/>
              </w:rPr>
              <w:tab/>
            </w:r>
            <w:r>
              <w:rPr>
                <w:rStyle w:val="IndexLink"/>
              </w:rPr>
              <w:t>804</w:t>
            </w:r>
          </w:hyperlink>
        </w:p>
        <w:p>
          <w:pPr>
            <w:pStyle w:val="Contents4"/>
            <w:tabs>
              <w:tab w:val="clear" w:pos="8176"/>
              <w:tab w:val="right" w:pos="9026" w:leader="dot"/>
            </w:tabs>
            <w:rPr/>
          </w:pPr>
          <w:hyperlink w:anchor="__RefHeading___Toc3676453_73709187">
            <w:r>
              <w:rPr>
                <w:webHidden/>
                <w:rStyle w:val="IndexLink"/>
                <w:rtl w:val="true"/>
              </w:rPr>
              <w:t>شرح</w:t>
            </w:r>
            <w:r>
              <w:rPr>
                <w:rStyle w:val="IndexLink"/>
                <w:rtl w:val="true"/>
              </w:rPr>
              <w:tab/>
            </w:r>
            <w:r>
              <w:rPr>
                <w:rStyle w:val="IndexLink"/>
              </w:rPr>
              <w:t>804</w:t>
            </w:r>
          </w:hyperlink>
        </w:p>
        <w:p>
          <w:pPr>
            <w:pStyle w:val="Contents3"/>
            <w:tabs>
              <w:tab w:val="clear" w:pos="8459"/>
              <w:tab w:val="right" w:pos="9026" w:leader="dot"/>
            </w:tabs>
            <w:rPr/>
          </w:pPr>
          <w:hyperlink w:anchor="__RefHeading___Toc3676455_73709187">
            <w:r>
              <w:rPr>
                <w:webHidden/>
                <w:rStyle w:val="IndexLink"/>
              </w:rPr>
              <w:t>391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فرزندش امام حسن</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805</w:t>
            </w:r>
          </w:hyperlink>
        </w:p>
        <w:p>
          <w:pPr>
            <w:pStyle w:val="Contents4"/>
            <w:tabs>
              <w:tab w:val="clear" w:pos="8176"/>
              <w:tab w:val="right" w:pos="9026" w:leader="dot"/>
            </w:tabs>
            <w:rPr/>
          </w:pPr>
          <w:hyperlink w:anchor="__RefHeading___Toc3676457_73709187">
            <w:r>
              <w:rPr>
                <w:webHidden/>
                <w:rStyle w:val="IndexLink"/>
                <w:rtl w:val="true"/>
              </w:rPr>
              <w:t>اشاره</w:t>
            </w:r>
            <w:r>
              <w:rPr>
                <w:rStyle w:val="IndexLink"/>
                <w:rtl w:val="true"/>
              </w:rPr>
              <w:tab/>
            </w:r>
            <w:r>
              <w:rPr>
                <w:rStyle w:val="IndexLink"/>
              </w:rPr>
              <w:t>805</w:t>
            </w:r>
          </w:hyperlink>
        </w:p>
        <w:p>
          <w:pPr>
            <w:pStyle w:val="Contents4"/>
            <w:tabs>
              <w:tab w:val="clear" w:pos="8176"/>
              <w:tab w:val="right" w:pos="9026" w:leader="dot"/>
            </w:tabs>
            <w:rPr/>
          </w:pPr>
          <w:hyperlink w:anchor="__RefHeading___Toc3676459_73709187">
            <w:r>
              <w:rPr>
                <w:webHidden/>
                <w:rStyle w:val="IndexLink"/>
                <w:rtl w:val="true"/>
              </w:rPr>
              <w:t>ترجمه</w:t>
            </w:r>
            <w:r>
              <w:rPr>
                <w:rStyle w:val="IndexLink"/>
                <w:rtl w:val="true"/>
              </w:rPr>
              <w:tab/>
            </w:r>
            <w:r>
              <w:rPr>
                <w:rStyle w:val="IndexLink"/>
              </w:rPr>
              <w:t>805</w:t>
            </w:r>
          </w:hyperlink>
        </w:p>
        <w:p>
          <w:pPr>
            <w:pStyle w:val="Contents4"/>
            <w:tabs>
              <w:tab w:val="clear" w:pos="8176"/>
              <w:tab w:val="right" w:pos="9026" w:leader="dot"/>
            </w:tabs>
            <w:rPr/>
          </w:pPr>
          <w:hyperlink w:anchor="__RefHeading___Toc3676461_73709187">
            <w:r>
              <w:rPr>
                <w:webHidden/>
                <w:rStyle w:val="IndexLink"/>
                <w:rtl w:val="true"/>
              </w:rPr>
              <w:t>شرح</w:t>
            </w:r>
            <w:r>
              <w:rPr>
                <w:rStyle w:val="IndexLink"/>
                <w:rtl w:val="true"/>
              </w:rPr>
              <w:tab/>
            </w:r>
            <w:r>
              <w:rPr>
                <w:rStyle w:val="IndexLink"/>
              </w:rPr>
              <w:t>805</w:t>
            </w:r>
          </w:hyperlink>
        </w:p>
        <w:p>
          <w:pPr>
            <w:pStyle w:val="Contents3"/>
            <w:tabs>
              <w:tab w:val="clear" w:pos="8459"/>
              <w:tab w:val="right" w:pos="9026" w:leader="dot"/>
            </w:tabs>
            <w:rPr/>
          </w:pPr>
          <w:hyperlink w:anchor="__RefHeading___Toc3676463_73709187">
            <w:r>
              <w:rPr>
                <w:webHidden/>
                <w:rStyle w:val="IndexLink"/>
              </w:rPr>
              <w:t>392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806</w:t>
            </w:r>
          </w:hyperlink>
        </w:p>
        <w:p>
          <w:pPr>
            <w:pStyle w:val="Contents4"/>
            <w:tabs>
              <w:tab w:val="clear" w:pos="8176"/>
              <w:tab w:val="right" w:pos="9026" w:leader="dot"/>
            </w:tabs>
            <w:rPr/>
          </w:pPr>
          <w:hyperlink w:anchor="__RefHeading___Toc3676465_73709187">
            <w:r>
              <w:rPr>
                <w:webHidden/>
                <w:rStyle w:val="IndexLink"/>
                <w:rtl w:val="true"/>
              </w:rPr>
              <w:t>اشاره</w:t>
            </w:r>
            <w:r>
              <w:rPr>
                <w:rStyle w:val="IndexLink"/>
                <w:rtl w:val="true"/>
              </w:rPr>
              <w:tab/>
            </w:r>
            <w:r>
              <w:rPr>
                <w:rStyle w:val="IndexLink"/>
              </w:rPr>
              <w:t>806</w:t>
            </w:r>
          </w:hyperlink>
        </w:p>
        <w:p>
          <w:pPr>
            <w:pStyle w:val="Contents4"/>
            <w:tabs>
              <w:tab w:val="clear" w:pos="8176"/>
              <w:tab w:val="right" w:pos="9026" w:leader="dot"/>
            </w:tabs>
            <w:rPr/>
          </w:pPr>
          <w:hyperlink w:anchor="__RefHeading___Toc3676467_73709187">
            <w:r>
              <w:rPr>
                <w:webHidden/>
                <w:rStyle w:val="IndexLink"/>
                <w:rtl w:val="true"/>
              </w:rPr>
              <w:t>ترجمه</w:t>
            </w:r>
            <w:r>
              <w:rPr>
                <w:rStyle w:val="IndexLink"/>
                <w:rtl w:val="true"/>
              </w:rPr>
              <w:tab/>
            </w:r>
            <w:r>
              <w:rPr>
                <w:rStyle w:val="IndexLink"/>
              </w:rPr>
              <w:t>807</w:t>
            </w:r>
          </w:hyperlink>
        </w:p>
        <w:p>
          <w:pPr>
            <w:pStyle w:val="Contents4"/>
            <w:tabs>
              <w:tab w:val="clear" w:pos="8176"/>
              <w:tab w:val="right" w:pos="9026" w:leader="dot"/>
            </w:tabs>
            <w:rPr/>
          </w:pPr>
          <w:hyperlink w:anchor="__RefHeading___Toc3676469_73709187">
            <w:r>
              <w:rPr>
                <w:webHidden/>
                <w:rStyle w:val="IndexLink"/>
                <w:rtl w:val="true"/>
              </w:rPr>
              <w:t>شرح</w:t>
            </w:r>
            <w:r>
              <w:rPr>
                <w:rStyle w:val="IndexLink"/>
                <w:rtl w:val="true"/>
              </w:rPr>
              <w:tab/>
            </w:r>
            <w:r>
              <w:rPr>
                <w:rStyle w:val="IndexLink"/>
              </w:rPr>
              <w:t>807</w:t>
            </w:r>
          </w:hyperlink>
        </w:p>
        <w:p>
          <w:pPr>
            <w:pStyle w:val="Contents3"/>
            <w:tabs>
              <w:tab w:val="clear" w:pos="8459"/>
              <w:tab w:val="right" w:pos="9026" w:leader="dot"/>
            </w:tabs>
            <w:rPr/>
          </w:pPr>
          <w:hyperlink w:anchor="__RefHeading___Toc3676471_73709187">
            <w:r>
              <w:rPr>
                <w:webHidden/>
                <w:rStyle w:val="IndexLink"/>
              </w:rPr>
              <w:t>393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808</w:t>
            </w:r>
          </w:hyperlink>
        </w:p>
        <w:p>
          <w:pPr>
            <w:pStyle w:val="Contents4"/>
            <w:tabs>
              <w:tab w:val="clear" w:pos="8176"/>
              <w:tab w:val="right" w:pos="9026" w:leader="dot"/>
            </w:tabs>
            <w:rPr/>
          </w:pPr>
          <w:hyperlink w:anchor="__RefHeading___Toc3676473_73709187">
            <w:r>
              <w:rPr>
                <w:webHidden/>
                <w:rStyle w:val="IndexLink"/>
                <w:rtl w:val="true"/>
              </w:rPr>
              <w:t>اشاره</w:t>
            </w:r>
            <w:r>
              <w:rPr>
                <w:rStyle w:val="IndexLink"/>
                <w:rtl w:val="true"/>
              </w:rPr>
              <w:tab/>
            </w:r>
            <w:r>
              <w:rPr>
                <w:rStyle w:val="IndexLink"/>
              </w:rPr>
              <w:t>808</w:t>
            </w:r>
          </w:hyperlink>
        </w:p>
        <w:p>
          <w:pPr>
            <w:pStyle w:val="Contents4"/>
            <w:tabs>
              <w:tab w:val="clear" w:pos="8176"/>
              <w:tab w:val="right" w:pos="9026" w:leader="dot"/>
            </w:tabs>
            <w:rPr/>
          </w:pPr>
          <w:hyperlink w:anchor="__RefHeading___Toc3676475_73709187">
            <w:r>
              <w:rPr>
                <w:webHidden/>
                <w:rStyle w:val="IndexLink"/>
                <w:rtl w:val="true"/>
              </w:rPr>
              <w:t>ترجمه</w:t>
            </w:r>
            <w:r>
              <w:rPr>
                <w:rStyle w:val="IndexLink"/>
                <w:rtl w:val="true"/>
              </w:rPr>
              <w:tab/>
            </w:r>
            <w:r>
              <w:rPr>
                <w:rStyle w:val="IndexLink"/>
              </w:rPr>
              <w:t>808</w:t>
            </w:r>
          </w:hyperlink>
        </w:p>
        <w:p>
          <w:pPr>
            <w:pStyle w:val="Contents4"/>
            <w:tabs>
              <w:tab w:val="clear" w:pos="8176"/>
              <w:tab w:val="right" w:pos="9026" w:leader="dot"/>
            </w:tabs>
            <w:rPr/>
          </w:pPr>
          <w:hyperlink w:anchor="__RefHeading___Toc3676477_73709187">
            <w:r>
              <w:rPr>
                <w:webHidden/>
                <w:rStyle w:val="IndexLink"/>
                <w:rtl w:val="true"/>
              </w:rPr>
              <w:t>شرح</w:t>
            </w:r>
            <w:r>
              <w:rPr>
                <w:rStyle w:val="IndexLink"/>
                <w:rtl w:val="true"/>
              </w:rPr>
              <w:tab/>
            </w:r>
            <w:r>
              <w:rPr>
                <w:rStyle w:val="IndexLink"/>
              </w:rPr>
              <w:t>808</w:t>
            </w:r>
          </w:hyperlink>
        </w:p>
        <w:p>
          <w:pPr>
            <w:pStyle w:val="Contents3"/>
            <w:tabs>
              <w:tab w:val="clear" w:pos="8459"/>
              <w:tab w:val="right" w:pos="9026" w:leader="dot"/>
            </w:tabs>
            <w:rPr/>
          </w:pPr>
          <w:hyperlink w:anchor="__RefHeading___Toc3676479_73709187">
            <w:r>
              <w:rPr>
                <w:webHidden/>
                <w:rStyle w:val="IndexLink"/>
              </w:rPr>
              <w:t>394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808</w:t>
            </w:r>
          </w:hyperlink>
        </w:p>
        <w:p>
          <w:pPr>
            <w:pStyle w:val="Contents4"/>
            <w:tabs>
              <w:tab w:val="clear" w:pos="8176"/>
              <w:tab w:val="right" w:pos="9026" w:leader="dot"/>
            </w:tabs>
            <w:rPr/>
          </w:pPr>
          <w:hyperlink w:anchor="__RefHeading___Toc3676481_73709187">
            <w:r>
              <w:rPr>
                <w:webHidden/>
                <w:rStyle w:val="IndexLink"/>
                <w:rtl w:val="true"/>
              </w:rPr>
              <w:t>اشاره</w:t>
            </w:r>
            <w:r>
              <w:rPr>
                <w:rStyle w:val="IndexLink"/>
                <w:rtl w:val="true"/>
              </w:rPr>
              <w:tab/>
            </w:r>
            <w:r>
              <w:rPr>
                <w:rStyle w:val="IndexLink"/>
              </w:rPr>
              <w:t>808</w:t>
            </w:r>
          </w:hyperlink>
        </w:p>
        <w:p>
          <w:pPr>
            <w:pStyle w:val="Contents4"/>
            <w:tabs>
              <w:tab w:val="clear" w:pos="8176"/>
              <w:tab w:val="right" w:pos="9026" w:leader="dot"/>
            </w:tabs>
            <w:rPr/>
          </w:pPr>
          <w:hyperlink w:anchor="__RefHeading___Toc3676483_73709187">
            <w:r>
              <w:rPr>
                <w:webHidden/>
                <w:rStyle w:val="IndexLink"/>
                <w:rtl w:val="true"/>
              </w:rPr>
              <w:t>ترجمه</w:t>
            </w:r>
            <w:r>
              <w:rPr>
                <w:rStyle w:val="IndexLink"/>
                <w:rtl w:val="true"/>
              </w:rPr>
              <w:tab/>
            </w:r>
            <w:r>
              <w:rPr>
                <w:rStyle w:val="IndexLink"/>
              </w:rPr>
              <w:t>808</w:t>
            </w:r>
          </w:hyperlink>
        </w:p>
        <w:p>
          <w:pPr>
            <w:pStyle w:val="Contents4"/>
            <w:tabs>
              <w:tab w:val="clear" w:pos="8176"/>
              <w:tab w:val="right" w:pos="9026" w:leader="dot"/>
            </w:tabs>
            <w:rPr/>
          </w:pPr>
          <w:hyperlink w:anchor="__RefHeading___Toc3676485_73709187">
            <w:r>
              <w:rPr>
                <w:webHidden/>
                <w:rStyle w:val="IndexLink"/>
                <w:rtl w:val="true"/>
              </w:rPr>
              <w:t>شرح</w:t>
            </w:r>
            <w:r>
              <w:rPr>
                <w:rStyle w:val="IndexLink"/>
                <w:rtl w:val="true"/>
              </w:rPr>
              <w:tab/>
            </w:r>
            <w:r>
              <w:rPr>
                <w:rStyle w:val="IndexLink"/>
              </w:rPr>
              <w:t>808</w:t>
            </w:r>
          </w:hyperlink>
        </w:p>
        <w:p>
          <w:pPr>
            <w:pStyle w:val="Contents3"/>
            <w:tabs>
              <w:tab w:val="clear" w:pos="8459"/>
              <w:tab w:val="right" w:pos="9026" w:leader="dot"/>
            </w:tabs>
            <w:rPr/>
          </w:pPr>
          <w:hyperlink w:anchor="__RefHeading___Toc3676487_73709187">
            <w:r>
              <w:rPr>
                <w:webHidden/>
                <w:rStyle w:val="IndexLink"/>
              </w:rPr>
              <w:t>395</w:t>
            </w:r>
            <w:r>
              <w:rPr>
                <w:rStyle w:val="IndexLink"/>
                <w:rtl w:val="true"/>
              </w:rPr>
              <w:t>-</w:t>
            </w:r>
            <w:r>
              <w:rPr>
                <w:rStyle w:val="IndexLink"/>
                <w:rtl w:val="true"/>
              </w:rPr>
              <w:t>آورده‌اند كه امام</w:t>
            </w:r>
            <w:r>
              <w:rPr>
                <w:rStyle w:val="IndexLink"/>
                <w:rtl w:val="true"/>
              </w:rPr>
              <w:t>(</w:t>
            </w:r>
            <w:r>
              <w:rPr>
                <w:rStyle w:val="IndexLink"/>
                <w:rtl w:val="true"/>
              </w:rPr>
              <w:t>علیه السلام</w:t>
            </w:r>
            <w:r>
              <w:rPr>
                <w:rStyle w:val="IndexLink"/>
                <w:rtl w:val="true"/>
              </w:rPr>
              <w:t>)</w:t>
            </w:r>
            <w:r>
              <w:rPr>
                <w:rStyle w:val="IndexLink"/>
                <w:rtl w:val="true"/>
              </w:rPr>
              <w:t>در ميان جمعى از ياران خود نشسته بود،زنى</w:t>
            </w:r>
            <w:r>
              <w:rPr>
                <w:rStyle w:val="IndexLink"/>
                <w:rtl w:val="true"/>
              </w:rPr>
              <w:tab/>
            </w:r>
            <w:r>
              <w:rPr>
                <w:rStyle w:val="IndexLink"/>
              </w:rPr>
              <w:t>809</w:t>
            </w:r>
          </w:hyperlink>
        </w:p>
        <w:p>
          <w:pPr>
            <w:pStyle w:val="Contents4"/>
            <w:tabs>
              <w:tab w:val="clear" w:pos="8176"/>
              <w:tab w:val="right" w:pos="9026" w:leader="dot"/>
            </w:tabs>
            <w:rPr/>
          </w:pPr>
          <w:hyperlink w:anchor="__RefHeading___Toc3676489_73709187">
            <w:r>
              <w:rPr>
                <w:webHidden/>
                <w:rStyle w:val="IndexLink"/>
                <w:rtl w:val="true"/>
              </w:rPr>
              <w:t>اشاره</w:t>
            </w:r>
            <w:r>
              <w:rPr>
                <w:rStyle w:val="IndexLink"/>
                <w:rtl w:val="true"/>
              </w:rPr>
              <w:tab/>
            </w:r>
            <w:r>
              <w:rPr>
                <w:rStyle w:val="IndexLink"/>
              </w:rPr>
              <w:t>809</w:t>
            </w:r>
          </w:hyperlink>
        </w:p>
        <w:p>
          <w:pPr>
            <w:pStyle w:val="Contents4"/>
            <w:tabs>
              <w:tab w:val="clear" w:pos="8176"/>
              <w:tab w:val="right" w:pos="9026" w:leader="dot"/>
            </w:tabs>
            <w:rPr/>
          </w:pPr>
          <w:hyperlink w:anchor="__RefHeading___Toc3676491_73709187">
            <w:r>
              <w:rPr>
                <w:webHidden/>
                <w:rStyle w:val="IndexLink"/>
                <w:rtl w:val="true"/>
              </w:rPr>
              <w:t>لغات</w:t>
            </w:r>
            <w:r>
              <w:rPr>
                <w:rStyle w:val="IndexLink"/>
                <w:rtl w:val="true"/>
              </w:rPr>
              <w:tab/>
            </w:r>
            <w:r>
              <w:rPr>
                <w:rStyle w:val="IndexLink"/>
              </w:rPr>
              <w:t>809</w:t>
            </w:r>
          </w:hyperlink>
        </w:p>
        <w:p>
          <w:pPr>
            <w:pStyle w:val="Contents4"/>
            <w:tabs>
              <w:tab w:val="clear" w:pos="8176"/>
              <w:tab w:val="right" w:pos="9026" w:leader="dot"/>
            </w:tabs>
            <w:rPr/>
          </w:pPr>
          <w:hyperlink w:anchor="__RefHeading___Toc3676493_73709187">
            <w:r>
              <w:rPr>
                <w:webHidden/>
                <w:rStyle w:val="IndexLink"/>
                <w:rtl w:val="true"/>
              </w:rPr>
              <w:t>ترجمه</w:t>
            </w:r>
            <w:r>
              <w:rPr>
                <w:rStyle w:val="IndexLink"/>
                <w:rtl w:val="true"/>
              </w:rPr>
              <w:tab/>
            </w:r>
            <w:r>
              <w:rPr>
                <w:rStyle w:val="IndexLink"/>
              </w:rPr>
              <w:t>809</w:t>
            </w:r>
          </w:hyperlink>
        </w:p>
        <w:p>
          <w:pPr>
            <w:pStyle w:val="Contents4"/>
            <w:tabs>
              <w:tab w:val="clear" w:pos="8176"/>
              <w:tab w:val="right" w:pos="9026" w:leader="dot"/>
            </w:tabs>
            <w:rPr/>
          </w:pPr>
          <w:hyperlink w:anchor="__RefHeading___Toc3676495_73709187">
            <w:r>
              <w:rPr>
                <w:webHidden/>
                <w:rStyle w:val="IndexLink"/>
                <w:rtl w:val="true"/>
              </w:rPr>
              <w:t>شرح</w:t>
            </w:r>
            <w:r>
              <w:rPr>
                <w:rStyle w:val="IndexLink"/>
                <w:rtl w:val="true"/>
              </w:rPr>
              <w:tab/>
            </w:r>
            <w:r>
              <w:rPr>
                <w:rStyle w:val="IndexLink"/>
              </w:rPr>
              <w:t>809</w:t>
            </w:r>
          </w:hyperlink>
        </w:p>
        <w:p>
          <w:pPr>
            <w:pStyle w:val="Contents3"/>
            <w:tabs>
              <w:tab w:val="clear" w:pos="8459"/>
              <w:tab w:val="right" w:pos="9026" w:leader="dot"/>
            </w:tabs>
            <w:rPr/>
          </w:pPr>
          <w:hyperlink w:anchor="__RefHeading___Toc3676497_73709187">
            <w:r>
              <w:rPr>
                <w:webHidden/>
                <w:rStyle w:val="IndexLink"/>
              </w:rPr>
              <w:t>396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810</w:t>
            </w:r>
          </w:hyperlink>
        </w:p>
        <w:p>
          <w:pPr>
            <w:pStyle w:val="Contents4"/>
            <w:tabs>
              <w:tab w:val="clear" w:pos="8176"/>
              <w:tab w:val="right" w:pos="9026" w:leader="dot"/>
            </w:tabs>
            <w:rPr/>
          </w:pPr>
          <w:hyperlink w:anchor="__RefHeading___Toc3676499_73709187">
            <w:r>
              <w:rPr>
                <w:webHidden/>
                <w:rStyle w:val="IndexLink"/>
                <w:rtl w:val="true"/>
              </w:rPr>
              <w:t>اشاره</w:t>
            </w:r>
            <w:r>
              <w:rPr>
                <w:rStyle w:val="IndexLink"/>
                <w:rtl w:val="true"/>
              </w:rPr>
              <w:tab/>
            </w:r>
            <w:r>
              <w:rPr>
                <w:rStyle w:val="IndexLink"/>
              </w:rPr>
              <w:t>810</w:t>
            </w:r>
          </w:hyperlink>
        </w:p>
        <w:p>
          <w:pPr>
            <w:pStyle w:val="Contents4"/>
            <w:tabs>
              <w:tab w:val="clear" w:pos="8176"/>
              <w:tab w:val="right" w:pos="9026" w:leader="dot"/>
            </w:tabs>
            <w:rPr/>
          </w:pPr>
          <w:hyperlink w:anchor="__RefHeading___Toc3676501_73709187">
            <w:r>
              <w:rPr>
                <w:webHidden/>
                <w:rStyle w:val="IndexLink"/>
                <w:rtl w:val="true"/>
              </w:rPr>
              <w:t>ترجمه</w:t>
            </w:r>
            <w:r>
              <w:rPr>
                <w:rStyle w:val="IndexLink"/>
                <w:rtl w:val="true"/>
              </w:rPr>
              <w:tab/>
            </w:r>
            <w:r>
              <w:rPr>
                <w:rStyle w:val="IndexLink"/>
              </w:rPr>
              <w:t>810</w:t>
            </w:r>
          </w:hyperlink>
        </w:p>
        <w:p>
          <w:pPr>
            <w:pStyle w:val="Contents4"/>
            <w:tabs>
              <w:tab w:val="clear" w:pos="8176"/>
              <w:tab w:val="right" w:pos="9026" w:leader="dot"/>
            </w:tabs>
            <w:rPr/>
          </w:pPr>
          <w:hyperlink w:anchor="__RefHeading___Toc3676503_73709187">
            <w:r>
              <w:rPr>
                <w:webHidden/>
                <w:rStyle w:val="IndexLink"/>
                <w:rtl w:val="true"/>
              </w:rPr>
              <w:t>شرح</w:t>
            </w:r>
            <w:r>
              <w:rPr>
                <w:rStyle w:val="IndexLink"/>
                <w:rtl w:val="true"/>
              </w:rPr>
              <w:tab/>
            </w:r>
            <w:r>
              <w:rPr>
                <w:rStyle w:val="IndexLink"/>
              </w:rPr>
              <w:t>810</w:t>
            </w:r>
          </w:hyperlink>
        </w:p>
        <w:p>
          <w:pPr>
            <w:pStyle w:val="Contents3"/>
            <w:tabs>
              <w:tab w:val="clear" w:pos="8459"/>
              <w:tab w:val="right" w:pos="9026" w:leader="dot"/>
            </w:tabs>
            <w:rPr/>
          </w:pPr>
          <w:hyperlink w:anchor="__RefHeading___Toc3676505_73709187">
            <w:r>
              <w:rPr>
                <w:webHidden/>
                <w:rStyle w:val="IndexLink"/>
              </w:rPr>
              <w:t>397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810</w:t>
            </w:r>
          </w:hyperlink>
        </w:p>
        <w:p>
          <w:pPr>
            <w:pStyle w:val="Contents4"/>
            <w:tabs>
              <w:tab w:val="clear" w:pos="8176"/>
              <w:tab w:val="right" w:pos="9026" w:leader="dot"/>
            </w:tabs>
            <w:rPr/>
          </w:pPr>
          <w:hyperlink w:anchor="__RefHeading___Toc3676507_73709187">
            <w:r>
              <w:rPr>
                <w:webHidden/>
                <w:rStyle w:val="IndexLink"/>
                <w:rtl w:val="true"/>
              </w:rPr>
              <w:t>اشاره</w:t>
            </w:r>
            <w:r>
              <w:rPr>
                <w:rStyle w:val="IndexLink"/>
                <w:rtl w:val="true"/>
              </w:rPr>
              <w:tab/>
            </w:r>
            <w:r>
              <w:rPr>
                <w:rStyle w:val="IndexLink"/>
              </w:rPr>
              <w:t>810</w:t>
            </w:r>
          </w:hyperlink>
        </w:p>
        <w:p>
          <w:pPr>
            <w:pStyle w:val="Contents4"/>
            <w:tabs>
              <w:tab w:val="clear" w:pos="8176"/>
              <w:tab w:val="right" w:pos="9026" w:leader="dot"/>
            </w:tabs>
            <w:rPr/>
          </w:pPr>
          <w:hyperlink w:anchor="__RefHeading___Toc3676509_73709187">
            <w:r>
              <w:rPr>
                <w:webHidden/>
                <w:rStyle w:val="IndexLink"/>
                <w:rtl w:val="true"/>
              </w:rPr>
              <w:t>ترجمه</w:t>
            </w:r>
            <w:r>
              <w:rPr>
                <w:rStyle w:val="IndexLink"/>
                <w:rtl w:val="true"/>
              </w:rPr>
              <w:tab/>
            </w:r>
            <w:r>
              <w:rPr>
                <w:rStyle w:val="IndexLink"/>
              </w:rPr>
              <w:t>810</w:t>
            </w:r>
          </w:hyperlink>
        </w:p>
        <w:p>
          <w:pPr>
            <w:pStyle w:val="Contents4"/>
            <w:tabs>
              <w:tab w:val="clear" w:pos="8176"/>
              <w:tab w:val="right" w:pos="9026" w:leader="dot"/>
            </w:tabs>
            <w:rPr/>
          </w:pPr>
          <w:hyperlink w:anchor="__RefHeading___Toc3676511_73709187">
            <w:r>
              <w:rPr>
                <w:webHidden/>
                <w:rStyle w:val="IndexLink"/>
                <w:rtl w:val="true"/>
              </w:rPr>
              <w:t>شرح</w:t>
            </w:r>
            <w:r>
              <w:rPr>
                <w:rStyle w:val="IndexLink"/>
                <w:rtl w:val="true"/>
              </w:rPr>
              <w:tab/>
            </w:r>
            <w:r>
              <w:rPr>
                <w:rStyle w:val="IndexLink"/>
              </w:rPr>
              <w:t>810</w:t>
            </w:r>
          </w:hyperlink>
        </w:p>
        <w:p>
          <w:pPr>
            <w:pStyle w:val="Contents3"/>
            <w:tabs>
              <w:tab w:val="clear" w:pos="8459"/>
              <w:tab w:val="right" w:pos="9026" w:leader="dot"/>
            </w:tabs>
            <w:rPr/>
          </w:pPr>
          <w:hyperlink w:anchor="__RefHeading___Toc3676513_73709187">
            <w:r>
              <w:rPr>
                <w:webHidden/>
                <w:rStyle w:val="IndexLink"/>
              </w:rPr>
              <w:t>398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811</w:t>
            </w:r>
          </w:hyperlink>
        </w:p>
        <w:p>
          <w:pPr>
            <w:pStyle w:val="Contents4"/>
            <w:tabs>
              <w:tab w:val="clear" w:pos="8176"/>
              <w:tab w:val="right" w:pos="9026" w:leader="dot"/>
            </w:tabs>
            <w:rPr/>
          </w:pPr>
          <w:hyperlink w:anchor="__RefHeading___Toc3676515_73709187">
            <w:r>
              <w:rPr>
                <w:webHidden/>
                <w:rStyle w:val="IndexLink"/>
                <w:rtl w:val="true"/>
              </w:rPr>
              <w:t>اشاره</w:t>
            </w:r>
            <w:r>
              <w:rPr>
                <w:rStyle w:val="IndexLink"/>
                <w:rtl w:val="true"/>
              </w:rPr>
              <w:tab/>
            </w:r>
            <w:r>
              <w:rPr>
                <w:rStyle w:val="IndexLink"/>
              </w:rPr>
              <w:t>811</w:t>
            </w:r>
          </w:hyperlink>
        </w:p>
        <w:p>
          <w:pPr>
            <w:pStyle w:val="Contents4"/>
            <w:tabs>
              <w:tab w:val="clear" w:pos="8176"/>
              <w:tab w:val="right" w:pos="9026" w:leader="dot"/>
            </w:tabs>
            <w:rPr/>
          </w:pPr>
          <w:hyperlink w:anchor="__RefHeading___Toc3676517_73709187">
            <w:r>
              <w:rPr>
                <w:webHidden/>
                <w:rStyle w:val="IndexLink"/>
                <w:rtl w:val="true"/>
              </w:rPr>
              <w:t>ترجمه</w:t>
            </w:r>
            <w:r>
              <w:rPr>
                <w:rStyle w:val="IndexLink"/>
                <w:rtl w:val="true"/>
              </w:rPr>
              <w:tab/>
            </w:r>
            <w:r>
              <w:rPr>
                <w:rStyle w:val="IndexLink"/>
              </w:rPr>
              <w:t>811</w:t>
            </w:r>
          </w:hyperlink>
        </w:p>
        <w:p>
          <w:pPr>
            <w:pStyle w:val="Contents4"/>
            <w:tabs>
              <w:tab w:val="clear" w:pos="8176"/>
              <w:tab w:val="right" w:pos="9026" w:leader="dot"/>
            </w:tabs>
            <w:rPr/>
          </w:pPr>
          <w:hyperlink w:anchor="__RefHeading___Toc3676519_73709187">
            <w:r>
              <w:rPr>
                <w:webHidden/>
                <w:rStyle w:val="IndexLink"/>
                <w:rtl w:val="true"/>
              </w:rPr>
              <w:t>شرح</w:t>
            </w:r>
            <w:r>
              <w:rPr>
                <w:rStyle w:val="IndexLink"/>
                <w:rtl w:val="true"/>
              </w:rPr>
              <w:tab/>
            </w:r>
            <w:r>
              <w:rPr>
                <w:rStyle w:val="IndexLink"/>
              </w:rPr>
              <w:t>811</w:t>
            </w:r>
          </w:hyperlink>
        </w:p>
        <w:p>
          <w:pPr>
            <w:pStyle w:val="Contents3"/>
            <w:tabs>
              <w:tab w:val="clear" w:pos="8459"/>
              <w:tab w:val="right" w:pos="9026" w:leader="dot"/>
            </w:tabs>
            <w:rPr/>
          </w:pPr>
          <w:hyperlink w:anchor="__RefHeading___Toc3676521_73709187">
            <w:r>
              <w:rPr>
                <w:webHidden/>
                <w:rStyle w:val="IndexLink"/>
              </w:rPr>
              <w:t>399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812</w:t>
            </w:r>
          </w:hyperlink>
        </w:p>
        <w:p>
          <w:pPr>
            <w:pStyle w:val="Contents4"/>
            <w:tabs>
              <w:tab w:val="clear" w:pos="8176"/>
              <w:tab w:val="right" w:pos="9026" w:leader="dot"/>
            </w:tabs>
            <w:rPr/>
          </w:pPr>
          <w:hyperlink w:anchor="__RefHeading___Toc3676523_73709187">
            <w:r>
              <w:rPr>
                <w:webHidden/>
                <w:rStyle w:val="IndexLink"/>
                <w:rtl w:val="true"/>
              </w:rPr>
              <w:t>اشاره</w:t>
            </w:r>
            <w:r>
              <w:rPr>
                <w:rStyle w:val="IndexLink"/>
                <w:rtl w:val="true"/>
              </w:rPr>
              <w:tab/>
            </w:r>
            <w:r>
              <w:rPr>
                <w:rStyle w:val="IndexLink"/>
              </w:rPr>
              <w:t>812</w:t>
            </w:r>
          </w:hyperlink>
        </w:p>
        <w:p>
          <w:pPr>
            <w:pStyle w:val="Contents4"/>
            <w:tabs>
              <w:tab w:val="clear" w:pos="8176"/>
              <w:tab w:val="right" w:pos="9026" w:leader="dot"/>
            </w:tabs>
            <w:rPr/>
          </w:pPr>
          <w:hyperlink w:anchor="__RefHeading___Toc3676525_73709187">
            <w:r>
              <w:rPr>
                <w:webHidden/>
                <w:rStyle w:val="IndexLink"/>
                <w:rtl w:val="true"/>
              </w:rPr>
              <w:t>ترجمه</w:t>
            </w:r>
            <w:r>
              <w:rPr>
                <w:rStyle w:val="IndexLink"/>
                <w:rtl w:val="true"/>
              </w:rPr>
              <w:tab/>
            </w:r>
            <w:r>
              <w:rPr>
                <w:rStyle w:val="IndexLink"/>
              </w:rPr>
              <w:t>812</w:t>
            </w:r>
          </w:hyperlink>
        </w:p>
        <w:p>
          <w:pPr>
            <w:pStyle w:val="Contents4"/>
            <w:tabs>
              <w:tab w:val="clear" w:pos="8176"/>
              <w:tab w:val="right" w:pos="9026" w:leader="dot"/>
            </w:tabs>
            <w:rPr/>
          </w:pPr>
          <w:hyperlink w:anchor="__RefHeading___Toc3676527_73709187">
            <w:r>
              <w:rPr>
                <w:webHidden/>
                <w:rStyle w:val="IndexLink"/>
                <w:rtl w:val="true"/>
              </w:rPr>
              <w:t>شرح</w:t>
            </w:r>
            <w:r>
              <w:rPr>
                <w:rStyle w:val="IndexLink"/>
                <w:rtl w:val="true"/>
              </w:rPr>
              <w:tab/>
            </w:r>
            <w:r>
              <w:rPr>
                <w:rStyle w:val="IndexLink"/>
              </w:rPr>
              <w:t>812</w:t>
            </w:r>
          </w:hyperlink>
        </w:p>
        <w:p>
          <w:pPr>
            <w:pStyle w:val="Contents3"/>
            <w:tabs>
              <w:tab w:val="clear" w:pos="8459"/>
              <w:tab w:val="right" w:pos="9026" w:leader="dot"/>
            </w:tabs>
            <w:rPr/>
          </w:pPr>
          <w:hyperlink w:anchor="__RefHeading___Toc3676529_73709187">
            <w:r>
              <w:rPr>
                <w:webHidden/>
                <w:rStyle w:val="IndexLink"/>
              </w:rPr>
              <w:t>400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812</w:t>
            </w:r>
          </w:hyperlink>
        </w:p>
        <w:p>
          <w:pPr>
            <w:pStyle w:val="Contents4"/>
            <w:tabs>
              <w:tab w:val="clear" w:pos="8176"/>
              <w:tab w:val="right" w:pos="9026" w:leader="dot"/>
            </w:tabs>
            <w:rPr/>
          </w:pPr>
          <w:hyperlink w:anchor="__RefHeading___Toc3676531_73709187">
            <w:r>
              <w:rPr>
                <w:webHidden/>
                <w:rStyle w:val="IndexLink"/>
                <w:rtl w:val="true"/>
              </w:rPr>
              <w:t>اشاره</w:t>
            </w:r>
            <w:r>
              <w:rPr>
                <w:rStyle w:val="IndexLink"/>
                <w:rtl w:val="true"/>
              </w:rPr>
              <w:tab/>
            </w:r>
            <w:r>
              <w:rPr>
                <w:rStyle w:val="IndexLink"/>
              </w:rPr>
              <w:t>812</w:t>
            </w:r>
          </w:hyperlink>
        </w:p>
        <w:p>
          <w:pPr>
            <w:pStyle w:val="Contents4"/>
            <w:tabs>
              <w:tab w:val="clear" w:pos="8176"/>
              <w:tab w:val="right" w:pos="9026" w:leader="dot"/>
            </w:tabs>
            <w:rPr/>
          </w:pPr>
          <w:hyperlink w:anchor="__RefHeading___Toc3676533_73709187">
            <w:r>
              <w:rPr>
                <w:webHidden/>
                <w:rStyle w:val="IndexLink"/>
                <w:rtl w:val="true"/>
              </w:rPr>
              <w:t>ترجمه</w:t>
            </w:r>
            <w:r>
              <w:rPr>
                <w:rStyle w:val="IndexLink"/>
                <w:rtl w:val="true"/>
              </w:rPr>
              <w:tab/>
            </w:r>
            <w:r>
              <w:rPr>
                <w:rStyle w:val="IndexLink"/>
              </w:rPr>
              <w:t>812</w:t>
            </w:r>
          </w:hyperlink>
        </w:p>
        <w:p>
          <w:pPr>
            <w:pStyle w:val="Contents4"/>
            <w:tabs>
              <w:tab w:val="clear" w:pos="8176"/>
              <w:tab w:val="right" w:pos="9026" w:leader="dot"/>
            </w:tabs>
            <w:rPr/>
          </w:pPr>
          <w:hyperlink w:anchor="__RefHeading___Toc3676535_73709187">
            <w:r>
              <w:rPr>
                <w:webHidden/>
                <w:rStyle w:val="IndexLink"/>
                <w:rtl w:val="true"/>
              </w:rPr>
              <w:t>شرح</w:t>
            </w:r>
            <w:r>
              <w:rPr>
                <w:rStyle w:val="IndexLink"/>
                <w:rtl w:val="true"/>
              </w:rPr>
              <w:tab/>
            </w:r>
            <w:r>
              <w:rPr>
                <w:rStyle w:val="IndexLink"/>
              </w:rPr>
              <w:t>813</w:t>
            </w:r>
          </w:hyperlink>
        </w:p>
        <w:p>
          <w:pPr>
            <w:pStyle w:val="Contents3"/>
            <w:tabs>
              <w:tab w:val="clear" w:pos="8459"/>
              <w:tab w:val="right" w:pos="9026" w:leader="dot"/>
            </w:tabs>
            <w:rPr/>
          </w:pPr>
          <w:hyperlink w:anchor="__RefHeading___Toc3676537_73709187">
            <w:r>
              <w:rPr>
                <w:webHidden/>
                <w:rStyle w:val="IndexLink"/>
              </w:rPr>
              <w:t>401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813</w:t>
            </w:r>
          </w:hyperlink>
        </w:p>
        <w:p>
          <w:pPr>
            <w:pStyle w:val="Contents4"/>
            <w:tabs>
              <w:tab w:val="clear" w:pos="8176"/>
              <w:tab w:val="right" w:pos="9026" w:leader="dot"/>
            </w:tabs>
            <w:rPr/>
          </w:pPr>
          <w:hyperlink w:anchor="__RefHeading___Toc3676539_73709187">
            <w:r>
              <w:rPr>
                <w:webHidden/>
                <w:rStyle w:val="IndexLink"/>
                <w:rtl w:val="true"/>
              </w:rPr>
              <w:t>اشاره</w:t>
            </w:r>
            <w:r>
              <w:rPr>
                <w:rStyle w:val="IndexLink"/>
                <w:rtl w:val="true"/>
              </w:rPr>
              <w:tab/>
            </w:r>
            <w:r>
              <w:rPr>
                <w:rStyle w:val="IndexLink"/>
              </w:rPr>
              <w:t>813</w:t>
            </w:r>
          </w:hyperlink>
        </w:p>
        <w:p>
          <w:pPr>
            <w:pStyle w:val="Contents4"/>
            <w:tabs>
              <w:tab w:val="clear" w:pos="8176"/>
              <w:tab w:val="right" w:pos="9026" w:leader="dot"/>
            </w:tabs>
            <w:rPr/>
          </w:pPr>
          <w:hyperlink w:anchor="__RefHeading___Toc3676541_73709187">
            <w:r>
              <w:rPr>
                <w:webHidden/>
                <w:rStyle w:val="IndexLink"/>
                <w:rtl w:val="true"/>
              </w:rPr>
              <w:t>ترجمه</w:t>
            </w:r>
            <w:r>
              <w:rPr>
                <w:rStyle w:val="IndexLink"/>
                <w:rtl w:val="true"/>
              </w:rPr>
              <w:tab/>
            </w:r>
            <w:r>
              <w:rPr>
                <w:rStyle w:val="IndexLink"/>
              </w:rPr>
              <w:t>813</w:t>
            </w:r>
          </w:hyperlink>
        </w:p>
        <w:p>
          <w:pPr>
            <w:pStyle w:val="Contents4"/>
            <w:tabs>
              <w:tab w:val="clear" w:pos="8176"/>
              <w:tab w:val="right" w:pos="9026" w:leader="dot"/>
            </w:tabs>
            <w:rPr/>
          </w:pPr>
          <w:hyperlink w:anchor="__RefHeading___Toc3676543_73709187">
            <w:r>
              <w:rPr>
                <w:webHidden/>
                <w:rStyle w:val="IndexLink"/>
                <w:rtl w:val="true"/>
              </w:rPr>
              <w:t>شرح</w:t>
            </w:r>
            <w:r>
              <w:rPr>
                <w:rStyle w:val="IndexLink"/>
                <w:rtl w:val="true"/>
              </w:rPr>
              <w:tab/>
            </w:r>
            <w:r>
              <w:rPr>
                <w:rStyle w:val="IndexLink"/>
              </w:rPr>
              <w:t>813</w:t>
            </w:r>
          </w:hyperlink>
        </w:p>
        <w:p>
          <w:pPr>
            <w:pStyle w:val="Contents3"/>
            <w:tabs>
              <w:tab w:val="clear" w:pos="8459"/>
              <w:tab w:val="right" w:pos="9026" w:leader="dot"/>
            </w:tabs>
            <w:rPr/>
          </w:pPr>
          <w:hyperlink w:anchor="__RefHeading___Toc3676545_73709187">
            <w:r>
              <w:rPr>
                <w:webHidden/>
                <w:rStyle w:val="IndexLink"/>
              </w:rPr>
              <w:t>402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814</w:t>
            </w:r>
          </w:hyperlink>
        </w:p>
        <w:p>
          <w:pPr>
            <w:pStyle w:val="Contents4"/>
            <w:tabs>
              <w:tab w:val="clear" w:pos="8176"/>
              <w:tab w:val="right" w:pos="9026" w:leader="dot"/>
            </w:tabs>
            <w:rPr/>
          </w:pPr>
          <w:hyperlink w:anchor="__RefHeading___Toc3676547_73709187">
            <w:r>
              <w:rPr>
                <w:webHidden/>
                <w:rStyle w:val="IndexLink"/>
                <w:rtl w:val="true"/>
              </w:rPr>
              <w:t>اشاره</w:t>
            </w:r>
            <w:r>
              <w:rPr>
                <w:rStyle w:val="IndexLink"/>
                <w:rtl w:val="true"/>
              </w:rPr>
              <w:tab/>
            </w:r>
            <w:r>
              <w:rPr>
                <w:rStyle w:val="IndexLink"/>
              </w:rPr>
              <w:t>814</w:t>
            </w:r>
          </w:hyperlink>
        </w:p>
        <w:p>
          <w:pPr>
            <w:pStyle w:val="Contents4"/>
            <w:tabs>
              <w:tab w:val="clear" w:pos="8176"/>
              <w:tab w:val="right" w:pos="9026" w:leader="dot"/>
            </w:tabs>
            <w:rPr/>
          </w:pPr>
          <w:hyperlink w:anchor="__RefHeading___Toc3676549_73709187">
            <w:r>
              <w:rPr>
                <w:webHidden/>
                <w:rStyle w:val="IndexLink"/>
                <w:rtl w:val="true"/>
              </w:rPr>
              <w:t>ترجمه</w:t>
            </w:r>
            <w:r>
              <w:rPr>
                <w:rStyle w:val="IndexLink"/>
                <w:rtl w:val="true"/>
              </w:rPr>
              <w:tab/>
            </w:r>
            <w:r>
              <w:rPr>
                <w:rStyle w:val="IndexLink"/>
              </w:rPr>
              <w:t>814</w:t>
            </w:r>
          </w:hyperlink>
        </w:p>
        <w:p>
          <w:pPr>
            <w:pStyle w:val="Contents4"/>
            <w:tabs>
              <w:tab w:val="clear" w:pos="8176"/>
              <w:tab w:val="right" w:pos="9026" w:leader="dot"/>
            </w:tabs>
            <w:rPr/>
          </w:pPr>
          <w:hyperlink w:anchor="__RefHeading___Toc3676551_73709187">
            <w:r>
              <w:rPr>
                <w:webHidden/>
                <w:rStyle w:val="IndexLink"/>
                <w:rtl w:val="true"/>
              </w:rPr>
              <w:t>شرح</w:t>
            </w:r>
            <w:r>
              <w:rPr>
                <w:rStyle w:val="IndexLink"/>
                <w:rtl w:val="true"/>
              </w:rPr>
              <w:tab/>
            </w:r>
            <w:r>
              <w:rPr>
                <w:rStyle w:val="IndexLink"/>
              </w:rPr>
              <w:t>814</w:t>
            </w:r>
          </w:hyperlink>
        </w:p>
        <w:p>
          <w:pPr>
            <w:pStyle w:val="Contents3"/>
            <w:tabs>
              <w:tab w:val="clear" w:pos="8459"/>
              <w:tab w:val="right" w:pos="9026" w:leader="dot"/>
            </w:tabs>
            <w:rPr/>
          </w:pPr>
          <w:hyperlink w:anchor="__RefHeading___Toc3676553_73709187">
            <w:r>
              <w:rPr>
                <w:webHidden/>
                <w:rStyle w:val="IndexLink"/>
              </w:rPr>
              <w:t>403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در يكى از عيدها فرمود</w:t>
            </w:r>
            <w:r>
              <w:rPr>
                <w:rStyle w:val="IndexLink"/>
                <w:rtl w:val="true"/>
              </w:rPr>
              <w:t>:</w:t>
              <w:tab/>
            </w:r>
            <w:r>
              <w:rPr>
                <w:rStyle w:val="IndexLink"/>
              </w:rPr>
              <w:t>814</w:t>
            </w:r>
          </w:hyperlink>
        </w:p>
        <w:p>
          <w:pPr>
            <w:pStyle w:val="Contents4"/>
            <w:tabs>
              <w:tab w:val="clear" w:pos="8176"/>
              <w:tab w:val="right" w:pos="9026" w:leader="dot"/>
            </w:tabs>
            <w:rPr/>
          </w:pPr>
          <w:hyperlink w:anchor="__RefHeading___Toc3676555_73709187">
            <w:r>
              <w:rPr>
                <w:webHidden/>
                <w:rStyle w:val="IndexLink"/>
                <w:rtl w:val="true"/>
              </w:rPr>
              <w:t>اشاره</w:t>
            </w:r>
            <w:r>
              <w:rPr>
                <w:rStyle w:val="IndexLink"/>
                <w:rtl w:val="true"/>
              </w:rPr>
              <w:tab/>
            </w:r>
            <w:r>
              <w:rPr>
                <w:rStyle w:val="IndexLink"/>
              </w:rPr>
              <w:t>814</w:t>
            </w:r>
          </w:hyperlink>
        </w:p>
        <w:p>
          <w:pPr>
            <w:pStyle w:val="Contents4"/>
            <w:tabs>
              <w:tab w:val="clear" w:pos="8176"/>
              <w:tab w:val="right" w:pos="9026" w:leader="dot"/>
            </w:tabs>
            <w:rPr/>
          </w:pPr>
          <w:hyperlink w:anchor="__RefHeading___Toc3676557_73709187">
            <w:r>
              <w:rPr>
                <w:webHidden/>
                <w:rStyle w:val="IndexLink"/>
                <w:rtl w:val="true"/>
              </w:rPr>
              <w:t>ترجمه</w:t>
            </w:r>
            <w:r>
              <w:rPr>
                <w:rStyle w:val="IndexLink"/>
                <w:rtl w:val="true"/>
              </w:rPr>
              <w:tab/>
            </w:r>
            <w:r>
              <w:rPr>
                <w:rStyle w:val="IndexLink"/>
              </w:rPr>
              <w:t>814</w:t>
            </w:r>
          </w:hyperlink>
        </w:p>
        <w:p>
          <w:pPr>
            <w:pStyle w:val="Contents4"/>
            <w:tabs>
              <w:tab w:val="clear" w:pos="8176"/>
              <w:tab w:val="right" w:pos="9026" w:leader="dot"/>
            </w:tabs>
            <w:rPr/>
          </w:pPr>
          <w:hyperlink w:anchor="__RefHeading___Toc3676559_73709187">
            <w:r>
              <w:rPr>
                <w:webHidden/>
                <w:rStyle w:val="IndexLink"/>
                <w:rtl w:val="true"/>
              </w:rPr>
              <w:t>شرح</w:t>
            </w:r>
            <w:r>
              <w:rPr>
                <w:rStyle w:val="IndexLink"/>
                <w:rtl w:val="true"/>
              </w:rPr>
              <w:tab/>
            </w:r>
            <w:r>
              <w:rPr>
                <w:rStyle w:val="IndexLink"/>
              </w:rPr>
              <w:t>815</w:t>
            </w:r>
          </w:hyperlink>
        </w:p>
        <w:p>
          <w:pPr>
            <w:pStyle w:val="Contents3"/>
            <w:tabs>
              <w:tab w:val="clear" w:pos="8459"/>
              <w:tab w:val="right" w:pos="9026" w:leader="dot"/>
            </w:tabs>
            <w:rPr/>
          </w:pPr>
          <w:hyperlink w:anchor="__RefHeading___Toc3676561_73709187">
            <w:r>
              <w:rPr>
                <w:webHidden/>
                <w:rStyle w:val="IndexLink"/>
              </w:rPr>
              <w:t>404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815</w:t>
            </w:r>
          </w:hyperlink>
        </w:p>
        <w:p>
          <w:pPr>
            <w:pStyle w:val="Contents4"/>
            <w:tabs>
              <w:tab w:val="clear" w:pos="8176"/>
              <w:tab w:val="right" w:pos="9026" w:leader="dot"/>
            </w:tabs>
            <w:rPr/>
          </w:pPr>
          <w:hyperlink w:anchor="__RefHeading___Toc3676563_73709187">
            <w:r>
              <w:rPr>
                <w:webHidden/>
                <w:rStyle w:val="IndexLink"/>
                <w:rtl w:val="true"/>
              </w:rPr>
              <w:t>اشاره</w:t>
            </w:r>
            <w:r>
              <w:rPr>
                <w:rStyle w:val="IndexLink"/>
                <w:rtl w:val="true"/>
              </w:rPr>
              <w:tab/>
            </w:r>
            <w:r>
              <w:rPr>
                <w:rStyle w:val="IndexLink"/>
              </w:rPr>
              <w:t>815</w:t>
            </w:r>
          </w:hyperlink>
        </w:p>
        <w:p>
          <w:pPr>
            <w:pStyle w:val="Contents4"/>
            <w:tabs>
              <w:tab w:val="clear" w:pos="8176"/>
              <w:tab w:val="right" w:pos="9026" w:leader="dot"/>
            </w:tabs>
            <w:rPr/>
          </w:pPr>
          <w:hyperlink w:anchor="__RefHeading___Toc3676565_73709187">
            <w:r>
              <w:rPr>
                <w:webHidden/>
                <w:rStyle w:val="IndexLink"/>
                <w:rtl w:val="true"/>
              </w:rPr>
              <w:t>ترجمه</w:t>
            </w:r>
            <w:r>
              <w:rPr>
                <w:rStyle w:val="IndexLink"/>
                <w:rtl w:val="true"/>
              </w:rPr>
              <w:tab/>
            </w:r>
            <w:r>
              <w:rPr>
                <w:rStyle w:val="IndexLink"/>
              </w:rPr>
              <w:t>815</w:t>
            </w:r>
          </w:hyperlink>
        </w:p>
        <w:p>
          <w:pPr>
            <w:pStyle w:val="Contents4"/>
            <w:tabs>
              <w:tab w:val="clear" w:pos="8176"/>
              <w:tab w:val="right" w:pos="9026" w:leader="dot"/>
            </w:tabs>
            <w:rPr/>
          </w:pPr>
          <w:hyperlink w:anchor="__RefHeading___Toc3676567_73709187">
            <w:r>
              <w:rPr>
                <w:webHidden/>
                <w:rStyle w:val="IndexLink"/>
                <w:rtl w:val="true"/>
              </w:rPr>
              <w:t>شرح</w:t>
            </w:r>
            <w:r>
              <w:rPr>
                <w:rStyle w:val="IndexLink"/>
                <w:rtl w:val="true"/>
              </w:rPr>
              <w:tab/>
            </w:r>
            <w:r>
              <w:rPr>
                <w:rStyle w:val="IndexLink"/>
              </w:rPr>
              <w:t>815</w:t>
            </w:r>
          </w:hyperlink>
        </w:p>
        <w:p>
          <w:pPr>
            <w:pStyle w:val="Contents3"/>
            <w:tabs>
              <w:tab w:val="clear" w:pos="8459"/>
              <w:tab w:val="right" w:pos="9026" w:leader="dot"/>
            </w:tabs>
            <w:rPr/>
          </w:pPr>
          <w:hyperlink w:anchor="__RefHeading___Toc3676569_73709187">
            <w:r>
              <w:rPr>
                <w:webHidden/>
                <w:rStyle w:val="IndexLink"/>
              </w:rPr>
              <w:t>405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815</w:t>
            </w:r>
          </w:hyperlink>
        </w:p>
        <w:p>
          <w:pPr>
            <w:pStyle w:val="Contents4"/>
            <w:tabs>
              <w:tab w:val="clear" w:pos="8176"/>
              <w:tab w:val="right" w:pos="9026" w:leader="dot"/>
            </w:tabs>
            <w:rPr/>
          </w:pPr>
          <w:hyperlink w:anchor="__RefHeading___Toc3676571_73709187">
            <w:r>
              <w:rPr>
                <w:webHidden/>
                <w:rStyle w:val="IndexLink"/>
                <w:rtl w:val="true"/>
              </w:rPr>
              <w:t>اشاره</w:t>
            </w:r>
            <w:r>
              <w:rPr>
                <w:rStyle w:val="IndexLink"/>
                <w:rtl w:val="true"/>
              </w:rPr>
              <w:tab/>
            </w:r>
            <w:r>
              <w:rPr>
                <w:rStyle w:val="IndexLink"/>
              </w:rPr>
              <w:t>815</w:t>
            </w:r>
          </w:hyperlink>
        </w:p>
        <w:p>
          <w:pPr>
            <w:pStyle w:val="Contents4"/>
            <w:tabs>
              <w:tab w:val="clear" w:pos="8176"/>
              <w:tab w:val="right" w:pos="9026" w:leader="dot"/>
            </w:tabs>
            <w:rPr/>
          </w:pPr>
          <w:hyperlink w:anchor="__RefHeading___Toc3676573_73709187">
            <w:r>
              <w:rPr>
                <w:webHidden/>
                <w:rStyle w:val="IndexLink"/>
                <w:rtl w:val="true"/>
              </w:rPr>
              <w:t>ترجمه</w:t>
            </w:r>
            <w:r>
              <w:rPr>
                <w:rStyle w:val="IndexLink"/>
                <w:rtl w:val="true"/>
              </w:rPr>
              <w:tab/>
            </w:r>
            <w:r>
              <w:rPr>
                <w:rStyle w:val="IndexLink"/>
              </w:rPr>
              <w:t>816</w:t>
            </w:r>
          </w:hyperlink>
        </w:p>
        <w:p>
          <w:pPr>
            <w:pStyle w:val="Contents4"/>
            <w:tabs>
              <w:tab w:val="clear" w:pos="8176"/>
              <w:tab w:val="right" w:pos="9026" w:leader="dot"/>
            </w:tabs>
            <w:rPr/>
          </w:pPr>
          <w:hyperlink w:anchor="__RefHeading___Toc3676575_73709187">
            <w:r>
              <w:rPr>
                <w:webHidden/>
                <w:rStyle w:val="IndexLink"/>
                <w:rtl w:val="true"/>
              </w:rPr>
              <w:t>شرح</w:t>
            </w:r>
            <w:r>
              <w:rPr>
                <w:rStyle w:val="IndexLink"/>
                <w:rtl w:val="true"/>
              </w:rPr>
              <w:tab/>
            </w:r>
            <w:r>
              <w:rPr>
                <w:rStyle w:val="IndexLink"/>
              </w:rPr>
              <w:t>816</w:t>
            </w:r>
          </w:hyperlink>
        </w:p>
        <w:p>
          <w:pPr>
            <w:pStyle w:val="Contents3"/>
            <w:tabs>
              <w:tab w:val="clear" w:pos="8459"/>
              <w:tab w:val="right" w:pos="9026" w:leader="dot"/>
            </w:tabs>
            <w:rPr/>
          </w:pPr>
          <w:hyperlink w:anchor="__RefHeading___Toc3676577_73709187">
            <w:r>
              <w:rPr>
                <w:webHidden/>
                <w:rStyle w:val="IndexLink"/>
              </w:rPr>
              <w:t>406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816</w:t>
            </w:r>
          </w:hyperlink>
        </w:p>
        <w:p>
          <w:pPr>
            <w:pStyle w:val="Contents4"/>
            <w:tabs>
              <w:tab w:val="clear" w:pos="8176"/>
              <w:tab w:val="right" w:pos="9026" w:leader="dot"/>
            </w:tabs>
            <w:rPr/>
          </w:pPr>
          <w:hyperlink w:anchor="__RefHeading___Toc3676579_73709187">
            <w:r>
              <w:rPr>
                <w:webHidden/>
                <w:rStyle w:val="IndexLink"/>
                <w:rtl w:val="true"/>
              </w:rPr>
              <w:t>اشاره</w:t>
            </w:r>
            <w:r>
              <w:rPr>
                <w:rStyle w:val="IndexLink"/>
                <w:rtl w:val="true"/>
              </w:rPr>
              <w:tab/>
            </w:r>
            <w:r>
              <w:rPr>
                <w:rStyle w:val="IndexLink"/>
              </w:rPr>
              <w:t>816</w:t>
            </w:r>
          </w:hyperlink>
        </w:p>
        <w:p>
          <w:pPr>
            <w:pStyle w:val="Contents4"/>
            <w:tabs>
              <w:tab w:val="clear" w:pos="8176"/>
              <w:tab w:val="right" w:pos="9026" w:leader="dot"/>
            </w:tabs>
            <w:rPr/>
          </w:pPr>
          <w:hyperlink w:anchor="__RefHeading___Toc3676581_73709187">
            <w:r>
              <w:rPr>
                <w:webHidden/>
                <w:rStyle w:val="IndexLink"/>
                <w:rtl w:val="true"/>
              </w:rPr>
              <w:t>ترجمه</w:t>
            </w:r>
            <w:r>
              <w:rPr>
                <w:rStyle w:val="IndexLink"/>
                <w:rtl w:val="true"/>
              </w:rPr>
              <w:tab/>
            </w:r>
            <w:r>
              <w:rPr>
                <w:rStyle w:val="IndexLink"/>
              </w:rPr>
              <w:t>816</w:t>
            </w:r>
          </w:hyperlink>
        </w:p>
        <w:p>
          <w:pPr>
            <w:pStyle w:val="Contents4"/>
            <w:tabs>
              <w:tab w:val="clear" w:pos="8176"/>
              <w:tab w:val="right" w:pos="9026" w:leader="dot"/>
            </w:tabs>
            <w:rPr/>
          </w:pPr>
          <w:hyperlink w:anchor="__RefHeading___Toc3676583_73709187">
            <w:r>
              <w:rPr>
                <w:webHidden/>
                <w:rStyle w:val="IndexLink"/>
                <w:rtl w:val="true"/>
              </w:rPr>
              <w:t>شرح</w:t>
            </w:r>
            <w:r>
              <w:rPr>
                <w:rStyle w:val="IndexLink"/>
                <w:rtl w:val="true"/>
              </w:rPr>
              <w:tab/>
            </w:r>
            <w:r>
              <w:rPr>
                <w:rStyle w:val="IndexLink"/>
              </w:rPr>
              <w:t>816</w:t>
            </w:r>
          </w:hyperlink>
        </w:p>
        <w:p>
          <w:pPr>
            <w:pStyle w:val="Contents3"/>
            <w:tabs>
              <w:tab w:val="clear" w:pos="8459"/>
              <w:tab w:val="right" w:pos="9026" w:leader="dot"/>
            </w:tabs>
            <w:rPr/>
          </w:pPr>
          <w:hyperlink w:anchor="__RefHeading___Toc3676585_73709187">
            <w:r>
              <w:rPr>
                <w:webHidden/>
                <w:rStyle w:val="IndexLink"/>
              </w:rPr>
              <w:t>407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817</w:t>
            </w:r>
          </w:hyperlink>
        </w:p>
        <w:p>
          <w:pPr>
            <w:pStyle w:val="Contents4"/>
            <w:tabs>
              <w:tab w:val="clear" w:pos="8176"/>
              <w:tab w:val="right" w:pos="9026" w:leader="dot"/>
            </w:tabs>
            <w:rPr/>
          </w:pPr>
          <w:hyperlink w:anchor="__RefHeading___Toc3676587_73709187">
            <w:r>
              <w:rPr>
                <w:webHidden/>
                <w:rStyle w:val="IndexLink"/>
                <w:rtl w:val="true"/>
              </w:rPr>
              <w:t>اشاره</w:t>
            </w:r>
            <w:r>
              <w:rPr>
                <w:rStyle w:val="IndexLink"/>
                <w:rtl w:val="true"/>
              </w:rPr>
              <w:tab/>
            </w:r>
            <w:r>
              <w:rPr>
                <w:rStyle w:val="IndexLink"/>
              </w:rPr>
              <w:t>817</w:t>
            </w:r>
          </w:hyperlink>
        </w:p>
        <w:p>
          <w:pPr>
            <w:pStyle w:val="Contents4"/>
            <w:tabs>
              <w:tab w:val="clear" w:pos="8176"/>
              <w:tab w:val="right" w:pos="9026" w:leader="dot"/>
            </w:tabs>
            <w:rPr/>
          </w:pPr>
          <w:hyperlink w:anchor="__RefHeading___Toc3676589_73709187">
            <w:r>
              <w:rPr>
                <w:webHidden/>
                <w:rStyle w:val="IndexLink"/>
                <w:rtl w:val="true"/>
              </w:rPr>
              <w:t>ترجمه</w:t>
            </w:r>
            <w:r>
              <w:rPr>
                <w:rStyle w:val="IndexLink"/>
                <w:rtl w:val="true"/>
              </w:rPr>
              <w:tab/>
            </w:r>
            <w:r>
              <w:rPr>
                <w:rStyle w:val="IndexLink"/>
              </w:rPr>
              <w:t>817</w:t>
            </w:r>
          </w:hyperlink>
        </w:p>
        <w:p>
          <w:pPr>
            <w:pStyle w:val="Contents4"/>
            <w:tabs>
              <w:tab w:val="clear" w:pos="8176"/>
              <w:tab w:val="right" w:pos="9026" w:leader="dot"/>
            </w:tabs>
            <w:rPr/>
          </w:pPr>
          <w:hyperlink w:anchor="__RefHeading___Toc3676591_73709187">
            <w:r>
              <w:rPr>
                <w:webHidden/>
                <w:rStyle w:val="IndexLink"/>
                <w:rtl w:val="true"/>
              </w:rPr>
              <w:t>شرح</w:t>
            </w:r>
            <w:r>
              <w:rPr>
                <w:rStyle w:val="IndexLink"/>
                <w:rtl w:val="true"/>
              </w:rPr>
              <w:tab/>
            </w:r>
            <w:r>
              <w:rPr>
                <w:rStyle w:val="IndexLink"/>
              </w:rPr>
              <w:t>817</w:t>
            </w:r>
          </w:hyperlink>
        </w:p>
        <w:p>
          <w:pPr>
            <w:pStyle w:val="Contents3"/>
            <w:tabs>
              <w:tab w:val="clear" w:pos="8459"/>
              <w:tab w:val="right" w:pos="9026" w:leader="dot"/>
            </w:tabs>
            <w:rPr/>
          </w:pPr>
          <w:hyperlink w:anchor="__RefHeading___Toc3676593_73709187">
            <w:r>
              <w:rPr>
                <w:webHidden/>
                <w:rStyle w:val="IndexLink"/>
              </w:rPr>
              <w:t>408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819</w:t>
            </w:r>
          </w:hyperlink>
        </w:p>
        <w:p>
          <w:pPr>
            <w:pStyle w:val="Contents4"/>
            <w:tabs>
              <w:tab w:val="clear" w:pos="8176"/>
              <w:tab w:val="right" w:pos="9026" w:leader="dot"/>
            </w:tabs>
            <w:rPr/>
          </w:pPr>
          <w:hyperlink w:anchor="__RefHeading___Toc3676595_73709187">
            <w:r>
              <w:rPr>
                <w:webHidden/>
                <w:rStyle w:val="IndexLink"/>
                <w:rtl w:val="true"/>
              </w:rPr>
              <w:t>اشاره</w:t>
            </w:r>
            <w:r>
              <w:rPr>
                <w:rStyle w:val="IndexLink"/>
                <w:rtl w:val="true"/>
              </w:rPr>
              <w:tab/>
            </w:r>
            <w:r>
              <w:rPr>
                <w:rStyle w:val="IndexLink"/>
              </w:rPr>
              <w:t>819</w:t>
            </w:r>
          </w:hyperlink>
        </w:p>
        <w:p>
          <w:pPr>
            <w:pStyle w:val="Contents4"/>
            <w:tabs>
              <w:tab w:val="clear" w:pos="8176"/>
              <w:tab w:val="right" w:pos="9026" w:leader="dot"/>
            </w:tabs>
            <w:rPr/>
          </w:pPr>
          <w:hyperlink w:anchor="__RefHeading___Toc3676597_73709187">
            <w:r>
              <w:rPr>
                <w:webHidden/>
                <w:rStyle w:val="IndexLink"/>
                <w:rtl w:val="true"/>
              </w:rPr>
              <w:t>ترجمه</w:t>
            </w:r>
            <w:r>
              <w:rPr>
                <w:rStyle w:val="IndexLink"/>
                <w:rtl w:val="true"/>
              </w:rPr>
              <w:tab/>
            </w:r>
            <w:r>
              <w:rPr>
                <w:rStyle w:val="IndexLink"/>
              </w:rPr>
              <w:t>819</w:t>
            </w:r>
          </w:hyperlink>
        </w:p>
        <w:p>
          <w:pPr>
            <w:pStyle w:val="Contents4"/>
            <w:tabs>
              <w:tab w:val="clear" w:pos="8176"/>
              <w:tab w:val="right" w:pos="9026" w:leader="dot"/>
            </w:tabs>
            <w:rPr/>
          </w:pPr>
          <w:hyperlink w:anchor="__RefHeading___Toc3676599_73709187">
            <w:r>
              <w:rPr>
                <w:webHidden/>
                <w:rStyle w:val="IndexLink"/>
                <w:rtl w:val="true"/>
              </w:rPr>
              <w:t>شرح</w:t>
            </w:r>
            <w:r>
              <w:rPr>
                <w:rStyle w:val="IndexLink"/>
                <w:rtl w:val="true"/>
              </w:rPr>
              <w:tab/>
            </w:r>
            <w:r>
              <w:rPr>
                <w:rStyle w:val="IndexLink"/>
              </w:rPr>
              <w:t>819</w:t>
            </w:r>
          </w:hyperlink>
        </w:p>
        <w:p>
          <w:pPr>
            <w:pStyle w:val="Contents3"/>
            <w:tabs>
              <w:tab w:val="clear" w:pos="8459"/>
              <w:tab w:val="right" w:pos="9026" w:leader="dot"/>
            </w:tabs>
            <w:rPr/>
          </w:pPr>
          <w:hyperlink w:anchor="__RefHeading___Toc3676601_73709187">
            <w:r>
              <w:rPr>
                <w:webHidden/>
                <w:rStyle w:val="IndexLink"/>
              </w:rPr>
              <w:t>409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819</w:t>
            </w:r>
          </w:hyperlink>
        </w:p>
        <w:p>
          <w:pPr>
            <w:pStyle w:val="Contents4"/>
            <w:tabs>
              <w:tab w:val="clear" w:pos="8176"/>
              <w:tab w:val="right" w:pos="9026" w:leader="dot"/>
            </w:tabs>
            <w:rPr/>
          </w:pPr>
          <w:hyperlink w:anchor="__RefHeading___Toc3676603_73709187">
            <w:r>
              <w:rPr>
                <w:webHidden/>
                <w:rStyle w:val="IndexLink"/>
                <w:rtl w:val="true"/>
              </w:rPr>
              <w:t>اشاره</w:t>
            </w:r>
            <w:r>
              <w:rPr>
                <w:rStyle w:val="IndexLink"/>
                <w:rtl w:val="true"/>
              </w:rPr>
              <w:tab/>
            </w:r>
            <w:r>
              <w:rPr>
                <w:rStyle w:val="IndexLink"/>
              </w:rPr>
              <w:t>819</w:t>
            </w:r>
          </w:hyperlink>
        </w:p>
        <w:p>
          <w:pPr>
            <w:pStyle w:val="Contents4"/>
            <w:tabs>
              <w:tab w:val="clear" w:pos="8176"/>
              <w:tab w:val="right" w:pos="9026" w:leader="dot"/>
            </w:tabs>
            <w:rPr/>
          </w:pPr>
          <w:hyperlink w:anchor="__RefHeading___Toc3676605_73709187">
            <w:r>
              <w:rPr>
                <w:webHidden/>
                <w:rStyle w:val="IndexLink"/>
                <w:rtl w:val="true"/>
              </w:rPr>
              <w:t>ترجمه</w:t>
            </w:r>
            <w:r>
              <w:rPr>
                <w:rStyle w:val="IndexLink"/>
                <w:rtl w:val="true"/>
              </w:rPr>
              <w:tab/>
            </w:r>
            <w:r>
              <w:rPr>
                <w:rStyle w:val="IndexLink"/>
              </w:rPr>
              <w:t>819</w:t>
            </w:r>
          </w:hyperlink>
        </w:p>
        <w:p>
          <w:pPr>
            <w:pStyle w:val="Contents4"/>
            <w:tabs>
              <w:tab w:val="clear" w:pos="8176"/>
              <w:tab w:val="right" w:pos="9026" w:leader="dot"/>
            </w:tabs>
            <w:rPr/>
          </w:pPr>
          <w:hyperlink w:anchor="__RefHeading___Toc3676607_73709187">
            <w:r>
              <w:rPr>
                <w:webHidden/>
                <w:rStyle w:val="IndexLink"/>
                <w:rtl w:val="true"/>
              </w:rPr>
              <w:t>شرح</w:t>
            </w:r>
            <w:r>
              <w:rPr>
                <w:rStyle w:val="IndexLink"/>
                <w:rtl w:val="true"/>
              </w:rPr>
              <w:tab/>
            </w:r>
            <w:r>
              <w:rPr>
                <w:rStyle w:val="IndexLink"/>
              </w:rPr>
              <w:t>819</w:t>
            </w:r>
          </w:hyperlink>
        </w:p>
        <w:p>
          <w:pPr>
            <w:pStyle w:val="Contents3"/>
            <w:tabs>
              <w:tab w:val="clear" w:pos="8459"/>
              <w:tab w:val="right" w:pos="9026" w:leader="dot"/>
            </w:tabs>
            <w:rPr/>
          </w:pPr>
          <w:hyperlink w:anchor="__RefHeading___Toc3676609_73709187">
            <w:r>
              <w:rPr>
                <w:webHidden/>
                <w:rStyle w:val="IndexLink"/>
              </w:rPr>
              <w:t>410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820</w:t>
            </w:r>
          </w:hyperlink>
        </w:p>
        <w:p>
          <w:pPr>
            <w:pStyle w:val="Contents4"/>
            <w:tabs>
              <w:tab w:val="clear" w:pos="8176"/>
              <w:tab w:val="right" w:pos="9026" w:leader="dot"/>
            </w:tabs>
            <w:rPr/>
          </w:pPr>
          <w:hyperlink w:anchor="__RefHeading___Toc3676611_73709187">
            <w:r>
              <w:rPr>
                <w:webHidden/>
                <w:rStyle w:val="IndexLink"/>
                <w:rtl w:val="true"/>
              </w:rPr>
              <w:t>اشاره</w:t>
            </w:r>
            <w:r>
              <w:rPr>
                <w:rStyle w:val="IndexLink"/>
                <w:rtl w:val="true"/>
              </w:rPr>
              <w:tab/>
            </w:r>
            <w:r>
              <w:rPr>
                <w:rStyle w:val="IndexLink"/>
              </w:rPr>
              <w:t>820</w:t>
            </w:r>
          </w:hyperlink>
        </w:p>
        <w:p>
          <w:pPr>
            <w:pStyle w:val="Contents4"/>
            <w:tabs>
              <w:tab w:val="clear" w:pos="8176"/>
              <w:tab w:val="right" w:pos="9026" w:leader="dot"/>
            </w:tabs>
            <w:rPr/>
          </w:pPr>
          <w:hyperlink w:anchor="__RefHeading___Toc3676613_73709187">
            <w:r>
              <w:rPr>
                <w:webHidden/>
                <w:rStyle w:val="IndexLink"/>
                <w:rtl w:val="true"/>
              </w:rPr>
              <w:t>ترجمه</w:t>
            </w:r>
            <w:r>
              <w:rPr>
                <w:rStyle w:val="IndexLink"/>
                <w:rtl w:val="true"/>
              </w:rPr>
              <w:tab/>
            </w:r>
            <w:r>
              <w:rPr>
                <w:rStyle w:val="IndexLink"/>
              </w:rPr>
              <w:t>820</w:t>
            </w:r>
          </w:hyperlink>
        </w:p>
        <w:p>
          <w:pPr>
            <w:pStyle w:val="Contents4"/>
            <w:tabs>
              <w:tab w:val="clear" w:pos="8176"/>
              <w:tab w:val="right" w:pos="9026" w:leader="dot"/>
            </w:tabs>
            <w:rPr/>
          </w:pPr>
          <w:hyperlink w:anchor="__RefHeading___Toc3676615_73709187">
            <w:r>
              <w:rPr>
                <w:webHidden/>
                <w:rStyle w:val="IndexLink"/>
                <w:rtl w:val="true"/>
              </w:rPr>
              <w:t>شرح</w:t>
            </w:r>
            <w:r>
              <w:rPr>
                <w:rStyle w:val="IndexLink"/>
                <w:rtl w:val="true"/>
              </w:rPr>
              <w:tab/>
            </w:r>
            <w:r>
              <w:rPr>
                <w:rStyle w:val="IndexLink"/>
              </w:rPr>
              <w:t>820</w:t>
            </w:r>
          </w:hyperlink>
        </w:p>
        <w:p>
          <w:pPr>
            <w:pStyle w:val="Contents3"/>
            <w:tabs>
              <w:tab w:val="clear" w:pos="8459"/>
              <w:tab w:val="right" w:pos="9026" w:leader="dot"/>
            </w:tabs>
            <w:rPr/>
          </w:pPr>
          <w:hyperlink w:anchor="__RefHeading___Toc3676617_73709187">
            <w:r>
              <w:rPr>
                <w:webHidden/>
                <w:rStyle w:val="IndexLink"/>
              </w:rPr>
              <w:t>411</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پرسيدند</w:t>
            </w:r>
            <w:r>
              <w:rPr>
                <w:rStyle w:val="IndexLink"/>
                <w:rtl w:val="true"/>
              </w:rPr>
              <w:t>:</w:t>
            </w:r>
            <w:r>
              <w:rPr>
                <w:rStyle w:val="IndexLink"/>
                <w:rtl w:val="true"/>
              </w:rPr>
              <w:t>از عدالت و بخشندگى كدام يك بهتر است؟</w:t>
            </w:r>
            <w:r>
              <w:rPr>
                <w:rStyle w:val="IndexLink"/>
                <w:rtl w:val="true"/>
              </w:rPr>
              <w:tab/>
            </w:r>
            <w:r>
              <w:rPr>
                <w:rStyle w:val="IndexLink"/>
              </w:rPr>
              <w:t>821</w:t>
            </w:r>
          </w:hyperlink>
        </w:p>
        <w:p>
          <w:pPr>
            <w:pStyle w:val="Contents4"/>
            <w:tabs>
              <w:tab w:val="clear" w:pos="8176"/>
              <w:tab w:val="right" w:pos="9026" w:leader="dot"/>
            </w:tabs>
            <w:rPr/>
          </w:pPr>
          <w:hyperlink w:anchor="__RefHeading___Toc3676619_73709187">
            <w:r>
              <w:rPr>
                <w:webHidden/>
                <w:rStyle w:val="IndexLink"/>
                <w:rtl w:val="true"/>
              </w:rPr>
              <w:t>اشاره</w:t>
            </w:r>
            <w:r>
              <w:rPr>
                <w:rStyle w:val="IndexLink"/>
                <w:rtl w:val="true"/>
              </w:rPr>
              <w:tab/>
            </w:r>
            <w:r>
              <w:rPr>
                <w:rStyle w:val="IndexLink"/>
              </w:rPr>
              <w:t>821</w:t>
            </w:r>
          </w:hyperlink>
        </w:p>
        <w:p>
          <w:pPr>
            <w:pStyle w:val="Contents4"/>
            <w:tabs>
              <w:tab w:val="clear" w:pos="8176"/>
              <w:tab w:val="right" w:pos="9026" w:leader="dot"/>
            </w:tabs>
            <w:rPr/>
          </w:pPr>
          <w:hyperlink w:anchor="__RefHeading___Toc3676621_73709187">
            <w:r>
              <w:rPr>
                <w:webHidden/>
                <w:rStyle w:val="IndexLink"/>
                <w:rtl w:val="true"/>
              </w:rPr>
              <w:t>ترجمه</w:t>
            </w:r>
            <w:r>
              <w:rPr>
                <w:rStyle w:val="IndexLink"/>
                <w:rtl w:val="true"/>
              </w:rPr>
              <w:tab/>
            </w:r>
            <w:r>
              <w:rPr>
                <w:rStyle w:val="IndexLink"/>
              </w:rPr>
              <w:t>821</w:t>
            </w:r>
          </w:hyperlink>
        </w:p>
        <w:p>
          <w:pPr>
            <w:pStyle w:val="Contents4"/>
            <w:tabs>
              <w:tab w:val="clear" w:pos="8176"/>
              <w:tab w:val="right" w:pos="9026" w:leader="dot"/>
            </w:tabs>
            <w:rPr/>
          </w:pPr>
          <w:hyperlink w:anchor="__RefHeading___Toc3676623_73709187">
            <w:r>
              <w:rPr>
                <w:webHidden/>
                <w:rStyle w:val="IndexLink"/>
                <w:rtl w:val="true"/>
              </w:rPr>
              <w:t>شرح</w:t>
            </w:r>
            <w:r>
              <w:rPr>
                <w:rStyle w:val="IndexLink"/>
                <w:rtl w:val="true"/>
              </w:rPr>
              <w:tab/>
            </w:r>
            <w:r>
              <w:rPr>
                <w:rStyle w:val="IndexLink"/>
              </w:rPr>
              <w:t>821</w:t>
            </w:r>
          </w:hyperlink>
        </w:p>
        <w:p>
          <w:pPr>
            <w:pStyle w:val="Contents3"/>
            <w:tabs>
              <w:tab w:val="clear" w:pos="8459"/>
              <w:tab w:val="right" w:pos="9026" w:leader="dot"/>
            </w:tabs>
            <w:rPr/>
          </w:pPr>
          <w:hyperlink w:anchor="__RefHeading___Toc3676625_73709187">
            <w:r>
              <w:rPr>
                <w:webHidden/>
                <w:rStyle w:val="IndexLink"/>
              </w:rPr>
              <w:t>412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821</w:t>
            </w:r>
          </w:hyperlink>
        </w:p>
        <w:p>
          <w:pPr>
            <w:pStyle w:val="Contents4"/>
            <w:tabs>
              <w:tab w:val="clear" w:pos="8176"/>
              <w:tab w:val="right" w:pos="9026" w:leader="dot"/>
            </w:tabs>
            <w:rPr/>
          </w:pPr>
          <w:hyperlink w:anchor="__RefHeading___Toc3676627_73709187">
            <w:r>
              <w:rPr>
                <w:webHidden/>
                <w:rStyle w:val="IndexLink"/>
                <w:rtl w:val="true"/>
              </w:rPr>
              <w:t>اشاره</w:t>
            </w:r>
            <w:r>
              <w:rPr>
                <w:rStyle w:val="IndexLink"/>
                <w:rtl w:val="true"/>
              </w:rPr>
              <w:tab/>
            </w:r>
            <w:r>
              <w:rPr>
                <w:rStyle w:val="IndexLink"/>
              </w:rPr>
              <w:t>821</w:t>
            </w:r>
          </w:hyperlink>
        </w:p>
        <w:p>
          <w:pPr>
            <w:pStyle w:val="Contents4"/>
            <w:tabs>
              <w:tab w:val="clear" w:pos="8176"/>
              <w:tab w:val="right" w:pos="9026" w:leader="dot"/>
            </w:tabs>
            <w:rPr/>
          </w:pPr>
          <w:hyperlink w:anchor="__RefHeading___Toc3676629_73709187">
            <w:r>
              <w:rPr>
                <w:webHidden/>
                <w:rStyle w:val="IndexLink"/>
                <w:rtl w:val="true"/>
              </w:rPr>
              <w:t>ترجمه</w:t>
            </w:r>
            <w:r>
              <w:rPr>
                <w:rStyle w:val="IndexLink"/>
                <w:rtl w:val="true"/>
              </w:rPr>
              <w:tab/>
            </w:r>
            <w:r>
              <w:rPr>
                <w:rStyle w:val="IndexLink"/>
              </w:rPr>
              <w:t>822</w:t>
            </w:r>
          </w:hyperlink>
        </w:p>
        <w:p>
          <w:pPr>
            <w:pStyle w:val="Contents4"/>
            <w:tabs>
              <w:tab w:val="clear" w:pos="8176"/>
              <w:tab w:val="right" w:pos="9026" w:leader="dot"/>
            </w:tabs>
            <w:rPr/>
          </w:pPr>
          <w:hyperlink w:anchor="__RefHeading___Toc3676631_73709187">
            <w:r>
              <w:rPr>
                <w:webHidden/>
                <w:rStyle w:val="IndexLink"/>
                <w:rtl w:val="true"/>
              </w:rPr>
              <w:t>شرح</w:t>
            </w:r>
            <w:r>
              <w:rPr>
                <w:rStyle w:val="IndexLink"/>
                <w:rtl w:val="true"/>
              </w:rPr>
              <w:tab/>
            </w:r>
            <w:r>
              <w:rPr>
                <w:rStyle w:val="IndexLink"/>
              </w:rPr>
              <w:t>822</w:t>
            </w:r>
          </w:hyperlink>
        </w:p>
        <w:p>
          <w:pPr>
            <w:pStyle w:val="Contents3"/>
            <w:tabs>
              <w:tab w:val="clear" w:pos="8459"/>
              <w:tab w:val="right" w:pos="9026" w:leader="dot"/>
            </w:tabs>
            <w:rPr/>
          </w:pPr>
          <w:hyperlink w:anchor="__RefHeading___Toc3676633_73709187">
            <w:r>
              <w:rPr>
                <w:webHidden/>
                <w:rStyle w:val="IndexLink"/>
              </w:rPr>
              <w:t>413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822</w:t>
            </w:r>
          </w:hyperlink>
        </w:p>
        <w:p>
          <w:pPr>
            <w:pStyle w:val="Contents4"/>
            <w:tabs>
              <w:tab w:val="clear" w:pos="8176"/>
              <w:tab w:val="right" w:pos="9026" w:leader="dot"/>
            </w:tabs>
            <w:rPr/>
          </w:pPr>
          <w:hyperlink w:anchor="__RefHeading___Toc3676635_73709187">
            <w:r>
              <w:rPr>
                <w:webHidden/>
                <w:rStyle w:val="IndexLink"/>
                <w:rtl w:val="true"/>
              </w:rPr>
              <w:t>اشاره</w:t>
            </w:r>
            <w:r>
              <w:rPr>
                <w:rStyle w:val="IndexLink"/>
                <w:rtl w:val="true"/>
              </w:rPr>
              <w:tab/>
            </w:r>
            <w:r>
              <w:rPr>
                <w:rStyle w:val="IndexLink"/>
              </w:rPr>
              <w:t>822</w:t>
            </w:r>
          </w:hyperlink>
        </w:p>
        <w:p>
          <w:pPr>
            <w:pStyle w:val="Contents4"/>
            <w:tabs>
              <w:tab w:val="clear" w:pos="8176"/>
              <w:tab w:val="right" w:pos="9026" w:leader="dot"/>
            </w:tabs>
            <w:rPr/>
          </w:pPr>
          <w:hyperlink w:anchor="__RefHeading___Toc3676637_73709187">
            <w:r>
              <w:rPr>
                <w:webHidden/>
                <w:rStyle w:val="IndexLink"/>
                <w:rtl w:val="true"/>
              </w:rPr>
              <w:t>ترجمه</w:t>
            </w:r>
            <w:r>
              <w:rPr>
                <w:rStyle w:val="IndexLink"/>
                <w:rtl w:val="true"/>
              </w:rPr>
              <w:tab/>
            </w:r>
            <w:r>
              <w:rPr>
                <w:rStyle w:val="IndexLink"/>
              </w:rPr>
              <w:t>822</w:t>
            </w:r>
          </w:hyperlink>
        </w:p>
        <w:p>
          <w:pPr>
            <w:pStyle w:val="Contents4"/>
            <w:tabs>
              <w:tab w:val="clear" w:pos="8176"/>
              <w:tab w:val="right" w:pos="9026" w:leader="dot"/>
            </w:tabs>
            <w:rPr/>
          </w:pPr>
          <w:hyperlink w:anchor="__RefHeading___Toc3676639_73709187">
            <w:r>
              <w:rPr>
                <w:webHidden/>
                <w:rStyle w:val="IndexLink"/>
                <w:rtl w:val="true"/>
              </w:rPr>
              <w:t>شرح</w:t>
            </w:r>
            <w:r>
              <w:rPr>
                <w:rStyle w:val="IndexLink"/>
                <w:rtl w:val="true"/>
              </w:rPr>
              <w:tab/>
            </w:r>
            <w:r>
              <w:rPr>
                <w:rStyle w:val="IndexLink"/>
              </w:rPr>
              <w:t>822</w:t>
            </w:r>
          </w:hyperlink>
        </w:p>
        <w:p>
          <w:pPr>
            <w:pStyle w:val="Contents3"/>
            <w:tabs>
              <w:tab w:val="clear" w:pos="8459"/>
              <w:tab w:val="right" w:pos="9026" w:leader="dot"/>
            </w:tabs>
            <w:rPr/>
          </w:pPr>
          <w:hyperlink w:anchor="__RefHeading___Toc3676641_73709187">
            <w:r>
              <w:rPr>
                <w:webHidden/>
                <w:rStyle w:val="IndexLink"/>
              </w:rPr>
              <w:t>414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823</w:t>
            </w:r>
          </w:hyperlink>
        </w:p>
        <w:p>
          <w:pPr>
            <w:pStyle w:val="Contents4"/>
            <w:tabs>
              <w:tab w:val="clear" w:pos="8176"/>
              <w:tab w:val="right" w:pos="9026" w:leader="dot"/>
            </w:tabs>
            <w:rPr/>
          </w:pPr>
          <w:hyperlink w:anchor="__RefHeading___Toc3676643_73709187">
            <w:r>
              <w:rPr>
                <w:webHidden/>
                <w:rStyle w:val="IndexLink"/>
                <w:rtl w:val="true"/>
              </w:rPr>
              <w:t>اشاره</w:t>
            </w:r>
            <w:r>
              <w:rPr>
                <w:rStyle w:val="IndexLink"/>
                <w:rtl w:val="true"/>
              </w:rPr>
              <w:tab/>
            </w:r>
            <w:r>
              <w:rPr>
                <w:rStyle w:val="IndexLink"/>
              </w:rPr>
              <w:t>823</w:t>
            </w:r>
          </w:hyperlink>
        </w:p>
        <w:p>
          <w:pPr>
            <w:pStyle w:val="Contents4"/>
            <w:tabs>
              <w:tab w:val="clear" w:pos="8176"/>
              <w:tab w:val="right" w:pos="9026" w:leader="dot"/>
            </w:tabs>
            <w:rPr/>
          </w:pPr>
          <w:hyperlink w:anchor="__RefHeading___Toc3676645_73709187">
            <w:r>
              <w:rPr>
                <w:webHidden/>
                <w:rStyle w:val="IndexLink"/>
                <w:rtl w:val="true"/>
              </w:rPr>
              <w:t>ترجمه</w:t>
            </w:r>
            <w:r>
              <w:rPr>
                <w:rStyle w:val="IndexLink"/>
                <w:rtl w:val="true"/>
              </w:rPr>
              <w:tab/>
            </w:r>
            <w:r>
              <w:rPr>
                <w:rStyle w:val="IndexLink"/>
              </w:rPr>
              <w:t>823</w:t>
            </w:r>
          </w:hyperlink>
        </w:p>
        <w:p>
          <w:pPr>
            <w:pStyle w:val="Contents4"/>
            <w:tabs>
              <w:tab w:val="clear" w:pos="8176"/>
              <w:tab w:val="right" w:pos="9026" w:leader="dot"/>
            </w:tabs>
            <w:rPr/>
          </w:pPr>
          <w:hyperlink w:anchor="__RefHeading___Toc3676647_73709187">
            <w:r>
              <w:rPr>
                <w:webHidden/>
                <w:rStyle w:val="IndexLink"/>
                <w:rtl w:val="true"/>
              </w:rPr>
              <w:t>شرح</w:t>
            </w:r>
            <w:r>
              <w:rPr>
                <w:rStyle w:val="IndexLink"/>
                <w:rtl w:val="true"/>
              </w:rPr>
              <w:tab/>
            </w:r>
            <w:r>
              <w:rPr>
                <w:rStyle w:val="IndexLink"/>
              </w:rPr>
              <w:t>823</w:t>
            </w:r>
          </w:hyperlink>
        </w:p>
        <w:p>
          <w:pPr>
            <w:pStyle w:val="Contents3"/>
            <w:tabs>
              <w:tab w:val="clear" w:pos="8459"/>
              <w:tab w:val="right" w:pos="9026" w:leader="dot"/>
            </w:tabs>
            <w:rPr/>
          </w:pPr>
          <w:hyperlink w:anchor="__RefHeading___Toc3676649_73709187">
            <w:r>
              <w:rPr>
                <w:webHidden/>
                <w:rStyle w:val="IndexLink"/>
              </w:rPr>
              <w:t>415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823</w:t>
            </w:r>
          </w:hyperlink>
        </w:p>
        <w:p>
          <w:pPr>
            <w:pStyle w:val="Contents4"/>
            <w:tabs>
              <w:tab w:val="clear" w:pos="8176"/>
              <w:tab w:val="right" w:pos="9026" w:leader="dot"/>
            </w:tabs>
            <w:rPr/>
          </w:pPr>
          <w:hyperlink w:anchor="__RefHeading___Toc3676651_73709187">
            <w:r>
              <w:rPr>
                <w:webHidden/>
                <w:rStyle w:val="IndexLink"/>
                <w:rtl w:val="true"/>
              </w:rPr>
              <w:t>اشاره</w:t>
            </w:r>
            <w:r>
              <w:rPr>
                <w:rStyle w:val="IndexLink"/>
                <w:rtl w:val="true"/>
              </w:rPr>
              <w:tab/>
            </w:r>
            <w:r>
              <w:rPr>
                <w:rStyle w:val="IndexLink"/>
              </w:rPr>
              <w:t>823</w:t>
            </w:r>
          </w:hyperlink>
        </w:p>
        <w:p>
          <w:pPr>
            <w:pStyle w:val="Contents4"/>
            <w:tabs>
              <w:tab w:val="clear" w:pos="8176"/>
              <w:tab w:val="right" w:pos="9026" w:leader="dot"/>
            </w:tabs>
            <w:rPr/>
          </w:pPr>
          <w:hyperlink w:anchor="__RefHeading___Toc3676653_73709187">
            <w:r>
              <w:rPr>
                <w:webHidden/>
                <w:rStyle w:val="IndexLink"/>
                <w:rtl w:val="true"/>
              </w:rPr>
              <w:t>ترجمه</w:t>
            </w:r>
            <w:r>
              <w:rPr>
                <w:rStyle w:val="IndexLink"/>
                <w:rtl w:val="true"/>
              </w:rPr>
              <w:tab/>
            </w:r>
            <w:r>
              <w:rPr>
                <w:rStyle w:val="IndexLink"/>
              </w:rPr>
              <w:t>823</w:t>
            </w:r>
          </w:hyperlink>
        </w:p>
        <w:p>
          <w:pPr>
            <w:pStyle w:val="Contents4"/>
            <w:tabs>
              <w:tab w:val="clear" w:pos="8176"/>
              <w:tab w:val="right" w:pos="9026" w:leader="dot"/>
            </w:tabs>
            <w:rPr/>
          </w:pPr>
          <w:hyperlink w:anchor="__RefHeading___Toc3676655_73709187">
            <w:r>
              <w:rPr>
                <w:webHidden/>
                <w:rStyle w:val="IndexLink"/>
                <w:rtl w:val="true"/>
              </w:rPr>
              <w:t>شرح</w:t>
            </w:r>
            <w:r>
              <w:rPr>
                <w:rStyle w:val="IndexLink"/>
                <w:rtl w:val="true"/>
              </w:rPr>
              <w:tab/>
            </w:r>
            <w:r>
              <w:rPr>
                <w:rStyle w:val="IndexLink"/>
              </w:rPr>
              <w:t>823</w:t>
            </w:r>
          </w:hyperlink>
        </w:p>
        <w:p>
          <w:pPr>
            <w:pStyle w:val="Contents3"/>
            <w:tabs>
              <w:tab w:val="clear" w:pos="8459"/>
              <w:tab w:val="right" w:pos="9026" w:leader="dot"/>
            </w:tabs>
            <w:rPr/>
          </w:pPr>
          <w:hyperlink w:anchor="__RefHeading___Toc3676657_73709187">
            <w:r>
              <w:rPr>
                <w:webHidden/>
                <w:rStyle w:val="IndexLink"/>
              </w:rPr>
              <w:t>416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823</w:t>
            </w:r>
          </w:hyperlink>
        </w:p>
        <w:p>
          <w:pPr>
            <w:pStyle w:val="Contents4"/>
            <w:tabs>
              <w:tab w:val="clear" w:pos="8176"/>
              <w:tab w:val="right" w:pos="9026" w:leader="dot"/>
            </w:tabs>
            <w:rPr/>
          </w:pPr>
          <w:hyperlink w:anchor="__RefHeading___Toc3676659_73709187">
            <w:r>
              <w:rPr>
                <w:webHidden/>
                <w:rStyle w:val="IndexLink"/>
                <w:rtl w:val="true"/>
              </w:rPr>
              <w:t>اشاره</w:t>
            </w:r>
            <w:r>
              <w:rPr>
                <w:rStyle w:val="IndexLink"/>
                <w:rtl w:val="true"/>
              </w:rPr>
              <w:tab/>
            </w:r>
            <w:r>
              <w:rPr>
                <w:rStyle w:val="IndexLink"/>
              </w:rPr>
              <w:t>823</w:t>
            </w:r>
          </w:hyperlink>
        </w:p>
        <w:p>
          <w:pPr>
            <w:pStyle w:val="Contents4"/>
            <w:tabs>
              <w:tab w:val="clear" w:pos="8176"/>
              <w:tab w:val="right" w:pos="9026" w:leader="dot"/>
            </w:tabs>
            <w:rPr/>
          </w:pPr>
          <w:hyperlink w:anchor="__RefHeading___Toc3676661_73709187">
            <w:r>
              <w:rPr>
                <w:webHidden/>
                <w:rStyle w:val="IndexLink"/>
                <w:rtl w:val="true"/>
              </w:rPr>
              <w:t>ترجمه</w:t>
            </w:r>
            <w:r>
              <w:rPr>
                <w:rStyle w:val="IndexLink"/>
                <w:rtl w:val="true"/>
              </w:rPr>
              <w:tab/>
            </w:r>
            <w:r>
              <w:rPr>
                <w:rStyle w:val="IndexLink"/>
              </w:rPr>
              <w:t>823</w:t>
            </w:r>
          </w:hyperlink>
        </w:p>
        <w:p>
          <w:pPr>
            <w:pStyle w:val="Contents4"/>
            <w:tabs>
              <w:tab w:val="clear" w:pos="8176"/>
              <w:tab w:val="right" w:pos="9026" w:leader="dot"/>
            </w:tabs>
            <w:rPr/>
          </w:pPr>
          <w:hyperlink w:anchor="__RefHeading___Toc3676663_73709187">
            <w:r>
              <w:rPr>
                <w:webHidden/>
                <w:rStyle w:val="IndexLink"/>
                <w:rtl w:val="true"/>
              </w:rPr>
              <w:t>شرح</w:t>
            </w:r>
            <w:r>
              <w:rPr>
                <w:rStyle w:val="IndexLink"/>
                <w:rtl w:val="true"/>
              </w:rPr>
              <w:tab/>
            </w:r>
            <w:r>
              <w:rPr>
                <w:rStyle w:val="IndexLink"/>
              </w:rPr>
              <w:t>824</w:t>
            </w:r>
          </w:hyperlink>
        </w:p>
        <w:p>
          <w:pPr>
            <w:pStyle w:val="Contents3"/>
            <w:tabs>
              <w:tab w:val="clear" w:pos="8459"/>
              <w:tab w:val="right" w:pos="9026" w:leader="dot"/>
            </w:tabs>
            <w:rPr/>
          </w:pPr>
          <w:hyperlink w:anchor="__RefHeading___Toc3676665_73709187">
            <w:r>
              <w:rPr>
                <w:webHidden/>
                <w:rStyle w:val="IndexLink"/>
              </w:rPr>
              <w:t>417</w:t>
            </w:r>
            <w:r>
              <w:rPr>
                <w:rStyle w:val="IndexLink"/>
                <w:rtl w:val="true"/>
              </w:rPr>
              <w:t>-</w:t>
            </w:r>
            <w:r>
              <w:rPr>
                <w:rStyle w:val="IndexLink"/>
                <w:rtl w:val="true"/>
              </w:rPr>
              <w:t>وقتى كه خبر مرگ مالك اشتر</w:t>
            </w:r>
            <w:r>
              <w:rPr>
                <w:rStyle w:val="IndexLink"/>
                <w:rtl w:val="true"/>
              </w:rPr>
              <w:t>(</w:t>
            </w:r>
            <w:r>
              <w:rPr>
                <w:rStyle w:val="IndexLink"/>
                <w:rtl w:val="true"/>
              </w:rPr>
              <w:t>خدايش بيامرزد</w:t>
            </w:r>
            <w:r>
              <w:rPr>
                <w:rStyle w:val="IndexLink"/>
                <w:rtl w:val="true"/>
              </w:rPr>
              <w:t>)</w:t>
            </w:r>
            <w:r>
              <w:rPr>
                <w:rStyle w:val="IndexLink"/>
                <w:rtl w:val="true"/>
              </w:rPr>
              <w:t>به امام</w:t>
            </w:r>
            <w:r>
              <w:rPr>
                <w:rStyle w:val="IndexLink"/>
                <w:rtl w:val="true"/>
              </w:rPr>
              <w:t>(</w:t>
            </w:r>
            <w:r>
              <w:rPr>
                <w:rStyle w:val="IndexLink"/>
                <w:rtl w:val="true"/>
              </w:rPr>
              <w:t>علیه السلام</w:t>
            </w:r>
            <w:r>
              <w:rPr>
                <w:rStyle w:val="IndexLink"/>
                <w:rtl w:val="true"/>
              </w:rPr>
              <w:t>)</w:t>
            </w:r>
            <w:r>
              <w:rPr>
                <w:rStyle w:val="IndexLink"/>
                <w:rtl w:val="true"/>
              </w:rPr>
              <w:t>رسيد</w:t>
            </w:r>
            <w:r>
              <w:rPr>
                <w:rStyle w:val="IndexLink"/>
                <w:rtl w:val="true"/>
              </w:rPr>
              <w:tab/>
            </w:r>
            <w:r>
              <w:rPr>
                <w:rStyle w:val="IndexLink"/>
              </w:rPr>
              <w:t>824</w:t>
            </w:r>
          </w:hyperlink>
        </w:p>
        <w:p>
          <w:pPr>
            <w:pStyle w:val="Contents4"/>
            <w:tabs>
              <w:tab w:val="clear" w:pos="8176"/>
              <w:tab w:val="right" w:pos="9026" w:leader="dot"/>
            </w:tabs>
            <w:rPr/>
          </w:pPr>
          <w:hyperlink w:anchor="__RefHeading___Toc3676667_73709187">
            <w:r>
              <w:rPr>
                <w:webHidden/>
                <w:rStyle w:val="IndexLink"/>
                <w:rtl w:val="true"/>
              </w:rPr>
              <w:t>اشاره</w:t>
            </w:r>
            <w:r>
              <w:rPr>
                <w:rStyle w:val="IndexLink"/>
                <w:rtl w:val="true"/>
              </w:rPr>
              <w:tab/>
            </w:r>
            <w:r>
              <w:rPr>
                <w:rStyle w:val="IndexLink"/>
              </w:rPr>
              <w:t>824</w:t>
            </w:r>
          </w:hyperlink>
        </w:p>
        <w:p>
          <w:pPr>
            <w:pStyle w:val="Contents4"/>
            <w:tabs>
              <w:tab w:val="clear" w:pos="8176"/>
              <w:tab w:val="right" w:pos="9026" w:leader="dot"/>
            </w:tabs>
            <w:rPr/>
          </w:pPr>
          <w:hyperlink w:anchor="__RefHeading___Toc3676669_73709187">
            <w:r>
              <w:rPr>
                <w:webHidden/>
                <w:rStyle w:val="IndexLink"/>
                <w:rtl w:val="true"/>
              </w:rPr>
              <w:t>ترجمه</w:t>
            </w:r>
            <w:r>
              <w:rPr>
                <w:rStyle w:val="IndexLink"/>
                <w:rtl w:val="true"/>
              </w:rPr>
              <w:tab/>
            </w:r>
            <w:r>
              <w:rPr>
                <w:rStyle w:val="IndexLink"/>
              </w:rPr>
              <w:t>824</w:t>
            </w:r>
          </w:hyperlink>
        </w:p>
        <w:p>
          <w:pPr>
            <w:pStyle w:val="Contents4"/>
            <w:tabs>
              <w:tab w:val="clear" w:pos="8176"/>
              <w:tab w:val="right" w:pos="9026" w:leader="dot"/>
            </w:tabs>
            <w:rPr/>
          </w:pPr>
          <w:hyperlink w:anchor="__RefHeading___Toc3676671_73709187">
            <w:r>
              <w:rPr>
                <w:webHidden/>
                <w:rStyle w:val="IndexLink"/>
                <w:rtl w:val="true"/>
              </w:rPr>
              <w:t>شرح</w:t>
            </w:r>
            <w:r>
              <w:rPr>
                <w:rStyle w:val="IndexLink"/>
                <w:rtl w:val="true"/>
              </w:rPr>
              <w:tab/>
            </w:r>
            <w:r>
              <w:rPr>
                <w:rStyle w:val="IndexLink"/>
              </w:rPr>
              <w:t>824</w:t>
            </w:r>
          </w:hyperlink>
        </w:p>
        <w:p>
          <w:pPr>
            <w:pStyle w:val="Contents3"/>
            <w:tabs>
              <w:tab w:val="clear" w:pos="8459"/>
              <w:tab w:val="right" w:pos="9026" w:leader="dot"/>
            </w:tabs>
            <w:rPr/>
          </w:pPr>
          <w:hyperlink w:anchor="__RefHeading___Toc3676673_73709187">
            <w:r>
              <w:rPr>
                <w:webHidden/>
                <w:rStyle w:val="IndexLink"/>
              </w:rPr>
              <w:t>418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824</w:t>
            </w:r>
          </w:hyperlink>
        </w:p>
        <w:p>
          <w:pPr>
            <w:pStyle w:val="Contents4"/>
            <w:tabs>
              <w:tab w:val="clear" w:pos="8176"/>
              <w:tab w:val="right" w:pos="9026" w:leader="dot"/>
            </w:tabs>
            <w:rPr/>
          </w:pPr>
          <w:hyperlink w:anchor="__RefHeading___Toc3676675_73709187">
            <w:r>
              <w:rPr>
                <w:webHidden/>
                <w:rStyle w:val="IndexLink"/>
                <w:rtl w:val="true"/>
              </w:rPr>
              <w:t>اشاره</w:t>
            </w:r>
            <w:r>
              <w:rPr>
                <w:rStyle w:val="IndexLink"/>
                <w:rtl w:val="true"/>
              </w:rPr>
              <w:tab/>
            </w:r>
            <w:r>
              <w:rPr>
                <w:rStyle w:val="IndexLink"/>
              </w:rPr>
              <w:t>824</w:t>
            </w:r>
          </w:hyperlink>
        </w:p>
        <w:p>
          <w:pPr>
            <w:pStyle w:val="Contents4"/>
            <w:tabs>
              <w:tab w:val="clear" w:pos="8176"/>
              <w:tab w:val="right" w:pos="9026" w:leader="dot"/>
            </w:tabs>
            <w:rPr/>
          </w:pPr>
          <w:hyperlink w:anchor="__RefHeading___Toc3676677_73709187">
            <w:r>
              <w:rPr>
                <w:webHidden/>
                <w:rStyle w:val="IndexLink"/>
                <w:rtl w:val="true"/>
              </w:rPr>
              <w:t>ترجمه</w:t>
            </w:r>
            <w:r>
              <w:rPr>
                <w:rStyle w:val="IndexLink"/>
                <w:rtl w:val="true"/>
              </w:rPr>
              <w:tab/>
            </w:r>
            <w:r>
              <w:rPr>
                <w:rStyle w:val="IndexLink"/>
              </w:rPr>
              <w:t>825</w:t>
            </w:r>
          </w:hyperlink>
        </w:p>
        <w:p>
          <w:pPr>
            <w:pStyle w:val="Contents4"/>
            <w:tabs>
              <w:tab w:val="clear" w:pos="8176"/>
              <w:tab w:val="right" w:pos="9026" w:leader="dot"/>
            </w:tabs>
            <w:rPr/>
          </w:pPr>
          <w:hyperlink w:anchor="__RefHeading___Toc3676679_73709187">
            <w:r>
              <w:rPr>
                <w:webHidden/>
                <w:rStyle w:val="IndexLink"/>
                <w:rtl w:val="true"/>
              </w:rPr>
              <w:t>شرح</w:t>
            </w:r>
            <w:r>
              <w:rPr>
                <w:rStyle w:val="IndexLink"/>
                <w:rtl w:val="true"/>
              </w:rPr>
              <w:tab/>
            </w:r>
            <w:r>
              <w:rPr>
                <w:rStyle w:val="IndexLink"/>
              </w:rPr>
              <w:t>825</w:t>
            </w:r>
          </w:hyperlink>
        </w:p>
        <w:p>
          <w:pPr>
            <w:pStyle w:val="Contents3"/>
            <w:tabs>
              <w:tab w:val="clear" w:pos="8459"/>
              <w:tab w:val="right" w:pos="9026" w:leader="dot"/>
            </w:tabs>
            <w:rPr/>
          </w:pPr>
          <w:hyperlink w:anchor="__RefHeading___Toc3676681_73709187">
            <w:r>
              <w:rPr>
                <w:webHidden/>
                <w:rStyle w:val="IndexLink"/>
              </w:rPr>
              <w:t>419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825</w:t>
            </w:r>
          </w:hyperlink>
        </w:p>
        <w:p>
          <w:pPr>
            <w:pStyle w:val="Contents4"/>
            <w:tabs>
              <w:tab w:val="clear" w:pos="8176"/>
              <w:tab w:val="right" w:pos="9026" w:leader="dot"/>
            </w:tabs>
            <w:rPr/>
          </w:pPr>
          <w:hyperlink w:anchor="__RefHeading___Toc3676683_73709187">
            <w:r>
              <w:rPr>
                <w:webHidden/>
                <w:rStyle w:val="IndexLink"/>
                <w:rtl w:val="true"/>
              </w:rPr>
              <w:t>اشاره</w:t>
            </w:r>
            <w:r>
              <w:rPr>
                <w:rStyle w:val="IndexLink"/>
                <w:rtl w:val="true"/>
              </w:rPr>
              <w:tab/>
            </w:r>
            <w:r>
              <w:rPr>
                <w:rStyle w:val="IndexLink"/>
              </w:rPr>
              <w:t>825</w:t>
            </w:r>
          </w:hyperlink>
        </w:p>
        <w:p>
          <w:pPr>
            <w:pStyle w:val="Contents4"/>
            <w:tabs>
              <w:tab w:val="clear" w:pos="8176"/>
              <w:tab w:val="right" w:pos="9026" w:leader="dot"/>
            </w:tabs>
            <w:rPr/>
          </w:pPr>
          <w:hyperlink w:anchor="__RefHeading___Toc3676685_73709187">
            <w:r>
              <w:rPr>
                <w:webHidden/>
                <w:rStyle w:val="IndexLink"/>
                <w:rtl w:val="true"/>
              </w:rPr>
              <w:t>لغت</w:t>
            </w:r>
            <w:r>
              <w:rPr>
                <w:rStyle w:val="IndexLink"/>
                <w:rtl w:val="true"/>
              </w:rPr>
              <w:tab/>
            </w:r>
            <w:r>
              <w:rPr>
                <w:rStyle w:val="IndexLink"/>
              </w:rPr>
              <w:t>825</w:t>
            </w:r>
          </w:hyperlink>
        </w:p>
        <w:p>
          <w:pPr>
            <w:pStyle w:val="Contents4"/>
            <w:tabs>
              <w:tab w:val="clear" w:pos="8176"/>
              <w:tab w:val="right" w:pos="9026" w:leader="dot"/>
            </w:tabs>
            <w:rPr/>
          </w:pPr>
          <w:hyperlink w:anchor="__RefHeading___Toc3676687_73709187">
            <w:r>
              <w:rPr>
                <w:webHidden/>
                <w:rStyle w:val="IndexLink"/>
                <w:rtl w:val="true"/>
              </w:rPr>
              <w:t>ترجمه</w:t>
            </w:r>
            <w:r>
              <w:rPr>
                <w:rStyle w:val="IndexLink"/>
                <w:rtl w:val="true"/>
              </w:rPr>
              <w:tab/>
            </w:r>
            <w:r>
              <w:rPr>
                <w:rStyle w:val="IndexLink"/>
              </w:rPr>
              <w:t>825</w:t>
            </w:r>
          </w:hyperlink>
        </w:p>
        <w:p>
          <w:pPr>
            <w:pStyle w:val="Contents4"/>
            <w:tabs>
              <w:tab w:val="clear" w:pos="8176"/>
              <w:tab w:val="right" w:pos="9026" w:leader="dot"/>
            </w:tabs>
            <w:rPr/>
          </w:pPr>
          <w:hyperlink w:anchor="__RefHeading___Toc3676689_73709187">
            <w:r>
              <w:rPr>
                <w:webHidden/>
                <w:rStyle w:val="IndexLink"/>
                <w:rtl w:val="true"/>
              </w:rPr>
              <w:t>شرح</w:t>
            </w:r>
            <w:r>
              <w:rPr>
                <w:rStyle w:val="IndexLink"/>
                <w:rtl w:val="true"/>
              </w:rPr>
              <w:tab/>
            </w:r>
            <w:r>
              <w:rPr>
                <w:rStyle w:val="IndexLink"/>
              </w:rPr>
              <w:t>825</w:t>
            </w:r>
          </w:hyperlink>
        </w:p>
        <w:p>
          <w:pPr>
            <w:pStyle w:val="Contents3"/>
            <w:tabs>
              <w:tab w:val="clear" w:pos="8459"/>
              <w:tab w:val="right" w:pos="9026" w:leader="dot"/>
            </w:tabs>
            <w:rPr/>
          </w:pPr>
          <w:hyperlink w:anchor="__RefHeading___Toc3676691_73709187">
            <w:r>
              <w:rPr>
                <w:webHidden/>
                <w:rStyle w:val="IndexLink"/>
              </w:rPr>
              <w:t>420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غالب بن صعصعه پدر فرزدق در ضمن سخنى كه ميان</w:t>
            </w:r>
            <w:r>
              <w:rPr>
                <w:rStyle w:val="IndexLink"/>
                <w:rtl w:val="true"/>
              </w:rPr>
              <w:tab/>
            </w:r>
            <w:r>
              <w:rPr>
                <w:rStyle w:val="IndexLink"/>
              </w:rPr>
              <w:t>826</w:t>
            </w:r>
          </w:hyperlink>
        </w:p>
        <w:p>
          <w:pPr>
            <w:pStyle w:val="Contents4"/>
            <w:tabs>
              <w:tab w:val="clear" w:pos="8176"/>
              <w:tab w:val="right" w:pos="9026" w:leader="dot"/>
            </w:tabs>
            <w:rPr/>
          </w:pPr>
          <w:hyperlink w:anchor="__RefHeading___Toc3676693_73709187">
            <w:r>
              <w:rPr>
                <w:webHidden/>
                <w:rStyle w:val="IndexLink"/>
                <w:rtl w:val="true"/>
              </w:rPr>
              <w:t>اشاره</w:t>
            </w:r>
            <w:r>
              <w:rPr>
                <w:rStyle w:val="IndexLink"/>
                <w:rtl w:val="true"/>
              </w:rPr>
              <w:tab/>
            </w:r>
            <w:r>
              <w:rPr>
                <w:rStyle w:val="IndexLink"/>
              </w:rPr>
              <w:t>826</w:t>
            </w:r>
          </w:hyperlink>
        </w:p>
        <w:p>
          <w:pPr>
            <w:pStyle w:val="Contents4"/>
            <w:tabs>
              <w:tab w:val="clear" w:pos="8176"/>
              <w:tab w:val="right" w:pos="9026" w:leader="dot"/>
            </w:tabs>
            <w:rPr/>
          </w:pPr>
          <w:hyperlink w:anchor="__RefHeading___Toc3676695_73709187">
            <w:r>
              <w:rPr>
                <w:webHidden/>
                <w:rStyle w:val="IndexLink"/>
                <w:rtl w:val="true"/>
              </w:rPr>
              <w:t>ترجمه</w:t>
            </w:r>
            <w:r>
              <w:rPr>
                <w:rStyle w:val="IndexLink"/>
                <w:rtl w:val="true"/>
              </w:rPr>
              <w:tab/>
            </w:r>
            <w:r>
              <w:rPr>
                <w:rStyle w:val="IndexLink"/>
              </w:rPr>
              <w:t>826</w:t>
            </w:r>
          </w:hyperlink>
        </w:p>
        <w:p>
          <w:pPr>
            <w:pStyle w:val="Contents4"/>
            <w:tabs>
              <w:tab w:val="clear" w:pos="8176"/>
              <w:tab w:val="right" w:pos="9026" w:leader="dot"/>
            </w:tabs>
            <w:rPr/>
          </w:pPr>
          <w:hyperlink w:anchor="__RefHeading___Toc3676697_73709187">
            <w:r>
              <w:rPr>
                <w:webHidden/>
                <w:rStyle w:val="IndexLink"/>
                <w:rtl w:val="true"/>
              </w:rPr>
              <w:t>شرح</w:t>
            </w:r>
            <w:r>
              <w:rPr>
                <w:rStyle w:val="IndexLink"/>
                <w:rtl w:val="true"/>
              </w:rPr>
              <w:tab/>
            </w:r>
            <w:r>
              <w:rPr>
                <w:rStyle w:val="IndexLink"/>
              </w:rPr>
              <w:t>826</w:t>
            </w:r>
          </w:hyperlink>
        </w:p>
        <w:p>
          <w:pPr>
            <w:pStyle w:val="Contents3"/>
            <w:tabs>
              <w:tab w:val="clear" w:pos="8459"/>
              <w:tab w:val="right" w:pos="9026" w:leader="dot"/>
            </w:tabs>
            <w:rPr/>
          </w:pPr>
          <w:hyperlink w:anchor="__RefHeading___Toc3676699_73709187">
            <w:r>
              <w:rPr>
                <w:webHidden/>
                <w:rStyle w:val="IndexLink"/>
              </w:rPr>
              <w:t>421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827</w:t>
            </w:r>
          </w:hyperlink>
        </w:p>
        <w:p>
          <w:pPr>
            <w:pStyle w:val="Contents4"/>
            <w:tabs>
              <w:tab w:val="clear" w:pos="8176"/>
              <w:tab w:val="right" w:pos="9026" w:leader="dot"/>
            </w:tabs>
            <w:rPr/>
          </w:pPr>
          <w:hyperlink w:anchor="__RefHeading___Toc3676701_73709187">
            <w:r>
              <w:rPr>
                <w:webHidden/>
                <w:rStyle w:val="IndexLink"/>
                <w:rtl w:val="true"/>
              </w:rPr>
              <w:t>اشاره</w:t>
            </w:r>
            <w:r>
              <w:rPr>
                <w:rStyle w:val="IndexLink"/>
                <w:rtl w:val="true"/>
              </w:rPr>
              <w:tab/>
            </w:r>
            <w:r>
              <w:rPr>
                <w:rStyle w:val="IndexLink"/>
              </w:rPr>
              <w:t>827</w:t>
            </w:r>
          </w:hyperlink>
        </w:p>
        <w:p>
          <w:pPr>
            <w:pStyle w:val="Contents4"/>
            <w:tabs>
              <w:tab w:val="clear" w:pos="8176"/>
              <w:tab w:val="right" w:pos="9026" w:leader="dot"/>
            </w:tabs>
            <w:rPr/>
          </w:pPr>
          <w:hyperlink w:anchor="__RefHeading___Toc3676703_73709187">
            <w:r>
              <w:rPr>
                <w:webHidden/>
                <w:rStyle w:val="IndexLink"/>
                <w:rtl w:val="true"/>
              </w:rPr>
              <w:t>ترجمه</w:t>
            </w:r>
            <w:r>
              <w:rPr>
                <w:rStyle w:val="IndexLink"/>
                <w:rtl w:val="true"/>
              </w:rPr>
              <w:tab/>
            </w:r>
            <w:r>
              <w:rPr>
                <w:rStyle w:val="IndexLink"/>
              </w:rPr>
              <w:t>827</w:t>
            </w:r>
          </w:hyperlink>
        </w:p>
        <w:p>
          <w:pPr>
            <w:pStyle w:val="Contents4"/>
            <w:tabs>
              <w:tab w:val="clear" w:pos="8176"/>
              <w:tab w:val="right" w:pos="9026" w:leader="dot"/>
            </w:tabs>
            <w:rPr/>
          </w:pPr>
          <w:hyperlink w:anchor="__RefHeading___Toc3676705_73709187">
            <w:r>
              <w:rPr>
                <w:webHidden/>
                <w:rStyle w:val="IndexLink"/>
                <w:rtl w:val="true"/>
              </w:rPr>
              <w:t>شرح</w:t>
            </w:r>
            <w:r>
              <w:rPr>
                <w:rStyle w:val="IndexLink"/>
                <w:rtl w:val="true"/>
              </w:rPr>
              <w:tab/>
            </w:r>
            <w:r>
              <w:rPr>
                <w:rStyle w:val="IndexLink"/>
              </w:rPr>
              <w:t>827</w:t>
            </w:r>
          </w:hyperlink>
        </w:p>
        <w:p>
          <w:pPr>
            <w:pStyle w:val="Contents3"/>
            <w:tabs>
              <w:tab w:val="clear" w:pos="8459"/>
              <w:tab w:val="right" w:pos="9026" w:leader="dot"/>
            </w:tabs>
            <w:rPr/>
          </w:pPr>
          <w:hyperlink w:anchor="__RefHeading___Toc3676707_73709187">
            <w:r>
              <w:rPr>
                <w:webHidden/>
                <w:rStyle w:val="IndexLink"/>
              </w:rPr>
              <w:t>422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827</w:t>
            </w:r>
          </w:hyperlink>
        </w:p>
        <w:p>
          <w:pPr>
            <w:pStyle w:val="Contents4"/>
            <w:tabs>
              <w:tab w:val="clear" w:pos="8176"/>
              <w:tab w:val="right" w:pos="9026" w:leader="dot"/>
            </w:tabs>
            <w:rPr/>
          </w:pPr>
          <w:hyperlink w:anchor="__RefHeading___Toc3676709_73709187">
            <w:r>
              <w:rPr>
                <w:webHidden/>
                <w:rStyle w:val="IndexLink"/>
                <w:rtl w:val="true"/>
              </w:rPr>
              <w:t>اشاره</w:t>
            </w:r>
            <w:r>
              <w:rPr>
                <w:rStyle w:val="IndexLink"/>
                <w:rtl w:val="true"/>
              </w:rPr>
              <w:tab/>
            </w:r>
            <w:r>
              <w:rPr>
                <w:rStyle w:val="IndexLink"/>
              </w:rPr>
              <w:t>827</w:t>
            </w:r>
          </w:hyperlink>
        </w:p>
        <w:p>
          <w:pPr>
            <w:pStyle w:val="Contents4"/>
            <w:tabs>
              <w:tab w:val="clear" w:pos="8176"/>
              <w:tab w:val="right" w:pos="9026" w:leader="dot"/>
            </w:tabs>
            <w:rPr/>
          </w:pPr>
          <w:hyperlink w:anchor="__RefHeading___Toc3676711_73709187">
            <w:r>
              <w:rPr>
                <w:webHidden/>
                <w:rStyle w:val="IndexLink"/>
                <w:rtl w:val="true"/>
              </w:rPr>
              <w:t>ترجمه</w:t>
            </w:r>
            <w:r>
              <w:rPr>
                <w:rStyle w:val="IndexLink"/>
                <w:rtl w:val="true"/>
              </w:rPr>
              <w:tab/>
            </w:r>
            <w:r>
              <w:rPr>
                <w:rStyle w:val="IndexLink"/>
              </w:rPr>
              <w:t>827</w:t>
            </w:r>
          </w:hyperlink>
        </w:p>
        <w:p>
          <w:pPr>
            <w:pStyle w:val="Contents4"/>
            <w:tabs>
              <w:tab w:val="clear" w:pos="8176"/>
              <w:tab w:val="right" w:pos="9026" w:leader="dot"/>
            </w:tabs>
            <w:rPr/>
          </w:pPr>
          <w:hyperlink w:anchor="__RefHeading___Toc3676713_73709187">
            <w:r>
              <w:rPr>
                <w:webHidden/>
                <w:rStyle w:val="IndexLink"/>
                <w:rtl w:val="true"/>
              </w:rPr>
              <w:t>شرح</w:t>
            </w:r>
            <w:r>
              <w:rPr>
                <w:rStyle w:val="IndexLink"/>
                <w:rtl w:val="true"/>
              </w:rPr>
              <w:tab/>
            </w:r>
            <w:r>
              <w:rPr>
                <w:rStyle w:val="IndexLink"/>
              </w:rPr>
              <w:t>827</w:t>
            </w:r>
          </w:hyperlink>
        </w:p>
        <w:p>
          <w:pPr>
            <w:pStyle w:val="Contents3"/>
            <w:tabs>
              <w:tab w:val="clear" w:pos="8459"/>
              <w:tab w:val="right" w:pos="9026" w:leader="dot"/>
            </w:tabs>
            <w:rPr/>
          </w:pPr>
          <w:hyperlink w:anchor="__RefHeading___Toc3676715_73709187">
            <w:r>
              <w:rPr>
                <w:webHidden/>
                <w:rStyle w:val="IndexLink"/>
              </w:rPr>
              <w:t>423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828</w:t>
            </w:r>
          </w:hyperlink>
        </w:p>
        <w:p>
          <w:pPr>
            <w:pStyle w:val="Contents4"/>
            <w:tabs>
              <w:tab w:val="clear" w:pos="8176"/>
              <w:tab w:val="right" w:pos="9026" w:leader="dot"/>
            </w:tabs>
            <w:rPr/>
          </w:pPr>
          <w:hyperlink w:anchor="__RefHeading___Toc3676717_73709187">
            <w:r>
              <w:rPr>
                <w:webHidden/>
                <w:rStyle w:val="IndexLink"/>
                <w:rtl w:val="true"/>
              </w:rPr>
              <w:t>اشاره</w:t>
            </w:r>
            <w:r>
              <w:rPr>
                <w:rStyle w:val="IndexLink"/>
                <w:rtl w:val="true"/>
              </w:rPr>
              <w:tab/>
            </w:r>
            <w:r>
              <w:rPr>
                <w:rStyle w:val="IndexLink"/>
              </w:rPr>
              <w:t>828</w:t>
            </w:r>
          </w:hyperlink>
        </w:p>
        <w:p>
          <w:pPr>
            <w:pStyle w:val="Contents4"/>
            <w:tabs>
              <w:tab w:val="clear" w:pos="8176"/>
              <w:tab w:val="right" w:pos="9026" w:leader="dot"/>
            </w:tabs>
            <w:rPr/>
          </w:pPr>
          <w:hyperlink w:anchor="__RefHeading___Toc3676719_73709187">
            <w:r>
              <w:rPr>
                <w:webHidden/>
                <w:rStyle w:val="IndexLink"/>
                <w:rtl w:val="true"/>
              </w:rPr>
              <w:t>ترجمه</w:t>
            </w:r>
            <w:r>
              <w:rPr>
                <w:rStyle w:val="IndexLink"/>
                <w:rtl w:val="true"/>
              </w:rPr>
              <w:tab/>
            </w:r>
            <w:r>
              <w:rPr>
                <w:rStyle w:val="IndexLink"/>
              </w:rPr>
              <w:t>828</w:t>
            </w:r>
          </w:hyperlink>
        </w:p>
        <w:p>
          <w:pPr>
            <w:pStyle w:val="Contents4"/>
            <w:tabs>
              <w:tab w:val="clear" w:pos="8176"/>
              <w:tab w:val="right" w:pos="9026" w:leader="dot"/>
            </w:tabs>
            <w:rPr/>
          </w:pPr>
          <w:hyperlink w:anchor="__RefHeading___Toc3676721_73709187">
            <w:r>
              <w:rPr>
                <w:webHidden/>
                <w:rStyle w:val="IndexLink"/>
                <w:rtl w:val="true"/>
              </w:rPr>
              <w:t>شرح</w:t>
            </w:r>
            <w:r>
              <w:rPr>
                <w:rStyle w:val="IndexLink"/>
                <w:rtl w:val="true"/>
              </w:rPr>
              <w:tab/>
            </w:r>
            <w:r>
              <w:rPr>
                <w:rStyle w:val="IndexLink"/>
              </w:rPr>
              <w:t>828</w:t>
            </w:r>
          </w:hyperlink>
        </w:p>
        <w:p>
          <w:pPr>
            <w:pStyle w:val="Contents3"/>
            <w:tabs>
              <w:tab w:val="clear" w:pos="8459"/>
              <w:tab w:val="right" w:pos="9026" w:leader="dot"/>
            </w:tabs>
            <w:rPr/>
          </w:pPr>
          <w:hyperlink w:anchor="__RefHeading___Toc3676723_73709187">
            <w:r>
              <w:rPr>
                <w:webHidden/>
                <w:rStyle w:val="IndexLink"/>
              </w:rPr>
              <w:t>424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828</w:t>
            </w:r>
          </w:hyperlink>
        </w:p>
        <w:p>
          <w:pPr>
            <w:pStyle w:val="Contents4"/>
            <w:tabs>
              <w:tab w:val="clear" w:pos="8176"/>
              <w:tab w:val="right" w:pos="9026" w:leader="dot"/>
            </w:tabs>
            <w:rPr/>
          </w:pPr>
          <w:hyperlink w:anchor="__RefHeading___Toc3676725_73709187">
            <w:r>
              <w:rPr>
                <w:webHidden/>
                <w:rStyle w:val="IndexLink"/>
                <w:rtl w:val="true"/>
              </w:rPr>
              <w:t>اشاره</w:t>
            </w:r>
            <w:r>
              <w:rPr>
                <w:rStyle w:val="IndexLink"/>
                <w:rtl w:val="true"/>
              </w:rPr>
              <w:tab/>
            </w:r>
            <w:r>
              <w:rPr>
                <w:rStyle w:val="IndexLink"/>
              </w:rPr>
              <w:t>828</w:t>
            </w:r>
          </w:hyperlink>
        </w:p>
        <w:p>
          <w:pPr>
            <w:pStyle w:val="Contents4"/>
            <w:tabs>
              <w:tab w:val="clear" w:pos="8176"/>
              <w:tab w:val="right" w:pos="9026" w:leader="dot"/>
            </w:tabs>
            <w:rPr/>
          </w:pPr>
          <w:hyperlink w:anchor="__RefHeading___Toc3676727_73709187">
            <w:r>
              <w:rPr>
                <w:webHidden/>
                <w:rStyle w:val="IndexLink"/>
                <w:rtl w:val="true"/>
              </w:rPr>
              <w:t>ترجمه</w:t>
            </w:r>
            <w:r>
              <w:rPr>
                <w:rStyle w:val="IndexLink"/>
                <w:rtl w:val="true"/>
              </w:rPr>
              <w:tab/>
            </w:r>
            <w:r>
              <w:rPr>
                <w:rStyle w:val="IndexLink"/>
              </w:rPr>
              <w:t>828</w:t>
            </w:r>
          </w:hyperlink>
        </w:p>
        <w:p>
          <w:pPr>
            <w:pStyle w:val="Contents4"/>
            <w:tabs>
              <w:tab w:val="clear" w:pos="8176"/>
              <w:tab w:val="right" w:pos="9026" w:leader="dot"/>
            </w:tabs>
            <w:rPr/>
          </w:pPr>
          <w:hyperlink w:anchor="__RefHeading___Toc3676729_73709187">
            <w:r>
              <w:rPr>
                <w:webHidden/>
                <w:rStyle w:val="IndexLink"/>
                <w:rtl w:val="true"/>
              </w:rPr>
              <w:t>شرح</w:t>
            </w:r>
            <w:r>
              <w:rPr>
                <w:rStyle w:val="IndexLink"/>
                <w:rtl w:val="true"/>
              </w:rPr>
              <w:tab/>
            </w:r>
            <w:r>
              <w:rPr>
                <w:rStyle w:val="IndexLink"/>
              </w:rPr>
              <w:t>828</w:t>
            </w:r>
          </w:hyperlink>
        </w:p>
        <w:p>
          <w:pPr>
            <w:pStyle w:val="Contents3"/>
            <w:tabs>
              <w:tab w:val="clear" w:pos="8459"/>
              <w:tab w:val="right" w:pos="9026" w:leader="dot"/>
            </w:tabs>
            <w:rPr/>
          </w:pPr>
          <w:hyperlink w:anchor="__RefHeading___Toc3676731_73709187">
            <w:r>
              <w:rPr>
                <w:webHidden/>
                <w:rStyle w:val="IndexLink"/>
              </w:rPr>
              <w:t>425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828</w:t>
            </w:r>
          </w:hyperlink>
        </w:p>
        <w:p>
          <w:pPr>
            <w:pStyle w:val="Contents4"/>
            <w:tabs>
              <w:tab w:val="clear" w:pos="8176"/>
              <w:tab w:val="right" w:pos="9026" w:leader="dot"/>
            </w:tabs>
            <w:rPr/>
          </w:pPr>
          <w:hyperlink w:anchor="__RefHeading___Toc3676733_73709187">
            <w:r>
              <w:rPr>
                <w:webHidden/>
                <w:rStyle w:val="IndexLink"/>
                <w:rtl w:val="true"/>
              </w:rPr>
              <w:t>اشاره</w:t>
            </w:r>
            <w:r>
              <w:rPr>
                <w:rStyle w:val="IndexLink"/>
                <w:rtl w:val="true"/>
              </w:rPr>
              <w:tab/>
            </w:r>
            <w:r>
              <w:rPr>
                <w:rStyle w:val="IndexLink"/>
              </w:rPr>
              <w:t>828</w:t>
            </w:r>
          </w:hyperlink>
        </w:p>
        <w:p>
          <w:pPr>
            <w:pStyle w:val="Contents4"/>
            <w:tabs>
              <w:tab w:val="clear" w:pos="8176"/>
              <w:tab w:val="right" w:pos="9026" w:leader="dot"/>
            </w:tabs>
            <w:rPr/>
          </w:pPr>
          <w:hyperlink w:anchor="__RefHeading___Toc3676735_73709187">
            <w:r>
              <w:rPr>
                <w:webHidden/>
                <w:rStyle w:val="IndexLink"/>
                <w:rtl w:val="true"/>
              </w:rPr>
              <w:t>ترجمه</w:t>
            </w:r>
            <w:r>
              <w:rPr>
                <w:rStyle w:val="IndexLink"/>
                <w:rtl w:val="true"/>
              </w:rPr>
              <w:tab/>
            </w:r>
            <w:r>
              <w:rPr>
                <w:rStyle w:val="IndexLink"/>
              </w:rPr>
              <w:t>829</w:t>
            </w:r>
          </w:hyperlink>
        </w:p>
        <w:p>
          <w:pPr>
            <w:pStyle w:val="Contents4"/>
            <w:tabs>
              <w:tab w:val="clear" w:pos="8176"/>
              <w:tab w:val="right" w:pos="9026" w:leader="dot"/>
            </w:tabs>
            <w:rPr/>
          </w:pPr>
          <w:hyperlink w:anchor="__RefHeading___Toc3676737_73709187">
            <w:r>
              <w:rPr>
                <w:webHidden/>
                <w:rStyle w:val="IndexLink"/>
                <w:rtl w:val="true"/>
              </w:rPr>
              <w:t>شرح</w:t>
            </w:r>
            <w:r>
              <w:rPr>
                <w:rStyle w:val="IndexLink"/>
                <w:rtl w:val="true"/>
              </w:rPr>
              <w:tab/>
            </w:r>
            <w:r>
              <w:rPr>
                <w:rStyle w:val="IndexLink"/>
              </w:rPr>
              <w:t>829</w:t>
            </w:r>
          </w:hyperlink>
        </w:p>
        <w:p>
          <w:pPr>
            <w:pStyle w:val="Contents3"/>
            <w:tabs>
              <w:tab w:val="clear" w:pos="8459"/>
              <w:tab w:val="right" w:pos="9026" w:leader="dot"/>
            </w:tabs>
            <w:rPr/>
          </w:pPr>
          <w:hyperlink w:anchor="__RefHeading___Toc3676739_73709187">
            <w:r>
              <w:rPr>
                <w:webHidden/>
                <w:rStyle w:val="IndexLink"/>
              </w:rPr>
              <w:t>426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829</w:t>
            </w:r>
          </w:hyperlink>
        </w:p>
        <w:p>
          <w:pPr>
            <w:pStyle w:val="Contents4"/>
            <w:tabs>
              <w:tab w:val="clear" w:pos="8176"/>
              <w:tab w:val="right" w:pos="9026" w:leader="dot"/>
            </w:tabs>
            <w:rPr/>
          </w:pPr>
          <w:hyperlink w:anchor="__RefHeading___Toc3676741_73709187">
            <w:r>
              <w:rPr>
                <w:webHidden/>
                <w:rStyle w:val="IndexLink"/>
                <w:rtl w:val="true"/>
              </w:rPr>
              <w:t>اشاره</w:t>
            </w:r>
            <w:r>
              <w:rPr>
                <w:rStyle w:val="IndexLink"/>
                <w:rtl w:val="true"/>
              </w:rPr>
              <w:tab/>
            </w:r>
            <w:r>
              <w:rPr>
                <w:rStyle w:val="IndexLink"/>
              </w:rPr>
              <w:t>829</w:t>
            </w:r>
          </w:hyperlink>
        </w:p>
        <w:p>
          <w:pPr>
            <w:pStyle w:val="Contents4"/>
            <w:tabs>
              <w:tab w:val="clear" w:pos="8176"/>
              <w:tab w:val="right" w:pos="9026" w:leader="dot"/>
            </w:tabs>
            <w:rPr/>
          </w:pPr>
          <w:hyperlink w:anchor="__RefHeading___Toc3676743_73709187">
            <w:r>
              <w:rPr>
                <w:webHidden/>
                <w:rStyle w:val="IndexLink"/>
                <w:rtl w:val="true"/>
              </w:rPr>
              <w:t>ترجمه</w:t>
            </w:r>
            <w:r>
              <w:rPr>
                <w:rStyle w:val="IndexLink"/>
                <w:rtl w:val="true"/>
              </w:rPr>
              <w:tab/>
            </w:r>
            <w:r>
              <w:rPr>
                <w:rStyle w:val="IndexLink"/>
              </w:rPr>
              <w:t>829</w:t>
            </w:r>
          </w:hyperlink>
        </w:p>
        <w:p>
          <w:pPr>
            <w:pStyle w:val="Contents4"/>
            <w:tabs>
              <w:tab w:val="clear" w:pos="8176"/>
              <w:tab w:val="right" w:pos="9026" w:leader="dot"/>
            </w:tabs>
            <w:rPr/>
          </w:pPr>
          <w:hyperlink w:anchor="__RefHeading___Toc3676745_73709187">
            <w:r>
              <w:rPr>
                <w:webHidden/>
                <w:rStyle w:val="IndexLink"/>
                <w:rtl w:val="true"/>
              </w:rPr>
              <w:t>شرح</w:t>
            </w:r>
            <w:r>
              <w:rPr>
                <w:rStyle w:val="IndexLink"/>
                <w:rtl w:val="true"/>
              </w:rPr>
              <w:tab/>
            </w:r>
            <w:r>
              <w:rPr>
                <w:rStyle w:val="IndexLink"/>
              </w:rPr>
              <w:t>829</w:t>
            </w:r>
          </w:hyperlink>
        </w:p>
        <w:p>
          <w:pPr>
            <w:pStyle w:val="Contents3"/>
            <w:tabs>
              <w:tab w:val="clear" w:pos="8459"/>
              <w:tab w:val="right" w:pos="9026" w:leader="dot"/>
            </w:tabs>
            <w:rPr/>
          </w:pPr>
          <w:hyperlink w:anchor="__RefHeading___Toc3676747_73709187">
            <w:r>
              <w:rPr>
                <w:webHidden/>
                <w:rStyle w:val="IndexLink"/>
              </w:rPr>
              <w:t>427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830</w:t>
            </w:r>
          </w:hyperlink>
        </w:p>
        <w:p>
          <w:pPr>
            <w:pStyle w:val="Contents4"/>
            <w:tabs>
              <w:tab w:val="clear" w:pos="8176"/>
              <w:tab w:val="right" w:pos="9026" w:leader="dot"/>
            </w:tabs>
            <w:rPr/>
          </w:pPr>
          <w:hyperlink w:anchor="__RefHeading___Toc3676749_73709187">
            <w:r>
              <w:rPr>
                <w:webHidden/>
                <w:rStyle w:val="IndexLink"/>
                <w:rtl w:val="true"/>
              </w:rPr>
              <w:t>اشاره</w:t>
            </w:r>
            <w:r>
              <w:rPr>
                <w:rStyle w:val="IndexLink"/>
                <w:rtl w:val="true"/>
              </w:rPr>
              <w:tab/>
            </w:r>
            <w:r>
              <w:rPr>
                <w:rStyle w:val="IndexLink"/>
              </w:rPr>
              <w:t>830</w:t>
            </w:r>
          </w:hyperlink>
        </w:p>
        <w:p>
          <w:pPr>
            <w:pStyle w:val="Contents4"/>
            <w:tabs>
              <w:tab w:val="clear" w:pos="8176"/>
              <w:tab w:val="right" w:pos="9026" w:leader="dot"/>
            </w:tabs>
            <w:rPr/>
          </w:pPr>
          <w:hyperlink w:anchor="__RefHeading___Toc3676751_73709187">
            <w:r>
              <w:rPr>
                <w:webHidden/>
                <w:rStyle w:val="IndexLink"/>
                <w:rtl w:val="true"/>
              </w:rPr>
              <w:t>ترجمه</w:t>
            </w:r>
            <w:r>
              <w:rPr>
                <w:rStyle w:val="IndexLink"/>
                <w:rtl w:val="true"/>
              </w:rPr>
              <w:tab/>
            </w:r>
            <w:r>
              <w:rPr>
                <w:rStyle w:val="IndexLink"/>
              </w:rPr>
              <w:t>830</w:t>
            </w:r>
          </w:hyperlink>
        </w:p>
        <w:p>
          <w:pPr>
            <w:pStyle w:val="Contents4"/>
            <w:tabs>
              <w:tab w:val="clear" w:pos="8176"/>
              <w:tab w:val="right" w:pos="9026" w:leader="dot"/>
            </w:tabs>
            <w:rPr/>
          </w:pPr>
          <w:hyperlink w:anchor="__RefHeading___Toc3676753_73709187">
            <w:r>
              <w:rPr>
                <w:webHidden/>
                <w:rStyle w:val="IndexLink"/>
                <w:rtl w:val="true"/>
              </w:rPr>
              <w:t>شرح</w:t>
            </w:r>
            <w:r>
              <w:rPr>
                <w:rStyle w:val="IndexLink"/>
                <w:rtl w:val="true"/>
              </w:rPr>
              <w:tab/>
            </w:r>
            <w:r>
              <w:rPr>
                <w:rStyle w:val="IndexLink"/>
              </w:rPr>
              <w:t>830</w:t>
            </w:r>
          </w:hyperlink>
        </w:p>
        <w:p>
          <w:pPr>
            <w:pStyle w:val="Contents3"/>
            <w:tabs>
              <w:tab w:val="clear" w:pos="8459"/>
              <w:tab w:val="right" w:pos="9026" w:leader="dot"/>
            </w:tabs>
            <w:rPr/>
          </w:pPr>
          <w:hyperlink w:anchor="__RefHeading___Toc3676755_73709187">
            <w:r>
              <w:rPr>
                <w:webHidden/>
                <w:rStyle w:val="IndexLink"/>
              </w:rPr>
              <w:t>428</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پرسيدند</w:t>
            </w:r>
            <w:r>
              <w:rPr>
                <w:rStyle w:val="IndexLink"/>
                <w:rtl w:val="true"/>
              </w:rPr>
              <w:t>:</w:t>
            </w:r>
            <w:r>
              <w:rPr>
                <w:rStyle w:val="IndexLink"/>
                <w:rtl w:val="true"/>
              </w:rPr>
              <w:t>بزرگترين شاعران كيست؟فرمود</w:t>
            </w:r>
            <w:r>
              <w:rPr>
                <w:rStyle w:val="IndexLink"/>
                <w:rtl w:val="true"/>
              </w:rPr>
              <w:t>:</w:t>
              <w:tab/>
            </w:r>
            <w:r>
              <w:rPr>
                <w:rStyle w:val="IndexLink"/>
              </w:rPr>
              <w:t>830</w:t>
            </w:r>
          </w:hyperlink>
        </w:p>
        <w:p>
          <w:pPr>
            <w:pStyle w:val="Contents4"/>
            <w:tabs>
              <w:tab w:val="clear" w:pos="8176"/>
              <w:tab w:val="right" w:pos="9026" w:leader="dot"/>
            </w:tabs>
            <w:rPr/>
          </w:pPr>
          <w:hyperlink w:anchor="__RefHeading___Toc3676757_73709187">
            <w:r>
              <w:rPr>
                <w:webHidden/>
                <w:rStyle w:val="IndexLink"/>
                <w:rtl w:val="true"/>
              </w:rPr>
              <w:t>اشاره</w:t>
            </w:r>
            <w:r>
              <w:rPr>
                <w:rStyle w:val="IndexLink"/>
                <w:rtl w:val="true"/>
              </w:rPr>
              <w:tab/>
            </w:r>
            <w:r>
              <w:rPr>
                <w:rStyle w:val="IndexLink"/>
              </w:rPr>
              <w:t>830</w:t>
            </w:r>
          </w:hyperlink>
        </w:p>
        <w:p>
          <w:pPr>
            <w:pStyle w:val="Contents4"/>
            <w:tabs>
              <w:tab w:val="clear" w:pos="8176"/>
              <w:tab w:val="right" w:pos="9026" w:leader="dot"/>
            </w:tabs>
            <w:rPr/>
          </w:pPr>
          <w:hyperlink w:anchor="__RefHeading___Toc3676759_73709187">
            <w:r>
              <w:rPr>
                <w:webHidden/>
                <w:rStyle w:val="IndexLink"/>
                <w:rtl w:val="true"/>
              </w:rPr>
              <w:t>ترجمه</w:t>
            </w:r>
            <w:r>
              <w:rPr>
                <w:rStyle w:val="IndexLink"/>
                <w:rtl w:val="true"/>
              </w:rPr>
              <w:tab/>
            </w:r>
            <w:r>
              <w:rPr>
                <w:rStyle w:val="IndexLink"/>
              </w:rPr>
              <w:t>830</w:t>
            </w:r>
          </w:hyperlink>
        </w:p>
        <w:p>
          <w:pPr>
            <w:pStyle w:val="Contents4"/>
            <w:tabs>
              <w:tab w:val="clear" w:pos="8176"/>
              <w:tab w:val="right" w:pos="9026" w:leader="dot"/>
            </w:tabs>
            <w:rPr/>
          </w:pPr>
          <w:hyperlink w:anchor="__RefHeading___Toc3676761_73709187">
            <w:r>
              <w:rPr>
                <w:webHidden/>
                <w:rStyle w:val="IndexLink"/>
                <w:rtl w:val="true"/>
              </w:rPr>
              <w:t>شرح</w:t>
            </w:r>
            <w:r>
              <w:rPr>
                <w:rStyle w:val="IndexLink"/>
                <w:rtl w:val="true"/>
              </w:rPr>
              <w:tab/>
            </w:r>
            <w:r>
              <w:rPr>
                <w:rStyle w:val="IndexLink"/>
              </w:rPr>
              <w:t>830</w:t>
            </w:r>
          </w:hyperlink>
        </w:p>
        <w:p>
          <w:pPr>
            <w:pStyle w:val="Contents3"/>
            <w:tabs>
              <w:tab w:val="clear" w:pos="8459"/>
              <w:tab w:val="right" w:pos="9026" w:leader="dot"/>
            </w:tabs>
            <w:rPr/>
          </w:pPr>
          <w:hyperlink w:anchor="__RefHeading___Toc3676763_73709187">
            <w:r>
              <w:rPr>
                <w:webHidden/>
                <w:rStyle w:val="IndexLink"/>
              </w:rPr>
              <w:t>429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832</w:t>
            </w:r>
          </w:hyperlink>
        </w:p>
        <w:p>
          <w:pPr>
            <w:pStyle w:val="Contents4"/>
            <w:tabs>
              <w:tab w:val="clear" w:pos="8176"/>
              <w:tab w:val="right" w:pos="9026" w:leader="dot"/>
            </w:tabs>
            <w:rPr/>
          </w:pPr>
          <w:hyperlink w:anchor="__RefHeading___Toc3676765_73709187">
            <w:r>
              <w:rPr>
                <w:webHidden/>
                <w:rStyle w:val="IndexLink"/>
                <w:rtl w:val="true"/>
              </w:rPr>
              <w:t>اشاره</w:t>
            </w:r>
            <w:r>
              <w:rPr>
                <w:rStyle w:val="IndexLink"/>
                <w:rtl w:val="true"/>
              </w:rPr>
              <w:tab/>
            </w:r>
            <w:r>
              <w:rPr>
                <w:rStyle w:val="IndexLink"/>
              </w:rPr>
              <w:t>832</w:t>
            </w:r>
          </w:hyperlink>
        </w:p>
        <w:p>
          <w:pPr>
            <w:pStyle w:val="Contents4"/>
            <w:tabs>
              <w:tab w:val="clear" w:pos="8176"/>
              <w:tab w:val="right" w:pos="9026" w:leader="dot"/>
            </w:tabs>
            <w:rPr/>
          </w:pPr>
          <w:hyperlink w:anchor="__RefHeading___Toc3676767_73709187">
            <w:r>
              <w:rPr>
                <w:webHidden/>
                <w:rStyle w:val="IndexLink"/>
                <w:rtl w:val="true"/>
              </w:rPr>
              <w:t>لغت</w:t>
            </w:r>
            <w:r>
              <w:rPr>
                <w:rStyle w:val="IndexLink"/>
                <w:rtl w:val="true"/>
              </w:rPr>
              <w:tab/>
            </w:r>
            <w:r>
              <w:rPr>
                <w:rStyle w:val="IndexLink"/>
              </w:rPr>
              <w:t>832</w:t>
            </w:r>
          </w:hyperlink>
        </w:p>
        <w:p>
          <w:pPr>
            <w:pStyle w:val="Contents4"/>
            <w:tabs>
              <w:tab w:val="clear" w:pos="8176"/>
              <w:tab w:val="right" w:pos="9026" w:leader="dot"/>
            </w:tabs>
            <w:rPr/>
          </w:pPr>
          <w:hyperlink w:anchor="__RefHeading___Toc3676769_73709187">
            <w:r>
              <w:rPr>
                <w:webHidden/>
                <w:rStyle w:val="IndexLink"/>
                <w:rtl w:val="true"/>
              </w:rPr>
              <w:t>ترجمه</w:t>
            </w:r>
            <w:r>
              <w:rPr>
                <w:rStyle w:val="IndexLink"/>
                <w:rtl w:val="true"/>
              </w:rPr>
              <w:tab/>
            </w:r>
            <w:r>
              <w:rPr>
                <w:rStyle w:val="IndexLink"/>
              </w:rPr>
              <w:t>832</w:t>
            </w:r>
          </w:hyperlink>
        </w:p>
        <w:p>
          <w:pPr>
            <w:pStyle w:val="Contents4"/>
            <w:tabs>
              <w:tab w:val="clear" w:pos="8176"/>
              <w:tab w:val="right" w:pos="9026" w:leader="dot"/>
            </w:tabs>
            <w:rPr/>
          </w:pPr>
          <w:hyperlink w:anchor="__RefHeading___Toc3676771_73709187">
            <w:r>
              <w:rPr>
                <w:webHidden/>
                <w:rStyle w:val="IndexLink"/>
                <w:rtl w:val="true"/>
              </w:rPr>
              <w:t>شرح</w:t>
            </w:r>
            <w:r>
              <w:rPr>
                <w:rStyle w:val="IndexLink"/>
                <w:rtl w:val="true"/>
              </w:rPr>
              <w:tab/>
            </w:r>
            <w:r>
              <w:rPr>
                <w:rStyle w:val="IndexLink"/>
              </w:rPr>
              <w:t>832</w:t>
            </w:r>
          </w:hyperlink>
        </w:p>
        <w:p>
          <w:pPr>
            <w:pStyle w:val="Contents3"/>
            <w:tabs>
              <w:tab w:val="clear" w:pos="8459"/>
              <w:tab w:val="right" w:pos="9026" w:leader="dot"/>
            </w:tabs>
            <w:rPr/>
          </w:pPr>
          <w:hyperlink w:anchor="__RefHeading___Toc3676773_73709187">
            <w:r>
              <w:rPr>
                <w:webHidden/>
                <w:rStyle w:val="IndexLink"/>
              </w:rPr>
              <w:t>430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832</w:t>
            </w:r>
          </w:hyperlink>
        </w:p>
        <w:p>
          <w:pPr>
            <w:pStyle w:val="Contents4"/>
            <w:tabs>
              <w:tab w:val="clear" w:pos="8176"/>
              <w:tab w:val="right" w:pos="9026" w:leader="dot"/>
            </w:tabs>
            <w:rPr/>
          </w:pPr>
          <w:hyperlink w:anchor="__RefHeading___Toc3676775_73709187">
            <w:r>
              <w:rPr>
                <w:webHidden/>
                <w:rStyle w:val="IndexLink"/>
                <w:rtl w:val="true"/>
              </w:rPr>
              <w:t>اشاره</w:t>
            </w:r>
            <w:r>
              <w:rPr>
                <w:rStyle w:val="IndexLink"/>
                <w:rtl w:val="true"/>
              </w:rPr>
              <w:tab/>
            </w:r>
            <w:r>
              <w:rPr>
                <w:rStyle w:val="IndexLink"/>
              </w:rPr>
              <w:t>832</w:t>
            </w:r>
          </w:hyperlink>
        </w:p>
        <w:p>
          <w:pPr>
            <w:pStyle w:val="Contents4"/>
            <w:tabs>
              <w:tab w:val="clear" w:pos="8176"/>
              <w:tab w:val="right" w:pos="9026" w:leader="dot"/>
            </w:tabs>
            <w:rPr/>
          </w:pPr>
          <w:hyperlink w:anchor="__RefHeading___Toc3676777_73709187">
            <w:r>
              <w:rPr>
                <w:webHidden/>
                <w:rStyle w:val="IndexLink"/>
                <w:rtl w:val="true"/>
              </w:rPr>
              <w:t>ترجمه</w:t>
            </w:r>
            <w:r>
              <w:rPr>
                <w:rStyle w:val="IndexLink"/>
                <w:rtl w:val="true"/>
              </w:rPr>
              <w:tab/>
            </w:r>
            <w:r>
              <w:rPr>
                <w:rStyle w:val="IndexLink"/>
              </w:rPr>
              <w:t>833</w:t>
            </w:r>
          </w:hyperlink>
        </w:p>
        <w:p>
          <w:pPr>
            <w:pStyle w:val="Contents4"/>
            <w:tabs>
              <w:tab w:val="clear" w:pos="8176"/>
              <w:tab w:val="right" w:pos="9026" w:leader="dot"/>
            </w:tabs>
            <w:rPr/>
          </w:pPr>
          <w:hyperlink w:anchor="__RefHeading___Toc3676779_73709187">
            <w:r>
              <w:rPr>
                <w:webHidden/>
                <w:rStyle w:val="IndexLink"/>
                <w:rtl w:val="true"/>
              </w:rPr>
              <w:t>شرح</w:t>
            </w:r>
            <w:r>
              <w:rPr>
                <w:rStyle w:val="IndexLink"/>
                <w:rtl w:val="true"/>
              </w:rPr>
              <w:tab/>
            </w:r>
            <w:r>
              <w:rPr>
                <w:rStyle w:val="IndexLink"/>
              </w:rPr>
              <w:t>833</w:t>
            </w:r>
          </w:hyperlink>
        </w:p>
        <w:p>
          <w:pPr>
            <w:pStyle w:val="Contents3"/>
            <w:tabs>
              <w:tab w:val="clear" w:pos="8459"/>
              <w:tab w:val="right" w:pos="9026" w:leader="dot"/>
            </w:tabs>
            <w:rPr/>
          </w:pPr>
          <w:hyperlink w:anchor="__RefHeading___Toc3676781_73709187">
            <w:r>
              <w:rPr>
                <w:webHidden/>
                <w:rStyle w:val="IndexLink"/>
              </w:rPr>
              <w:t>431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833</w:t>
            </w:r>
          </w:hyperlink>
        </w:p>
        <w:p>
          <w:pPr>
            <w:pStyle w:val="Contents4"/>
            <w:tabs>
              <w:tab w:val="clear" w:pos="8176"/>
              <w:tab w:val="right" w:pos="9026" w:leader="dot"/>
            </w:tabs>
            <w:rPr/>
          </w:pPr>
          <w:hyperlink w:anchor="__RefHeading___Toc3676783_73709187">
            <w:r>
              <w:rPr>
                <w:webHidden/>
                <w:rStyle w:val="IndexLink"/>
                <w:rtl w:val="true"/>
              </w:rPr>
              <w:t>اشاره</w:t>
            </w:r>
            <w:r>
              <w:rPr>
                <w:rStyle w:val="IndexLink"/>
                <w:rtl w:val="true"/>
              </w:rPr>
              <w:tab/>
            </w:r>
            <w:r>
              <w:rPr>
                <w:rStyle w:val="IndexLink"/>
              </w:rPr>
              <w:t>833</w:t>
            </w:r>
          </w:hyperlink>
        </w:p>
        <w:p>
          <w:pPr>
            <w:pStyle w:val="Contents4"/>
            <w:tabs>
              <w:tab w:val="clear" w:pos="8176"/>
              <w:tab w:val="right" w:pos="9026" w:leader="dot"/>
            </w:tabs>
            <w:rPr/>
          </w:pPr>
          <w:hyperlink w:anchor="__RefHeading___Toc3676785_73709187">
            <w:r>
              <w:rPr>
                <w:webHidden/>
                <w:rStyle w:val="IndexLink"/>
                <w:rtl w:val="true"/>
              </w:rPr>
              <w:t>ترجمه</w:t>
            </w:r>
            <w:r>
              <w:rPr>
                <w:rStyle w:val="IndexLink"/>
                <w:rtl w:val="true"/>
              </w:rPr>
              <w:tab/>
            </w:r>
            <w:r>
              <w:rPr>
                <w:rStyle w:val="IndexLink"/>
              </w:rPr>
              <w:t>833</w:t>
            </w:r>
          </w:hyperlink>
        </w:p>
        <w:p>
          <w:pPr>
            <w:pStyle w:val="Contents4"/>
            <w:tabs>
              <w:tab w:val="clear" w:pos="8176"/>
              <w:tab w:val="right" w:pos="9026" w:leader="dot"/>
            </w:tabs>
            <w:rPr/>
          </w:pPr>
          <w:hyperlink w:anchor="__RefHeading___Toc3676787_73709187">
            <w:r>
              <w:rPr>
                <w:webHidden/>
                <w:rStyle w:val="IndexLink"/>
                <w:rtl w:val="true"/>
              </w:rPr>
              <w:t>شرح</w:t>
            </w:r>
            <w:r>
              <w:rPr>
                <w:rStyle w:val="IndexLink"/>
                <w:rtl w:val="true"/>
              </w:rPr>
              <w:tab/>
            </w:r>
            <w:r>
              <w:rPr>
                <w:rStyle w:val="IndexLink"/>
              </w:rPr>
              <w:t>833</w:t>
            </w:r>
          </w:hyperlink>
        </w:p>
        <w:p>
          <w:pPr>
            <w:pStyle w:val="Contents3"/>
            <w:tabs>
              <w:tab w:val="clear" w:pos="8459"/>
              <w:tab w:val="right" w:pos="9026" w:leader="dot"/>
            </w:tabs>
            <w:rPr/>
          </w:pPr>
          <w:hyperlink w:anchor="__RefHeading___Toc3676789_73709187">
            <w:r>
              <w:rPr>
                <w:webHidden/>
                <w:rStyle w:val="IndexLink"/>
              </w:rPr>
              <w:t>432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834</w:t>
            </w:r>
          </w:hyperlink>
        </w:p>
        <w:p>
          <w:pPr>
            <w:pStyle w:val="Contents4"/>
            <w:tabs>
              <w:tab w:val="clear" w:pos="8176"/>
              <w:tab w:val="right" w:pos="9026" w:leader="dot"/>
            </w:tabs>
            <w:rPr/>
          </w:pPr>
          <w:hyperlink w:anchor="__RefHeading___Toc3676791_73709187">
            <w:r>
              <w:rPr>
                <w:webHidden/>
                <w:rStyle w:val="IndexLink"/>
                <w:rtl w:val="true"/>
              </w:rPr>
              <w:t>اشاره</w:t>
            </w:r>
            <w:r>
              <w:rPr>
                <w:rStyle w:val="IndexLink"/>
                <w:rtl w:val="true"/>
              </w:rPr>
              <w:tab/>
            </w:r>
            <w:r>
              <w:rPr>
                <w:rStyle w:val="IndexLink"/>
              </w:rPr>
              <w:t>834</w:t>
            </w:r>
          </w:hyperlink>
        </w:p>
        <w:p>
          <w:pPr>
            <w:pStyle w:val="Contents4"/>
            <w:tabs>
              <w:tab w:val="clear" w:pos="8176"/>
              <w:tab w:val="right" w:pos="9026" w:leader="dot"/>
            </w:tabs>
            <w:rPr/>
          </w:pPr>
          <w:hyperlink w:anchor="__RefHeading___Toc3676793_73709187">
            <w:r>
              <w:rPr>
                <w:webHidden/>
                <w:rStyle w:val="IndexLink"/>
                <w:rtl w:val="true"/>
              </w:rPr>
              <w:t>ترجمه</w:t>
            </w:r>
            <w:r>
              <w:rPr>
                <w:rStyle w:val="IndexLink"/>
                <w:rtl w:val="true"/>
              </w:rPr>
              <w:tab/>
            </w:r>
            <w:r>
              <w:rPr>
                <w:rStyle w:val="IndexLink"/>
              </w:rPr>
              <w:t>834</w:t>
            </w:r>
          </w:hyperlink>
        </w:p>
        <w:p>
          <w:pPr>
            <w:pStyle w:val="Contents4"/>
            <w:tabs>
              <w:tab w:val="clear" w:pos="8176"/>
              <w:tab w:val="right" w:pos="9026" w:leader="dot"/>
            </w:tabs>
            <w:rPr/>
          </w:pPr>
          <w:hyperlink w:anchor="__RefHeading___Toc3676795_73709187">
            <w:r>
              <w:rPr>
                <w:webHidden/>
                <w:rStyle w:val="IndexLink"/>
                <w:rtl w:val="true"/>
              </w:rPr>
              <w:t>شرح</w:t>
            </w:r>
            <w:r>
              <w:rPr>
                <w:rStyle w:val="IndexLink"/>
                <w:rtl w:val="true"/>
              </w:rPr>
              <w:tab/>
            </w:r>
            <w:r>
              <w:rPr>
                <w:rStyle w:val="IndexLink"/>
              </w:rPr>
              <w:t>834</w:t>
            </w:r>
          </w:hyperlink>
        </w:p>
        <w:p>
          <w:pPr>
            <w:pStyle w:val="Contents3"/>
            <w:tabs>
              <w:tab w:val="clear" w:pos="8459"/>
              <w:tab w:val="right" w:pos="9026" w:leader="dot"/>
            </w:tabs>
            <w:rPr/>
          </w:pPr>
          <w:hyperlink w:anchor="__RefHeading___Toc3676797_73709187">
            <w:r>
              <w:rPr>
                <w:webHidden/>
                <w:rStyle w:val="IndexLink"/>
              </w:rPr>
              <w:t>433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834</w:t>
            </w:r>
          </w:hyperlink>
        </w:p>
        <w:p>
          <w:pPr>
            <w:pStyle w:val="Contents4"/>
            <w:tabs>
              <w:tab w:val="clear" w:pos="8176"/>
              <w:tab w:val="right" w:pos="9026" w:leader="dot"/>
            </w:tabs>
            <w:rPr/>
          </w:pPr>
          <w:hyperlink w:anchor="__RefHeading___Toc3676799_73709187">
            <w:r>
              <w:rPr>
                <w:webHidden/>
                <w:rStyle w:val="IndexLink"/>
                <w:rtl w:val="true"/>
              </w:rPr>
              <w:t>اشاره</w:t>
            </w:r>
            <w:r>
              <w:rPr>
                <w:rStyle w:val="IndexLink"/>
                <w:rtl w:val="true"/>
              </w:rPr>
              <w:tab/>
            </w:r>
            <w:r>
              <w:rPr>
                <w:rStyle w:val="IndexLink"/>
              </w:rPr>
              <w:t>834</w:t>
            </w:r>
          </w:hyperlink>
        </w:p>
        <w:p>
          <w:pPr>
            <w:pStyle w:val="Contents4"/>
            <w:tabs>
              <w:tab w:val="clear" w:pos="8176"/>
              <w:tab w:val="right" w:pos="9026" w:leader="dot"/>
            </w:tabs>
            <w:rPr/>
          </w:pPr>
          <w:hyperlink w:anchor="__RefHeading___Toc3676801_73709187">
            <w:r>
              <w:rPr>
                <w:webHidden/>
                <w:rStyle w:val="IndexLink"/>
                <w:rtl w:val="true"/>
              </w:rPr>
              <w:t>ترجمه</w:t>
            </w:r>
            <w:r>
              <w:rPr>
                <w:rStyle w:val="IndexLink"/>
                <w:rtl w:val="true"/>
              </w:rPr>
              <w:tab/>
            </w:r>
            <w:r>
              <w:rPr>
                <w:rStyle w:val="IndexLink"/>
              </w:rPr>
              <w:t>834</w:t>
            </w:r>
          </w:hyperlink>
        </w:p>
        <w:p>
          <w:pPr>
            <w:pStyle w:val="Contents4"/>
            <w:tabs>
              <w:tab w:val="clear" w:pos="8176"/>
              <w:tab w:val="right" w:pos="9026" w:leader="dot"/>
            </w:tabs>
            <w:rPr/>
          </w:pPr>
          <w:hyperlink w:anchor="__RefHeading___Toc3676803_73709187">
            <w:r>
              <w:rPr>
                <w:webHidden/>
                <w:rStyle w:val="IndexLink"/>
                <w:rtl w:val="true"/>
              </w:rPr>
              <w:t>شرح</w:t>
            </w:r>
            <w:r>
              <w:rPr>
                <w:rStyle w:val="IndexLink"/>
                <w:rtl w:val="true"/>
              </w:rPr>
              <w:tab/>
            </w:r>
            <w:r>
              <w:rPr>
                <w:rStyle w:val="IndexLink"/>
              </w:rPr>
              <w:t>834</w:t>
            </w:r>
          </w:hyperlink>
        </w:p>
        <w:p>
          <w:pPr>
            <w:pStyle w:val="Contents3"/>
            <w:tabs>
              <w:tab w:val="clear" w:pos="8459"/>
              <w:tab w:val="right" w:pos="9026" w:leader="dot"/>
            </w:tabs>
            <w:rPr/>
          </w:pPr>
          <w:hyperlink w:anchor="__RefHeading___Toc3676805_73709187">
            <w:r>
              <w:rPr>
                <w:webHidden/>
                <w:rStyle w:val="IndexLink"/>
              </w:rPr>
              <w:t>434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835</w:t>
            </w:r>
          </w:hyperlink>
        </w:p>
        <w:p>
          <w:pPr>
            <w:pStyle w:val="Contents4"/>
            <w:tabs>
              <w:tab w:val="clear" w:pos="8176"/>
              <w:tab w:val="right" w:pos="9026" w:leader="dot"/>
            </w:tabs>
            <w:rPr/>
          </w:pPr>
          <w:hyperlink w:anchor="__RefHeading___Toc3676807_73709187">
            <w:r>
              <w:rPr>
                <w:webHidden/>
                <w:rStyle w:val="IndexLink"/>
                <w:rtl w:val="true"/>
              </w:rPr>
              <w:t>اشاره</w:t>
            </w:r>
            <w:r>
              <w:rPr>
                <w:rStyle w:val="IndexLink"/>
                <w:rtl w:val="true"/>
              </w:rPr>
              <w:tab/>
            </w:r>
            <w:r>
              <w:rPr>
                <w:rStyle w:val="IndexLink"/>
              </w:rPr>
              <w:t>835</w:t>
            </w:r>
          </w:hyperlink>
        </w:p>
        <w:p>
          <w:pPr>
            <w:pStyle w:val="Contents4"/>
            <w:tabs>
              <w:tab w:val="clear" w:pos="8176"/>
              <w:tab w:val="right" w:pos="9026" w:leader="dot"/>
            </w:tabs>
            <w:rPr/>
          </w:pPr>
          <w:hyperlink w:anchor="__RefHeading___Toc3676809_73709187">
            <w:r>
              <w:rPr>
                <w:webHidden/>
                <w:rStyle w:val="IndexLink"/>
                <w:rtl w:val="true"/>
              </w:rPr>
              <w:t>ترجمه</w:t>
            </w:r>
            <w:r>
              <w:rPr>
                <w:rStyle w:val="IndexLink"/>
                <w:rtl w:val="true"/>
              </w:rPr>
              <w:tab/>
            </w:r>
            <w:r>
              <w:rPr>
                <w:rStyle w:val="IndexLink"/>
              </w:rPr>
              <w:t>835</w:t>
            </w:r>
          </w:hyperlink>
        </w:p>
        <w:p>
          <w:pPr>
            <w:pStyle w:val="Contents4"/>
            <w:tabs>
              <w:tab w:val="clear" w:pos="8176"/>
              <w:tab w:val="right" w:pos="9026" w:leader="dot"/>
            </w:tabs>
            <w:rPr/>
          </w:pPr>
          <w:hyperlink w:anchor="__RefHeading___Toc3676811_73709187">
            <w:r>
              <w:rPr>
                <w:webHidden/>
                <w:rStyle w:val="IndexLink"/>
                <w:rtl w:val="true"/>
              </w:rPr>
              <w:t>شرح</w:t>
            </w:r>
            <w:r>
              <w:rPr>
                <w:rStyle w:val="IndexLink"/>
                <w:rtl w:val="true"/>
              </w:rPr>
              <w:tab/>
            </w:r>
            <w:r>
              <w:rPr>
                <w:rStyle w:val="IndexLink"/>
              </w:rPr>
              <w:t>835</w:t>
            </w:r>
          </w:hyperlink>
        </w:p>
        <w:p>
          <w:pPr>
            <w:pStyle w:val="Contents3"/>
            <w:tabs>
              <w:tab w:val="clear" w:pos="8459"/>
              <w:tab w:val="right" w:pos="9026" w:leader="dot"/>
            </w:tabs>
            <w:rPr/>
          </w:pPr>
          <w:hyperlink w:anchor="__RefHeading___Toc3676813_73709187">
            <w:r>
              <w:rPr>
                <w:webHidden/>
                <w:rStyle w:val="IndexLink"/>
              </w:rPr>
              <w:t>435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836</w:t>
            </w:r>
          </w:hyperlink>
        </w:p>
        <w:p>
          <w:pPr>
            <w:pStyle w:val="Contents4"/>
            <w:tabs>
              <w:tab w:val="clear" w:pos="8176"/>
              <w:tab w:val="right" w:pos="9026" w:leader="dot"/>
            </w:tabs>
            <w:rPr/>
          </w:pPr>
          <w:hyperlink w:anchor="__RefHeading___Toc3676815_73709187">
            <w:r>
              <w:rPr>
                <w:webHidden/>
                <w:rStyle w:val="IndexLink"/>
                <w:rtl w:val="true"/>
              </w:rPr>
              <w:t>اشاره</w:t>
            </w:r>
            <w:r>
              <w:rPr>
                <w:rStyle w:val="IndexLink"/>
                <w:rtl w:val="true"/>
              </w:rPr>
              <w:tab/>
            </w:r>
            <w:r>
              <w:rPr>
                <w:rStyle w:val="IndexLink"/>
              </w:rPr>
              <w:t>836</w:t>
            </w:r>
          </w:hyperlink>
        </w:p>
        <w:p>
          <w:pPr>
            <w:pStyle w:val="Contents4"/>
            <w:tabs>
              <w:tab w:val="clear" w:pos="8176"/>
              <w:tab w:val="right" w:pos="9026" w:leader="dot"/>
            </w:tabs>
            <w:rPr/>
          </w:pPr>
          <w:hyperlink w:anchor="__RefHeading___Toc3676817_73709187">
            <w:r>
              <w:rPr>
                <w:webHidden/>
                <w:rStyle w:val="IndexLink"/>
                <w:rtl w:val="true"/>
              </w:rPr>
              <w:t>ترجمه</w:t>
            </w:r>
            <w:r>
              <w:rPr>
                <w:rStyle w:val="IndexLink"/>
                <w:rtl w:val="true"/>
              </w:rPr>
              <w:tab/>
            </w:r>
            <w:r>
              <w:rPr>
                <w:rStyle w:val="IndexLink"/>
              </w:rPr>
              <w:t>836</w:t>
            </w:r>
          </w:hyperlink>
        </w:p>
        <w:p>
          <w:pPr>
            <w:pStyle w:val="Contents4"/>
            <w:tabs>
              <w:tab w:val="clear" w:pos="8176"/>
              <w:tab w:val="right" w:pos="9026" w:leader="dot"/>
            </w:tabs>
            <w:rPr/>
          </w:pPr>
          <w:hyperlink w:anchor="__RefHeading___Toc3676819_73709187">
            <w:r>
              <w:rPr>
                <w:webHidden/>
                <w:rStyle w:val="IndexLink"/>
                <w:rtl w:val="true"/>
              </w:rPr>
              <w:t>شرح</w:t>
            </w:r>
            <w:r>
              <w:rPr>
                <w:rStyle w:val="IndexLink"/>
                <w:rtl w:val="true"/>
              </w:rPr>
              <w:tab/>
            </w:r>
            <w:r>
              <w:rPr>
                <w:rStyle w:val="IndexLink"/>
              </w:rPr>
              <w:t>836</w:t>
            </w:r>
          </w:hyperlink>
        </w:p>
        <w:p>
          <w:pPr>
            <w:pStyle w:val="Contents3"/>
            <w:tabs>
              <w:tab w:val="clear" w:pos="8459"/>
              <w:tab w:val="right" w:pos="9026" w:leader="dot"/>
            </w:tabs>
            <w:rPr/>
          </w:pPr>
          <w:hyperlink w:anchor="__RefHeading___Toc3676821_73709187">
            <w:r>
              <w:rPr>
                <w:webHidden/>
                <w:rStyle w:val="IndexLink"/>
              </w:rPr>
              <w:t>436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836</w:t>
            </w:r>
          </w:hyperlink>
        </w:p>
        <w:p>
          <w:pPr>
            <w:pStyle w:val="Contents4"/>
            <w:tabs>
              <w:tab w:val="clear" w:pos="8176"/>
              <w:tab w:val="right" w:pos="9026" w:leader="dot"/>
            </w:tabs>
            <w:rPr/>
          </w:pPr>
          <w:hyperlink w:anchor="__RefHeading___Toc3676823_73709187">
            <w:r>
              <w:rPr>
                <w:webHidden/>
                <w:rStyle w:val="IndexLink"/>
                <w:rtl w:val="true"/>
              </w:rPr>
              <w:t>اشاره</w:t>
            </w:r>
            <w:r>
              <w:rPr>
                <w:rStyle w:val="IndexLink"/>
                <w:rtl w:val="true"/>
              </w:rPr>
              <w:tab/>
            </w:r>
            <w:r>
              <w:rPr>
                <w:rStyle w:val="IndexLink"/>
              </w:rPr>
              <w:t>836</w:t>
            </w:r>
          </w:hyperlink>
        </w:p>
        <w:p>
          <w:pPr>
            <w:pStyle w:val="Contents4"/>
            <w:tabs>
              <w:tab w:val="clear" w:pos="8176"/>
              <w:tab w:val="right" w:pos="9026" w:leader="dot"/>
            </w:tabs>
            <w:rPr/>
          </w:pPr>
          <w:hyperlink w:anchor="__RefHeading___Toc3676825_73709187">
            <w:r>
              <w:rPr>
                <w:webHidden/>
                <w:rStyle w:val="IndexLink"/>
                <w:rtl w:val="true"/>
              </w:rPr>
              <w:t>ترجمه</w:t>
            </w:r>
            <w:r>
              <w:rPr>
                <w:rStyle w:val="IndexLink"/>
                <w:rtl w:val="true"/>
              </w:rPr>
              <w:tab/>
            </w:r>
            <w:r>
              <w:rPr>
                <w:rStyle w:val="IndexLink"/>
              </w:rPr>
              <w:t>836</w:t>
            </w:r>
          </w:hyperlink>
        </w:p>
        <w:p>
          <w:pPr>
            <w:pStyle w:val="Contents4"/>
            <w:tabs>
              <w:tab w:val="clear" w:pos="8176"/>
              <w:tab w:val="right" w:pos="9026" w:leader="dot"/>
            </w:tabs>
            <w:rPr/>
          </w:pPr>
          <w:hyperlink w:anchor="__RefHeading___Toc3676827_73709187">
            <w:r>
              <w:rPr>
                <w:webHidden/>
                <w:rStyle w:val="IndexLink"/>
                <w:rtl w:val="true"/>
              </w:rPr>
              <w:t>شرح</w:t>
            </w:r>
            <w:r>
              <w:rPr>
                <w:rStyle w:val="IndexLink"/>
                <w:rtl w:val="true"/>
              </w:rPr>
              <w:tab/>
            </w:r>
            <w:r>
              <w:rPr>
                <w:rStyle w:val="IndexLink"/>
              </w:rPr>
              <w:t>836</w:t>
            </w:r>
          </w:hyperlink>
        </w:p>
        <w:p>
          <w:pPr>
            <w:pStyle w:val="Contents3"/>
            <w:tabs>
              <w:tab w:val="clear" w:pos="8459"/>
              <w:tab w:val="right" w:pos="9026" w:leader="dot"/>
            </w:tabs>
            <w:rPr/>
          </w:pPr>
          <w:hyperlink w:anchor="__RefHeading___Toc3676829_73709187">
            <w:r>
              <w:rPr>
                <w:webHidden/>
                <w:rStyle w:val="IndexLink"/>
              </w:rPr>
              <w:t>437</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در ستايش انصار فرمود</w:t>
            </w:r>
            <w:r>
              <w:rPr>
                <w:rStyle w:val="IndexLink"/>
                <w:rtl w:val="true"/>
              </w:rPr>
              <w:t>:</w:t>
              <w:tab/>
            </w:r>
            <w:r>
              <w:rPr>
                <w:rStyle w:val="IndexLink"/>
              </w:rPr>
              <w:t>837</w:t>
            </w:r>
          </w:hyperlink>
        </w:p>
        <w:p>
          <w:pPr>
            <w:pStyle w:val="Contents4"/>
            <w:tabs>
              <w:tab w:val="clear" w:pos="8176"/>
              <w:tab w:val="right" w:pos="9026" w:leader="dot"/>
            </w:tabs>
            <w:rPr/>
          </w:pPr>
          <w:hyperlink w:anchor="__RefHeading___Toc3676831_73709187">
            <w:r>
              <w:rPr>
                <w:webHidden/>
                <w:rStyle w:val="IndexLink"/>
                <w:rtl w:val="true"/>
              </w:rPr>
              <w:t>اشاره</w:t>
            </w:r>
            <w:r>
              <w:rPr>
                <w:rStyle w:val="IndexLink"/>
                <w:rtl w:val="true"/>
              </w:rPr>
              <w:tab/>
            </w:r>
            <w:r>
              <w:rPr>
                <w:rStyle w:val="IndexLink"/>
              </w:rPr>
              <w:t>837</w:t>
            </w:r>
          </w:hyperlink>
        </w:p>
        <w:p>
          <w:pPr>
            <w:pStyle w:val="Contents4"/>
            <w:tabs>
              <w:tab w:val="clear" w:pos="8176"/>
              <w:tab w:val="right" w:pos="9026" w:leader="dot"/>
            </w:tabs>
            <w:rPr/>
          </w:pPr>
          <w:hyperlink w:anchor="__RefHeading___Toc3676833_73709187">
            <w:r>
              <w:rPr>
                <w:webHidden/>
                <w:rStyle w:val="IndexLink"/>
                <w:rtl w:val="true"/>
              </w:rPr>
              <w:t>لغات</w:t>
            </w:r>
            <w:r>
              <w:rPr>
                <w:rStyle w:val="IndexLink"/>
                <w:rtl w:val="true"/>
              </w:rPr>
              <w:tab/>
            </w:r>
            <w:r>
              <w:rPr>
                <w:rStyle w:val="IndexLink"/>
              </w:rPr>
              <w:t>837</w:t>
            </w:r>
          </w:hyperlink>
        </w:p>
        <w:p>
          <w:pPr>
            <w:pStyle w:val="Contents4"/>
            <w:tabs>
              <w:tab w:val="clear" w:pos="8176"/>
              <w:tab w:val="right" w:pos="9026" w:leader="dot"/>
            </w:tabs>
            <w:rPr/>
          </w:pPr>
          <w:hyperlink w:anchor="__RefHeading___Toc3676835_73709187">
            <w:r>
              <w:rPr>
                <w:webHidden/>
                <w:rStyle w:val="IndexLink"/>
                <w:rtl w:val="true"/>
              </w:rPr>
              <w:t>ترجمه</w:t>
            </w:r>
            <w:r>
              <w:rPr>
                <w:rStyle w:val="IndexLink"/>
                <w:rtl w:val="true"/>
              </w:rPr>
              <w:tab/>
            </w:r>
            <w:r>
              <w:rPr>
                <w:rStyle w:val="IndexLink"/>
              </w:rPr>
              <w:t>837</w:t>
            </w:r>
          </w:hyperlink>
        </w:p>
        <w:p>
          <w:pPr>
            <w:pStyle w:val="Contents4"/>
            <w:tabs>
              <w:tab w:val="clear" w:pos="8176"/>
              <w:tab w:val="right" w:pos="9026" w:leader="dot"/>
            </w:tabs>
            <w:rPr/>
          </w:pPr>
          <w:hyperlink w:anchor="__RefHeading___Toc3676837_73709187">
            <w:r>
              <w:rPr>
                <w:webHidden/>
                <w:rStyle w:val="IndexLink"/>
                <w:rtl w:val="true"/>
              </w:rPr>
              <w:t>شرح</w:t>
            </w:r>
            <w:r>
              <w:rPr>
                <w:rStyle w:val="IndexLink"/>
                <w:rtl w:val="true"/>
              </w:rPr>
              <w:tab/>
            </w:r>
            <w:r>
              <w:rPr>
                <w:rStyle w:val="IndexLink"/>
              </w:rPr>
              <w:t>837</w:t>
            </w:r>
          </w:hyperlink>
        </w:p>
        <w:p>
          <w:pPr>
            <w:pStyle w:val="Contents3"/>
            <w:tabs>
              <w:tab w:val="clear" w:pos="8459"/>
              <w:tab w:val="right" w:pos="9026" w:leader="dot"/>
            </w:tabs>
            <w:rPr/>
          </w:pPr>
          <w:hyperlink w:anchor="__RefHeading___Toc3676839_73709187">
            <w:r>
              <w:rPr>
                <w:webHidden/>
                <w:rStyle w:val="IndexLink"/>
              </w:rPr>
              <w:t>438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837</w:t>
            </w:r>
          </w:hyperlink>
        </w:p>
        <w:p>
          <w:pPr>
            <w:pStyle w:val="Contents4"/>
            <w:tabs>
              <w:tab w:val="clear" w:pos="8176"/>
              <w:tab w:val="right" w:pos="9026" w:leader="dot"/>
            </w:tabs>
            <w:rPr/>
          </w:pPr>
          <w:hyperlink w:anchor="__RefHeading___Toc3676841_73709187">
            <w:r>
              <w:rPr>
                <w:webHidden/>
                <w:rStyle w:val="IndexLink"/>
                <w:rtl w:val="true"/>
              </w:rPr>
              <w:t>اشاره</w:t>
            </w:r>
            <w:r>
              <w:rPr>
                <w:rStyle w:val="IndexLink"/>
                <w:rtl w:val="true"/>
              </w:rPr>
              <w:tab/>
            </w:r>
            <w:r>
              <w:rPr>
                <w:rStyle w:val="IndexLink"/>
              </w:rPr>
              <w:t>837</w:t>
            </w:r>
          </w:hyperlink>
        </w:p>
        <w:p>
          <w:pPr>
            <w:pStyle w:val="Contents4"/>
            <w:tabs>
              <w:tab w:val="clear" w:pos="8176"/>
              <w:tab w:val="right" w:pos="9026" w:leader="dot"/>
            </w:tabs>
            <w:rPr/>
          </w:pPr>
          <w:hyperlink w:anchor="__RefHeading___Toc3676843_73709187">
            <w:r>
              <w:rPr>
                <w:webHidden/>
                <w:rStyle w:val="IndexLink"/>
                <w:rtl w:val="true"/>
              </w:rPr>
              <w:t>ترجمه</w:t>
            </w:r>
            <w:r>
              <w:rPr>
                <w:rStyle w:val="IndexLink"/>
                <w:rtl w:val="true"/>
              </w:rPr>
              <w:tab/>
            </w:r>
            <w:r>
              <w:rPr>
                <w:rStyle w:val="IndexLink"/>
              </w:rPr>
              <w:t>837</w:t>
            </w:r>
          </w:hyperlink>
        </w:p>
        <w:p>
          <w:pPr>
            <w:pStyle w:val="Contents4"/>
            <w:tabs>
              <w:tab w:val="clear" w:pos="8176"/>
              <w:tab w:val="right" w:pos="9026" w:leader="dot"/>
            </w:tabs>
            <w:rPr/>
          </w:pPr>
          <w:hyperlink w:anchor="__RefHeading___Toc3676845_73709187">
            <w:r>
              <w:rPr>
                <w:webHidden/>
                <w:rStyle w:val="IndexLink"/>
                <w:rtl w:val="true"/>
              </w:rPr>
              <w:t>شرح</w:t>
            </w:r>
            <w:r>
              <w:rPr>
                <w:rStyle w:val="IndexLink"/>
                <w:rtl w:val="true"/>
              </w:rPr>
              <w:tab/>
            </w:r>
            <w:r>
              <w:rPr>
                <w:rStyle w:val="IndexLink"/>
              </w:rPr>
              <w:t>838</w:t>
            </w:r>
          </w:hyperlink>
        </w:p>
        <w:p>
          <w:pPr>
            <w:pStyle w:val="Contents3"/>
            <w:tabs>
              <w:tab w:val="clear" w:pos="8459"/>
              <w:tab w:val="right" w:pos="9026" w:leader="dot"/>
            </w:tabs>
            <w:rPr/>
          </w:pPr>
          <w:hyperlink w:anchor="__RefHeading___Toc3676847_73709187">
            <w:r>
              <w:rPr>
                <w:webHidden/>
                <w:rStyle w:val="IndexLink"/>
              </w:rPr>
              <w:t>439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838</w:t>
            </w:r>
          </w:hyperlink>
        </w:p>
        <w:p>
          <w:pPr>
            <w:pStyle w:val="Contents4"/>
            <w:tabs>
              <w:tab w:val="clear" w:pos="8176"/>
              <w:tab w:val="right" w:pos="9026" w:leader="dot"/>
            </w:tabs>
            <w:rPr/>
          </w:pPr>
          <w:hyperlink w:anchor="__RefHeading___Toc3676849_73709187">
            <w:r>
              <w:rPr>
                <w:webHidden/>
                <w:rStyle w:val="IndexLink"/>
                <w:rtl w:val="true"/>
              </w:rPr>
              <w:t>اشاره</w:t>
            </w:r>
            <w:r>
              <w:rPr>
                <w:rStyle w:val="IndexLink"/>
                <w:rtl w:val="true"/>
              </w:rPr>
              <w:tab/>
            </w:r>
            <w:r>
              <w:rPr>
                <w:rStyle w:val="IndexLink"/>
              </w:rPr>
              <w:t>838</w:t>
            </w:r>
          </w:hyperlink>
        </w:p>
        <w:p>
          <w:pPr>
            <w:pStyle w:val="Contents4"/>
            <w:tabs>
              <w:tab w:val="clear" w:pos="8176"/>
              <w:tab w:val="right" w:pos="9026" w:leader="dot"/>
            </w:tabs>
            <w:rPr/>
          </w:pPr>
          <w:hyperlink w:anchor="__RefHeading___Toc3676851_73709187">
            <w:r>
              <w:rPr>
                <w:webHidden/>
                <w:rStyle w:val="IndexLink"/>
                <w:rtl w:val="true"/>
              </w:rPr>
              <w:t>ترجمه</w:t>
            </w:r>
            <w:r>
              <w:rPr>
                <w:rStyle w:val="IndexLink"/>
                <w:rtl w:val="true"/>
              </w:rPr>
              <w:tab/>
            </w:r>
            <w:r>
              <w:rPr>
                <w:rStyle w:val="IndexLink"/>
              </w:rPr>
              <w:t>838</w:t>
            </w:r>
          </w:hyperlink>
        </w:p>
        <w:p>
          <w:pPr>
            <w:pStyle w:val="Contents4"/>
            <w:tabs>
              <w:tab w:val="clear" w:pos="8176"/>
              <w:tab w:val="right" w:pos="9026" w:leader="dot"/>
            </w:tabs>
            <w:rPr/>
          </w:pPr>
          <w:hyperlink w:anchor="__RefHeading___Toc3676853_73709187">
            <w:r>
              <w:rPr>
                <w:webHidden/>
                <w:rStyle w:val="IndexLink"/>
                <w:rtl w:val="true"/>
              </w:rPr>
              <w:t>شرح</w:t>
            </w:r>
            <w:r>
              <w:rPr>
                <w:rStyle w:val="IndexLink"/>
                <w:rtl w:val="true"/>
              </w:rPr>
              <w:tab/>
            </w:r>
            <w:r>
              <w:rPr>
                <w:rStyle w:val="IndexLink"/>
              </w:rPr>
              <w:t>838</w:t>
            </w:r>
          </w:hyperlink>
        </w:p>
        <w:p>
          <w:pPr>
            <w:pStyle w:val="Contents3"/>
            <w:tabs>
              <w:tab w:val="clear" w:pos="8459"/>
              <w:tab w:val="right" w:pos="9026" w:leader="dot"/>
            </w:tabs>
            <w:rPr/>
          </w:pPr>
          <w:hyperlink w:anchor="__RefHeading___Toc3676855_73709187">
            <w:r>
              <w:rPr>
                <w:webHidden/>
                <w:rStyle w:val="IndexLink"/>
              </w:rPr>
              <w:t>440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839</w:t>
            </w:r>
          </w:hyperlink>
        </w:p>
        <w:p>
          <w:pPr>
            <w:pStyle w:val="Contents4"/>
            <w:tabs>
              <w:tab w:val="clear" w:pos="8176"/>
              <w:tab w:val="right" w:pos="9026" w:leader="dot"/>
            </w:tabs>
            <w:rPr/>
          </w:pPr>
          <w:hyperlink w:anchor="__RefHeading___Toc3676857_73709187">
            <w:r>
              <w:rPr>
                <w:webHidden/>
                <w:rStyle w:val="IndexLink"/>
                <w:rtl w:val="true"/>
              </w:rPr>
              <w:t>اشاره</w:t>
            </w:r>
            <w:r>
              <w:rPr>
                <w:rStyle w:val="IndexLink"/>
                <w:rtl w:val="true"/>
              </w:rPr>
              <w:tab/>
            </w:r>
            <w:r>
              <w:rPr>
                <w:rStyle w:val="IndexLink"/>
              </w:rPr>
              <w:t>839</w:t>
            </w:r>
          </w:hyperlink>
        </w:p>
        <w:p>
          <w:pPr>
            <w:pStyle w:val="Contents4"/>
            <w:tabs>
              <w:tab w:val="clear" w:pos="8176"/>
              <w:tab w:val="right" w:pos="9026" w:leader="dot"/>
            </w:tabs>
            <w:rPr/>
          </w:pPr>
          <w:hyperlink w:anchor="__RefHeading___Toc3676859_73709187">
            <w:r>
              <w:rPr>
                <w:webHidden/>
                <w:rStyle w:val="IndexLink"/>
                <w:rtl w:val="true"/>
              </w:rPr>
              <w:t>لغت</w:t>
            </w:r>
            <w:r>
              <w:rPr>
                <w:rStyle w:val="IndexLink"/>
                <w:rtl w:val="true"/>
              </w:rPr>
              <w:tab/>
            </w:r>
            <w:r>
              <w:rPr>
                <w:rStyle w:val="IndexLink"/>
              </w:rPr>
              <w:t>839</w:t>
            </w:r>
          </w:hyperlink>
        </w:p>
        <w:p>
          <w:pPr>
            <w:pStyle w:val="Contents4"/>
            <w:tabs>
              <w:tab w:val="clear" w:pos="8176"/>
              <w:tab w:val="right" w:pos="9026" w:leader="dot"/>
            </w:tabs>
            <w:rPr/>
          </w:pPr>
          <w:hyperlink w:anchor="__RefHeading___Toc3676861_73709187">
            <w:r>
              <w:rPr>
                <w:webHidden/>
                <w:rStyle w:val="IndexLink"/>
                <w:rtl w:val="true"/>
              </w:rPr>
              <w:t>ترجمه</w:t>
            </w:r>
            <w:r>
              <w:rPr>
                <w:rStyle w:val="IndexLink"/>
                <w:rtl w:val="true"/>
              </w:rPr>
              <w:tab/>
            </w:r>
            <w:r>
              <w:rPr>
                <w:rStyle w:val="IndexLink"/>
              </w:rPr>
              <w:t>839</w:t>
            </w:r>
          </w:hyperlink>
        </w:p>
        <w:p>
          <w:pPr>
            <w:pStyle w:val="Contents4"/>
            <w:tabs>
              <w:tab w:val="clear" w:pos="8176"/>
              <w:tab w:val="right" w:pos="9026" w:leader="dot"/>
            </w:tabs>
            <w:rPr/>
          </w:pPr>
          <w:hyperlink w:anchor="__RefHeading___Toc3676863_73709187">
            <w:r>
              <w:rPr>
                <w:webHidden/>
                <w:rStyle w:val="IndexLink"/>
                <w:rtl w:val="true"/>
              </w:rPr>
              <w:t>شرح</w:t>
            </w:r>
            <w:r>
              <w:rPr>
                <w:rStyle w:val="IndexLink"/>
                <w:rtl w:val="true"/>
              </w:rPr>
              <w:tab/>
            </w:r>
            <w:r>
              <w:rPr>
                <w:rStyle w:val="IndexLink"/>
              </w:rPr>
              <w:t>840</w:t>
            </w:r>
          </w:hyperlink>
        </w:p>
        <w:p>
          <w:pPr>
            <w:pStyle w:val="Contents3"/>
            <w:tabs>
              <w:tab w:val="clear" w:pos="8459"/>
              <w:tab w:val="right" w:pos="9026" w:leader="dot"/>
            </w:tabs>
            <w:rPr/>
          </w:pPr>
          <w:hyperlink w:anchor="__RefHeading___Toc3676865_73709187">
            <w:r>
              <w:rPr>
                <w:webHidden/>
                <w:rStyle w:val="IndexLink"/>
              </w:rPr>
              <w:t>441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840</w:t>
            </w:r>
          </w:hyperlink>
        </w:p>
        <w:p>
          <w:pPr>
            <w:pStyle w:val="Contents4"/>
            <w:tabs>
              <w:tab w:val="clear" w:pos="8176"/>
              <w:tab w:val="right" w:pos="9026" w:leader="dot"/>
            </w:tabs>
            <w:rPr/>
          </w:pPr>
          <w:hyperlink w:anchor="__RefHeading___Toc3676867_73709187">
            <w:r>
              <w:rPr>
                <w:webHidden/>
                <w:rStyle w:val="IndexLink"/>
                <w:rtl w:val="true"/>
              </w:rPr>
              <w:t>اشاره</w:t>
            </w:r>
            <w:r>
              <w:rPr>
                <w:rStyle w:val="IndexLink"/>
                <w:rtl w:val="true"/>
              </w:rPr>
              <w:tab/>
            </w:r>
            <w:r>
              <w:rPr>
                <w:rStyle w:val="IndexLink"/>
              </w:rPr>
              <w:t>840</w:t>
            </w:r>
          </w:hyperlink>
        </w:p>
        <w:p>
          <w:pPr>
            <w:pStyle w:val="Contents4"/>
            <w:tabs>
              <w:tab w:val="clear" w:pos="8176"/>
              <w:tab w:val="right" w:pos="9026" w:leader="dot"/>
            </w:tabs>
            <w:rPr/>
          </w:pPr>
          <w:hyperlink w:anchor="__RefHeading___Toc3676869_73709187">
            <w:r>
              <w:rPr>
                <w:webHidden/>
                <w:rStyle w:val="IndexLink"/>
                <w:rtl w:val="true"/>
              </w:rPr>
              <w:t>ترجمه</w:t>
            </w:r>
            <w:r>
              <w:rPr>
                <w:rStyle w:val="IndexLink"/>
                <w:rtl w:val="true"/>
              </w:rPr>
              <w:tab/>
            </w:r>
            <w:r>
              <w:rPr>
                <w:rStyle w:val="IndexLink"/>
              </w:rPr>
              <w:t>840</w:t>
            </w:r>
          </w:hyperlink>
        </w:p>
        <w:p>
          <w:pPr>
            <w:pStyle w:val="Contents4"/>
            <w:tabs>
              <w:tab w:val="clear" w:pos="8176"/>
              <w:tab w:val="right" w:pos="9026" w:leader="dot"/>
            </w:tabs>
            <w:rPr/>
          </w:pPr>
          <w:hyperlink w:anchor="__RefHeading___Toc3676871_73709187">
            <w:r>
              <w:rPr>
                <w:webHidden/>
                <w:rStyle w:val="IndexLink"/>
                <w:rtl w:val="true"/>
              </w:rPr>
              <w:t>شرح</w:t>
            </w:r>
            <w:r>
              <w:rPr>
                <w:rStyle w:val="IndexLink"/>
                <w:rtl w:val="true"/>
              </w:rPr>
              <w:tab/>
            </w:r>
            <w:r>
              <w:rPr>
                <w:rStyle w:val="IndexLink"/>
              </w:rPr>
              <w:t>840</w:t>
            </w:r>
          </w:hyperlink>
        </w:p>
        <w:p>
          <w:pPr>
            <w:pStyle w:val="Contents3"/>
            <w:tabs>
              <w:tab w:val="clear" w:pos="8459"/>
              <w:tab w:val="right" w:pos="9026" w:leader="dot"/>
            </w:tabs>
            <w:rPr/>
          </w:pPr>
          <w:hyperlink w:anchor="__RefHeading___Toc3676873_73709187">
            <w:r>
              <w:rPr>
                <w:webHidden/>
                <w:rStyle w:val="IndexLink"/>
              </w:rPr>
              <w:t>442</w:t>
            </w:r>
            <w:r>
              <w:rPr>
                <w:rStyle w:val="IndexLink"/>
                <w:rtl w:val="true"/>
              </w:rPr>
              <w:t>-</w:t>
            </w:r>
            <w:r>
              <w:rPr>
                <w:rStyle w:val="IndexLink"/>
                <w:rtl w:val="true"/>
              </w:rPr>
              <w:t>از امام</w:t>
            </w:r>
            <w:r>
              <w:rPr>
                <w:rStyle w:val="IndexLink"/>
                <w:rtl w:val="true"/>
              </w:rPr>
              <w:t>(</w:t>
            </w:r>
            <w:r>
              <w:rPr>
                <w:rStyle w:val="IndexLink"/>
                <w:rtl w:val="true"/>
              </w:rPr>
              <w:t>علیه السلام</w:t>
            </w:r>
            <w:r>
              <w:rPr>
                <w:rStyle w:val="IndexLink"/>
                <w:rtl w:val="true"/>
              </w:rPr>
              <w:t>)</w:t>
            </w:r>
            <w:r>
              <w:rPr>
                <w:rStyle w:val="IndexLink"/>
                <w:rtl w:val="true"/>
              </w:rPr>
              <w:t>در بارۀ توحيد و عدالت پرسيدند</w:t>
            </w:r>
            <w:r>
              <w:rPr>
                <w:rStyle w:val="IndexLink"/>
                <w:rtl w:val="true"/>
              </w:rPr>
              <w:t>:</w:t>
              <w:tab/>
            </w:r>
            <w:r>
              <w:rPr>
                <w:rStyle w:val="IndexLink"/>
              </w:rPr>
              <w:t>841</w:t>
            </w:r>
          </w:hyperlink>
        </w:p>
        <w:p>
          <w:pPr>
            <w:pStyle w:val="Contents4"/>
            <w:tabs>
              <w:tab w:val="clear" w:pos="8176"/>
              <w:tab w:val="right" w:pos="9026" w:leader="dot"/>
            </w:tabs>
            <w:rPr/>
          </w:pPr>
          <w:hyperlink w:anchor="__RefHeading___Toc3676875_73709187">
            <w:r>
              <w:rPr>
                <w:webHidden/>
                <w:rStyle w:val="IndexLink"/>
                <w:rtl w:val="true"/>
              </w:rPr>
              <w:t>اشاره</w:t>
            </w:r>
            <w:r>
              <w:rPr>
                <w:rStyle w:val="IndexLink"/>
                <w:rtl w:val="true"/>
              </w:rPr>
              <w:tab/>
            </w:r>
            <w:r>
              <w:rPr>
                <w:rStyle w:val="IndexLink"/>
              </w:rPr>
              <w:t>841</w:t>
            </w:r>
          </w:hyperlink>
        </w:p>
        <w:p>
          <w:pPr>
            <w:pStyle w:val="Contents4"/>
            <w:tabs>
              <w:tab w:val="clear" w:pos="8176"/>
              <w:tab w:val="right" w:pos="9026" w:leader="dot"/>
            </w:tabs>
            <w:rPr/>
          </w:pPr>
          <w:hyperlink w:anchor="__RefHeading___Toc3676877_73709187">
            <w:r>
              <w:rPr>
                <w:webHidden/>
                <w:rStyle w:val="IndexLink"/>
                <w:rtl w:val="true"/>
              </w:rPr>
              <w:t>ترجمه</w:t>
            </w:r>
            <w:r>
              <w:rPr>
                <w:rStyle w:val="IndexLink"/>
                <w:rtl w:val="true"/>
              </w:rPr>
              <w:tab/>
            </w:r>
            <w:r>
              <w:rPr>
                <w:rStyle w:val="IndexLink"/>
              </w:rPr>
              <w:t>841</w:t>
            </w:r>
          </w:hyperlink>
        </w:p>
        <w:p>
          <w:pPr>
            <w:pStyle w:val="Contents4"/>
            <w:tabs>
              <w:tab w:val="clear" w:pos="8176"/>
              <w:tab w:val="right" w:pos="9026" w:leader="dot"/>
            </w:tabs>
            <w:rPr/>
          </w:pPr>
          <w:hyperlink w:anchor="__RefHeading___Toc3676879_73709187">
            <w:r>
              <w:rPr>
                <w:webHidden/>
                <w:rStyle w:val="IndexLink"/>
                <w:rtl w:val="true"/>
              </w:rPr>
              <w:t>شرح</w:t>
            </w:r>
            <w:r>
              <w:rPr>
                <w:rStyle w:val="IndexLink"/>
                <w:rtl w:val="true"/>
              </w:rPr>
              <w:tab/>
            </w:r>
            <w:r>
              <w:rPr>
                <w:rStyle w:val="IndexLink"/>
              </w:rPr>
              <w:t>841</w:t>
            </w:r>
          </w:hyperlink>
        </w:p>
        <w:p>
          <w:pPr>
            <w:pStyle w:val="Contents3"/>
            <w:tabs>
              <w:tab w:val="clear" w:pos="8459"/>
              <w:tab w:val="right" w:pos="9026" w:leader="dot"/>
            </w:tabs>
            <w:rPr/>
          </w:pPr>
          <w:hyperlink w:anchor="__RefHeading___Toc3676881_73709187">
            <w:r>
              <w:rPr>
                <w:webHidden/>
                <w:rStyle w:val="IndexLink"/>
              </w:rPr>
              <w:t>443</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842</w:t>
            </w:r>
          </w:hyperlink>
        </w:p>
        <w:p>
          <w:pPr>
            <w:pStyle w:val="Contents4"/>
            <w:tabs>
              <w:tab w:val="clear" w:pos="8176"/>
              <w:tab w:val="right" w:pos="9026" w:leader="dot"/>
            </w:tabs>
            <w:rPr/>
          </w:pPr>
          <w:hyperlink w:anchor="__RefHeading___Toc3676883_73709187">
            <w:r>
              <w:rPr>
                <w:webHidden/>
                <w:rStyle w:val="IndexLink"/>
                <w:rtl w:val="true"/>
              </w:rPr>
              <w:t>اشاره</w:t>
            </w:r>
            <w:r>
              <w:rPr>
                <w:rStyle w:val="IndexLink"/>
                <w:rtl w:val="true"/>
              </w:rPr>
              <w:tab/>
            </w:r>
            <w:r>
              <w:rPr>
                <w:rStyle w:val="IndexLink"/>
              </w:rPr>
              <w:t>842</w:t>
            </w:r>
          </w:hyperlink>
        </w:p>
        <w:p>
          <w:pPr>
            <w:pStyle w:val="Contents4"/>
            <w:tabs>
              <w:tab w:val="clear" w:pos="8176"/>
              <w:tab w:val="right" w:pos="9026" w:leader="dot"/>
            </w:tabs>
            <w:rPr/>
          </w:pPr>
          <w:hyperlink w:anchor="__RefHeading___Toc3676885_73709187">
            <w:r>
              <w:rPr>
                <w:webHidden/>
                <w:rStyle w:val="IndexLink"/>
                <w:rtl w:val="true"/>
              </w:rPr>
              <w:t>ترجمه</w:t>
            </w:r>
            <w:r>
              <w:rPr>
                <w:rStyle w:val="IndexLink"/>
                <w:rtl w:val="true"/>
              </w:rPr>
              <w:tab/>
            </w:r>
            <w:r>
              <w:rPr>
                <w:rStyle w:val="IndexLink"/>
              </w:rPr>
              <w:t>842</w:t>
            </w:r>
          </w:hyperlink>
        </w:p>
        <w:p>
          <w:pPr>
            <w:pStyle w:val="Contents4"/>
            <w:tabs>
              <w:tab w:val="clear" w:pos="8176"/>
              <w:tab w:val="right" w:pos="9026" w:leader="dot"/>
            </w:tabs>
            <w:rPr/>
          </w:pPr>
          <w:hyperlink w:anchor="__RefHeading___Toc3676887_73709187">
            <w:r>
              <w:rPr>
                <w:webHidden/>
                <w:rStyle w:val="IndexLink"/>
                <w:rtl w:val="true"/>
              </w:rPr>
              <w:t>شرح</w:t>
            </w:r>
            <w:r>
              <w:rPr>
                <w:rStyle w:val="IndexLink"/>
                <w:rtl w:val="true"/>
              </w:rPr>
              <w:tab/>
            </w:r>
            <w:r>
              <w:rPr>
                <w:rStyle w:val="IndexLink"/>
              </w:rPr>
              <w:t>842</w:t>
            </w:r>
          </w:hyperlink>
        </w:p>
        <w:p>
          <w:pPr>
            <w:pStyle w:val="Contents3"/>
            <w:tabs>
              <w:tab w:val="clear" w:pos="8459"/>
              <w:tab w:val="right" w:pos="9026" w:leader="dot"/>
            </w:tabs>
            <w:rPr/>
          </w:pPr>
          <w:hyperlink w:anchor="__RefHeading___Toc3676889_73709187">
            <w:r>
              <w:rPr>
                <w:webHidden/>
                <w:rStyle w:val="IndexLink"/>
              </w:rPr>
              <w:t>444</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در دعاى طلب باران،عرض كرد</w:t>
            </w:r>
            <w:r>
              <w:rPr>
                <w:rStyle w:val="IndexLink"/>
                <w:rtl w:val="true"/>
              </w:rPr>
              <w:t>:</w:t>
              <w:tab/>
            </w:r>
            <w:r>
              <w:rPr>
                <w:rStyle w:val="IndexLink"/>
              </w:rPr>
              <w:t>842</w:t>
            </w:r>
          </w:hyperlink>
        </w:p>
        <w:p>
          <w:pPr>
            <w:pStyle w:val="Contents4"/>
            <w:tabs>
              <w:tab w:val="clear" w:pos="8176"/>
              <w:tab w:val="right" w:pos="9026" w:leader="dot"/>
            </w:tabs>
            <w:rPr/>
          </w:pPr>
          <w:hyperlink w:anchor="__RefHeading___Toc3676891_73709187">
            <w:r>
              <w:rPr>
                <w:webHidden/>
                <w:rStyle w:val="IndexLink"/>
                <w:rtl w:val="true"/>
              </w:rPr>
              <w:t>اشاره</w:t>
            </w:r>
            <w:r>
              <w:rPr>
                <w:rStyle w:val="IndexLink"/>
                <w:rtl w:val="true"/>
              </w:rPr>
              <w:tab/>
            </w:r>
            <w:r>
              <w:rPr>
                <w:rStyle w:val="IndexLink"/>
              </w:rPr>
              <w:t>842</w:t>
            </w:r>
          </w:hyperlink>
        </w:p>
        <w:p>
          <w:pPr>
            <w:pStyle w:val="Contents4"/>
            <w:tabs>
              <w:tab w:val="clear" w:pos="8176"/>
              <w:tab w:val="right" w:pos="9026" w:leader="dot"/>
            </w:tabs>
            <w:rPr/>
          </w:pPr>
          <w:hyperlink w:anchor="__RefHeading___Toc3676893_73709187">
            <w:r>
              <w:rPr>
                <w:webHidden/>
                <w:rStyle w:val="IndexLink"/>
                <w:rtl w:val="true"/>
              </w:rPr>
              <w:t>ترجمه</w:t>
            </w:r>
            <w:r>
              <w:rPr>
                <w:rStyle w:val="IndexLink"/>
                <w:rtl w:val="true"/>
              </w:rPr>
              <w:tab/>
            </w:r>
            <w:r>
              <w:rPr>
                <w:rStyle w:val="IndexLink"/>
              </w:rPr>
              <w:t>842</w:t>
            </w:r>
          </w:hyperlink>
        </w:p>
        <w:p>
          <w:pPr>
            <w:pStyle w:val="Contents4"/>
            <w:tabs>
              <w:tab w:val="clear" w:pos="8176"/>
              <w:tab w:val="right" w:pos="9026" w:leader="dot"/>
            </w:tabs>
            <w:rPr/>
          </w:pPr>
          <w:hyperlink w:anchor="__RefHeading___Toc3676895_73709187">
            <w:r>
              <w:rPr>
                <w:webHidden/>
                <w:rStyle w:val="IndexLink"/>
                <w:rtl w:val="true"/>
              </w:rPr>
              <w:t>شرح</w:t>
            </w:r>
            <w:r>
              <w:rPr>
                <w:rStyle w:val="IndexLink"/>
                <w:rtl w:val="true"/>
              </w:rPr>
              <w:tab/>
            </w:r>
            <w:r>
              <w:rPr>
                <w:rStyle w:val="IndexLink"/>
              </w:rPr>
              <w:t>842</w:t>
            </w:r>
          </w:hyperlink>
        </w:p>
        <w:p>
          <w:pPr>
            <w:pStyle w:val="Contents3"/>
            <w:tabs>
              <w:tab w:val="clear" w:pos="8459"/>
              <w:tab w:val="right" w:pos="9026" w:leader="dot"/>
            </w:tabs>
            <w:rPr/>
          </w:pPr>
          <w:hyperlink w:anchor="__RefHeading___Toc3676897_73709187">
            <w:r>
              <w:rPr>
                <w:webHidden/>
                <w:rStyle w:val="IndexLink"/>
              </w:rPr>
              <w:t>445</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843</w:t>
            </w:r>
          </w:hyperlink>
        </w:p>
        <w:p>
          <w:pPr>
            <w:pStyle w:val="Contents4"/>
            <w:tabs>
              <w:tab w:val="clear" w:pos="8176"/>
              <w:tab w:val="right" w:pos="9026" w:leader="dot"/>
            </w:tabs>
            <w:rPr/>
          </w:pPr>
          <w:hyperlink w:anchor="__RefHeading___Toc3676899_73709187">
            <w:r>
              <w:rPr>
                <w:webHidden/>
                <w:rStyle w:val="IndexLink"/>
                <w:rtl w:val="true"/>
              </w:rPr>
              <w:t>اشاره</w:t>
            </w:r>
            <w:r>
              <w:rPr>
                <w:rStyle w:val="IndexLink"/>
                <w:rtl w:val="true"/>
              </w:rPr>
              <w:tab/>
            </w:r>
            <w:r>
              <w:rPr>
                <w:rStyle w:val="IndexLink"/>
              </w:rPr>
              <w:t>843</w:t>
            </w:r>
          </w:hyperlink>
        </w:p>
        <w:p>
          <w:pPr>
            <w:pStyle w:val="Contents4"/>
            <w:tabs>
              <w:tab w:val="clear" w:pos="8176"/>
              <w:tab w:val="right" w:pos="9026" w:leader="dot"/>
            </w:tabs>
            <w:rPr/>
          </w:pPr>
          <w:hyperlink w:anchor="__RefHeading___Toc3676901_73709187">
            <w:r>
              <w:rPr>
                <w:webHidden/>
                <w:rStyle w:val="IndexLink"/>
                <w:rtl w:val="true"/>
              </w:rPr>
              <w:t>ترجمه</w:t>
            </w:r>
            <w:r>
              <w:rPr>
                <w:rStyle w:val="IndexLink"/>
                <w:rtl w:val="true"/>
              </w:rPr>
              <w:tab/>
            </w:r>
            <w:r>
              <w:rPr>
                <w:rStyle w:val="IndexLink"/>
              </w:rPr>
              <w:t>843</w:t>
            </w:r>
          </w:hyperlink>
        </w:p>
        <w:p>
          <w:pPr>
            <w:pStyle w:val="Contents4"/>
            <w:tabs>
              <w:tab w:val="clear" w:pos="8176"/>
              <w:tab w:val="right" w:pos="9026" w:leader="dot"/>
            </w:tabs>
            <w:rPr/>
          </w:pPr>
          <w:hyperlink w:anchor="__RefHeading___Toc3676903_73709187">
            <w:r>
              <w:rPr>
                <w:webHidden/>
                <w:rStyle w:val="IndexLink"/>
                <w:rtl w:val="true"/>
              </w:rPr>
              <w:t>شرح</w:t>
            </w:r>
            <w:r>
              <w:rPr>
                <w:rStyle w:val="IndexLink"/>
                <w:rtl w:val="true"/>
              </w:rPr>
              <w:tab/>
            </w:r>
            <w:r>
              <w:rPr>
                <w:rStyle w:val="IndexLink"/>
              </w:rPr>
              <w:t>843</w:t>
            </w:r>
          </w:hyperlink>
        </w:p>
        <w:p>
          <w:pPr>
            <w:pStyle w:val="Contents3"/>
            <w:tabs>
              <w:tab w:val="clear" w:pos="8459"/>
              <w:tab w:val="right" w:pos="9026" w:leader="dot"/>
            </w:tabs>
            <w:rPr/>
          </w:pPr>
          <w:hyperlink w:anchor="__RefHeading___Toc3676905_73709187">
            <w:r>
              <w:rPr>
                <w:webHidden/>
                <w:rStyle w:val="IndexLink"/>
              </w:rPr>
              <w:t>446</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843</w:t>
            </w:r>
          </w:hyperlink>
        </w:p>
        <w:p>
          <w:pPr>
            <w:pStyle w:val="Contents4"/>
            <w:tabs>
              <w:tab w:val="clear" w:pos="8176"/>
              <w:tab w:val="right" w:pos="9026" w:leader="dot"/>
            </w:tabs>
            <w:rPr/>
          </w:pPr>
          <w:hyperlink w:anchor="__RefHeading___Toc3676907_73709187">
            <w:r>
              <w:rPr>
                <w:webHidden/>
                <w:rStyle w:val="IndexLink"/>
                <w:rtl w:val="true"/>
              </w:rPr>
              <w:t>اشاره</w:t>
            </w:r>
            <w:r>
              <w:rPr>
                <w:rStyle w:val="IndexLink"/>
                <w:rtl w:val="true"/>
              </w:rPr>
              <w:tab/>
            </w:r>
            <w:r>
              <w:rPr>
                <w:rStyle w:val="IndexLink"/>
              </w:rPr>
              <w:t>843</w:t>
            </w:r>
          </w:hyperlink>
        </w:p>
        <w:p>
          <w:pPr>
            <w:pStyle w:val="Contents4"/>
            <w:tabs>
              <w:tab w:val="clear" w:pos="8176"/>
              <w:tab w:val="right" w:pos="9026" w:leader="dot"/>
            </w:tabs>
            <w:rPr/>
          </w:pPr>
          <w:hyperlink w:anchor="__RefHeading___Toc3676909_73709187">
            <w:r>
              <w:rPr>
                <w:webHidden/>
                <w:rStyle w:val="IndexLink"/>
                <w:rtl w:val="true"/>
              </w:rPr>
              <w:t>لغت</w:t>
            </w:r>
            <w:r>
              <w:rPr>
                <w:rStyle w:val="IndexLink"/>
                <w:rtl w:val="true"/>
              </w:rPr>
              <w:tab/>
            </w:r>
            <w:r>
              <w:rPr>
                <w:rStyle w:val="IndexLink"/>
              </w:rPr>
              <w:t>843</w:t>
            </w:r>
          </w:hyperlink>
        </w:p>
        <w:p>
          <w:pPr>
            <w:pStyle w:val="Contents4"/>
            <w:tabs>
              <w:tab w:val="clear" w:pos="8176"/>
              <w:tab w:val="right" w:pos="9026" w:leader="dot"/>
            </w:tabs>
            <w:rPr/>
          </w:pPr>
          <w:hyperlink w:anchor="__RefHeading___Toc3676911_73709187">
            <w:r>
              <w:rPr>
                <w:webHidden/>
                <w:rStyle w:val="IndexLink"/>
                <w:rtl w:val="true"/>
              </w:rPr>
              <w:t>ترجمه</w:t>
            </w:r>
            <w:r>
              <w:rPr>
                <w:rStyle w:val="IndexLink"/>
                <w:rtl w:val="true"/>
              </w:rPr>
              <w:tab/>
            </w:r>
            <w:r>
              <w:rPr>
                <w:rStyle w:val="IndexLink"/>
              </w:rPr>
              <w:t>843</w:t>
            </w:r>
          </w:hyperlink>
        </w:p>
        <w:p>
          <w:pPr>
            <w:pStyle w:val="Contents4"/>
            <w:tabs>
              <w:tab w:val="clear" w:pos="8176"/>
              <w:tab w:val="right" w:pos="9026" w:leader="dot"/>
            </w:tabs>
            <w:rPr/>
          </w:pPr>
          <w:hyperlink w:anchor="__RefHeading___Toc3676913_73709187">
            <w:r>
              <w:rPr>
                <w:webHidden/>
                <w:rStyle w:val="IndexLink"/>
                <w:rtl w:val="true"/>
              </w:rPr>
              <w:t>شرح</w:t>
            </w:r>
            <w:r>
              <w:rPr>
                <w:rStyle w:val="IndexLink"/>
                <w:rtl w:val="true"/>
              </w:rPr>
              <w:tab/>
            </w:r>
            <w:r>
              <w:rPr>
                <w:rStyle w:val="IndexLink"/>
              </w:rPr>
              <w:t>843</w:t>
            </w:r>
          </w:hyperlink>
        </w:p>
        <w:p>
          <w:pPr>
            <w:pStyle w:val="Contents3"/>
            <w:tabs>
              <w:tab w:val="clear" w:pos="8459"/>
              <w:tab w:val="right" w:pos="9026" w:leader="dot"/>
            </w:tabs>
            <w:rPr/>
          </w:pPr>
          <w:hyperlink w:anchor="__RefHeading___Toc3676915_73709187">
            <w:r>
              <w:rPr>
                <w:webHidden/>
                <w:rStyle w:val="IndexLink"/>
              </w:rPr>
              <w:t>447</w:t>
            </w:r>
            <w:r>
              <w:rPr>
                <w:rStyle w:val="IndexLink"/>
                <w:rtl w:val="true"/>
              </w:rPr>
              <w:t>-</w:t>
              <w:tab/>
            </w:r>
            <w:r>
              <w:rPr>
                <w:rStyle w:val="IndexLink"/>
              </w:rPr>
              <w:t>844</w:t>
            </w:r>
          </w:hyperlink>
        </w:p>
        <w:p>
          <w:pPr>
            <w:pStyle w:val="Contents4"/>
            <w:tabs>
              <w:tab w:val="clear" w:pos="8176"/>
              <w:tab w:val="right" w:pos="9026" w:leader="dot"/>
            </w:tabs>
            <w:rPr/>
          </w:pPr>
          <w:hyperlink w:anchor="__RefHeading___Toc3676917_73709187">
            <w:r>
              <w:rPr>
                <w:webHidden/>
                <w:rStyle w:val="IndexLink"/>
                <w:rtl w:val="true"/>
              </w:rPr>
              <w:t>اشاره</w:t>
            </w:r>
            <w:r>
              <w:rPr>
                <w:rStyle w:val="IndexLink"/>
                <w:rtl w:val="true"/>
              </w:rPr>
              <w:tab/>
            </w:r>
            <w:r>
              <w:rPr>
                <w:rStyle w:val="IndexLink"/>
              </w:rPr>
              <w:t>844</w:t>
            </w:r>
          </w:hyperlink>
        </w:p>
        <w:p>
          <w:pPr>
            <w:pStyle w:val="Contents4"/>
            <w:tabs>
              <w:tab w:val="clear" w:pos="8176"/>
              <w:tab w:val="right" w:pos="9026" w:leader="dot"/>
            </w:tabs>
            <w:rPr/>
          </w:pPr>
          <w:hyperlink w:anchor="__RefHeading___Toc3676919_73709187">
            <w:r>
              <w:rPr>
                <w:webHidden/>
                <w:rStyle w:val="IndexLink"/>
                <w:rtl w:val="true"/>
              </w:rPr>
              <w:t>ترجمه</w:t>
            </w:r>
            <w:r>
              <w:rPr>
                <w:rStyle w:val="IndexLink"/>
                <w:rtl w:val="true"/>
              </w:rPr>
              <w:tab/>
            </w:r>
            <w:r>
              <w:rPr>
                <w:rStyle w:val="IndexLink"/>
              </w:rPr>
              <w:t>844</w:t>
            </w:r>
          </w:hyperlink>
        </w:p>
        <w:p>
          <w:pPr>
            <w:pStyle w:val="Contents4"/>
            <w:tabs>
              <w:tab w:val="clear" w:pos="8176"/>
              <w:tab w:val="right" w:pos="9026" w:leader="dot"/>
            </w:tabs>
            <w:rPr/>
          </w:pPr>
          <w:hyperlink w:anchor="__RefHeading___Toc3676921_73709187">
            <w:r>
              <w:rPr>
                <w:webHidden/>
                <w:rStyle w:val="IndexLink"/>
                <w:rtl w:val="true"/>
              </w:rPr>
              <w:t>شرح</w:t>
            </w:r>
            <w:r>
              <w:rPr>
                <w:rStyle w:val="IndexLink"/>
                <w:rtl w:val="true"/>
              </w:rPr>
              <w:tab/>
            </w:r>
            <w:r>
              <w:rPr>
                <w:rStyle w:val="IndexLink"/>
              </w:rPr>
              <w:t>844</w:t>
            </w:r>
          </w:hyperlink>
        </w:p>
        <w:p>
          <w:pPr>
            <w:pStyle w:val="Contents3"/>
            <w:tabs>
              <w:tab w:val="clear" w:pos="8459"/>
              <w:tab w:val="right" w:pos="9026" w:leader="dot"/>
            </w:tabs>
            <w:rPr/>
          </w:pPr>
          <w:hyperlink w:anchor="__RefHeading___Toc3676923_73709187">
            <w:r>
              <w:rPr>
                <w:webHidden/>
                <w:rStyle w:val="IndexLink"/>
              </w:rPr>
              <w:t>448</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به زياد بن ابيه</w:t>
            </w:r>
            <w:r>
              <w:rPr>
                <w:rStyle w:val="IndexLink"/>
                <w:rtl w:val="true"/>
              </w:rPr>
              <w:t>-</w:t>
            </w:r>
            <w:r>
              <w:rPr>
                <w:rStyle w:val="IndexLink"/>
                <w:rtl w:val="true"/>
              </w:rPr>
              <w:t>وقتى كه او را براى خطّۀ فارس به جاى</w:t>
            </w:r>
            <w:r>
              <w:rPr>
                <w:rStyle w:val="IndexLink"/>
                <w:rtl w:val="true"/>
              </w:rPr>
              <w:tab/>
            </w:r>
            <w:r>
              <w:rPr>
                <w:rStyle w:val="IndexLink"/>
              </w:rPr>
              <w:t>844</w:t>
            </w:r>
          </w:hyperlink>
        </w:p>
        <w:p>
          <w:pPr>
            <w:pStyle w:val="Contents4"/>
            <w:tabs>
              <w:tab w:val="clear" w:pos="8176"/>
              <w:tab w:val="right" w:pos="9026" w:leader="dot"/>
            </w:tabs>
            <w:rPr/>
          </w:pPr>
          <w:hyperlink w:anchor="__RefHeading___Toc3676925_73709187">
            <w:r>
              <w:rPr>
                <w:webHidden/>
                <w:rStyle w:val="IndexLink"/>
                <w:rtl w:val="true"/>
              </w:rPr>
              <w:t>اشاره</w:t>
            </w:r>
            <w:r>
              <w:rPr>
                <w:rStyle w:val="IndexLink"/>
                <w:rtl w:val="true"/>
              </w:rPr>
              <w:tab/>
            </w:r>
            <w:r>
              <w:rPr>
                <w:rStyle w:val="IndexLink"/>
              </w:rPr>
              <w:t>844</w:t>
            </w:r>
          </w:hyperlink>
        </w:p>
        <w:p>
          <w:pPr>
            <w:pStyle w:val="Contents4"/>
            <w:tabs>
              <w:tab w:val="clear" w:pos="8176"/>
              <w:tab w:val="right" w:pos="9026" w:leader="dot"/>
            </w:tabs>
            <w:rPr/>
          </w:pPr>
          <w:hyperlink w:anchor="__RefHeading___Toc3676927_73709187">
            <w:r>
              <w:rPr>
                <w:webHidden/>
                <w:rStyle w:val="IndexLink"/>
                <w:rtl w:val="true"/>
              </w:rPr>
              <w:t>ترجمه</w:t>
            </w:r>
            <w:r>
              <w:rPr>
                <w:rStyle w:val="IndexLink"/>
                <w:rtl w:val="true"/>
              </w:rPr>
              <w:tab/>
            </w:r>
            <w:r>
              <w:rPr>
                <w:rStyle w:val="IndexLink"/>
              </w:rPr>
              <w:t>844</w:t>
            </w:r>
          </w:hyperlink>
        </w:p>
        <w:p>
          <w:pPr>
            <w:pStyle w:val="Contents4"/>
            <w:tabs>
              <w:tab w:val="clear" w:pos="8176"/>
              <w:tab w:val="right" w:pos="9026" w:leader="dot"/>
            </w:tabs>
            <w:rPr/>
          </w:pPr>
          <w:hyperlink w:anchor="__RefHeading___Toc3676929_73709187">
            <w:r>
              <w:rPr>
                <w:webHidden/>
                <w:rStyle w:val="IndexLink"/>
                <w:rtl w:val="true"/>
              </w:rPr>
              <w:t>شرح</w:t>
            </w:r>
            <w:r>
              <w:rPr>
                <w:rStyle w:val="IndexLink"/>
                <w:rtl w:val="true"/>
              </w:rPr>
              <w:tab/>
            </w:r>
            <w:r>
              <w:rPr>
                <w:rStyle w:val="IndexLink"/>
              </w:rPr>
              <w:t>844</w:t>
            </w:r>
          </w:hyperlink>
        </w:p>
        <w:p>
          <w:pPr>
            <w:pStyle w:val="Contents3"/>
            <w:tabs>
              <w:tab w:val="clear" w:pos="8459"/>
              <w:tab w:val="right" w:pos="9026" w:leader="dot"/>
            </w:tabs>
            <w:rPr/>
          </w:pPr>
          <w:hyperlink w:anchor="__RefHeading___Toc3676931_73709187">
            <w:r>
              <w:rPr>
                <w:webHidden/>
                <w:rStyle w:val="IndexLink"/>
              </w:rPr>
              <w:t>449</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845</w:t>
            </w:r>
          </w:hyperlink>
        </w:p>
        <w:p>
          <w:pPr>
            <w:pStyle w:val="Contents4"/>
            <w:tabs>
              <w:tab w:val="clear" w:pos="8176"/>
              <w:tab w:val="right" w:pos="9026" w:leader="dot"/>
            </w:tabs>
            <w:rPr/>
          </w:pPr>
          <w:hyperlink w:anchor="__RefHeading___Toc3676933_73709187">
            <w:r>
              <w:rPr>
                <w:webHidden/>
                <w:rStyle w:val="IndexLink"/>
                <w:rtl w:val="true"/>
              </w:rPr>
              <w:t>اشاره</w:t>
            </w:r>
            <w:r>
              <w:rPr>
                <w:rStyle w:val="IndexLink"/>
                <w:rtl w:val="true"/>
              </w:rPr>
              <w:tab/>
            </w:r>
            <w:r>
              <w:rPr>
                <w:rStyle w:val="IndexLink"/>
              </w:rPr>
              <w:t>845</w:t>
            </w:r>
          </w:hyperlink>
        </w:p>
        <w:p>
          <w:pPr>
            <w:pStyle w:val="Contents4"/>
            <w:tabs>
              <w:tab w:val="clear" w:pos="8176"/>
              <w:tab w:val="right" w:pos="9026" w:leader="dot"/>
            </w:tabs>
            <w:rPr/>
          </w:pPr>
          <w:hyperlink w:anchor="__RefHeading___Toc3676935_73709187">
            <w:r>
              <w:rPr>
                <w:webHidden/>
                <w:rStyle w:val="IndexLink"/>
                <w:rtl w:val="true"/>
              </w:rPr>
              <w:t>ترجمه</w:t>
            </w:r>
            <w:r>
              <w:rPr>
                <w:rStyle w:val="IndexLink"/>
                <w:rtl w:val="true"/>
              </w:rPr>
              <w:tab/>
            </w:r>
            <w:r>
              <w:rPr>
                <w:rStyle w:val="IndexLink"/>
              </w:rPr>
              <w:t>845</w:t>
            </w:r>
          </w:hyperlink>
        </w:p>
        <w:p>
          <w:pPr>
            <w:pStyle w:val="Contents4"/>
            <w:tabs>
              <w:tab w:val="clear" w:pos="8176"/>
              <w:tab w:val="right" w:pos="9026" w:leader="dot"/>
            </w:tabs>
            <w:rPr/>
          </w:pPr>
          <w:hyperlink w:anchor="__RefHeading___Toc3676937_73709187">
            <w:r>
              <w:rPr>
                <w:webHidden/>
                <w:rStyle w:val="IndexLink"/>
                <w:rtl w:val="true"/>
              </w:rPr>
              <w:t>شرح</w:t>
            </w:r>
            <w:r>
              <w:rPr>
                <w:rStyle w:val="IndexLink"/>
                <w:rtl w:val="true"/>
              </w:rPr>
              <w:tab/>
            </w:r>
            <w:r>
              <w:rPr>
                <w:rStyle w:val="IndexLink"/>
              </w:rPr>
              <w:t>845</w:t>
            </w:r>
          </w:hyperlink>
        </w:p>
        <w:p>
          <w:pPr>
            <w:pStyle w:val="Contents3"/>
            <w:tabs>
              <w:tab w:val="clear" w:pos="8459"/>
              <w:tab w:val="right" w:pos="9026" w:leader="dot"/>
            </w:tabs>
            <w:rPr/>
          </w:pPr>
          <w:hyperlink w:anchor="__RefHeading___Toc3676939_73709187">
            <w:r>
              <w:rPr>
                <w:webHidden/>
                <w:rStyle w:val="IndexLink"/>
              </w:rPr>
              <w:t>450</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845</w:t>
            </w:r>
          </w:hyperlink>
        </w:p>
        <w:p>
          <w:pPr>
            <w:pStyle w:val="Contents4"/>
            <w:tabs>
              <w:tab w:val="clear" w:pos="8176"/>
              <w:tab w:val="right" w:pos="9026" w:leader="dot"/>
            </w:tabs>
            <w:rPr/>
          </w:pPr>
          <w:hyperlink w:anchor="__RefHeading___Toc3676941_73709187">
            <w:r>
              <w:rPr>
                <w:webHidden/>
                <w:rStyle w:val="IndexLink"/>
                <w:rtl w:val="true"/>
              </w:rPr>
              <w:t>اشاره</w:t>
            </w:r>
            <w:r>
              <w:rPr>
                <w:rStyle w:val="IndexLink"/>
                <w:rtl w:val="true"/>
              </w:rPr>
              <w:tab/>
            </w:r>
            <w:r>
              <w:rPr>
                <w:rStyle w:val="IndexLink"/>
              </w:rPr>
              <w:t>845</w:t>
            </w:r>
          </w:hyperlink>
        </w:p>
        <w:p>
          <w:pPr>
            <w:pStyle w:val="Contents4"/>
            <w:tabs>
              <w:tab w:val="clear" w:pos="8176"/>
              <w:tab w:val="right" w:pos="9026" w:leader="dot"/>
            </w:tabs>
            <w:rPr/>
          </w:pPr>
          <w:hyperlink w:anchor="__RefHeading___Toc3676943_73709187">
            <w:r>
              <w:rPr>
                <w:webHidden/>
                <w:rStyle w:val="IndexLink"/>
                <w:rtl w:val="true"/>
              </w:rPr>
              <w:t>ترجمه</w:t>
            </w:r>
            <w:r>
              <w:rPr>
                <w:rStyle w:val="IndexLink"/>
                <w:rtl w:val="true"/>
              </w:rPr>
              <w:tab/>
            </w:r>
            <w:r>
              <w:rPr>
                <w:rStyle w:val="IndexLink"/>
              </w:rPr>
              <w:t>845</w:t>
            </w:r>
          </w:hyperlink>
        </w:p>
        <w:p>
          <w:pPr>
            <w:pStyle w:val="Contents4"/>
            <w:tabs>
              <w:tab w:val="clear" w:pos="8176"/>
              <w:tab w:val="right" w:pos="9026" w:leader="dot"/>
            </w:tabs>
            <w:rPr/>
          </w:pPr>
          <w:hyperlink w:anchor="__RefHeading___Toc3676945_73709187">
            <w:r>
              <w:rPr>
                <w:webHidden/>
                <w:rStyle w:val="IndexLink"/>
                <w:rtl w:val="true"/>
              </w:rPr>
              <w:t>شرح</w:t>
            </w:r>
            <w:r>
              <w:rPr>
                <w:rStyle w:val="IndexLink"/>
                <w:rtl w:val="true"/>
              </w:rPr>
              <w:tab/>
            </w:r>
            <w:r>
              <w:rPr>
                <w:rStyle w:val="IndexLink"/>
              </w:rPr>
              <w:t>845</w:t>
            </w:r>
          </w:hyperlink>
        </w:p>
        <w:p>
          <w:pPr>
            <w:pStyle w:val="Contents3"/>
            <w:tabs>
              <w:tab w:val="clear" w:pos="8459"/>
              <w:tab w:val="right" w:pos="9026" w:leader="dot"/>
            </w:tabs>
            <w:rPr/>
          </w:pPr>
          <w:hyperlink w:anchor="__RefHeading___Toc3676947_73709187">
            <w:r>
              <w:rPr>
                <w:webHidden/>
                <w:rStyle w:val="IndexLink"/>
              </w:rPr>
              <w:t>451</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846</w:t>
            </w:r>
          </w:hyperlink>
        </w:p>
        <w:p>
          <w:pPr>
            <w:pStyle w:val="Contents4"/>
            <w:tabs>
              <w:tab w:val="clear" w:pos="8176"/>
              <w:tab w:val="right" w:pos="9026" w:leader="dot"/>
            </w:tabs>
            <w:rPr/>
          </w:pPr>
          <w:hyperlink w:anchor="__RefHeading___Toc3676949_73709187">
            <w:r>
              <w:rPr>
                <w:webHidden/>
                <w:rStyle w:val="IndexLink"/>
                <w:rtl w:val="true"/>
              </w:rPr>
              <w:t>اشاره</w:t>
            </w:r>
            <w:r>
              <w:rPr>
                <w:rStyle w:val="IndexLink"/>
                <w:rtl w:val="true"/>
              </w:rPr>
              <w:tab/>
            </w:r>
            <w:r>
              <w:rPr>
                <w:rStyle w:val="IndexLink"/>
              </w:rPr>
              <w:t>846</w:t>
            </w:r>
          </w:hyperlink>
        </w:p>
        <w:p>
          <w:pPr>
            <w:pStyle w:val="Contents4"/>
            <w:tabs>
              <w:tab w:val="clear" w:pos="8176"/>
              <w:tab w:val="right" w:pos="9026" w:leader="dot"/>
            </w:tabs>
            <w:rPr/>
          </w:pPr>
          <w:hyperlink w:anchor="__RefHeading___Toc3676951_73709187">
            <w:r>
              <w:rPr>
                <w:webHidden/>
                <w:rStyle w:val="IndexLink"/>
                <w:rtl w:val="true"/>
              </w:rPr>
              <w:t>ترجمه</w:t>
            </w:r>
            <w:r>
              <w:rPr>
                <w:rStyle w:val="IndexLink"/>
                <w:rtl w:val="true"/>
              </w:rPr>
              <w:tab/>
            </w:r>
            <w:r>
              <w:rPr>
                <w:rStyle w:val="IndexLink"/>
              </w:rPr>
              <w:t>846</w:t>
            </w:r>
          </w:hyperlink>
        </w:p>
        <w:p>
          <w:pPr>
            <w:pStyle w:val="Contents4"/>
            <w:tabs>
              <w:tab w:val="clear" w:pos="8176"/>
              <w:tab w:val="right" w:pos="9026" w:leader="dot"/>
            </w:tabs>
            <w:rPr/>
          </w:pPr>
          <w:hyperlink w:anchor="__RefHeading___Toc3676953_73709187">
            <w:r>
              <w:rPr>
                <w:webHidden/>
                <w:rStyle w:val="IndexLink"/>
                <w:rtl w:val="true"/>
              </w:rPr>
              <w:t>شرح</w:t>
            </w:r>
            <w:r>
              <w:rPr>
                <w:rStyle w:val="IndexLink"/>
                <w:rtl w:val="true"/>
              </w:rPr>
              <w:tab/>
            </w:r>
            <w:r>
              <w:rPr>
                <w:rStyle w:val="IndexLink"/>
              </w:rPr>
              <w:t>846</w:t>
            </w:r>
          </w:hyperlink>
        </w:p>
        <w:p>
          <w:pPr>
            <w:pStyle w:val="Contents3"/>
            <w:tabs>
              <w:tab w:val="clear" w:pos="8459"/>
              <w:tab w:val="right" w:pos="9026" w:leader="dot"/>
            </w:tabs>
            <w:rPr/>
          </w:pPr>
          <w:hyperlink w:anchor="__RefHeading___Toc3676955_73709187">
            <w:r>
              <w:rPr>
                <w:webHidden/>
                <w:rStyle w:val="IndexLink"/>
              </w:rPr>
              <w:t>452</w:t>
            </w:r>
            <w:r>
              <w:rPr>
                <w:rStyle w:val="IndexLink"/>
                <w:rtl w:val="true"/>
              </w:rPr>
              <w:t>-</w:t>
            </w:r>
            <w:r>
              <w:rPr>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tab/>
            </w:r>
            <w:r>
              <w:rPr>
                <w:rStyle w:val="IndexLink"/>
              </w:rPr>
              <w:t>846</w:t>
            </w:r>
          </w:hyperlink>
        </w:p>
        <w:p>
          <w:pPr>
            <w:pStyle w:val="Contents4"/>
            <w:tabs>
              <w:tab w:val="clear" w:pos="8176"/>
              <w:tab w:val="right" w:pos="9026" w:leader="dot"/>
            </w:tabs>
            <w:rPr/>
          </w:pPr>
          <w:hyperlink w:anchor="__RefHeading___Toc3676957_73709187">
            <w:r>
              <w:rPr>
                <w:webHidden/>
                <w:rStyle w:val="IndexLink"/>
                <w:rtl w:val="true"/>
              </w:rPr>
              <w:t>اشاره</w:t>
            </w:r>
            <w:r>
              <w:rPr>
                <w:rStyle w:val="IndexLink"/>
                <w:rtl w:val="true"/>
              </w:rPr>
              <w:tab/>
            </w:r>
            <w:r>
              <w:rPr>
                <w:rStyle w:val="IndexLink"/>
              </w:rPr>
              <w:t>846</w:t>
            </w:r>
          </w:hyperlink>
        </w:p>
        <w:p>
          <w:pPr>
            <w:pStyle w:val="Contents4"/>
            <w:tabs>
              <w:tab w:val="clear" w:pos="8176"/>
              <w:tab w:val="right" w:pos="9026" w:leader="dot"/>
            </w:tabs>
            <w:rPr/>
          </w:pPr>
          <w:hyperlink w:anchor="__RefHeading___Toc3676959_73709187">
            <w:r>
              <w:rPr>
                <w:webHidden/>
                <w:rStyle w:val="IndexLink"/>
                <w:rtl w:val="true"/>
              </w:rPr>
              <w:t>ترجمه</w:t>
            </w:r>
            <w:r>
              <w:rPr>
                <w:rStyle w:val="IndexLink"/>
                <w:rtl w:val="true"/>
              </w:rPr>
              <w:tab/>
            </w:r>
            <w:r>
              <w:rPr>
                <w:rStyle w:val="IndexLink"/>
              </w:rPr>
              <w:t>847</w:t>
            </w:r>
          </w:hyperlink>
        </w:p>
        <w:p>
          <w:pPr>
            <w:pStyle w:val="Contents4"/>
            <w:tabs>
              <w:tab w:val="clear" w:pos="8176"/>
              <w:tab w:val="right" w:pos="9026" w:leader="dot"/>
            </w:tabs>
            <w:rPr/>
          </w:pPr>
          <w:hyperlink w:anchor="__RefHeading___Toc3676961_73709187">
            <w:r>
              <w:rPr>
                <w:webHidden/>
                <w:rStyle w:val="IndexLink"/>
                <w:rtl w:val="true"/>
              </w:rPr>
              <w:t>شرح</w:t>
            </w:r>
            <w:r>
              <w:rPr>
                <w:rStyle w:val="IndexLink"/>
                <w:rtl w:val="true"/>
              </w:rPr>
              <w:tab/>
            </w:r>
            <w:r>
              <w:rPr>
                <w:rStyle w:val="IndexLink"/>
              </w:rPr>
              <w:t>847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3_241342"/>
      <w:bookmarkStart w:id="1" w:name="pg11523_241342"/>
      <w:bookmarkEnd w:id="1"/>
    </w:p>
    <w:p>
      <w:pPr>
        <w:pStyle w:val="Heading2"/>
        <w:numPr>
          <w:ilvl w:val="1"/>
          <w:numId w:val="1"/>
        </w:numPr>
        <w:rPr/>
      </w:pPr>
      <w:bookmarkStart w:id="2" w:name="pg11523_241342"/>
      <w:bookmarkStart w:id="3" w:name="__RefHeading___Toc3672515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ميثم بن علي،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ميثم بن علي بن ميثم بحراني؛ مترجم محمدصادق 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 بنياد پژوهشهاي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جلدهاي مختلف اين كتاب توسط افراد مختلف ترجمه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توقيعات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الف</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72517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نهج البلاغه ابن ميثم</w:t>
      </w:r>
    </w:p>
    <w:p>
      <w:pPr>
        <w:pStyle w:val="BookText"/>
        <w:rPr/>
      </w:pPr>
      <w:r>
        <w:rPr>
          <w:rFonts w:ascii="Amiri" w:hAnsi="Amiri" w:eastAsia="Amiri" w:cs="Amiri"/>
          <w:color w:val="111111"/>
          <w:sz w:val="28"/>
          <w:sz w:val="28"/>
          <w:szCs w:val="28"/>
          <w:rtl w:val="true"/>
          <w:lang w:bidi="ar-SA"/>
        </w:rPr>
        <w:t>كمال الدين ميثم بن علي بن ميثم بحراني</w:t>
      </w:r>
    </w:p>
    <w:p>
      <w:pPr>
        <w:pStyle w:val="BookText"/>
        <w:rPr/>
      </w:pPr>
      <w:r>
        <w:rPr>
          <w:rFonts w:ascii="IRNazanin" w:hAnsi="IRNazanin" w:eastAsia="IRNazanin"/>
          <w:color w:val="111111"/>
          <w:sz w:val="28"/>
          <w:sz w:val="28"/>
          <w:szCs w:val="28"/>
          <w:rtl w:val="true"/>
          <w:lang w:bidi="fa-IR"/>
        </w:rPr>
        <w:t xml:space="preserve">مترجم محمدصادق 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7" w:name="pg11523_241350"/>
    </w:p>
    <w:p>
      <w:pPr>
        <w:pStyle w:val="Heading2"/>
        <w:numPr>
          <w:ilvl w:val="1"/>
          <w:numId w:val="1"/>
        </w:numPr>
        <w:rPr/>
      </w:pPr>
      <w:bookmarkStart w:id="8" w:name="__RefHeading___Toc3672519_73709187"/>
      <w:bookmarkStart w:id="9" w:name="_Toc3"/>
      <w:bookmarkEnd w:id="7"/>
      <w:bookmarkEnd w:id="8"/>
      <w:r>
        <w:rPr>
          <w:rtl w:val="true"/>
        </w:rPr>
        <w:t>فهرست نامه‌ها و موضوعات اين مجلد</w:t>
      </w:r>
      <w:bookmarkEnd w:id="9"/>
    </w:p>
    <w:p>
      <w:pPr>
        <w:pStyle w:val="BookText"/>
        <w:rPr/>
      </w:pPr>
      <w:r>
        <w:rPr>
          <w:rFonts w:ascii="IRNazanin" w:hAnsi="IRNazanin" w:eastAsia="IRNazanin"/>
          <w:color w:val="111111"/>
          <w:sz w:val="28"/>
          <w:sz w:val="28"/>
          <w:szCs w:val="28"/>
          <w:rtl w:val="true"/>
          <w:lang w:bidi="fa-IR"/>
        </w:rPr>
        <w:t xml:space="preserve">وصيّت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وصيّتهاى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و يادآورى چگونگى دنيا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قثم بن عبّاس فرماندار مكه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ابى بكر موقعى كه از دلگيرى وى در نصب مالك به جاى او مطّلع شد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بن عباس پس از كشته شدن محمد بن ابى بكر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عقيل بن ابى طالب در بارۀ سپاهى كه به جانب دشمن گسيل داشت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معاويه جهت سركوبى او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مردم مصر،موقعى كه مالك اشتر را به فرمانروايى آنجا تعيين كرد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بن عاص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كارگزارانش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ابى سلمۀ مخزومى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مصقلة بن هبيرۀ شيبانى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زياد بن ابيه،موقعى كه مطّلع شد معاويه مى‌خواهد او را فريب دهد و به خود ملحق سازد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عثمان بن حنيف انصارى كه در آن اشاره به داستان فدك و ماجراى حضرت زهرا نموده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كارگزارانش </w:t>
      </w:r>
      <w:r>
        <w:rPr>
          <w:rFonts w:eastAsia="IRNazanin" w:cs="IRNazanin"/>
          <w:color w:val="111111"/>
          <w:sz w:val="28"/>
          <w:szCs w:val="28"/>
          <w:lang w:bidi="fa-IR"/>
        </w:rPr>
        <w:t>197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موقعى كه ابن ملجم ملعون او را ضربت زد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معاويه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بر معايب دنيا اشاره دارد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سران سپاه خود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كارگزاران ماليات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فرمانداران شهرها در بارۀ معناى نماز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عهد نامۀ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اشتر نخعى هنگامى كه او را به استاندارى مصر گماشت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طلحه و زبير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معاويه كه او را به تقواى الهى دعوت مى‌كند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شريح را نصيحت مى‌كند موقعى كه او را سرلشكر سپاهى قرار مى‌دهد كه به شام گسيل مى‌دارد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اهل كوفه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مردم شهرها كه در آن ماجراى خود را با اهل صفّين شرح مى‌دهد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اسود بن قطيبة رئيس سپاه حلوان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كارگزارانى كه سپاه امام از قلمرو آنها مى‌گذرند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كميل بن زياد نخعى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مردم مصر كه موقع تعيين مالك به فرمانروايى مصر با وى فرستاد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ابو موسى اشعرى كه از طرف امام فرمانرواى كوفه بود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معاويه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معاويه كه ضمن آن او را به تقوى امر كرده،و به خوددارى از دعوى باطل ارشاد نموده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بن عباس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قثم بن عباس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فارسى،پيش از ايام خلافتش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حارث همدانى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سهل بن حنيف انصارى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منذر بن جارود عبدى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بن عباس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معاويه كه او را به خاطر نافرمانى‌اش توبيخ مى‌كند </w:t>
      </w:r>
      <w:r>
        <w:rPr>
          <w:rFonts w:eastAsia="Amiri" w:cs="Amiri" w:ascii="Amiri" w:hAnsi="Amiri"/>
          <w:color w:val="111111"/>
          <w:sz w:val="28"/>
          <w:szCs w:val="28"/>
          <w:lang w:bidi="ar-SA"/>
        </w:rPr>
        <w:t>385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مردم ربيعه و يمن نوشته است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معاويه در نخستين روزهايى كه با وى بيعت شد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اللّه بن عباس موقعى كه او را در بصره به جاى خود تعيين كرد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اللّه بن عباس وقتى كه او را به مصر فرستاد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موسى اشعرى در پاسخ جريان حكمين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سران سپاه موقعى كه به خلافت رسيدند </w:t>
      </w:r>
      <w:r>
        <w:rPr>
          <w:rFonts w:eastAsia="IRNazanin" w:cs="IRNazanin"/>
          <w:color w:val="111111"/>
          <w:sz w:val="28"/>
          <w:szCs w:val="28"/>
          <w:lang w:bidi="fa-IR"/>
        </w:rPr>
        <w:t>400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گزيدۀ سخنان دلاويز امير المؤمنين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0" w:name="pg11525_241410"/>
    </w:p>
    <w:p>
      <w:pPr>
        <w:pStyle w:val="Heading2"/>
        <w:numPr>
          <w:ilvl w:val="1"/>
          <w:numId w:val="1"/>
        </w:numPr>
        <w:rPr/>
      </w:pPr>
      <w:bookmarkStart w:id="11" w:name="__RefHeading___Toc3672521_73709187"/>
      <w:bookmarkStart w:id="12" w:name="_Toc4"/>
      <w:bookmarkEnd w:id="10"/>
      <w:bookmarkEnd w:id="11"/>
      <w:r>
        <w:rPr>
          <w:rtl w:val="true"/>
        </w:rPr>
        <w:t>ادامه برگزيده از نامه‌هاى آن حضرت</w:t>
      </w:r>
      <w:bookmarkEnd w:id="12"/>
    </w:p>
    <w:p>
      <w:pPr>
        <w:pStyle w:val="Heading3"/>
        <w:numPr>
          <w:ilvl w:val="2"/>
          <w:numId w:val="1"/>
        </w:numPr>
        <w:rPr/>
      </w:pPr>
      <w:bookmarkStart w:id="13" w:name="__RefHeading___Toc3672523_73709187"/>
      <w:bookmarkStart w:id="14" w:name="_Toc5"/>
      <w:bookmarkEnd w:id="13"/>
      <w:r>
        <w:rPr/>
        <w:t>31</w:t>
      </w:r>
      <w:r>
        <w:rPr>
          <w:rtl w:val="true"/>
        </w:rPr>
        <w:t>-</w:t>
      </w:r>
      <w:r>
        <w:rPr>
          <w:rtl w:val="true"/>
        </w:rPr>
        <w:t>از جمله وصيتهاى على</w:t>
      </w:r>
      <w:r>
        <w:rPr>
          <w:rtl w:val="true"/>
        </w:rPr>
        <w:t>(</w:t>
      </w:r>
      <w:r>
        <w:rPr>
          <w:rtl w:val="true"/>
        </w:rPr>
        <w:t>علیه السلام</w:t>
      </w:r>
      <w:r>
        <w:rPr>
          <w:rtl w:val="true"/>
        </w:rPr>
        <w:t>)</w:t>
      </w:r>
      <w:r>
        <w:rPr>
          <w:rtl w:val="true"/>
        </w:rPr>
        <w:t>كه به</w:t>
      </w:r>
      <w:r>
        <w:rPr>
          <w:rtl w:val="true"/>
        </w:rPr>
        <w:t>(</w:t>
      </w:r>
      <w:r>
        <w:rPr>
          <w:rtl w:val="true"/>
        </w:rPr>
        <w:t>فرزندش</w:t>
      </w:r>
      <w:r>
        <w:rPr>
          <w:rtl w:val="true"/>
        </w:rPr>
        <w:t>)</w:t>
      </w:r>
      <w:r>
        <w:rPr>
          <w:rtl w:val="true"/>
        </w:rPr>
        <w:t>حسن بن على</w:t>
      </w:r>
      <w:r>
        <w:rPr>
          <w:rtl w:val="true"/>
        </w:rPr>
        <w:t>(</w:t>
      </w:r>
      <w:r>
        <w:rPr>
          <w:rtl w:val="true"/>
        </w:rPr>
        <w:t>علیه السلام</w:t>
      </w:r>
      <w:r>
        <w:rPr>
          <w:rtl w:val="true"/>
        </w:rPr>
        <w:t>)</w:t>
      </w:r>
      <w:r>
        <w:rPr>
          <w:rtl w:val="true"/>
        </w:rPr>
        <w:t>پس از</w:t>
      </w:r>
      <w:bookmarkEnd w:id="14"/>
    </w:p>
    <w:p>
      <w:pPr>
        <w:pStyle w:val="Heading4"/>
        <w:numPr>
          <w:ilvl w:val="3"/>
          <w:numId w:val="1"/>
        </w:numPr>
        <w:rPr/>
      </w:pPr>
      <w:bookmarkStart w:id="15" w:name="__RefHeading___Toc3672525_73709187"/>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بازگشت از صفّين در محل حاضرين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است،كه اين وصيّت را به پسرش 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نوشت،و آن از شيواترين و رساترين سخن و بيش از هر كلامى بر دقايق و لطايف حكمت عملى مشتمل است و كاملترين عبارتى است كه به راه خدا دعوت مى‌كند،و حاضرين نام محلى در شام است،در اين چند بخش است</w:t>
      </w:r>
      <w:r>
        <w:rPr>
          <w:rFonts w:eastAsia="IRNazanin" w:cs="IRNazanin"/>
          <w:color w:val="111111"/>
          <w:sz w:val="28"/>
          <w:szCs w:val="28"/>
          <w:rtl w:val="true"/>
          <w:lang w:bidi="fa-IR"/>
        </w:rPr>
        <w:t>:</w:t>
      </w:r>
    </w:p>
    <w:p>
      <w:pPr>
        <w:pStyle w:val="Heading4"/>
        <w:numPr>
          <w:ilvl w:val="3"/>
          <w:numId w:val="1"/>
        </w:numPr>
        <w:rPr/>
      </w:pPr>
      <w:bookmarkStart w:id="17" w:name="__RefHeading___Toc3672527_73709187"/>
      <w:bookmarkStart w:id="18" w:name="_Toc7"/>
      <w:bookmarkEnd w:id="17"/>
      <w:r>
        <w:rPr>
          <w:rtl w:val="true"/>
        </w:rPr>
        <w:t>بخش اوّل گفتار امام</w:t>
      </w:r>
      <w:r>
        <w:rPr>
          <w:rtl w:val="true"/>
        </w:rPr>
        <w:t>(</w:t>
      </w:r>
      <w:r>
        <w:rPr>
          <w:rtl w:val="true"/>
        </w:rPr>
        <w:t>علیه السلام</w:t>
      </w:r>
      <w:r>
        <w:rPr>
          <w:rtl w:val="true"/>
        </w:rPr>
        <w:t>)</w:t>
      </w:r>
      <w:bookmarkEnd w:id="18"/>
    </w:p>
    <w:p>
      <w:pPr>
        <w:pStyle w:val="Heading5"/>
        <w:numPr>
          <w:ilvl w:val="4"/>
          <w:numId w:val="1"/>
        </w:numPr>
        <w:rPr/>
      </w:pPr>
      <w:bookmarkStart w:id="19" w:name="__RefHeading___Toc3672529_73709187"/>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مِنَ الْوَالِدِ الْفَانِ الْمُقِرِّ لِلزَّمَانِ الْمُدْبِرِ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الْمُسْتَسْلِمِ لِلدَّهْرِ 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مَسَاكِنَ الْمَوْتَى وَ الظَّاعِنِ عَنْهَا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الْمَوْلُودِ الْمُؤَمِّلِ 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السَّالِكِ سَبِيلَ مَنْ 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الْأَسْقَامِ وَ رَهِينَةِ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رَمِيَّةِ الْمَصَائِبِ وَ عَبْدِ الدُّنْيَا وَ تَاجِرِ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غَرِيمِ الْمَنَايَا وَ أَسِيرِ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حَلِيفِ الْهُمُومِ وَ قَرِينِ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الْآفَاتِ وَ صَرِيعِ الشَّهَوَاتِ وَ خَلِيفَةِ الْأَمْوَاتِ</w:t>
      </w:r>
    </w:p>
    <w:p>
      <w:pPr>
        <w:pStyle w:val="Heading5"/>
        <w:numPr>
          <w:ilvl w:val="4"/>
          <w:numId w:val="1"/>
        </w:numPr>
        <w:rPr/>
      </w:pPr>
      <w:bookmarkStart w:id="21" w:name="__RefHeading___Toc3672531_73709187"/>
      <w:bookmarkStart w:id="22" w:name="_Toc9"/>
      <w:bookmarkEnd w:id="21"/>
      <w:r>
        <w:rPr>
          <w:rtl w:val="true"/>
        </w:rPr>
        <w:t>لغات</w:t>
      </w:r>
      <w:bookmarkEnd w:id="22"/>
    </w:p>
    <w:p>
      <w:pPr>
        <w:pStyle w:val="BookText"/>
        <w:rPr/>
      </w:pPr>
      <w:r>
        <w:rPr>
          <w:rFonts w:ascii="IRNazanin" w:hAnsi="IRNazanin" w:eastAsia="IRNazanin"/>
          <w:color w:val="111111"/>
          <w:sz w:val="28"/>
          <w:sz w:val="28"/>
          <w:szCs w:val="28"/>
          <w:rtl w:val="true"/>
          <w:lang w:bidi="fa-IR"/>
        </w:rPr>
        <w:t>رهينة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رمية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هدف،تاء براى نقل اسم از وصفيت به اسم صرف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قسم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كه به جايى نصب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bookmarkStart w:id="23" w:name="pg11525_241412"/>
    </w:p>
    <w:p>
      <w:pPr>
        <w:pStyle w:val="Heading5"/>
        <w:numPr>
          <w:ilvl w:val="4"/>
          <w:numId w:val="1"/>
        </w:numPr>
        <w:rPr/>
      </w:pPr>
      <w:bookmarkStart w:id="24" w:name="__RefHeading___Toc3672533_73709187"/>
      <w:bookmarkStart w:id="25" w:name="_Toc10"/>
      <w:bookmarkEnd w:id="23"/>
      <w:bookmarkEnd w:id="24"/>
      <w:r>
        <w:rPr>
          <w:rtl w:val="true"/>
        </w:rPr>
        <w:t>ترجمه</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پدرى در آستانه مرگ،به ناهموارى زمان معترف،پشت كرده به عمر، تسليم روزگار،بدبين به دنيا،ساكن خانه‌هاى مردگان و آن كه فردا از آن خانه‌ها كوچ مى‌كند،به فرزندش كه آرزومند چيزى است كه نمى‌رسد،روندۀ راه نابود شدگان،هدف بيماريها و گروگان روزگار و محل آماج مصيبتها و غمها و بندۀ دنيا و سوداگر غرور و بدهكار نابوديها،گرفتار مرگ و هم قسم رنجها و همدم غمها و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آفتها و زمين خوردۀ خواهشهاى نفسانى و جانشينان مردگان </w:t>
      </w:r>
      <w:r>
        <w:rPr>
          <w:rFonts w:eastAsia="IRNazanin" w:cs="IRNazanin"/>
          <w:color w:val="111111"/>
          <w:sz w:val="28"/>
          <w:szCs w:val="28"/>
          <w:rtl w:val="true"/>
          <w:lang w:bidi="fa-IR"/>
        </w:rPr>
        <w:t>».</w:t>
      </w:r>
    </w:p>
    <w:p>
      <w:pPr>
        <w:pStyle w:val="Heading5"/>
        <w:numPr>
          <w:ilvl w:val="4"/>
          <w:numId w:val="1"/>
        </w:numPr>
        <w:rPr/>
      </w:pPr>
      <w:bookmarkStart w:id="26" w:name="__RefHeading___Toc3672535_73709187"/>
      <w:bookmarkStart w:id="27" w:name="_Toc11"/>
      <w:bookmarkEnd w:id="26"/>
      <w:r>
        <w:rPr>
          <w:rtl w:val="true"/>
        </w:rPr>
        <w:t>شرح</w:t>
      </w:r>
      <w:bookmarkEnd w:id="27"/>
    </w:p>
    <w:p>
      <w:pPr>
        <w:pStyle w:val="BookText"/>
        <w:rPr/>
      </w:pPr>
      <w:r>
        <w:rPr>
          <w:rFonts w:ascii="IRNazanin" w:hAnsi="IRNazanin" w:eastAsia="IRNazanin"/>
          <w:color w:val="111111"/>
          <w:sz w:val="28"/>
          <w:sz w:val="28"/>
          <w:szCs w:val="28"/>
          <w:rtl w:val="true"/>
          <w:lang w:bidi="fa-IR"/>
        </w:rPr>
        <w:t xml:space="preserve">در اين بخش كه به منزلۀ عنوان وصيّت است،آن بزرگوار براى خود، هفت ويژگى و براى فرزندش چهارده تا در زمينۀ دل نبستن بر دنيا بيان فرموده و ويژگيهاى فرزندش را دو چندان آورده است،زيرا هدف،وصيّت و نصيحت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الفان ،اين لفظ به صورت مجاز از باب تسميه شيء به اسم نتيجه آن،به كار رفته است اسم منقوص الفانى را به جهت رعايت قرينه كلمه دوّم للزّمان با حذف ياى الفان وقف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عمل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للزّمان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اثر زور و جبر،اقرار به ناتوانى خود در دست دگرگونيهاى آن دارد،گويى روزگار را دشمنى پر قدرت فرض كرده است كه هماوردان به قدرت او اعتراف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المدبر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عمر آن بزرگوار قريب به شصت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المستسلم للدّهر كه اين عبارت شيواتر از المقرّ للزّمان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الذّام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پيوسته آن حضرت از دنيا بيزار بوده و با بيان زشتيهايش از آن دورى مى‌جسته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السّاكن مساكن الموتى معنى اين عبارت ترغيب به دورى از اعتماد و دلبستگى به دنيا و ماندن در آنست به وسيلۀ يادآورى اين مطلب كه دنيا </w:t>
      </w:r>
    </w:p>
    <w:p>
      <w:pPr>
        <w:pStyle w:val="BookText"/>
        <w:rPr/>
      </w:pPr>
      <w:r>
        <w:rPr>
          <w:rFonts w:ascii="IRNazanin" w:hAnsi="IRNazanin" w:eastAsia="IRNazanin"/>
          <w:color w:val="111111"/>
          <w:sz w:val="28"/>
          <w:sz w:val="28"/>
          <w:szCs w:val="28"/>
          <w:rtl w:val="true"/>
          <w:lang w:bidi="fa-IR"/>
        </w:rPr>
        <w:t>منزل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كس در محلّ سكونت اموات قرار دارد،دچار سرنوشت آنان خواهد شد،و در جهت ايجاد 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سَكَنْتُمْ فِي مَساكِنِ الَّذِينَ ظَلَمُوا أَنْفُسَهُمْ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الظّاعن عنها غدا اين عبارت يادآور جدايى و غدا كنايه از زمان جدايى و لفظ الظّاعن استعاره براى همان جدايى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بارۀ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المؤمّل ما لا يدرك ،در اين جمله به دورى جستن از طول آرزو امر شده،زيرا آن باعث فراموش كردن آخرت است،و دليل دورى جستن از دنيا و آرزو داشتن چيزى است كه به او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انسان تا وقتى كه در اين دنياست،به خواسته‌هاى خود آرزومند است،همان طورى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پير مى‌شود ولى دو خصلت در او شدّت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آزمندى و آرزو داشتن،و بى‌ترديد عمر به سر مى‌آيد بى‌آنكه اينها برآورده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السالك سبيل من قد هلك ،راه كسانى كه هلاك شده‌اند همان مسافرت از دنياست به سمت آخرت و طىّ منازل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راه را به كسانى كه هلاك شده‌اند،نسبت داده است براى يادآورى مرگ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الاسقام از آن رو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استعاره براى فرزندش آورده كه او به منزلۀ نشانه‌اى مورد اصابت تيرهاى بيماريهاست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رهينة الايّام لفظ الرّهينه را استعاره براى فرزند خود آورده است به اعتبار اين كه وجود او وابسته به اوقات و داخل در حكم آنست چنانكه گروگان در اختيار گرودار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رميّة المصائب اين عبارت نيز مثل عبارت غرض الأسقام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براى اين كه او هدف تيرهاى شدايد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الدّنيا لفظ عبد مستعار است،زيرا كه طالب دنيا در حقيقت مطيع دنيا و كارگزار اوست،همچنان كه بنده،فرمانبردار و كارگر مولاى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تاجر الغرور يعنى تجارت او براى دنيا،فريب و غفلت از كسب و كار حقيقى و جاودانه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كلمه تاجر استعاره از انسان است،به دليل صرف مال و فعاليّت خود در راه شرّ دنيا به گمان اين كه آنها همه خواستهاى مفيدند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غريم المنايا لفظ غريم كنايه از انسان است به اعتبار اين كه هر فرد بشر همچون مسافرى است و اجل در پى او بمانند طلبكارى در پى بدهكار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اسير را استعاره آورده است به لحاظ تسليم بودن او به مرگ و خلاصى نداشتن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حليف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همدم غمهاست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 الاحزان ،الفاظ حليف و قرين را استعاره آورده است به اعتبار انفكاك ناپذيرى او از غم و اندوهها همان طورى كه دو هم‌پيمان از يكديگر جدا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الافات ،مثل و رميّة المصائب،است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معرض آفتهاست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صريع الشهوات ،كلمه صريع استعاره آورده شده است به جهت مغلوب و مقهور بودن او در دست هواى نفس همچون قتيل به معناى مقتول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خليفة الاموات ،در اين عبارت با يادآورى مرگ ايجاد نفرت از دنيا مى‌فرمايد،زيرا كه جانشين مردگان در معرض پيوستن به آنهاست، </w:t>
      </w:r>
      <w:bookmarkStart w:id="28" w:name="pg11525_241418"/>
    </w:p>
    <w:p>
      <w:pPr>
        <w:pStyle w:val="BookText"/>
        <w:rPr/>
      </w:pPr>
      <w:bookmarkEnd w:id="28"/>
      <w:r>
        <w:rPr>
          <w:rFonts w:ascii="IRNazanin" w:hAnsi="IRNazanin" w:eastAsia="IRNazanin"/>
          <w:color w:val="111111"/>
          <w:sz w:val="28"/>
          <w:sz w:val="28"/>
          <w:szCs w:val="28"/>
          <w:rtl w:val="true"/>
          <w:lang w:bidi="fa-IR"/>
        </w:rPr>
        <w:t>نظير سخن بعضى از حكما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ما بين او و آدم جز پدرى مرده وجود ندارد،نسبت اصولى با مرگ دارد</w:t>
      </w:r>
      <w:r>
        <w:rPr>
          <w:rFonts w:eastAsia="IRNazanin" w:cs="IRNazanin"/>
          <w:color w:val="111111"/>
          <w:sz w:val="28"/>
          <w:szCs w:val="28"/>
          <w:rtl w:val="true"/>
          <w:lang w:bidi="fa-IR"/>
        </w:rPr>
        <w:t>.</w:t>
      </w:r>
    </w:p>
    <w:p>
      <w:pPr>
        <w:pStyle w:val="Heading4"/>
        <w:numPr>
          <w:ilvl w:val="3"/>
          <w:numId w:val="1"/>
        </w:numPr>
        <w:rPr/>
      </w:pPr>
      <w:bookmarkStart w:id="29" w:name="__RefHeading___Toc3672537_73709187"/>
      <w:bookmarkStart w:id="30" w:name="_Toc12"/>
      <w:bookmarkEnd w:id="29"/>
      <w:r>
        <w:rPr>
          <w:rtl w:val="true"/>
        </w:rPr>
        <w:t>بخش دوم</w:t>
      </w:r>
      <w:bookmarkEnd w:id="30"/>
    </w:p>
    <w:p>
      <w:pPr>
        <w:pStyle w:val="Heading5"/>
        <w:numPr>
          <w:ilvl w:val="4"/>
          <w:numId w:val="1"/>
        </w:numPr>
        <w:rPr/>
      </w:pPr>
      <w:bookmarkStart w:id="31" w:name="__RefHeading___Toc3672539_73709187"/>
      <w:bookmarkStart w:id="32" w:name="_Toc13"/>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فِيمَا تَبَيَّنْتُ مِنْ إِدْبَارِ الدُّنْيَا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جُمُوحِ الدَّهْرِ عَلَيَّ وَ إِقْبَالِ الْآخِرَةِ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يَزَعُنِي عَنْ ذِكْرِ مَنْ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الاِهْتِمَامِ بِمَا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حَيْثُ تَفَرَّدَ بِي دُونَ هُمُومِ النَّاسِ هَمُّ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فَصَدَفَنِي رَأْيِي وَ صَرَفَنِي عَنْ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لِي مَحْضُ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فَأَفْضَى بِي إِلَى جِدٍّ لاَ يَكُونُ فِيهِ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لاَ يَشُوبُهُ كَذِبٌ وَ وَجَدْتُكَ بَعْضِي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وَجَدْتُكَ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شَيْئاً لَوْ أَصَابَكَ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الْمَوْتَ لَوْ أَتَاكَ 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فَعَنَانِي مِنْ أَمْرِكَ مَا يَعْنِينِي مِنْ أَمْرِ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إِلَيْكَ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مُسْتَظْهِراً بِهِ إِنْ أَنَا بَقِيتُ لَكَ أَوْ فَنِيتُ</w:t>
      </w:r>
    </w:p>
    <w:p>
      <w:pPr>
        <w:pStyle w:val="Heading5"/>
        <w:numPr>
          <w:ilvl w:val="4"/>
          <w:numId w:val="1"/>
        </w:numPr>
        <w:rPr/>
      </w:pPr>
      <w:bookmarkStart w:id="33" w:name="__RefHeading___Toc3672541_73709187"/>
      <w:bookmarkStart w:id="34" w:name="_Toc14"/>
      <w:bookmarkEnd w:id="33"/>
      <w:r>
        <w:rPr>
          <w:rtl w:val="true"/>
        </w:rPr>
        <w:t>لغات</w:t>
      </w:r>
      <w:bookmarkEnd w:id="34"/>
    </w:p>
    <w:p>
      <w:pPr>
        <w:pStyle w:val="BookText"/>
        <w:rPr/>
      </w:pPr>
      <w:r>
        <w:rPr>
          <w:rFonts w:ascii="Amiri" w:hAnsi="Amiri" w:eastAsia="Amiri" w:cs="Amiri"/>
          <w:color w:val="111111"/>
          <w:sz w:val="28"/>
          <w:sz w:val="28"/>
          <w:szCs w:val="28"/>
          <w:rtl w:val="true"/>
          <w:lang w:bidi="ar-SA"/>
        </w:rPr>
        <w:t>جمح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اسب بر صاحبش غلبه كند و او قادر بر رام كردنش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مى‌دارد مرا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آميختگى و درهم شدن</w:t>
      </w:r>
      <w:r>
        <w:rPr>
          <w:rFonts w:eastAsia="IRNazanin" w:cs="IRNazanin"/>
          <w:color w:val="111111"/>
          <w:sz w:val="28"/>
          <w:szCs w:val="28"/>
          <w:rtl w:val="true"/>
          <w:lang w:bidi="fa-IR"/>
        </w:rPr>
        <w:t>.</w:t>
      </w:r>
    </w:p>
    <w:p>
      <w:pPr>
        <w:pStyle w:val="Heading5"/>
        <w:numPr>
          <w:ilvl w:val="4"/>
          <w:numId w:val="1"/>
        </w:numPr>
        <w:rPr/>
      </w:pPr>
      <w:bookmarkStart w:id="35" w:name="__RefHeading___Toc3672543_73709187"/>
      <w:bookmarkStart w:id="36" w:name="_Toc15"/>
      <w:bookmarkEnd w:id="35"/>
      <w:r>
        <w:rPr>
          <w:rtl w:val="true"/>
        </w:rPr>
        <w:t>ترجمه</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بعد،در آنچه از پشت كردن دنيا از من،و سركشى روزگار بر من،و رو آوردن آخرت به من،آشكار شد مرا از ياد جز خودم و اهميت دادن بدانچه در پشت سر من است باز مى‌دارد،ولى چون غم خودم نه غم ديگران به خودم منحصر شد،پس انديشه‌ام با من همسو شد و مرا از آرزو و خواهش نفسم بازداشت و حقيقت كار مرا بر من آشكار ساخته،و مرا به كوششى كه بازيچه نيست و راستيى كه آميخته به دروغ نيست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پاره‌اى از تن خود يافتم،بلكه تمام وجود خود احساس كردم،بطورى كه اگر مصيبتى به تو رو آورد مثل اين است كه به من رو آورده است،و اگر مرگ گريبان تو را بگيرد گويا گريبان مرا گرفته است،و من غم كار تو را همچون غم كار خود مى‌خورم</w:t>
      </w:r>
      <w:r>
        <w:rPr>
          <w:rFonts w:eastAsia="IRNazanin" w:cs="IRNazanin"/>
          <w:color w:val="111111"/>
          <w:sz w:val="28"/>
          <w:szCs w:val="28"/>
          <w:rtl w:val="true"/>
          <w:lang w:bidi="fa-IR"/>
        </w:rPr>
        <w:t xml:space="preserve">. </w:t>
      </w:r>
      <w:bookmarkStart w:id="37" w:name="pg11525_241420"/>
    </w:p>
    <w:p>
      <w:pPr>
        <w:pStyle w:val="BookText"/>
        <w:rPr/>
      </w:pPr>
      <w:bookmarkEnd w:id="37"/>
      <w:r>
        <w:rPr>
          <w:rFonts w:ascii="IRNazanin" w:hAnsi="IRNazanin" w:eastAsia="IRNazanin"/>
          <w:color w:val="111111"/>
          <w:sz w:val="28"/>
          <w:sz w:val="28"/>
          <w:szCs w:val="28"/>
          <w:rtl w:val="true"/>
          <w:lang w:bidi="fa-IR"/>
        </w:rPr>
        <w:t>پس اين نامه را براى تو نوشتم در حالى كه بدان پشت گرمم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 زنده بمانم و چه بميرم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آن عمل نمايى خاطرم آسوده است </w:t>
      </w:r>
      <w:r>
        <w:rPr>
          <w:rFonts w:eastAsia="IRNazanin" w:cs="IRNazanin"/>
          <w:color w:val="111111"/>
          <w:sz w:val="28"/>
          <w:szCs w:val="28"/>
          <w:rtl w:val="true"/>
          <w:lang w:bidi="fa-IR"/>
        </w:rPr>
        <w:t>)».</w:t>
      </w:r>
    </w:p>
    <w:p>
      <w:pPr>
        <w:pStyle w:val="Heading5"/>
        <w:numPr>
          <w:ilvl w:val="4"/>
          <w:numId w:val="1"/>
        </w:numPr>
        <w:rPr/>
      </w:pPr>
      <w:bookmarkStart w:id="38" w:name="__RefHeading___Toc3672545_73709187"/>
      <w:bookmarkStart w:id="39" w:name="_Toc16"/>
      <w:bookmarkEnd w:id="38"/>
      <w:r>
        <w:rPr>
          <w:rtl w:val="true"/>
        </w:rPr>
        <w:t>شرح</w:t>
      </w:r>
      <w:bookmarkEnd w:id="3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ادبار،آخرة و دنيا،صنعت تقابل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به معناى پشت كردن به دنيا و رو آوردن به آخرت در شرح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الدنيا قد ادبرت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جموح را استعاره براى روزگار آورده است،به لحاظ ناتوانى شخص از غلبه‌اش بر دگرگونيها و تغييرات آن،كه چون اسب سركش از اختيارش بيرون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اوّلى به معنى الّذى و احتمال دارد ماى مصدرى باشد،بنا بر معناى اوّل من براى تبيين،و بنا بر معناى دوّم،من براى ابتداى غايت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دوم به معناى الّذى و در محلّ رفع است،چون مبتداست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تبيّنت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ما،و مستظهرا حال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جدايى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آنچه حضرت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جدايى از فرزندش مى‌باشد و آن لحظات،هنگام توجّه به حال خود و حال اوست تا او را به منزلۀ خود فرض كند،و نيز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به فرزندش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وضع او بسيار اهميت مى‌دهد تا بدين وسيله او براى پذيرش وصيّت آن حضرت آماده‌تر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به منزلۀ آماده‌سازى و مقدّمۀ وصيّت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با بيان مطالبى كه ذكر شد،نزديك شدن رحلت خود را به سوى خدا،به او اعلام داشته است و اين كه همين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رحلت به سوى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توجّه به ماسواى او و از مصالح مربوط به مصلحت مخلوق و نظام هستى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هنگام،هنگامۀ سختى است براى انسان و آنچه در آن وقت برايش اهمّيّت دارد همان آراستگى به فضايل و آمادگى براى ديدار با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غير از زمان جوانى و اوايل عمر است كه براى اصلاح حال ديگران و پرداختن به كارهاى عادى مجال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كه براى امام،وقتى كه هنگامۀ رحلت پديد آمد و معلوم شد كه در آن حال بايد تنها به خود بپردازد و انديشه‌اش نيز آن را تأييد كرد كه بدانچه سزاوار است و برايش اهمّيّت دارد توجّه كند و از آنچه دلخواه اوست چشم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بهترين و درست‌ترين انديشه‌ها از نظر امام،آن انديشه‌اى است كه اهميّت بيشترى به اين امر دهد و حقيقت كار و آنچه را كه شايسته است بر ملا سازد و سرانجام او را به تلاش و صداقتى دور از بازيچه و دروغ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السلام،فرزندش را پارۀ تن خود تعريف كرده است كه كنايه از زيادى پيوند با آن حضرت و نزديكى و محبّت به اوست،چنانكه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فرزندانمان پاره‌هاى جگر ما هستند كه بر روى زمين راه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او فرزندش را،تمام وجود خود يعنى عبارت از مجموع هستى خود ديده است،زيرا كه او خليفه و جانشين وى و وارث دانش و فضايل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قرب زياد وى و اين كه او به منزلۀ جان وى است يادآورى دو نتيجه است كه در عبارت از حتّى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ميان مصيبتى كه به فرزندش مى‌رسد و آن مصيبتى كه به صورت غير مستقيم به خود آن حضرت مى‌رسد،نهايت تأثر و دردناكى او به سبب آن مصيبت مى‌باشد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احساس هر چند براى آن بزرگوار،مانند هر پدرى نسبت به فرزندش، امرى طبيعى بوده است،لكن از چيزهايى است كه انسان در پايان عمر و در آن هنگام كه از قطع رابطه‌اش با دنيا آگاه مى‌شود بايد به آن توجّه كامل داشته باشد زيرا انسان بطور طبيعى بقاى نام نيك را دوست دارد و بر دوام خير و آثار نيك حريص است،از اين رو خود را تنها در انديشۀ خويشتن منحصر مى‌كند و به درستى نظرش در پند و نصيحت،ملزم ساخته است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1525_241425"/>
      <w:bookmarkStart w:id="41" w:name="pg11525_241425"/>
      <w:bookmarkEnd w:id="41"/>
    </w:p>
    <w:p>
      <w:pPr>
        <w:pStyle w:val="BookText"/>
        <w:rPr/>
      </w:pPr>
      <w:bookmarkStart w:id="42" w:name="pg11525_241425"/>
      <w:bookmarkEnd w:id="42"/>
      <w:r>
        <w:rPr>
          <w:rFonts w:ascii="Amiri" w:hAnsi="Amiri" w:eastAsia="Amiri" w:cs="Amiri"/>
          <w:color w:val="111111"/>
          <w:sz w:val="28"/>
          <w:sz w:val="28"/>
          <w:szCs w:val="28"/>
          <w:rtl w:val="true"/>
          <w:lang w:bidi="ar-SA"/>
        </w:rPr>
        <w:t>كلمه محض را به حالت رفع بنا به فاعليّت و به صورت نصب بنا بر حذف حرف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به نزع خافض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خوانده‌اند بنا بر اين،تقدير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محض امرى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توجّه داده است كه از لوازم وجدانى اوست آنچه را كه مورد توجّه و اهميّت است به فرزندش توجه دهد و اهميتش را گوشزد كند،بدان جهت اين وصيت را نوشته است كه پشتوانه و سندى باشد تا در هر حال،چه او بماند و يا بميرد سرمشق عمل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وصيت مشتمل است بر سخنان دلاويز، آداب زندگى،اخلاق شايسته و رهنمودهاى خط مشى در راه خدا،آنچه را كه خود به پيروى و تقليد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براى خويشتن پسنديده است عنايت و علاقۀ به فرزند ايجاب مى‌كند كه او را نيز به انجام اين كارها رهنمون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عمل مربوط به خداست</w:t>
      </w:r>
      <w:r>
        <w:rPr>
          <w:rFonts w:eastAsia="IRNazanin" w:cs="IRNazanin"/>
          <w:color w:val="111111"/>
          <w:sz w:val="28"/>
          <w:szCs w:val="28"/>
          <w:rtl w:val="true"/>
          <w:lang w:bidi="fa-IR"/>
        </w:rPr>
        <w:t>.</w:t>
      </w:r>
    </w:p>
    <w:p>
      <w:pPr>
        <w:pStyle w:val="Heading4"/>
        <w:numPr>
          <w:ilvl w:val="3"/>
          <w:numId w:val="1"/>
        </w:numPr>
        <w:rPr/>
      </w:pPr>
      <w:bookmarkStart w:id="43" w:name="__RefHeading___Toc3672547_73709187"/>
      <w:bookmarkStart w:id="44" w:name="_Toc17"/>
      <w:bookmarkEnd w:id="43"/>
      <w:r>
        <w:rPr>
          <w:rtl w:val="true"/>
        </w:rPr>
        <w:t>بخش سوم</w:t>
      </w:r>
      <w:bookmarkEnd w:id="44"/>
    </w:p>
    <w:p>
      <w:pPr>
        <w:pStyle w:val="Heading5"/>
        <w:numPr>
          <w:ilvl w:val="4"/>
          <w:numId w:val="1"/>
        </w:numPr>
        <w:rPr/>
      </w:pPr>
      <w:bookmarkStart w:id="45" w:name="__RefHeading___Toc3672549_73709187"/>
      <w:bookmarkStart w:id="46" w:name="_Toc18"/>
      <w:bookmarkEnd w:id="45"/>
      <w:r>
        <w:rPr>
          <w:rtl w:val="true"/>
        </w:rPr>
        <w:t>اشاره</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أُوصِيكَ بِتَقْوَى اللَّهِ أَيْ بُنَيَّ وَ لُزُومِ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قَلْبِكَ بِذِكْرِهِ وَ 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سَبَبٍ أَوْثَقُ مِنْ سَبَبٍ بَيْنَكَ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أَخَذْتَ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 وَ 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قَوِّهِ بِالْيَقِينِ وَ نَوِّرْهُ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ذَلِّلْهُ بِذِكْرِ الْمَوْتِ وَ قَرِّرْهُ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بَصِّرْهُ فَجَائِعَ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 صَوْلَةَ الدَّهْرِ وَ فُحْشَ تَقَلُّبِ 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اعْرِضْ عَلَيْهِ أَخْبَارَ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بِمَا أَصَابَ مَنْ كَانَ قَبْلَكَ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فِي دِيَارِهِمْ وَ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فِيمَا فَعَلُوا وَ عَمَّا انْتَقَلُوا وَ أَيْنَ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تَجِدُهُمْ قَدِ انْتَقَلُوا عَنِ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 دِيَارَ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عَنْ قَلِيلٍ قَدْ صِرْتَ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مَثْوَاكَ وَ لاَ تَبِعْ آخِرَتَكَ بِدُنْيَاكَ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الْقَوْلَ فِيمَا لاَ تَعْرِفُ وَ الْخِطَابَ فِيمَا لَمْ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عَنْ طَرِيقٍ إِذَا خِفْتَ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الْكَفَّ عِنْدَ حَيْرَةِ الضَّلاَلِ خَيْرٌ مِنْ رُكُوبِ الْأَهْوَالِ وَ أْمُرْ بِالْمَعْرُوفِ تَكُنْ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الْمُنْكَرَ بِيَدِكَ وَ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بَايِنْ مَنْ فَعَلَهُ 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تَأْخُذْكَ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7" w:name="pg11525_241427"/>
    </w:p>
    <w:p>
      <w:pPr>
        <w:pStyle w:val="BookText"/>
        <w:rPr/>
      </w:pPr>
      <w:bookmarkEnd w:id="47"/>
      <w:r>
        <w:rPr>
          <w:rFonts w:ascii="Amiri" w:hAnsi="Amiri" w:eastAsia="Amiri" w:cs="Amiri"/>
          <w:color w:val="111111"/>
          <w:sz w:val="28"/>
          <w:sz w:val="28"/>
          <w:szCs w:val="28"/>
          <w:rtl w:val="true"/>
          <w:lang w:bidi="ar-SA"/>
        </w:rPr>
        <w:t>خُضِ الْغَمَرَاتِ لِلْحَقِّ حَيْثُ كَانَ وَ 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 نَفْسَكَ الصَّبْرَ عَلَى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الْخُلُقُ التَّصَبُرُ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أَلْجِئْ نَفْسَكَ فِي أُمُورِكَ كُلِّهَا إِلَى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تُلْجِئُهَا إِلَى كَهْفٍ حَرِيزٍ وَ مَانِعٍ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فِي الْمَسْأَلَةِ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بِيَدِهِ الْعَطَاءَ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الاِسْتِخَارَةَ وَ تَفَهَّمْ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تَذْهَبَنَّ عَنْكَ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خَيْرَ فِي عِلْمٍ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يُنْتَفَعُ بِعِلْمٍ لاَ يَحِقُّ تَعَلُّمُهُ</w:t>
      </w:r>
    </w:p>
    <w:p>
      <w:pPr>
        <w:pStyle w:val="Heading5"/>
        <w:numPr>
          <w:ilvl w:val="4"/>
          <w:numId w:val="1"/>
        </w:numPr>
        <w:rPr/>
      </w:pPr>
      <w:bookmarkStart w:id="48" w:name="__RefHeading___Toc3672551_73709187"/>
      <w:bookmarkStart w:id="49" w:name="_Toc19"/>
      <w:bookmarkEnd w:id="48"/>
      <w:r>
        <w:rPr>
          <w:rtl w:val="true"/>
        </w:rPr>
        <w:t>لغات</w:t>
      </w:r>
      <w:bookmarkEnd w:id="49"/>
    </w:p>
    <w:p>
      <w:pPr>
        <w:pStyle w:val="BookText"/>
        <w:rPr/>
      </w:pPr>
      <w:r>
        <w:rPr>
          <w:rFonts w:ascii="Amiri" w:hAnsi="Amiri" w:eastAsia="Amiri" w:cs="Amiri"/>
          <w:color w:val="111111"/>
          <w:sz w:val="28"/>
          <w:sz w:val="28"/>
          <w:szCs w:val="28"/>
          <w:rtl w:val="true"/>
          <w:lang w:bidi="ar-SA"/>
        </w:rPr>
        <w:t>الغمرات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ماندن و اقامت</w:t>
      </w:r>
      <w:r>
        <w:rPr>
          <w:rFonts w:eastAsia="IRNazanin" w:cs="IRNazanin"/>
          <w:color w:val="111111"/>
          <w:sz w:val="28"/>
          <w:szCs w:val="28"/>
          <w:rtl w:val="true"/>
          <w:lang w:bidi="fa-IR"/>
        </w:rPr>
        <w:t>.</w:t>
      </w:r>
    </w:p>
    <w:p>
      <w:pPr>
        <w:pStyle w:val="Heading5"/>
        <w:numPr>
          <w:ilvl w:val="4"/>
          <w:numId w:val="1"/>
        </w:numPr>
        <w:rPr/>
      </w:pPr>
      <w:bookmarkStart w:id="50" w:name="__RefHeading___Toc3672553_73709187"/>
      <w:bookmarkStart w:id="51" w:name="_Toc20"/>
      <w:bookmarkEnd w:id="50"/>
      <w:r>
        <w:rPr>
          <w:rtl w:val="true"/>
        </w:rPr>
        <w:t>ترجمه</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پسرك من تو را به پرهيزگارى و ترس از خدا و پيوسته امر و فرمان او را بردن،و آباد ساختن خانۀ دل خود با ياد خدا،و چنگ زدن به ريسمان او، سفارش مى‌كنم،و كدام وسيله اطمينان بخش‌تر و استوارتر از رشتۀ بين تو و خداست،اگر تو آن را دستاويز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به موعظه زنده‌دار و با پارسايى بميران و بوسيلۀ يقين نيرومند ساز و به نور حكمت روشن كن و با ياد مرگ ذليل و خاشع گردان و به اعتراف بر نابودى و فنا وادار ساز،و به بديهاى دنيا بينايش گردان،و از حملۀ روزگار و گردش ناهنجار شبانه‌روز بترسان،و با شرح احوال گذشتگان آشنا كن،و آنچه را كه بر سر آنها آمده است يادآور باش و در ديار و آثار ايشان گردش كن،پس ببين آنان چه كرده‌اند،و از چه چيزها دست شسته‌اند،و كجا فرود آمده و منزل گرفته‌اند،در نتيجه خواهى ديد كه ايشان از دوستان جدا و در سراى غربت جايگزين شده‌اند و گويا طولى نخواهد كشيد كه تو نيز يكى از آنان خواهى شد،بنا بر اين،جايگاه خود را با اعمال شايسته بياراى و سراى آخرت خود را به دنيايت مفروش،و در بارۀ آنچه آگاهى ندارى سخن مگو،و در چيزى كه به تو مربوط نيست گفتگو نكن،و از راهى كه مى‌ترسى گمراه شوى مرو،زيرا خوددارى به هنگام سرگردانى از گمراهى، بهتر از انجام كارهاى ترسناك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به معروف كن تا در جرگۀ آن باشى،و با دست و زبان نهى از منكر نما،و با تلاش و كوشش از بدكاران فاصله بگير،و آن </w:t>
      </w:r>
      <w:bookmarkStart w:id="52" w:name="pg11525_241429"/>
    </w:p>
    <w:p>
      <w:pPr>
        <w:pStyle w:val="BookText"/>
        <w:rPr/>
      </w:pPr>
      <w:bookmarkEnd w:id="52"/>
      <w:r>
        <w:rPr>
          <w:rFonts w:ascii="IRNazanin" w:hAnsi="IRNazanin" w:eastAsia="IRNazanin"/>
          <w:color w:val="111111"/>
          <w:sz w:val="28"/>
          <w:sz w:val="28"/>
          <w:szCs w:val="28"/>
          <w:rtl w:val="true"/>
          <w:lang w:bidi="fa-IR"/>
        </w:rPr>
        <w:t xml:space="preserve">طور كه شايسته است در راه خدا جهاد كن،و در راه خدا از سرزنش ملامتگران باكى نداشته باش،و براى حق هر جا كه باشد سختيها را تحمل كن،در احكام دين بصير و آگاه باش،و خود را بردبارانه بر ناملايمات عادت ده،نيكو صفتى است شكيبايى در راه حق،و در همۀ كارها خود را به خدا واگذار،زيرا در آن صورت به پناهگاهى پناه برده‌اى كه نگهبان تو نگهدارى تواناست و در درخواست خود،تنها از پروردگار مسألت نما،زيرا بخشش و يا محروم ساختن به دست اوست،و از خداوند بسيار طلب خير و نيكى كن،وصيّت مرا خوب درك كن،و از آن روى مگردان،زيرا نيكوترين سخن گفتارى است كه سود دهد،و بدان كه دانش بى‌فايده را خيرى نيست،و از علمى كه شايستۀ آموختن نيست فايده و منفعتى عايد نمى‌شود </w:t>
      </w:r>
      <w:r>
        <w:rPr>
          <w:rFonts w:eastAsia="IRNazanin" w:cs="IRNazanin"/>
          <w:color w:val="111111"/>
          <w:sz w:val="28"/>
          <w:szCs w:val="28"/>
          <w:rtl w:val="true"/>
          <w:lang w:bidi="fa-IR"/>
        </w:rPr>
        <w:t>.»</w:t>
      </w:r>
    </w:p>
    <w:p>
      <w:pPr>
        <w:pStyle w:val="Heading5"/>
        <w:numPr>
          <w:ilvl w:val="4"/>
          <w:numId w:val="1"/>
        </w:numPr>
        <w:rPr/>
      </w:pPr>
      <w:bookmarkStart w:id="53" w:name="__RefHeading___Toc3672555_73709187"/>
      <w:bookmarkStart w:id="54" w:name="_Toc21"/>
      <w:bookmarkEnd w:id="53"/>
      <w:r>
        <w:rPr>
          <w:rtl w:val="true"/>
        </w:rPr>
        <w:t>شرح</w:t>
      </w:r>
      <w:bookmarkEnd w:id="54"/>
    </w:p>
    <w:p>
      <w:pPr>
        <w:pStyle w:val="BookText"/>
        <w:rPr/>
      </w:pPr>
      <w:r>
        <w:rPr>
          <w:rFonts w:ascii="IRNazanin" w:hAnsi="IRNazanin" w:eastAsia="IRNazanin"/>
          <w:color w:val="111111"/>
          <w:sz w:val="28"/>
          <w:sz w:val="28"/>
          <w:szCs w:val="28"/>
          <w:rtl w:val="true"/>
          <w:lang w:bidi="fa-IR"/>
        </w:rPr>
        <w:t>اين همان هنگامى است كه شروع كرده است تا آنچه را مى‌خواهد وصيّت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وصيّت مشتمل بر چند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تقواى الهى،كه قبلا حقيقت تقوى را دانستى و ممكن است در اينجا مقصود از تقوى،ترس از خدا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به فرمان او نهادن كه خود لازمۀ تقوا داشتن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خانۀ دل را با ياد خدا آباد ساختن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العمارة استعاره براى كامل ساختن قلب با ياد خدا و ذكر فراوان اوست،زيرا كه ذكر خدا روح عبادات و كمال نفس است،همان طور كه آبادى منزل،كمال آن است و كمال نفس در ضمن ذكر مداوم است،به دليل آيۀ مباركۀ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ريسمان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الحبل را استعاره آورده است براى آنچه از امور دين كه به آن دست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چنگ زدن به آن مانند ريسمانى </w:t>
      </w:r>
    </w:p>
    <w:p>
      <w:pPr>
        <w:pStyle w:val="BookText"/>
        <w:rPr/>
      </w:pPr>
      <w:r>
        <w:rPr>
          <w:rFonts w:ascii="IRNazanin" w:hAnsi="IRNazanin" w:eastAsia="IRNazanin"/>
          <w:color w:val="111111"/>
          <w:sz w:val="28"/>
          <w:sz w:val="28"/>
          <w:szCs w:val="28"/>
          <w:rtl w:val="true"/>
          <w:lang w:bidi="fa-IR"/>
        </w:rPr>
        <w:t>وسيلۀ نجات او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چنگ زدن،نگهدارى خود از عذاب خدا به وسيلۀ تمسّك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وسيله‌اى كه مطمئن‌تر از آن باشد،به طريق استفهام انكارى،جويا شده است و اطمينان بخشى آن را در حدّى شگفت‌آور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مطلب در معناى ملازمت امر خدا مندرج است به دليل آيۀ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جَمِيعاً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كه قلب خود را با موعظه زنده بدارد،صفت احياء را براى قلب عاريه آورده است به اعتبار كامل ساختن وى خود را به وسيلۀ علم و عبرتى كه از موعظه به دست مى‌آيد چنان كه انسان به وسيلۀ حيات به كمال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فأمته بالزّهادة و آنچه را كه او مى‌ميراند همان نفس امّاره است كه ميراندن نفس عبارت از درهم شكستن و بازداشتن آن از خواهشهايى است كه مخالف با عقل مى‌باشد،و آن از طريق ترك دنيا و نيز مطيع ساختن نفس از اين طريق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نفس عاقله مورد نظر باشد،و ميراندن نفس،همان بريدن از هواى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يقوّيه باليقين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 را از ناتوانى جهل بيرون كند تا بتواند به سوى افق عليّين و جايگاه نيكان حركت كند،و چون مرحله يقين مرتبۀ قوى و نيرومند علم مى‌باشد،مناسب بوده است كه آن را وسيلۀ تقويت قلب قرار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حكمت دل را نورانى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عبارت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تنوير را استعاره از حكمت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گونۀ تشبيه استعارى حكمت را به نور تشبيه كرده است،زيرا حكمت در تاريكيهاى جهل همچون كسى كه مشعلى در دست دارد،وسيلۀ هدايت دل به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با معناى حكمت </w:t>
      </w:r>
    </w:p>
    <w:p>
      <w:pPr>
        <w:pStyle w:val="BookText"/>
        <w:rPr/>
      </w:pPr>
      <w:r>
        <w:rPr>
          <w:rFonts w:ascii="Amiri" w:hAnsi="Amiri" w:eastAsia="Amiri" w:cs="Amiri"/>
          <w:color w:val="111111"/>
          <w:sz w:val="28"/>
          <w:sz w:val="28"/>
          <w:szCs w:val="28"/>
          <w:rtl w:val="true"/>
          <w:lang w:bidi="ar-SA"/>
        </w:rPr>
        <w:t>و انواع آن آشنا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مرگ دل را شكسته و خاشع گرداند،به اين ترتيب كه زياد به ياد مرگ بودن،باعث ترس مى‌شود و دل را از چموشى در ميدان خواستها باز مى‌دارد،و آن را از اوج خودخواهى و لغزش خودپسندى و جانبدارى از خشم،به خوارى و ذلّت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وادار به اعتراف بر نابودى و مرگ سازد،يعنى قلب را وادار به قبول حتميّت مرگ،ياد مرگ را ادامه دهد تا يقين به مردن در دل جايگزين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را به گرفتاريهاى دنيا بصير و بينا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دل را وادار كند تا با چشم بصيرت و عبرت به مصيبتها و آفتهاى دنيا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جملۀ روزگار و دگرگونى سادۀ شبانه روز بترساند،كلمۀ صولت عاريه آورده شده به لحاظ شباهت روزگار به درنده،در صيد جانداران، و نيز در آزار رساندن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گذشتگان را بر قلب خود عرضه بدارد و آنچه بر سر آنها آمده است متذكّر شود تا ببيند آنان چه كرده‌اند و از چه آثار بزرگ و قدرت گسترده‌اى دست شسته‌اند،تا بدان وسيله عبرتى و حالت مقايسه‌اى از خودش با آنها حاصل گردد و در نتيجه نزديكى پيوستن خود به ايشان و يكى از آنها شدن را يقين كند،جهت شباهت حال خود را با فردى از آنان درك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آيۀ مباركه نيز بدان اشاره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يَسِيرُوا فِي الْأَرْضِ فَيَنْظُرُوا</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تا آخر آيه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اقامت خود را بيارايد،يعنى سراى آخرت را با انجام كارهاى شايسته بيارايد و آخرت و آنچه را كه از خيرات جاويدان در آن وعده </w:t>
      </w:r>
    </w:p>
    <w:p>
      <w:pPr>
        <w:pStyle w:val="BookText"/>
        <w:rPr/>
      </w:pPr>
      <w:r>
        <w:rPr>
          <w:rFonts w:ascii="IRNazanin" w:hAnsi="IRNazanin" w:eastAsia="IRNazanin"/>
          <w:color w:val="111111"/>
          <w:sz w:val="28"/>
          <w:sz w:val="28"/>
          <w:szCs w:val="28"/>
          <w:rtl w:val="true"/>
          <w:lang w:bidi="fa-IR"/>
        </w:rPr>
        <w:t>داده‌اند،به لذّتهاى خيالى ناپايدار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فروش استعاره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آنچه آگاهى ندارد سخن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لازمۀ سخن گفتن بدون آگاهى،صفات ناپسند دروغ و جهالت است،و باعث نكوهش انسان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 نظير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بعضى از اصحابش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خواهى بود،آن گاه كه در ميان جمعى از مردم فرومايه بمانى كه وفا و امانت از بين آنها رفته باشد و اين چنين بگردند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انگشتانش را داخل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وظيفۀ مرا تعيين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خوب مى‌دانى انجام بده و آنچه را آگاه نيستى نپذير،و مبادا از حدّ خود تجاوز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همچنين،اين عبارت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سخنى را كه موظّف به گفتن آن نيستى، نظير اين گفتۀ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محسّنات اسلام هر شخص،خوددارى او از سخنى است كه به او مربوط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حركت در راهى كه ترس از گمراهى دارد،خوددارى كند، مقصود توقّف در برابر كارهاى شبهه ناك و شتاب نداشتن در حركت از طريقى است كه انجاميدن آن به حق مورد ترديد است،زيرا ايستادن و دقّت كردن او براى جستجوى حقيقت تا اين كه راه برايش روشن شود بهتر است از بيراهه رفتن و ارتكاب عملى كه خطر گمراهى 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و گفتار خود امر به معروف و نهى از منكر كند،و از زشتكار تا حدّ امكان فاصله گيرد،و اين كار از جمله واجبات كفايى است،و گردش نظام جهان بر محور امر به معروف و نهى از منكر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قرآن كريم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دستور به امر و نهى است،و با اين عبارت مقام او را تا آنجا بالا برده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زمرۀ امر و نهى كنندگان باشى زيرا آنان از اولياى شايستۀ خدايند كه دل هواى در زمرۀ ايشان بودن را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راه خدا،با دشمنان دين خدا آن طور كه شايسته است، </w:t>
      </w:r>
    </w:p>
    <w:p>
      <w:pPr>
        <w:pStyle w:val="BookText"/>
        <w:rPr/>
      </w:pPr>
      <w:r>
        <w:rPr>
          <w:rFonts w:ascii="Amiri" w:hAnsi="Amiri" w:eastAsia="Amiri" w:cs="Amiri"/>
          <w:color w:val="111111"/>
          <w:sz w:val="28"/>
          <w:sz w:val="28"/>
          <w:szCs w:val="28"/>
          <w:rtl w:val="true"/>
          <w:lang w:bidi="ar-SA"/>
        </w:rPr>
        <w:t>اقدام به جهاد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اضافۀ كلمه حقّ به جهاده از باب اضافۀ صفت به موصوف از لحاظ اهميّت بيشتر صفت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 را در راه خدا مستحقّ ملامت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منع او از كوتاهى در اطاعت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لوازم كوتاهى در طاعت،استحقاق ملامت ملامتگران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رسيدن به حق در هر كجا كه باشد،سختيها را تحمّل كند،كلمۀ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استعاره از مواجهه با سختيها و ورود در آن به خاطر رسيدن به حق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 و بينش در دين داشته باشد و احكام شرعى و مقدّمات آنها را بياموزد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مقابل ناملايمات به صبر و استقامت عادت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قبلا معلوم شد كه تحمّل ناملايمات فضيلتى است كه در سايۀ شجاعت به دست مى‌آيد و از جمله صفات پسنديده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تمام كارها به خدا واگذارد،اين دستورى است كه در هر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دلخواه و يا كار خطرناك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و توجّه به خدا كند، حقيقت توكّل و آنچه لازمۀ آن بود قبلا توضيح داده شد،حضرت تا آنجا ارزش توكّل را بالا برده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خود را در پناهگاهى امن و سدّى ارزشمند قرار مى‌دهى،و كلمه كهف را استعاره از خداى تعالى آورده است به اين لحاظ كه هر كس بر او توكّل كند،خدا او را كفايت مى‌كند و از آنچه مى‌ترسد او را ايمن مى‌دارد،همچون غارى كه پناهندۀ خود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و درخواست خود تنها پروردگارش را منظور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خلوص از جمله شرايط اجابت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اخلاص را با اين گفتار بالا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دادن و ندادن،بخشش و حرمان در دست اوست،تا توجّه به خدا را </w:t>
      </w:r>
    </w:p>
    <w:p>
      <w:pPr>
        <w:pStyle w:val="BookText"/>
        <w:rPr/>
      </w:pPr>
      <w:r>
        <w:rPr>
          <w:rFonts w:ascii="Amiri" w:hAnsi="Amiri" w:eastAsia="Amiri" w:cs="Amiri"/>
          <w:color w:val="111111"/>
          <w:sz w:val="28"/>
          <w:sz w:val="28"/>
          <w:szCs w:val="28"/>
          <w:rtl w:val="true"/>
          <w:lang w:bidi="ar-SA"/>
        </w:rPr>
        <w:t>شدّت بخشد و از غير خدا باز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ف در هر سه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فانّك و فانّ بيده،جواب سه فعل امر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بسيار درخواست خير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خداوند بخواهد تا در آنچه انجام مى‌دهد و نمى‌دهد،خير پيش 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او را درك كند و از آن غفلت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الذّهاب صفحا،كنايه از روى گرداندن و عمل نكردن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صفحا را بنا بر اين كه حال است،منصوب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نبايد به اين وصيّت بى‌اعتنا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قانع كردن فرزندش و پايبندى او به اين وصيّت اين جمله را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بهترين سخن آن است كه مفيد باشد منظور اين است كه وصيّت من مفيد است و هر چه مفيد و سودمند باشد بهترين سخن است،بنا بر اين وصيّت من بهترين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با اين سخنان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تعلمه به وى هشدار داده است كه پاره‌اى از علوم بى‌فايده هستند،پس نبايد ميل به دانستن آنها كند،زيرا او را از سير و سلوك در راه خدا و علمى كه مى‌تواند او را به خدا برساند،باز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مقصود از اين علوم همانهايى هستند كه شرع مقدّس از آموختن آنها نهى فرموده است مانند جادو و پيشگويى و ستاره شناسى </w:t>
      </w:r>
      <w:r>
        <w:rPr>
          <w:rStyle w:val="FootnoteAnchor"/>
          <w:rtl w:val="true"/>
        </w:rPr>
        <w:footnoteReference w:id="6"/>
      </w:r>
      <w:r>
        <w:rPr>
          <w:rFonts w:ascii="IRNazanin" w:hAnsi="IRNazanin" w:eastAsia="IRNazanin"/>
          <w:color w:val="111111"/>
          <w:sz w:val="28"/>
          <w:sz w:val="28"/>
          <w:szCs w:val="28"/>
          <w:rtl w:val="true"/>
          <w:lang w:bidi="fa-IR"/>
        </w:rPr>
        <w:t>و افسونگرى و امثال اينها كه به هدفهاى عالى حقيقت نمى‌انجامد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هر علمى كه شايستگى آن را ندارد تا بياموزى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شرع مقدّس نه به صورت وجوب و نه استحباب آموختن آن به ثبوت نرسيده است،پس آن علم در طريق آخرت بى‌فايده است،در نتيجه خيرى در آن نيست، </w:t>
      </w:r>
      <w:bookmarkStart w:id="55" w:name="pg11525_241441"/>
    </w:p>
    <w:p>
      <w:pPr>
        <w:pStyle w:val="BookText"/>
        <w:rPr/>
      </w:pPr>
      <w:bookmarkEnd w:id="55"/>
      <w:r>
        <w:rPr>
          <w:rFonts w:ascii="IRNazanin" w:hAnsi="IRNazanin" w:eastAsia="IRNazanin"/>
          <w:color w:val="111111"/>
          <w:sz w:val="28"/>
          <w:sz w:val="28"/>
          <w:szCs w:val="28"/>
          <w:rtl w:val="true"/>
          <w:lang w:bidi="fa-IR"/>
        </w:rPr>
        <w:t>زيرا خير واقعى آن منفعتى است كه در نزد خدا جاويدان است،و آنچه منفعت جاودانه ندارد،خير نيست،و بدان جهت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چنان علمى به خدا پناه برده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پناه مى‌برم به تو از علمى كه منفعت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نتيجه به دست مى‌آيد،هر علمى كه شايستگى آموختن را ندارد،بى‌خير و بدون 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آن خداست</w:t>
      </w:r>
      <w:r>
        <w:rPr>
          <w:rFonts w:eastAsia="IRNazanin" w:cs="IRNazanin"/>
          <w:color w:val="111111"/>
          <w:sz w:val="28"/>
          <w:szCs w:val="28"/>
          <w:rtl w:val="true"/>
          <w:lang w:bidi="fa-IR"/>
        </w:rPr>
        <w:t>.</w:t>
      </w:r>
    </w:p>
    <w:p>
      <w:pPr>
        <w:pStyle w:val="Heading4"/>
        <w:numPr>
          <w:ilvl w:val="3"/>
          <w:numId w:val="1"/>
        </w:numPr>
        <w:rPr/>
      </w:pPr>
      <w:bookmarkStart w:id="56" w:name="__RefHeading___Toc3672557_73709187"/>
      <w:bookmarkStart w:id="57" w:name="_Toc22"/>
      <w:bookmarkEnd w:id="56"/>
      <w:r>
        <w:rPr>
          <w:rtl w:val="true"/>
        </w:rPr>
        <w:t>بخش چهارم</w:t>
      </w:r>
      <w:bookmarkEnd w:id="57"/>
    </w:p>
    <w:p>
      <w:pPr>
        <w:pStyle w:val="Heading5"/>
        <w:numPr>
          <w:ilvl w:val="4"/>
          <w:numId w:val="1"/>
        </w:numPr>
        <w:rPr/>
      </w:pPr>
      <w:bookmarkStart w:id="58" w:name="__RefHeading___Toc3672559_73709187"/>
      <w:bookmarkStart w:id="59" w:name="_Toc23"/>
      <w:bookmarkEnd w:id="58"/>
      <w:r>
        <w:rPr>
          <w:rtl w:val="true"/>
        </w:rPr>
        <w:t>اشاره</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 إِنِّي لَمَّا رَأَيْتُنِي قَدْ بَلَغْتُ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رَأَيْتُنِي أَزْدَادُ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 بِوَصِيَّتِي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 خِصَالاً مِنْهَا قَبْلَ أَنْ يَعْجَلَ بِي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أُفْضِيَ إِلَيْكَ بِمَا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أُنْقَصَ فِي رَأْيِي كَمَا نُقِصْتُ فِي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يَسْبِقَنِي إِلَيْكَ بَعْضُ غَلَبَاتِ الْهَوَى أَوْ فِتَنِ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قَلْبُ الْحَدَثِ كَالْأَرْضِ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فَبَادَرْتُكَ بِالْأَدَبِ قَبْلَ أَنْ يَقْسُوَ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يَشْتَغِلَ لُبُّكَ لِتَسْتَقْبِلَ بِجِدِّ رَأْيِكَ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كَفَاكَ أَهْلُ التَّجَارِبِ بُغْيَتَهُ وَ تَجْرِبَتَهُ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قَدْ كُفِيتَ مَئُونَةَ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عُوفِيتَ مِنْ عِلاَجِ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فَأَتَاكَ مِنْ ذَلِكَ مَا قَدْ كُنَّا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اسْتَبَانَ لَكَ مَا رُبَّمَا أَظْلَمَ عَلَيْنَا مِنْهُ أَيْ بُنَيَّ إِنِّي وَ إِنْ لَمْ أَكُنْ عُمِّرْتُ عُمُرَ مَنْ كَانَ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نَظَرْتُ فِي أَعْمَالِهِمْ وَ فَكَّرْتُ فِي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فِي آثَارِهِمْ حَتَّى عُدْتُ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كَأَنِّي بِمَا انْتَهَى إِلَيَّ مِنْ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عُمِّرْتُ مَعَ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صَفْوَ ذَلِكَ مِنْ كَدَرِهِ وَ نَفْعَهُ مِنْ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فَاسْتَخْلَصْتُ لَكَ مِنْ كُلِّ أَمْرٍ نَخِيلَهُ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تَوَخَّيْتُ لَكَ جَمِيلَهُ وَ صَرَفْتُ عَنْكَ 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حَيْثُ عَنَانِي مِنْ أَمْرِكَ مَا يَعْنِي الْوَالِدَ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عَلَيْهِ مِنْ أَدَبِكَ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مُقْبِلُ الْعُمُرِ وَ مُقْتَبَلُ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نِيَّةٍ سَلِيمَةٍ وَ نَفْسٍ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أَبْتَدِئَكَ بِتَعْلِيمِ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تَأْوِيلِهِ وَ شَرَائِعِ الْإِسْلاَمِ وَ أَحْكَامِهِ وَ 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أَشْفَقْتُ أَنْ يَلْتَبِسَ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النَّاسُ فِيهِ مِنْ أَهْوَائِهِمْ وَ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الْتَبَسَ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إِحْكَامُ ذَلِكَ عَلَى مَا كَرِهْتُ مِنْ تَنْبِيهِكَ لَهُ أَحَبَّ </w:t>
      </w:r>
      <w:bookmarkStart w:id="60" w:name="pg11525_241443"/>
    </w:p>
    <w:p>
      <w:pPr>
        <w:pStyle w:val="BookText"/>
        <w:rPr/>
      </w:pPr>
      <w:bookmarkEnd w:id="60"/>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إِسْلاَمِكَ إِلَى أَمْرٍ لاَ آمَنُ عَلَيْكَ فِيهِ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رَجَوْتُ أَنْ يُوَفِّقَكَ اللَّهُ فِيهِ لِرُشْدِكَ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يَهْدِيَكَ لِقَصْدِكَ فَعَهِدْتُ إِلَيْكَ وَصِيَّتِي هَذِهِ 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مَا أَنْتَ آخِذٌ بِهِ إِلَيَّ مِنْ وَصِيَّتِي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الاِقْتِصَارُ عَلَى مَا فَرَضَهُ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بِمَا مَضَى عَلَيْهِ الْأَوَّلُونَ مِنْ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الصَّالِحُونَ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يَدَعُوا أَنْ نَظَرُوا لِأَنْفُسِهِمْ كَمَا أَنْتَ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فَكَّرُوا كَمَا أَنْتَ 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رَدَّهُمْ آخِرُ ذَلِكَ إِلَى الْأَخْذِ بِمَا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الْإِمْسَاكِ عَمَّا لَمْ يُكَلَّفُوا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أَبَتْ نَفْسُكَ أَنْ تَقْبَلَ ذَلِكَ دُونَ أَنْ تَعْلَمَ كَمَا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طَلَبُكَ ذَلِكَ بِتَفَهُّمٍ وَ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بِتَوَرُّطِ الشُّبُهَاتِ وَ عُلَقِ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قَبْلَ نَظَرِكَ فِي ذَلِكَ بِالاِسْتِعَانَةِ بِإِلَهِكَ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إِلَيْهِ فِي تَوْفِيقِكَ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كُلِّ شَائِبَةٍ أَوْلَجَتْكَ فِي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أَسْلَمَتْكَ إِلَى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أَيْقَنْتَ أَنْ قَدْ صَفَا قَلْبُكَ 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رَأْيُكَ فَاجْتَمَعَ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هَمُّكَ فِي ذَلِكَ 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فِيمَا فَسَّرْتُ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 لَمْ يَجْتَمِعْ لَكَ مَا تُحِبُّ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فَرَاغِ نَظَرِكَ وَ فِكْرِكَ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أَنَّكَ إِنَّمَا تَخْبِطُ الْعَشْوَاءَ وَ 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طَالِبُ الدِّينِ مَنْ خَبَطَ أَوْ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الْإِمْسَاكُ عَنْ ذَلِكَ أَمْثَلُ فَتَفَهَّمْ يَا بُنَيَّ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مَالِكَ الْمَوْتِ هُوَ مَالِكُ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الْخَالِقَ هُوَ 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الْمُفْنِيَ هُوَ الْمُعِيدُ وَ أَنَّ الْمُبْتَلِيَ هُوَ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الدُّنْيَا لَمْ تَكُنْ لِتَسْتَقِرَّ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مَا جَعَلَهَا اللَّهُ عَلَيْهِ مِنَ النَّعْمَاءِ وَ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الْجَزَاءِ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شَاءَ مِمَّا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عَلَيْكَ شَيْءٌ مِنْ ذَلِكَ فَاحْمِلْهُ عَلَى جَهَالَتِكَ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أَوَّلُ مَا خُلِقْتَ بِهِ جَاهِلاً ثُمَّ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مَا تَجْهَلُ مِنَ الْأَمْرِ وَ يَتَحَيَّرُ فِيهِ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 فِيهِ بَصَرُكَ ثُمَّ تُبْصِرُهُ بَعْدَ ذَلِكَ فَاعْتَصِمْ بِالَّذِي خَلَقَكَ وَ رَزَقَكَ وَ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لَهُ تَعَبُّدُكَ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رَغْبَتُكَ وَ مِنْهُ شَفَقَتُكَ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 أَنَّ أَحَداً لَمْ يُنْبِئْ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أَنْبَأَ عَنْهُ الرَّسُولُ ص فَارْضَ بِهِ رَائِداً وَ إِلَى النَّجَاةِ قَائِداً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آلُكَ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لَنْ تَبْلُغَ فِي النَّظَرِ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اجْتَهَدْتَ مَبْلَغَ نَظَرِي لَكَ</w:t>
      </w:r>
    </w:p>
    <w:p>
      <w:pPr>
        <w:pStyle w:val="Heading5"/>
        <w:numPr>
          <w:ilvl w:val="4"/>
          <w:numId w:val="1"/>
        </w:numPr>
        <w:rPr/>
      </w:pPr>
      <w:bookmarkStart w:id="61" w:name="__RefHeading___Toc3672561_73709187"/>
      <w:bookmarkStart w:id="62" w:name="_Toc24"/>
      <w:bookmarkEnd w:id="61"/>
      <w:r>
        <w:rPr>
          <w:rtl w:val="true"/>
        </w:rPr>
        <w:t>لغات</w:t>
      </w:r>
      <w:bookmarkEnd w:id="62"/>
    </w:p>
    <w:p>
      <w:pPr>
        <w:pStyle w:val="BookText"/>
        <w:rPr/>
      </w:pP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ناتوانى،سستى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 پيشى گرفتن بر ديگرى</w:t>
      </w:r>
      <w:r>
        <w:rPr>
          <w:rFonts w:eastAsia="IRNazanin" w:cs="IRNazanin"/>
          <w:color w:val="111111"/>
          <w:sz w:val="28"/>
          <w:szCs w:val="28"/>
          <w:rtl w:val="true"/>
          <w:lang w:bidi="fa-IR"/>
        </w:rPr>
        <w:t xml:space="preserve">. </w:t>
      </w:r>
      <w:bookmarkStart w:id="63" w:name="pg11525_241446"/>
    </w:p>
    <w:p>
      <w:pPr>
        <w:pStyle w:val="BookText"/>
        <w:rPr/>
      </w:pPr>
      <w:bookmarkEnd w:id="63"/>
      <w:r>
        <w:rPr>
          <w:rFonts w:ascii="IRNazanin" w:hAnsi="IRNazanin" w:eastAsia="IRNazanin"/>
          <w:color w:val="111111"/>
          <w:sz w:val="28"/>
          <w:sz w:val="28"/>
          <w:szCs w:val="28"/>
          <w:rtl w:val="true"/>
          <w:lang w:bidi="fa-IR"/>
        </w:rPr>
        <w:t>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مطلوب،مورد رغبت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اسلمته الى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گذاشتم،از بين آنها مانع را برداشتم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خير نزديكتر است</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672563_73709187"/>
      <w:bookmarkStart w:id="65" w:name="_Toc25"/>
      <w:bookmarkEnd w:id="64"/>
      <w:r>
        <w:rPr>
          <w:rtl w:val="true"/>
        </w:rPr>
        <w:t>ترجمه</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من،چون من خود را سالخورده يافتم،و ديدم سستى و ناتوانى‌ام رو به فزونى است از اين رو به نوشتن اين وصيتها براى تو شتاب كردم،و فضايلى را از آن جمله ايراد نمودم تا مبادا پيش از آن كه آنچه را در دل دارم به تو بازگو كنم مرگ گريبان مرا بگيرد،و يا همان طور كه در تنم كاستى مى‌بينم در انديشه‌ام نقصى پديد آيد و يا بعضى از خواهشهاى نفس تو و يا فتنه‌هاى دنيا نسبت به تو بر من سبقت گيرد،پس همچون شتر سركش شوى،زيرا دل شخص جوان همانند زمين خالى است،هر تخمى كه در آن بيفشانند مى‌روياند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آگاهانيدن تو اقدام كردم،پيش از اين كه دلت سخت و عقلت سرگرم كارى شود تا با نهايت انديشۀ خود،با امور برخورد كنى،در چيزهايى كه آزمايش ديگران تو را از آزمودن بى‌نياز ساخته است تا از رنج آزمايش بركنار و از كار آزمون معاف باشى، پس از ادب به آنچه ما رسيديم به تو رسيد،بسا نكته كه براى ما تاريك بود امّا بر تو روشن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پسرك من،هر چند من به اندازۀ پيشينيان عمرى دراز نكردم،ولى در كارهاى ايشان نگريستم و در شرح حال و اخبارشان انديشيدم و در آثار باقيمانده از ايشان سير كردم بطورى كه همچون فردى از ايشان شدم،بلكه به سبب آنچه از كارهاى ايشان دست يافتم چنان شدم كه گويى با اوّلين تا آخرينشان زندگى كرده‌ام،پس پاكى اعمال آنان را از تيرگى با اوّلين تا آخرينشان زندگى كرده ام،پس پاكى اعمال آنان را از تيرگى و سود آن را از زيانش شناختم و از هر كارى پاكيزۀ آن را براى تو انتخاب كردم،و شايستۀ آن را برايت برگزيدم،و آنچه ناشناخته بود تو را از آن برحذر مى‌دارم،چنان يافتم،كه انگيزۀ من در مورد تو همان انگيزۀ پدرى مهربان در بارۀ فرزند خود است،و آنچه در ادب و تربيت تو لازم بود، </w:t>
      </w:r>
    </w:p>
    <w:p>
      <w:pPr>
        <w:pStyle w:val="BookText"/>
        <w:rPr/>
      </w:pPr>
      <w:r>
        <w:rPr>
          <w:rFonts w:ascii="IRNazanin" w:hAnsi="IRNazanin" w:eastAsia="IRNazanin"/>
          <w:color w:val="111111"/>
          <w:sz w:val="28"/>
          <w:sz w:val="28"/>
          <w:szCs w:val="28"/>
          <w:rtl w:val="true"/>
          <w:lang w:bidi="fa-IR"/>
        </w:rPr>
        <w:t>جمع آورى كردم تا تو را ادب نمايم در حالى كه تو رو به زندگى آورده‌اى و تازه با روزگار روبرو شده‌اى،داراى نيّتى پاك و روانى پاكيزه هستى،به تعليم كتاب خدا و تأويل آن و راه و روشهاى اسلام و احكام حلال و حرام آن برايت آغاز مى‌كنم،و از آموزش قرآن براى تو به چيز ديگرى عدول نمى‌كنم،سپس ترسيدم آن چيزهايى كه مردم از روى هوا و هوس و افكار خود در آنها اختلاف دارند همان طور كه براى آنها اشتباه پيش آمده بر تو اشتباه بشود،استوار نمودن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ميل نداشتم بر تو يادآورى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نيكوتر است از واگذاشتن در كارى كه از هلاكت و تباهى تو در آن كار،ايمن و آسوده خاطر نيستم،و اميدوارم خداوند تو را موفّق به رستگارى فرمايد و به آرمانت رهنمون سازد،از اين رو تو را بدين وصيّت سفارش مى‌كنم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اى پسرك من،بهترين چيزى را كه تو از وصيّت من فرا مى‌گيرى، پرهيزگارى و ترس از خداست،و بسنده كردن بر آنچه خداوند به تو واجب گردانيده است،و رفتن بر آن راهى كه پيشينيان از پدران و خويشاوندان صالح تو بر آن راه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ايشان تأمّل در وضع خود را ترك نكردند،همان طور كه تو در انديشۀ خود هستى،و چنان كه تو مى‌انديشى آنان نيز در انديشه بودند،پس همين انديشه آنها را به فرا گرفتن شناخته‌هاى خود و خوددارى از آنچه به ايشان مربوط نبوده است وادار كرد،حال اگر نفس تو وضعى را كه خويشاوندانت بر آن وضع گذشتند پذيرا نيست،بى‌آنكه آگاه باشى چنان كه آنان آگاهى داشتند،بايد در جستجوى آگاهى و تحصيل دانش و بينش باشى نه آنكه در مسائل شبهه‌ناك بيفتى و در دشمنيها و خصومتها گرفتار شوى،و قبل از توجّه و تفكّر در آن ابتدا از خداى خود كمك بخواه و براى نيكفرجامى خويش به او روى آور و هر بدى را كه تو را در شك و شبهه اندازد و يا به ضلالت و گمراهى بكشاند،ترك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باور كردى كه قلبت پاك و وارسته و خاشع و انديشه‌ات كامل شده و خاطر جمع شده‌اى و همۀ كوششت يكسو شده است،دقت كن و بينديش در آنچه برايت بيان كردم و توضيح دادم و اگر تو آنچه دوست مى‌دارى از آسايش خاطر و فكر راحت برايت فراهم نيامد بدان،تو همچون شترى كه فقط پيش روى خود را ببيند ًّ در اشتباه </w:t>
      </w:r>
      <w:bookmarkStart w:id="66" w:name="pg11525_241450"/>
    </w:p>
    <w:p>
      <w:pPr>
        <w:pStyle w:val="BookText"/>
        <w:rPr/>
      </w:pPr>
      <w:bookmarkEnd w:id="66"/>
      <w:r>
        <w:rPr>
          <w:rFonts w:ascii="IRNazanin" w:hAnsi="IRNazanin" w:eastAsia="IRNazanin"/>
          <w:color w:val="111111"/>
          <w:sz w:val="28"/>
          <w:sz w:val="28"/>
          <w:szCs w:val="28"/>
          <w:rtl w:val="true"/>
          <w:lang w:bidi="fa-IR"/>
        </w:rPr>
        <w:t>هستى و در تاريكيها خواهى افتاد،و آن كسى كه در اشتباه باشد،قدم در راهى ناآگاه بگذارد و يا حق و باطل را در هم بياميزد،طالب دين به حساب نمى‌آيد بلكه درنگ و توقّف در اين حال به حقيقت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پسرك من وصيّتم را فراموش مكن و بدان كه مرگ و زندگى در اختيار اوست،او آفريننده،ميراننده و فانى كننده و بازگرداننده است،و براستى كه گرفتارى و عافيت در دست اوست،و دنيا پايدار نيست مگر بر پايه‌اى كه خداوند بر آن پايه از بخششها،آزمايشها و پاداش اخروى،استوار نموده است و بر روى آنچه او خود خواسته و ما نمى‌دانيم پس اگر امرى از امور بر تو مشكل شد،بر نادانى خود حمل كن زيرا تو در آغاز آفرينش خود نادان بودى،پس دانا شدى،و چه بسيار چيزها كه تو از آنها آگاه نيستى و انديشه‌ات در بارۀ آن سرگردان و بصيرت تو نسبت به آن ناچيز است،و بعدها راجع به آن بينا گردى،پس چنگ بزن به آفريدگار و روزيبخش و خالق اندام نيكويت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پرستش و بندگى‌ات براى او و توجهت به او و ترست تنها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پسرك من بدان كه كسى از جانب خدا آن طورى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آورده است،پيام نياورده است،پس تو او را پيشرو خود بدان،و او را رهبر نجات خود شمار،من از پند و اندرز به تو كوتاهى نكردم،و تو در فكر و انديشه براى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سعى و كوشش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فكر و انديشۀ من براى تو،نمى‌رسى</w:t>
      </w:r>
      <w:r>
        <w:rPr>
          <w:rFonts w:eastAsia="IRNazanin" w:cs="IRNazanin"/>
          <w:color w:val="111111"/>
          <w:sz w:val="28"/>
          <w:szCs w:val="28"/>
          <w:rtl w:val="true"/>
          <w:lang w:bidi="fa-IR"/>
        </w:rPr>
        <w:t>».</w:t>
      </w:r>
    </w:p>
    <w:p>
      <w:pPr>
        <w:pStyle w:val="Heading5"/>
        <w:numPr>
          <w:ilvl w:val="4"/>
          <w:numId w:val="1"/>
        </w:numPr>
        <w:rPr/>
      </w:pPr>
      <w:bookmarkStart w:id="67" w:name="__RefHeading___Toc3672565_73709187"/>
      <w:bookmarkStart w:id="68" w:name="_Toc26"/>
      <w:bookmarkEnd w:id="67"/>
      <w:r>
        <w:rPr>
          <w:rtl w:val="true"/>
        </w:rPr>
        <w:t>شرح</w:t>
      </w:r>
      <w:bookmarkEnd w:id="68"/>
    </w:p>
    <w:p>
      <w:pPr>
        <w:pStyle w:val="BookText"/>
        <w:rPr/>
      </w:pPr>
      <w:r>
        <w:rPr>
          <w:rFonts w:ascii="IRNazanin" w:hAnsi="IRNazanin" w:eastAsia="IRNazanin"/>
          <w:color w:val="111111"/>
          <w:sz w:val="28"/>
          <w:sz w:val="28"/>
          <w:szCs w:val="28"/>
          <w:rtl w:val="true"/>
          <w:lang w:bidi="fa-IR"/>
        </w:rPr>
        <w:t xml:space="preserve">در اين بخش چند مقصد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به برخى از انگيزه‌هايى كه او را بر اين وصيّت واداشته،اشاره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آن حضرت به سنّ بالا و احساس افزايش سستى و ضعف،زيرا كه عمر شريفش از شصت تجاوز كرده بود،و لازمۀ اين حدّ از عمر،ترس از وقوع يكى از خصوصيّات مورد ذكر است،بنا بر اين اقدام به وصيّت فرمود و به سفارش لازم بر او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خصالا مفعول به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حضرت،سه مورد از آن خصلتها را بر 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مرگ پيش از آنكه وى آنچه در دل دارد از پند و حكمت بازگو كند،گريبان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انديشه‌اش كاستى پديد آيد،زيرا موقع بالا رفتن عمر قواى نفسانى به علّت ضعف ارواحى كه حامل اين 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مى‌يابد،در نتيجه از فعاليّت عقل و كسب نظرات صحيح كاسته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آن حضرت از اين بود كه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خواهشهاى نفسانى بر سفارشهاى او سبقت گيرند،زيرا فرزند اگر در عنفوان جوانى تربيت نگردد و قواى نفسانى‌اش در جهت پيروى از عقل و همگامى با او ساخته نشود اين آمادگى را خواهد داشت كه قواى حيوانى‌اش او را به طرف خواستهاى خود متمايل سازد،و به سمت به كار بردن قواى نفسش در راه هوا و هوس كشيده شود، در نتيجه فريب مى‌خورد،از راه حقيقت و آنچه شايستۀ اوست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همچون شتر سركشى،رام نشدنى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اين است كه واداشتن و جذب او به سمت حق و حقيقت دشوار مى‌گردد،چنانكه راهبرى شتر سركش و رام ساختن آن در جهت استفاده و بهره‌بردارى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 را بر ضرورت گرايش به ادب و افشاندن بذر ادب در دل وى به وسيله قياس مضمرى توجه داده است كه صغراى آن عبارت و انما قلب الحدث تا جملۀ، قبلته ،مى‌باشد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وجه شبه با اين گفتۀ خود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 زمين بيفشانند،مى‌پذيرد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از اين قرار است كه چون قلب نوجوان خالى از هر نوع نقش عقيدتى و غير عقيدتى است و با اين تربيت آمادۀ پذيرش هر نوع نقشى از نيك و بد است كه در آن ترسيم كنند،آن را تشبيه فرموده به زمينى خالى از گياه و زراعت كه پذيراى هر نوع بذرى است كه در آن بيفشانند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كبراى قياس چنين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دلى كه آن طور باشد،بايد قبل از هر چيز بذر ادب بر آن افشاند و نهال حكمت را در آن غرس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پيش از اين كه دل وى براى پيروى حق قساوت بگيرد و به امور باطل سرگرم شود،بايد اقدام به ادب او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انگيزۀ ديگرى از انگيزه‌هاى نهايى براى اقدام كردنش به ادب اشاره فرموده است،و آن اين است كه با دقّت نظر و نهايت انديشه خود از آنچه اهل تجربه آزموده‌اند استقبال كند تا براى وصول به هدفهاى علمى از رنج آزمايش و تجربه كارى معاف شود و از دانش تجربى،به آنچه كه اهل تجربه بدان رسيده‌اند،برسد و بسا كه چيزى براى آنها تاريك بوده است امّا براى او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گذاشته است بين كسى كه از زلال دانش برخوردار مى‌شود و دانشش به گونه‌اى روشن و آشكار در دسترس قرار مى‌گيرد كه تنها زحمت كسب دانش در اين مورد برايش كافى است،و بين كسى كه تلاش و كوشش نموده و در راه تحصيل علم متحمّل زحمت گشته و با امواج سهمگين ترديدها و تاريكى شبهات روبرو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اينها مطالبى است كه در پذيرش وصيّت و عمل به محتواى آن يعنى حكمت و ادب،مؤثر است،زيرا ارباب تجربه اگر با همۀ سختيهايى كه در راه دانش وجود داشته،در تحصيل آن تلاش و كوشش كرده‌اند، پس براى او شايسته‌تر است كه بكوشد و بدون زحمت آن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برترى خويشتن و كمالات علمى خود پرداخته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آنگهى به اين مطلب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نهايت توجّه و محبّت اوست و نيز به علوم و معارفى كه شايستۀ تعليم به فرزندش مى‌باشد،اشاره فرموده و بدان اكتفا مى‌كند و به چيز ديگرى نمى‌پردازد،و در نهايت هدف او از تمام اينها آماده ساختن وى براى پذيرش سخن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كه هدف يك سخنگو از ذكر فضيلت خود و ساير چيزهايى كه براى پذيرش مقصود خود لازم مى‌داند،آنست كه شنوندگان را قانع كند،از اين رو حضرت على عليه السلام،به </w:t>
      </w:r>
    </w:p>
    <w:p>
      <w:pPr>
        <w:pStyle w:val="BookText"/>
        <w:rPr/>
      </w:pPr>
      <w:r>
        <w:rPr>
          <w:rFonts w:ascii="IRNazanin" w:hAnsi="IRNazanin" w:eastAsia="IRNazanin"/>
          <w:color w:val="111111"/>
          <w:sz w:val="28"/>
          <w:sz w:val="28"/>
          <w:szCs w:val="28"/>
          <w:rtl w:val="true"/>
          <w:lang w:bidi="fa-IR"/>
        </w:rPr>
        <w:t>فضيلت خود با عبارت اى بنىّ تا عبارت مجهولة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من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پاسخ اشكالى است كه گويا كسى به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علوم و معارف از تجربه‌ها به دست مى‌آيد در صورتى كه تجربه نياز به عمر طولانى دارد تا انسان دگرگونيهاى امور و پست و بلنديهاى روزگار را مشاهده كند؟و آن بزرگوار در پاسخ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كه من مانند پيشينيان عمر زيادى نكرده و شاهد احوال آنها نبوده‌ام و ليكن در كارهاى آنها مطالعه كردم و در داستانهاى منقول از ايشان انديشيدم و در آثار باقيمانده از آنها با چشم ظاهر و ديدۀ عقل چنان سير كردم كه همچون فردى از ايشان،بر امورشان آگاه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كلمۀ ذلك اشاره به سرانجام كار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صفو كنايه از خير، و كدر كنايه از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كارهاى خير را از شرّ و سود را از زيان باز شناختم،و از هر چيز،برجسته يعنى خوب و از علوم و بينش آنچه را كه سودمند و در پيشگاه خداوند مفيد بود براى تو برگزيدم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به جاى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جليله ، نخيلته يعنى خلاصۀ آن،نقل كرده‌اند و از هر كارى زيباى آن را براى تو انتخاب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نيكو را انتخاب كردم نه زشت و ناپسند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ناشناخته بود از تو دور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آنجا كه امر مشتبه بود و حق از باطل ناشناخته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يافتم كه انگيزۀ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كمال توجّه و محبّت نسبت به او و نيز به دلايل انتخاب وى علومى را كه براى او سزاوارتر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اجمعت عطف است بر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يعنى،و ان يكون در محل نصب است بنا بر اين كه مفعول اوّل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است و كان تامّه است،و واو در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براى حال است، و ان ابتدئك ،عطف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است،و مفعول دوم </w:t>
      </w:r>
    </w:p>
    <w:p>
      <w:pPr>
        <w:pStyle w:val="BookText"/>
        <w:rPr/>
      </w:pPr>
      <w:r>
        <w:rPr>
          <w:rFonts w:ascii="IRNazanin" w:hAnsi="IRNazanin" w:eastAsia="IRNazanin"/>
          <w:color w:val="111111"/>
          <w:sz w:val="28"/>
          <w:sz w:val="28"/>
          <w:szCs w:val="28"/>
          <w:rtl w:val="true"/>
          <w:lang w:bidi="fa-IR"/>
        </w:rPr>
        <w:t>رأيت محذوف است و در تقدير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 و اصلح است،تقدير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رأيت حيث عنانى من امرك ما يعنى الوالد الشّفيق من امر ولده من النظر فى مصالحه و الاهتمام باحواله و ما صمّمت عزمى عليه من تأديبك،ان يكون ذلك التأديب حال اقبال عمرك حال كونك ذانيّة سليمة من الامراض النّفسانية و الاخلاق الذّميمة،و كونك ذا نفس صافية من كدر الباطل و ان ابتدئك بتعليم كتاب اللّه و تأويله و ما يشتمل عليه من شرايع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قوانين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احكامه و حلاله و حرامه،و اقتصر بك على ذلك كما اقتصر عليه كثير من السّلف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اشفقت عطف بر رأيت است،يعنى چنين مصلحت ديدم كه اكتفا به آموزش قرآن كنم و به چيز ديگرى از علوم عقلى نپردازم،و آنگهى ترسيدم آن چيزهايى كه مردم از روى هوا و هوس و افكار خود در آنها اختلاف نظر دارند،همان طور كه بر آنها امر مشتبه شده است براى تو نيز مشتبه گردد، در نتيجه،استوار ساختن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آنچه كه مردم در بارۀ آن اختلاف نظر دارند، چون ميل نداشتم تو گرفتار چنان اشتباهى شوى </w:t>
      </w:r>
      <w:r>
        <w:rPr>
          <w:rStyle w:val="FootnoteAnchor"/>
          <w:rtl w:val="true"/>
        </w:rPr>
        <w:footnoteReference w:id="7"/>
      </w:r>
      <w:r>
        <w:rPr>
          <w:rFonts w:ascii="IRNazanin" w:hAnsi="IRNazanin" w:eastAsia="IRNazanin"/>
          <w:color w:val="111111"/>
          <w:sz w:val="28"/>
          <w:sz w:val="28"/>
          <w:szCs w:val="28"/>
          <w:rtl w:val="true"/>
          <w:lang w:bidi="fa-IR"/>
        </w:rPr>
        <w:t>محبوبتر بود نزد من از واگذاشتن تو با امرى كه از هلاكت و تباهى دين تو در آن آسوده خاطر نيستم،و اين همان چيزى است كه مردم در بارۀ آن اختلاف دارند يعنى مسائل عقلى خدا شناسى كه اشتباه حق و باطل در اين موارد براى مردم فراوان است و شبهات مغالطه آميزى را در پى دارد،كه احتمال خطر و انحراف از راه حق به راه هلاكت در آن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كردن اين امر عبارت است از بيان دليل و برهان در بارۀ آن و نشان دادن راه نجات از شبهه باطل و نيز از اختلاط حق و باطل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جملۀ و رجوت ان يوفقّك عطف بر اشفقت است،و ضمير مجرور به </w:t>
      </w:r>
    </w:p>
    <w:p>
      <w:pPr>
        <w:pStyle w:val="BookText"/>
        <w:rPr/>
      </w:pPr>
      <w:r>
        <w:rPr>
          <w:rFonts w:ascii="IRNazanin" w:hAnsi="IRNazanin" w:eastAsia="IRNazanin"/>
          <w:color w:val="111111"/>
          <w:sz w:val="28"/>
          <w:sz w:val="28"/>
          <w:szCs w:val="28"/>
          <w:rtl w:val="true"/>
          <w:lang w:bidi="fa-IR"/>
        </w:rPr>
        <w:t xml:space="preserve">وسيلۀ فى،به جمله ما اختلف النّاس فيه بر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جالبترين مطلب در نظر آن حضرت است كه بايد فرزندش از وصيّت نامۀ او فرا گيرد و راهنمايى وى به كيفيّت فراگرفتن آن و آنچه را كه شايسته است پيش از شروع انجام دهد،يعنى يارى خواستن و توفيق جستن از خدا و ديگر آدابى كه لازمۀ كمال آمادگى براى بحث و گفتگو و آموختن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محبوبترين مطالب نزد آن بزرگوار،تقوا و پروا از خدا است،يعنى همان توشۀ سفرى كه وسيلۀ رسيدن به خداست سپس اكتفا كردن بر آنچه خداوند بر او واجب و فرض كرده است،يعنى دقّت در ظاهر دلايل وجود خدا نه فرو رفتن در ژرفاى انديشه و غرق شدن در امواج شبهات و چيزهايى كه او مكلّف بدانها نشده است زيرا،اين كار پيش گرفتن راهى است كه پيشينيان صالح،از خويشاوندان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حمزه،جعفر،عبّاس،عبيدة بن حرث و ديگر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راه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تا جملۀ لم يكلّفوا تشويق و واداشتن او به در پيش گرفتن راه و روش نياكان صالح و برحذر داشتن از تعمّق و دقّت بيش از اندازه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از قياس ضمير استفاده شده است كه صغراى آن همين جمله مذكور است و كبراى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كه اين طور باشد در عمل كردن بر طبق شناخت او و خوددارى از آنچه كه تكليف ندارد شايستۀ پيروى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ابت تا آخر،توضيحى است براى كيفيّتى كه سزاوار است پژوهندگان علوم عقلى بر آن منوال باشند،و نيز اشاره است به اين نكته كه در صورت بسنده نكردن بر وظيفه‌اى كه خداوند تعيين كرده است،مى‌بايست دقّت لازم در مورد آن اعمال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تلاش تو براى رسيدن بدانچه در پى تحصيل آنى از ويژگيهاى زير برخوردار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 هدفها و آموختن به خاطر حق و كسب علم،نه به منظور آموزش شبهات و تسلّط بر آنها و مغالطه و مجادله به وسيلۀ آنها،زيرا اين قبيل هدفها، مانع از آموختن به خاطر حقّ و پذيرش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توجّه به تحصيل،اوّل از خداوند كمك بخواهد،و براى قدم نهادن در راه راست و رسيدن به حق صميمانه از خداوند توفيق بطلبد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كه در دل او ايجاد شبهه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روشهايى كه در ميان طرفداران مذاهب باطل و انحرافى براى غلبۀ مذهب خودشان و به سبب پيروى از هواى نفس و افكار جاه طلبانه رايج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ترك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در جان انسان شائبۀ علايق مادّى باشد نه تنها راه حق برايش آشكار نمى‌شود،بلكه به مسير باطل و گمراهى كه متناسب با مطالب بيهوده است نزديكتر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وجود آن شائبه و ترديدى كه در كار است راه باطل براى او روشنتر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شايسته است پويندۀ راه حق خود را از هر نوع شبهه‌اى كه به گمراهى منتهى مى‌شود،بركنار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اسلام استعاره است از وانهادن امور گمراه كننده و مجذوب نشدن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ايقنت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يقين پيدا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هرگاه خود را براى جستجو و دقّت در آنچه يادآورى كردم آماده ساختى و مسلّم شد كه دلت از زنگار هر نوع شائبه‌اى كه باعث انحراف فكر است صيقلى شده و از خشيت الهى در خود حالت خشوع گرفته است كه مبادا تو را به خاطر ترك وصيّت من مؤاخذه كند و نيز انديشه و تصميمت بر آن استوار گشته است پس طورى عزم خود را جزم كن كه هيچ گونه لغزشى كه سبب ترك آن شود نكنى و تمام همّتت تنها متوجه آن باشد در اين صورت به آنچه توضيح دادم و از مسائل عقلى كه پس از اين خواهم گفت و تو را آگاه خواهم ساخت دقّت كن و امّا اگر برايت آنچه دوست مى‌دارى،يعنى آسايش خاطر و فراغت آن از شك و ترديدهايى كه مخالف با علم و طلب دانش </w:t>
      </w:r>
    </w:p>
    <w:p>
      <w:pPr>
        <w:pStyle w:val="BookText"/>
        <w:rPr/>
      </w:pPr>
      <w:r>
        <w:rPr>
          <w:rFonts w:ascii="IRNazanin" w:hAnsi="IRNazanin" w:eastAsia="IRNazanin"/>
          <w:color w:val="111111"/>
          <w:sz w:val="28"/>
          <w:sz w:val="28"/>
          <w:szCs w:val="28"/>
          <w:rtl w:val="true"/>
          <w:lang w:bidi="fa-IR"/>
        </w:rPr>
        <w:t>است فراهم نيامد،پس بدان كه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 به درياى علم و جستن آن همچون شتر چموش كه پيش روى خود را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اشتباه و گرفتار تاريكى هستى،و هر كسى كه چنين باشد،او شايستگى تحصيل اصول دين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مضاف به عشواء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و مضاف اليه جانشين مضاف شده است،و صفت الخبط از آن استعاره آورده شده است به لحاظ اين كه او بدون فراهم آوردن همۀ شرايط تحصيل و خارج از مسير خود،در پى تحصيل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او همچون شترى كه پيش روى خود را نبيند،در بيراهه و از مسيرى جز راه مقصود حركت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كلمه الظلماء براى تشبيه به كار رفته است،از اين جهت كه ذهن،مانند كسى كه در تاريكى راه مى‌رود،در جستجوى حق،راه صحيح را در شبهات نمى‌يابد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به توجّه و درك وصيّت خود كرده و به بخشى از صفات و افعال خداى متعال كه در اسناد و ارتباط آنها به يك مبدأ،احتمال تضاد و دوگانگى مى‌رود متوجّه ساخته،و اشاره فرموده است كه با توجه بر اين كه مبدأ همۀ آنها يكى است،تضادّى با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صفات از اين قرار است،قادر بر ميراندن است و قدرت دارد كه بميراند پس همو قادر بر حيات است و توانايى دارد كه زنده كند از آن جهت كه عوامل مرگ و زندگى به او منتهى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آفريدگار همان است كه مى‌ميراند،زيرا فاعل آفرينش همان است كه مرگ را مقدّر فرموده و اسباب آفرينش و مرگ به دست اوست،بر اين دو جهت آيه مباركه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 وَ يُمِيتُ رَبُّكُمْ وَ رَبُّ آبائِكُمُ الْأَوَّلِينَ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زنده مى‌كند و مى‌ميراند از آن جهت كه او آغازگر فعل زنده كردن و ميراندن است و به لحاظ اين كه او پروردگار على الاطلاق و نخستين مالك آنهاست،و همچنين فانى كننده </w:t>
      </w:r>
    </w:p>
    <w:p>
      <w:pPr>
        <w:pStyle w:val="BookText"/>
        <w:rPr/>
      </w:pPr>
      <w:r>
        <w:rPr>
          <w:rFonts w:ascii="IRNazanin" w:hAnsi="IRNazanin" w:eastAsia="IRNazanin"/>
          <w:color w:val="111111"/>
          <w:sz w:val="28"/>
          <w:sz w:val="28"/>
          <w:szCs w:val="28"/>
          <w:rtl w:val="true"/>
          <w:lang w:bidi="fa-IR"/>
        </w:rPr>
        <w:t>و هم دوباره زنده كننده است،و گرفتارى و عافيت به دست اوست از آن جهت كه تمام عوامل و اسباب فنا،بازگشت،گرفتارى و عافيت به او مى‌انجامد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روشن شد كه تمام اين امور اعتبارات عقلى است كه از راه مقايسۀ ذات واجب تعالى با مخلوقات و آثارش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خطبۀ اوّل نهج البلاغه بررسى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آنها را به ذات مقدس حق مرتبط مى‌سازد امّا افعال حق تعالى چنين است كه آن گاه كه ارادۀ آفرينش دنيا را كرد،آفرينش و استقرار هستى آن جز بدين نحو كه خداوند آن را آفريد،امكان نداشت،يعنى افاضۀ آنچه كه در حق بعضى از بندگان نعمت شمرده مى‌شود،مانند ثروت و تندرستى و امثال اينها،و يا در حق بعضى ديگر گرفتارى محسوب مى‌شود از قبيل تهيدستى و بيمارى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نعمتها نيز نوعى گرفتارى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 الْخَيْرِ فِتْنَةً وَ إِلَيْنا تُرْجَعُونَ</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ضرورت پاداش در عالم معاد،براى افراد گرفتار و نيز افراد برخوردار از نعمت،مطابق فرمانبردارى و نافرمانيشان در حال نعمت و گرفتارى،و همچنين آفرينش آنها بر طبق مشيّت حق،از جمله مسائلى است كه فلسفۀ آن بر ما روشن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اصول و قوانين حكمت ثابت شده است كه مقصود بالذّات از عنايت حقّ تعالى تنها خير است و امّا شرهايى كه در عالم هستى وجود دارد، بالعرض موجودند،به طورى كه جداسازى و تهى كردن خير از شرّ امكان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جهان هستى غلبه با خير است و شرّ در اقليّت و همراه خير است، نمى‌شود خير زياد را به خاطر آنها ترك كرد،زيرا ترك خير كثير به خاطر شرّ قليل، خود در برابر جود و حكمت شرّ كثير است،و اين است معناى عبارت امام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دنيا جز بر امورى كه خداوند مقرّر داشته،استقرار و </w:t>
      </w:r>
    </w:p>
    <w:p>
      <w:pPr>
        <w:pStyle w:val="BookText"/>
        <w:rPr/>
      </w:pPr>
      <w:r>
        <w:rPr>
          <w:rFonts w:ascii="IRNazanin" w:hAnsi="IRNazanin" w:eastAsia="IRNazanin"/>
          <w:color w:val="111111"/>
          <w:sz w:val="28"/>
          <w:sz w:val="28"/>
          <w:szCs w:val="28"/>
          <w:rtl w:val="true"/>
          <w:lang w:bidi="fa-IR"/>
        </w:rPr>
        <w:t>ثبات نيافته است و ما آن امور را چه آنها كه خير و يا شر بودنشان بر ما معلوم است و چه آنها كه معلوم نيست برشمرديم يعنى آفرينش دنيا ممكن نبوده است، مگر بر منوالى كه هست با همان خيرى كه مقصود با لذّات است و شرّى كه مقصود بالعرض است،و ضرورت كيفر اشخاص به خاطر گناهانى كه مرتكب مى‌شوند در عالم قيامت،گناهان همان شرّها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در جاى خود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ملازم با همان صورتهاى مادّى و صفات پست در دنيا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أشكل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در يافتن رازى از اسرار قدر بر تو مشكل شد،و حكمت آن بر تو مخفى ماند،نبايد تصور كنى كه آن خالى از حكمت است،بلكه آن را بر نادانى خود حمل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در آغاز آفرينش خود نادان بودى سپس دانا شدى،چنان كه خداى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 لا تَعْلَمُونَ شَيْئاً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چون ظرف است،و جاهلا منصوب است بنا بر آن كه حال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به صورت مرفوع به عنوان مبتدا و جاهل هم مرفوع و خبر مبتدا،نيز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متوجّه امور زيادى كرده است كه در آغاز نسبت به آنها جاهل بوده و بعد آنها را درك كرده است تا وى امورى را كه حكمت آن را هنوز دريافت نكرده است همانند آنها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روزى حكمت اين امور را هم درك خواهد كرد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به او فرمان داده كه به خدا توكّل كند و در كارهايش به او پناه ببرد،و بندگى او را به جا آورد و توجه قلبى و دلبستگى‌اش به او باشد زيرا او </w:t>
      </w:r>
      <w:bookmarkStart w:id="69" w:name="pg11525_241471"/>
    </w:p>
    <w:p>
      <w:pPr>
        <w:pStyle w:val="BookText"/>
        <w:rPr/>
      </w:pPr>
      <w:bookmarkEnd w:id="69"/>
      <w:r>
        <w:rPr>
          <w:rFonts w:ascii="Amiri" w:hAnsi="Amiri" w:eastAsia="Amiri" w:cs="Amiri"/>
          <w:color w:val="111111"/>
          <w:sz w:val="28"/>
          <w:sz w:val="28"/>
          <w:szCs w:val="28"/>
          <w:rtl w:val="true"/>
          <w:lang w:bidi="ar-SA"/>
        </w:rPr>
        <w:t xml:space="preserve">شايسته‌ترين و سزاوارترين وجود بدان امور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برترى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ساير انبياست،به خاطر فزونى كه بر آنها در بيان خبر از طرف خداى متعال دارد،و نيز در بيان مطالب حقيقى كه در قرآن مجيد آمده است از قبيل اسرار توحيد،قضا و قدر،و جريان رستاخيز، زيرا هيچ يك از پيامبران پيشين همانند او اين امور را روشن و روان نگفته است،از اين رو هدايت و رهبرى اين امّت به تمام آنچه كه آن بزرگوار از جانب خدا آورده است،كاملتر و جامعتر از رهبرى ساير امّتهاى پيشين است نسبت به آنچه كه پيامبرشان آورده‌اند،و شعاع بينش اين امّت گسترده‌تر و فراگيرتر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از بيان فضيلت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پذيرفتن روش او و راهنمائى‌اش در مسير رستگارى در عالم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الرائد را استعاره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است،بدين لحاظ كه او،هر آنچه را كه در آخرت از پاداش و اجر،ماندنى و سعادت جاودانه است،آزموده و امت خود را بدانها بشارت داده است،چنان كه پيشرو قبيله پس از آگاهى از وجود آب و علف،مردم خود را آگاه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سخنانش را چنين ادامه مى‌دهد،وى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نصيحتگر اوست،و اين كه انديشه و فكر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تلاش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باز به پايه تفكرى كه آن حضرت در بارۀ فرزندش دارد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فرزندش را نسبت به نظريه و پيشنهاد خود قانع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نصيحة به عنوان تميز منصوب است</w:t>
      </w:r>
      <w:r>
        <w:rPr>
          <w:rFonts w:eastAsia="IRNazanin" w:cs="IRNazanin"/>
          <w:color w:val="111111"/>
          <w:sz w:val="28"/>
          <w:szCs w:val="28"/>
          <w:rtl w:val="true"/>
          <w:lang w:bidi="fa-IR"/>
        </w:rPr>
        <w:t>.</w:t>
      </w:r>
    </w:p>
    <w:p>
      <w:pPr>
        <w:pStyle w:val="Heading4"/>
        <w:numPr>
          <w:ilvl w:val="3"/>
          <w:numId w:val="1"/>
        </w:numPr>
        <w:rPr/>
      </w:pPr>
      <w:bookmarkStart w:id="70" w:name="__RefHeading___Toc3672567_73709187"/>
      <w:bookmarkStart w:id="71" w:name="_Toc27"/>
      <w:bookmarkEnd w:id="70"/>
      <w:r>
        <w:rPr>
          <w:rtl w:val="true"/>
        </w:rPr>
        <w:t>بخش پنجم</w:t>
      </w:r>
      <w:bookmarkEnd w:id="71"/>
    </w:p>
    <w:p>
      <w:pPr>
        <w:pStyle w:val="Heading5"/>
        <w:numPr>
          <w:ilvl w:val="4"/>
          <w:numId w:val="1"/>
        </w:numPr>
        <w:rPr/>
      </w:pPr>
      <w:bookmarkStart w:id="72" w:name="__RefHeading___Toc3672569_73709187"/>
      <w:bookmarkStart w:id="73" w:name="_Toc28"/>
      <w:bookmarkEnd w:id="72"/>
      <w:r>
        <w:rPr>
          <w:rtl w:val="true"/>
        </w:rPr>
        <w:t>اشاره</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لِرَبِّكَ شَرِيكٌ لَأَتَتْكَ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لَرَأَيْتَ آثَارَ مُلْكِهِ 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لَعَرَفْتَ أَفْعَالَهُ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إِلَهٌ وَاحِدٌ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يُضَادُّهُ فِي مُلْكِهِ أَحَدٌ وَ لاَ يَزُولُ أَبَداً وَ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قَبْلَ الْأَشْيَاءِ بِلاَ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w:t>
      </w:r>
      <w:bookmarkStart w:id="74" w:name="pg11525_241473"/>
    </w:p>
    <w:p>
      <w:pPr>
        <w:pStyle w:val="BookText"/>
        <w:rPr/>
      </w:pPr>
      <w:bookmarkEnd w:id="74"/>
      <w:r>
        <w:rPr>
          <w:rFonts w:ascii="Amiri" w:hAnsi="Amiri" w:eastAsia="Amiri" w:cs="Amiri"/>
          <w:color w:val="111111"/>
          <w:sz w:val="28"/>
          <w:sz w:val="28"/>
          <w:szCs w:val="28"/>
          <w:rtl w:val="true"/>
          <w:lang w:bidi="ar-SA"/>
        </w:rPr>
        <w:t>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لِمِثْلِكَ أَنْ يَفْعَلَهُ فِي صِغَرِ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مَقْدِرَتِهِ وَ كَثْرَةِ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 حَاجَتِهِ إِلَى رَبِّهِ فِي طَلَبِ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الرَّهبَةِ مِنْ عُقُوبَتِهِ وَ الْخَشْيَةِ مِنْ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الشَّفَقَةِ مِنْ سُخْطِهِ فَإِنَّهُ لَمْ يَأْمُرْكَ إِلاَّ بِحَسَنٍ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يَنْهَكَ إِلاَّ عَنْ قَبِيحٍ</w:t>
      </w:r>
    </w:p>
    <w:p>
      <w:pPr>
        <w:pStyle w:val="Heading5"/>
        <w:numPr>
          <w:ilvl w:val="4"/>
          <w:numId w:val="1"/>
        </w:numPr>
        <w:rPr/>
      </w:pPr>
      <w:bookmarkStart w:id="75" w:name="__RefHeading___Toc3672571_73709187"/>
      <w:bookmarkStart w:id="76" w:name="_Toc29"/>
      <w:bookmarkEnd w:id="75"/>
      <w:r>
        <w:rPr>
          <w:rtl w:val="true"/>
        </w:rPr>
        <w:t>ترجمه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اى پسرك من اگر پروردگارت شريك داشت،پيامبران او براى راهنمايى تو مى‌آمدند و آثار قدرت و تسلّط او را مى‌ديدى و از افعال و صفات او آگاه مى‌شدى،امّا او خداى يكتاست چنان كه او خود را توصيف كرده است،كسى در تسلّط و قدرت،معارض او نيست و او هرگز زوال و فنا ندارد،و هميشگى است،او پيش از همه چيزها،آغاز بى‌آغاز است و پس از همۀ چيزها،آخر بى‌پايان است،بزرگتر از آن است كه آفريدگارى‌اش در محدودۀ دل و يا چشمى ثابت و محدود شود،حال كه از اوصاف و عظمت او آگاه شدى،آن چنان رفتار كن كه فردى همانند تو با ارزش كم و توان اندك و عجز فراوان و حاجت بسيار خود به پروردگار در كسب طاعت،و ترس از عقوبت و بيم از خشم و غضب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رفتار كند،زيرا او تو را فرمان نداده است مگر به نيكى و منع نكرده است جز از كار زشت و عمل قبيح</w:t>
      </w:r>
      <w:r>
        <w:rPr>
          <w:rFonts w:eastAsia="IRNazanin" w:cs="IRNazanin"/>
          <w:color w:val="111111"/>
          <w:sz w:val="28"/>
          <w:szCs w:val="28"/>
          <w:rtl w:val="true"/>
          <w:lang w:bidi="fa-IR"/>
        </w:rPr>
        <w:t>.»</w:t>
      </w:r>
    </w:p>
    <w:p>
      <w:pPr>
        <w:pStyle w:val="Heading5"/>
        <w:numPr>
          <w:ilvl w:val="4"/>
          <w:numId w:val="1"/>
        </w:numPr>
        <w:rPr/>
      </w:pPr>
      <w:bookmarkStart w:id="77" w:name="__RefHeading___Toc3672573_73709187"/>
      <w:bookmarkStart w:id="78" w:name="_Toc30"/>
      <w:bookmarkEnd w:id="77"/>
      <w:r>
        <w:rPr>
          <w:rtl w:val="true"/>
        </w:rPr>
        <w:t>شرح</w:t>
      </w:r>
      <w:bookmarkEnd w:id="78"/>
    </w:p>
    <w:p>
      <w:pPr>
        <w:pStyle w:val="BookText"/>
        <w:rPr/>
      </w:pPr>
      <w:r>
        <w:rPr>
          <w:rFonts w:ascii="IRNazanin" w:hAnsi="IRNazanin" w:eastAsia="IRNazanin"/>
          <w:color w:val="111111"/>
          <w:sz w:val="28"/>
          <w:sz w:val="28"/>
          <w:szCs w:val="28"/>
          <w:rtl w:val="true"/>
          <w:lang w:bidi="fa-IR"/>
        </w:rPr>
        <w:t xml:space="preserve">در اين بخش از وصيّت به دليل وحدانيّت آفريدگار بزرگ و قسمتى از صفات وى،و بعد بر آنچه كه شايسته انجام است با توجّه به عظمت پروردگار و با ملاحظۀ صفات ياد شده،اشاره فرموده است،بنا بر اين در اينجا بحثهاى مختلفى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وحدت آفريدگار است،و آن از يك قضيه شرطيۀ متّصله تشكيل شده است كه مقدّم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لربّك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پروردگارت شريكى بود و تالى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لأتتك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لعرفت افعاله و اوصافه هر آينه </w:t>
      </w:r>
    </w:p>
    <w:p>
      <w:pPr>
        <w:pStyle w:val="BookText"/>
        <w:rPr/>
      </w:pPr>
      <w:r>
        <w:rPr>
          <w:rFonts w:ascii="IRNazanin" w:hAnsi="IRNazanin" w:eastAsia="IRNazanin"/>
          <w:color w:val="111111"/>
          <w:sz w:val="28"/>
          <w:sz w:val="28"/>
          <w:szCs w:val="28"/>
          <w:rtl w:val="true"/>
          <w:lang w:bidi="fa-IR"/>
        </w:rPr>
        <w:t>پيامبرانش مبعوث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افعال و اوصاف او آگاه مى‌شدى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قضيۀ شرطيّه،استثناى نقيض اقسام تالى استنتاج مى‌شود تا نقيض مقدم،به عنوان نتيجه به دست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ملازمۀ بين مقدم و تالى از اين قرار است،اگر خداوند داراى شريك باشد،بايد آن شريك خدا،جامع جميع شرايط خداوندى باشد،و گر نه شايستگى شريك خدا بودن را نخواهد داشت،اما از جمله لوازم خدايى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ضرورت مبعوث كردن پيامبران به جانب مردم و رهنمود مردم به سوى او،به دليلى كه در مورد لزوم بعثت در جاى خود،بيان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آثار قدرت و تسلّط او و صفات افعال وى روشن و محسوس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صفات ذات او 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تمام اين لوازم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لازم اوّل باطل است،زيرا پيامبرى صاحب معجزه بر ما مبعوث نشده است تا ما را بر دومى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كند و از آن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دومى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كه آثار قدرت و سلطنت و عظمت ملك و مملكت و پابرجايى آن دليل بر يك وجود دانا و تواناست،امّا دلالت بر چند قادر حكيم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بطلان مورد سوم،بدين لحاظ است كه تنها افعالى را كه ما مشاهده مى‌كنيم،بر يك فاعل دلالت دارند و بس،امّا به وجود چند فاعل هيچ دلالتى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صفات خدايى از قبيل علم،قدرت اراده و امثال اينها كه به واسطۀ افعال عايد مى‌شوند،تنها بر يك صانع دلالت مى‌كنند كه متّصف به آن صفات است،امّا بر وجود دو صانع و يا بيشتر از دو صانع دلالت ندارند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اين،اين گفته كه آفريدگار ما را شريكى است،سخنى بيهوده و بى‌دليل </w:t>
      </w:r>
    </w:p>
    <w:p>
      <w:pPr>
        <w:pStyle w:val="BookText"/>
        <w:rPr/>
      </w:pPr>
      <w:r>
        <w:rPr>
          <w:rFonts w:ascii="IRNazanin" w:hAnsi="IRNazanin" w:eastAsia="IRNazanin"/>
          <w:color w:val="111111"/>
          <w:sz w:val="28"/>
          <w:sz w:val="28"/>
          <w:szCs w:val="28"/>
          <w:rtl w:val="true"/>
          <w:lang w:bidi="fa-IR"/>
        </w:rPr>
        <w:t>است،چنان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يَدْعُ مَعَ اللّهِ إِلهاً آخَرَ لا بُرْهانَ لَهُ بِهِ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واحد كما وصف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يگانه است چنان كه او خود را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لوازم نتيجه است،زيرا هنگامى كه قول به خداى دوم باطل شد،ثابت مى‌شود كه او خداى يكتاست،چنان كه او خود، خويشتن را وصف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خداى يكتاست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خداوند يكتاى غالب و در سلطنت و قدرت كسى در برابر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در كارهاى او مخالفت كند و در قلمرو او به نزاع و دشمنى با او برخيزد،چنان كه راه و روش پادشاهان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اين دليل،دليلى اقناعى است،چنان كه هدف خطيب از خطابه همين است و اين برهان نيست زيرا اگر در شرطيّه مقصود اين باشد كه وجود خداى دوّمى مستلزم وجود آثار و افعال و صفاتى است كه ويژۀ او بوده و اين ويژگى هم روشن و آشكار باشد پس ملازمه‌اى در كار نخواهد بود،زيرا اين دو خدا چه متّفق الحقيقه و چه مختلف الحقيقه باشند،لازم نيست كه افعال و لوازم آن،اختلاف نوعى داشته باشند،و هر كدام به لازم خاصّى و فعل خاصى، تشخّص داشته باشد كه در ديگرى نباشد،بلكه جايز است در لوازم و آثار يكسان باشند و اگر مقصود اين باشد كه وجود خداى دوّم مستلزم اين است كه آثار و افعال و لوازمى شناخته شود كه اختصاص به او نداشته باشد،بلكه خداى ديگر هم بتواند با او در همۀ اينها شريك شود،پس اين،مطلب درستى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اين اشكال پيش مى‌آيد كه در اين صورت براى بطلان تالى نمى‌توان استدلال كرد،و دليل اين مطلب هم روشن است،زيرا ما آثار قدرت و افعال و لوازم و صفاتى را مشاهده مى‌كنيم كه نه بر يكتايى فاعل و موصوف خود دلالت دارند و </w:t>
      </w:r>
    </w:p>
    <w:p>
      <w:pPr>
        <w:pStyle w:val="BookText"/>
        <w:rPr/>
      </w:pPr>
      <w:r>
        <w:rPr>
          <w:rFonts w:ascii="IRNazanin" w:hAnsi="IRNazanin" w:eastAsia="IRNazanin"/>
          <w:color w:val="111111"/>
          <w:sz w:val="28"/>
          <w:sz w:val="28"/>
          <w:szCs w:val="28"/>
          <w:rtl w:val="true"/>
          <w:lang w:bidi="fa-IR"/>
        </w:rPr>
        <w:t>نه بر دوگانه بودن آن و تنها بر وجود فاعل و ملزومى به طور اطلاق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بطلان و رفع تالى ممكن نيست،زيرا رفع تالى مستلزم رفع وجود خدا به طور مطلق است به جهت اين كه عدم لازم،مستلزم عدم مطلق ملزوم است نه تنها مستلزم رفع تالى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ازلى و ابدى بودن خداى متعال است،و آن اشاره دارد به دوام و ثبوت وجود خدا براى هميشه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مطلب اين است كه خداى متعال واجب الوجود است و هر واجب الوجود بالذّات،از ازل وجودش استوار و براى ابد وجودش پايدار است امّا برهان صغرا يعنى واجب الوجود بودن حق تعالى قبلا گذشت و امّا برهان كبرا يعنى ازليّت و ابديّت واجب الوجود اين است كه اگر زوال و نيستى بر او روا باشد،واجب الوجود بالذّات نخواهد بود چون نادرستى تالى مستلزم نادرستى مقدّم است،بنا بر اين هستى او از ازل تا ابد پايدار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او پيش از همۀ چيزها،آغاز بى‌آغاز و پس از همۀ چيزها،هستى او را پايانى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مطلب اوّل براى اين است كه اگر هستى‌اش را آغازى بود،هر آينه مسبوق به نيستى مى‌بود در نتيجه پديده و قهرا ممكن الوجود است و اين خلاف اصل واجب الوجود بودن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آخر بودن او به پايانى بينجامد،بايد به نيستى بپيوندد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واجب الوجود بالذّات نخواهد بود،و اين نيز خلاف مقصود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اين كه خدا بزرگتر از آن است كه آفريدگارى‌اش در محدودۀ دل و يا ديده بگنجد،يعنى او بزرگتر از آن است كه كسى به دل و يا ديده بر تمام صفات خداوندى و آنچه شايستۀ اوست آگاهى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 آن است كه صفت پروردگارى و ساير اوصاف خداوندى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اعتبار خارج عين ذات حق تعالى است،و به لحاظ عقلى تمام اينها امورى هستند كه عقل از تعقّل ذات مقدّس او نسبت به مخلوقات و آثارش استنباط </w:t>
      </w:r>
    </w:p>
    <w:p>
      <w:pPr>
        <w:pStyle w:val="BookText"/>
        <w:rPr/>
      </w:pPr>
      <w:r>
        <w:rPr>
          <w:rFonts w:ascii="IRNazanin" w:hAnsi="IRNazanin" w:eastAsia="IRNazanin"/>
          <w:color w:val="111111"/>
          <w:sz w:val="28"/>
          <w:sz w:val="28"/>
          <w:szCs w:val="28"/>
          <w:rtl w:val="true"/>
          <w:lang w:bidi="fa-IR"/>
        </w:rPr>
        <w:t>مى‌كند،و در هر دو صورت او بزرگتر از آن است كه آفريدگارى‌اش در محدودۀ دل و يا ديده‌اى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خارج از آن جهت كه صفت آفريدگارى‌اش عين ذات اوست، بنا بر اين احاطۀ آگاهى بدان مستلزم احاطۀ به حقيقت ذات اوست،و قبلا ثابت شد كه ذات مقدّس او دور از هر گونه تركيبى است و در نتيجه احاطه ديگرى بر ذات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عقل از آن رو كه اعتبار صفت ربوبى و احاطۀ عقول بر آن منوط بر احاطه بر تمامى اعتبارات از صفات جمال و كمال است،زيرا ملحوظ كردن جهت ربوبيت مطلقۀ او مستلزم اعتبار الهيّت مطلقه اوست و اين خود مستلزم اعتبار همۀ صفات خداوندى است،و قبلا روشن شد كه اين اعتبارات نامتناهى‌اند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مقام ربوبى بالاتر از آن است كه در محدودۀ عقل بشرى در آيد تا چه رسد بر آن كه در ميدان ديد انسان قرار بگيرد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را بر عظمت خداى سبحان و كمال ذات مقدّس او از جهات ياد شده متوجّه كرد،او را فرمان داد تا چنان رفتار كند كه شايسته فردى است چون او كه آن چنان در برابر عظمت خداى سبحان كوچك است و او را اطاعت كند چنان كه در خور اطاعت اوست و با كمال پرستش او را عبادت كند و آن چنان كه سزاوار است به خاطر كرامت ذات مقدّسش او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نقصان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شمرده است تا در هر موردى حالت خود را با كمال ذات مقدس خالق مقايسه كند براى اين كه از كمى منزلت خود،نسبت به عظمت او و توان اندك و عجز فراوان خود، نسبت به كمال قدرت او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نياز فراوان خود را به پروردگارش در همه حال از قبيل درخواست توفيق،آمادگى براى اطاعت،ترس از عقوبت و بيم از غضب او،تمام اينها را نسبت به بى‌نيازى مطلق او در هر كار و از همه </w:t>
      </w:r>
      <w:bookmarkStart w:id="79" w:name="pg11525_241484"/>
    </w:p>
    <w:p>
      <w:pPr>
        <w:pStyle w:val="BookText"/>
        <w:rPr/>
      </w:pPr>
      <w:bookmarkEnd w:id="79"/>
      <w:r>
        <w:rPr>
          <w:rFonts w:ascii="IRNazanin" w:hAnsi="IRNazanin" w:eastAsia="IRNazanin"/>
          <w:color w:val="111111"/>
          <w:sz w:val="28"/>
          <w:sz w:val="28"/>
          <w:szCs w:val="28"/>
          <w:rtl w:val="true"/>
          <w:lang w:bidi="fa-IR"/>
        </w:rPr>
        <w:t>چيز،در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به طور اجمال نسبت به لزوم اطاعت از خدا در همۀ مواردى كه امر و يا نهى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تشويق بر انجام هر كارى كه او امر فرموده است به اين جهت كه آن كار نيكوست،و به خوددارى از هر چيزى كه او نهى فرموده است از آن رو كه زشت و ناهنجار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قبلا روشن شد،هدف از بعثت پيامبران و وضع قوانين و سنّتها تنها سر و سامان دادن به احوال معاش و معاد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صورت ناگزير در هر امر و يا نهيى رازى نهفته است و مصلحتى وجود دارد كه باعث حسن مورد امر و قبح مورد نهى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همين مطلب و نظاير آنست كه معتزله به مسألۀ حسن و قبح عقلى،گرايش يافته و عقيده‌مند شده‌اند توفيق از آن خداست</w:t>
      </w:r>
      <w:r>
        <w:rPr>
          <w:rFonts w:eastAsia="IRNazanin" w:cs="IRNazanin"/>
          <w:color w:val="111111"/>
          <w:sz w:val="28"/>
          <w:szCs w:val="28"/>
          <w:rtl w:val="true"/>
          <w:lang w:bidi="fa-IR"/>
        </w:rPr>
        <w:t>!</w:t>
      </w:r>
    </w:p>
    <w:p>
      <w:pPr>
        <w:pStyle w:val="Heading4"/>
        <w:numPr>
          <w:ilvl w:val="3"/>
          <w:numId w:val="1"/>
        </w:numPr>
        <w:rPr/>
      </w:pPr>
      <w:bookmarkStart w:id="80" w:name="__RefHeading___Toc3672575_73709187"/>
      <w:bookmarkStart w:id="81" w:name="_Toc31"/>
      <w:bookmarkEnd w:id="80"/>
      <w:r>
        <w:rPr>
          <w:rtl w:val="true"/>
        </w:rPr>
        <w:t>بخش ششم</w:t>
      </w:r>
      <w:bookmarkEnd w:id="81"/>
    </w:p>
    <w:p>
      <w:pPr>
        <w:pStyle w:val="Heading5"/>
        <w:numPr>
          <w:ilvl w:val="4"/>
          <w:numId w:val="1"/>
        </w:numPr>
        <w:rPr/>
      </w:pPr>
      <w:bookmarkStart w:id="82" w:name="__RefHeading___Toc3672577_73709187"/>
      <w:bookmarkStart w:id="83" w:name="_Toc32"/>
      <w:bookmarkEnd w:id="82"/>
      <w:r>
        <w:rPr>
          <w:rtl w:val="true"/>
        </w:rPr>
        <w:t>اشاره</w:t>
      </w:r>
      <w:bookmarkEnd w:id="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إِنِّي قَدْ أَنْبَأْتُكَ عَنِ الدُّنْيَا وَ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زَوَالِهَا وَ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أَنْبَأْتُكَ عَنِ الْآخِرَةِ وَ مَا أُعِدَّ لِأَهْلِهَا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لَكَ فِيهِمَا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لِتَعْتَبِرَ بِهَا وَ 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بِهِمْ مَنْزِلٌ جَدِيبٌ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فَأَمُّوا مَنْزِلاً خَصِيباً وَ جَنَاباً مَرِيعاً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فَاحْتَمَلُوا وَعْثَاءَ الطَّرِيقِ وَ فِرَاقَ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خُشُونَةَ السَّفَرِ وَ جُشُوبَةَ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لِيَأْتُوا سَعَةَ دَارِهِمْ وَ مَنْزِلَ قَرَارِهِمْ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يَجِدُونَ لِشَيْءٍ مِنْ ذَلِكَ 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يَرَوْنَ نَفَقَةً فِيهِ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أَحَبُّ إِلَيْهِمْ مِمَّا قَرَّبَهُمْ مِنْ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أَدْنَاهُمْ مِنْ مَحَلِّهِمْ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اغْتَرَّ بِهَا كَمَثَلِ قَوْمٍ كَانُوا بِمَنْزِلٍ 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فَنَبَا بِهِمْ إِلَى مَنْزِلٍ جَدِيبٍ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أَكْرَهَ إِلَيْهِمْ وَ لاَ أَفْظَعَ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مُفَارَقَةِ مَا كَانُوا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يَهْجُمُونَ عَلَيْهِ وَ يَصِيرُونَ إِلَيْهِ يَا بُنَيَّ اجْعَلْ نَفْسَكَ مِيزَاناً فِيمَا بَيْنَكَ وَ بَيْنَ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 لِغَيْرِكَ مَا تُحِبُّ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اكْرَهْ لَهُ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تَظْلِمْ كَمَا لاَ تُحِبُّ أَنْ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كَمَا تُحِبُّ أَنْ يُحْسَنَ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اسْتَقْبِحْ مِنْ نَفْسِكَ مَا تَسْتَقْبِحُهُ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ارْضَ مِنَ النَّاسِ بِمَا تَرْضَاهُ لَهُمْ </w:t>
      </w:r>
      <w:bookmarkStart w:id="84" w:name="pg11525_241487"/>
    </w:p>
    <w:p>
      <w:pPr>
        <w:pStyle w:val="BookText"/>
        <w:rPr/>
      </w:pPr>
      <w:bookmarkEnd w:id="84"/>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مَا لاَ تَعْلَمُ وَ إِنْ قَلَّ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مَا لاَ تُحِبُّ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 كَدْحِكَ وَ لاَ 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أَنْتَ هُدِيتَ لِقَصْدِكَ فَكُنْ أَخْشَعَ مَا تَكُونُ لِرَبِّكَ</w:t>
      </w:r>
    </w:p>
    <w:p>
      <w:pPr>
        <w:pStyle w:val="Heading5"/>
        <w:numPr>
          <w:ilvl w:val="4"/>
          <w:numId w:val="1"/>
        </w:numPr>
        <w:rPr/>
      </w:pPr>
      <w:bookmarkStart w:id="85" w:name="__RefHeading___Toc3672579_73709187"/>
      <w:bookmarkStart w:id="86" w:name="_Toc33"/>
      <w:bookmarkEnd w:id="85"/>
      <w:r>
        <w:rPr>
          <w:rtl w:val="true"/>
        </w:rPr>
        <w:t>لغات</w:t>
      </w:r>
      <w:bookmarkEnd w:id="86"/>
    </w:p>
    <w:p>
      <w:pPr>
        <w:pStyle w:val="BookText"/>
        <w:rPr/>
      </w:pPr>
      <w:r>
        <w:rPr>
          <w:rFonts w:ascii="IRNazanin" w:hAnsi="IRNazanin" w:eastAsia="IRNazanin"/>
          <w:color w:val="111111"/>
          <w:sz w:val="28"/>
          <w:sz w:val="28"/>
          <w:szCs w:val="28"/>
          <w:rtl w:val="true"/>
          <w:lang w:bidi="fa-IR"/>
        </w:rPr>
        <w:t>يحذو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مى‌كند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أمّوا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كردند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نابودى،مرتبه و مقام مريع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و خرم وعثاء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دشوارى مسافرت جشوبة المطعم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درشتى،ناگوارى هجم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اتفاق افتاد كدح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w:t>
      </w:r>
    </w:p>
    <w:p>
      <w:pPr>
        <w:pStyle w:val="Heading5"/>
        <w:numPr>
          <w:ilvl w:val="4"/>
          <w:numId w:val="1"/>
        </w:numPr>
        <w:rPr/>
      </w:pPr>
      <w:bookmarkStart w:id="87" w:name="__RefHeading___Toc3672581_73709187"/>
      <w:bookmarkStart w:id="88" w:name="_Toc34"/>
      <w:bookmarkEnd w:id="87"/>
      <w:r>
        <w:rPr>
          <w:rtl w:val="true"/>
        </w:rPr>
        <w:t>ترجمه</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من،تو را از دنيا و كيفيّت آن و از بين رفتن و گذشتن آن آگاه ساختم،همچنين از آخرت و سرنوشت اهل آخرت مطّلع كردم،و براى عبرت و پيروى تو مثلهايى زدم،براستى مثل آن كسى كه دنيا را آزموده،مثل آن گروه مسافرى است كه در جاى خشك و بى‌حاصل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مطابق ميل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جاى پر آب و علف و ناحيۀ سبز و خرّمى مورد نظر آنها باشد،از اين رو رنج و زحمت راه و فراق يار و دشوارى سفر و ناگوارى خوراك را تحمّل كنند تا به منزل فراخ و استراحتگاه خود برسند بنا بر اين آنان در تحمل هيچ يك از اين سختيها احساس ناراحتى نمى‌كنند و از دست دادن اندوخته‌هاى خود را خسارت نمى‌دانند و چيزى نزد ايشان خوش آيندتر از آن نيست كه آنان را به سر منزل مقصود نزديك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داستان كسانى كه فريب دنيا را خوردند،بمانند داستان گروهى است كه در منزل خوش و خرّمى باشند سپس به محلّى تنگ و بى‌آب و علفى بيايند، براى آنان هيچ چيز ناگوارتر و دشوارتر از مفارقت از جايى كه در آن بودند و به طور ناگهانى به جاى ديگر رفتن،نيست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پسرك من خود را ما بين خود و ديگران ملاك سنجش قرار ده،پس براى ديگران آنچه را بپسند كه براى خود مى‌پسندى،و بر ديگران مپسند آنچه را كه بر </w:t>
      </w:r>
      <w:bookmarkStart w:id="89" w:name="pg11525_241489"/>
    </w:p>
    <w:p>
      <w:pPr>
        <w:pStyle w:val="BookText"/>
        <w:rPr/>
      </w:pPr>
      <w:bookmarkEnd w:id="89"/>
      <w:r>
        <w:rPr>
          <w:rFonts w:ascii="IRNazanin" w:hAnsi="IRNazanin" w:eastAsia="IRNazanin"/>
          <w:color w:val="111111"/>
          <w:sz w:val="28"/>
          <w:sz w:val="28"/>
          <w:szCs w:val="28"/>
          <w:rtl w:val="true"/>
          <w:lang w:bidi="fa-IR"/>
        </w:rPr>
        <w:t>خود نمى‌پسندى،بر ديگران ستم روا مدار همان طورى كه نمى‌خواهى بر تو ستم شود،و نيكى كن چنان كه دوست دارى بر تو نيكى شود،آنچه را كه از ديگرى ناپسند مى‌شمارى،از خود ناپسند شمار،و از مردم خوشحال و خوشنود باش بدانچه كه خوشنودى براى آنها از طرف خود،آنچه را كه نمى‌دانى مگو هر چند كه دانسته‌هاى تو اندك است،و آنچه را كه دوست ندارى در بارۀ تو بگويند تو نيز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خودخواهى بر خلاف حقّ و آفت خردهاست،پس در كسب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معاشت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تلاش باش و خزانه‌دار ديگران مباش،و هنگامى كه به هدف نائل شدى،فروتن و خاضعترين فرد باش براى پروردگارت</w:t>
      </w:r>
      <w:r>
        <w:rPr>
          <w:rFonts w:eastAsia="IRNazanin" w:cs="IRNazanin"/>
          <w:color w:val="111111"/>
          <w:sz w:val="28"/>
          <w:szCs w:val="28"/>
          <w:rtl w:val="true"/>
          <w:lang w:bidi="fa-IR"/>
        </w:rPr>
        <w:t>».</w:t>
      </w:r>
    </w:p>
    <w:p>
      <w:pPr>
        <w:pStyle w:val="Heading5"/>
        <w:numPr>
          <w:ilvl w:val="4"/>
          <w:numId w:val="1"/>
        </w:numPr>
        <w:rPr/>
      </w:pPr>
      <w:bookmarkStart w:id="90" w:name="__RefHeading___Toc3672583_73709187"/>
      <w:bookmarkStart w:id="91" w:name="_Toc35"/>
      <w:bookmarkEnd w:id="90"/>
      <w:r>
        <w:rPr>
          <w:rtl w:val="true"/>
        </w:rPr>
        <w:t>شرح</w:t>
      </w:r>
      <w:bookmarkEnd w:id="91"/>
    </w:p>
    <w:p>
      <w:pPr>
        <w:pStyle w:val="BookText"/>
        <w:rPr/>
      </w:pPr>
      <w:r>
        <w:rPr>
          <w:rFonts w:ascii="Amiri" w:hAnsi="Amiri" w:eastAsia="Amiri" w:cs="Amiri"/>
          <w:color w:val="111111"/>
          <w:sz w:val="28"/>
          <w:sz w:val="28"/>
          <w:szCs w:val="28"/>
          <w:rtl w:val="true"/>
          <w:lang w:bidi="ar-SA"/>
        </w:rPr>
        <w:t xml:space="preserve">در اين بخش دو مطلب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را از حالات دنيا و آخرت آگاه ساخته و به او چيزهايى را يادآور شده كه وى را از حتمى بودن فنا و گذرا بودن دنيا،و بقاى آخرت و آنچه براى آخرت در آنجا مهيّاست يعنى سعادت جاويدى كه قرآن مجيد و سنّت،انواع آن را بر شمرده است با خبر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طالب دنيا و آخرت دو مثل آورده است تا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باشد كه از دنيا روى‌گردان و به آخرت علاقه‌مند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اوّل مثل كسى است كه دنيا را آزموده و از ناپايدارى و گذران بودن آن آگاه شده است و همچنين آخرت را آزمايش كرده و به بقاى آخرت و نعمتهايى كه براى اهل آن مهيّا شده پى برده است و آنان را به گروه مسافرانى تشبيه كرده كه به قصد منزلگاهى پر آب و علف،منزل تنگ و نامساعد را ترك گويند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تشبيه اين مثل آن است كه نفوس بشرى،وقتى در عالم مجرّدات بود و مصلحت و حكمت اقتضا كرد كه در اين عالم هبوط كرده و بر اين كالبدهاى مادّى،دور از عالم مأنوس خود در سراى غربت و جاى وحشت منزل گزيند تا، </w:t>
      </w:r>
    </w:p>
    <w:p>
      <w:pPr>
        <w:pStyle w:val="BookText"/>
        <w:rPr/>
      </w:pPr>
      <w:r>
        <w:rPr>
          <w:rFonts w:ascii="IRNazanin" w:hAnsi="IRNazanin" w:eastAsia="IRNazanin"/>
          <w:color w:val="111111"/>
          <w:sz w:val="28"/>
          <w:sz w:val="28"/>
          <w:szCs w:val="28"/>
          <w:rtl w:val="true"/>
          <w:lang w:bidi="fa-IR"/>
        </w:rPr>
        <w:t>بدان وسيله به كسب كمالات عقلى كه تنها از طريق اين عالم ميسّر است،نائل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كسب كمالات از اين جا به همان عالم بالا و منزّه از وابستگيهاى اين كالبدها و اشكال پست آنها،باز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عهد پيشين از آنها چنين پيمان گرفته شده است و هر نفسى كه پيمان آفريدگارش را حفظ كرده و بر راه راست او باقى باشد و توجه كند كه او مدت معيّنى را در اين عالم خواهد ماند و به چشم عبرت به دنيا بنگرد كه همچون جايگاهى تنگ و خالى از غذاهاى حقيقى و آشاميدنيهاى زلال و گواراست و شايستگى براى وطن گزيدن و زندگى كردن را ندارد و نيز به جهان آخرت بنگرد كه چون سرايى خوش و خرّم و ناحيه‌اى پر از آب و علف است و كسى كه به آنجا برسد در حالى كه به درستى اوامر و نواهى خداوندى را انجام داده باشد به هدفهاى والا و لذّتهاى جاودانه‌اى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چنين كسى در مسير سفر در منزلگاههاى راه خدا و آماده شدن براى رسيدن شادمانه به محضر شريف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رنج اين سفر را از قبيل سختى گرسنگى و تشنگى و بيدار خوابى،به خاطر رسيدن به منزلى فراخ و جايگاهى آرام تحمل مى‌كند از اين رو،دردى را احساس نكرده و آنچه از مال و جان در اين راه صرف مى‌كند،غرامت به شمار نمى‌آورد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چيزى نزد او خوشايندتر از آن وسيله‌اى نيست كه او را به منزل مقصود و ناحيۀ منظورش نزديك سازد،بالاخره،نفوس بشرى در جهاتى كه بيان شد،تشبيه شده است به كسى كه به منزلى تنگ و قحطى زده رسيده باشد،آن گاه دريابد كه منزلى خوش و خرّم،در پيش است و انديشۀ نيكويش چنين اقتضا كند كه رنج و زحمت سفر بدانجا را تحمل كند تا بر آسايشى بزرگ دست يابد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مثل دوّم،داستان دنيا دارانى است كه نفس امّاره،آنها را به سوى دنيا جلب كرده و آنان از ماوراى دنيا غافل گشته و عهد و پيمان پروردگارشان را فراموش كردند و از آيات حق كه به خاطر داشتند روگرداندند،آنان را به گروهى </w:t>
      </w:r>
    </w:p>
    <w:p>
      <w:pPr>
        <w:pStyle w:val="BookText"/>
        <w:rPr/>
      </w:pPr>
      <w:r>
        <w:rPr>
          <w:rFonts w:ascii="IRNazanin" w:hAnsi="IRNazanin" w:eastAsia="IRNazanin"/>
          <w:color w:val="111111"/>
          <w:sz w:val="28"/>
          <w:sz w:val="28"/>
          <w:szCs w:val="28"/>
          <w:rtl w:val="true"/>
          <w:lang w:bidi="fa-IR"/>
        </w:rPr>
        <w:t>تشبيه كرده است كه در منزلى خوش و خرّم بودند،آن گاه به جايى خشك و تنگ منتقل شوند،پس در اين مثل منزلگاه خوش و خرّم همان دنياست زيرا دنيا جاى خوشبختى و نعمت براى اهل دنيا و آخرت جاى تنگ و ناگوار براى آنهاست، زيرا كه آنان در دنيا براى درك سعادت آخرت آمادگى لازم را پيدا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تشبيه اهل دنيا به آن گروه،همان است كه حضرت در ضمن سخنان خود بيان داشته است،و عبارت از اين است كه چيزى ناخوشايندتر از آن نزد ايشان نيست،تا آخر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اهل دنيا چيزى ناخوش آيندتر و دشوارتر از مفارقت از آنچه كه در دنيا داشتند و رسيدن به آن ترس و وحشتهايى كه ناگهان بر آنان هجوم مى‌آورند و به صورت غل و زنجيرها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آنها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ندارد،همان طورى كه هيچ چيز ناخوشتر از مفارقت جاى خوش و خرّمى كه در آنجا بودند و انتقال به جاى تنگ و قحطى‌زده‌اى كه به آن وارد مى‌شوند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دو مثل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خود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زندان مؤمن و بهشت كافر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اصلاح رفتار خود با مردم توصيه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امر فرموده است تا خويش را ملاك سنجش بين خود و ديگران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فرزندش استعاره آورده است،اين است كه وى همچون ترازو،بين خود و ديگران عادلانه رفتار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جهات عدالت و برابرى كه امر فرموده است،ميزان را بر اساس آنها قرار دهد،شرح داده است، بعضى از آن جهات امور مثبت و برخى منفى‌اند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ديگران آنچه را بپسندد كه براى خود مى‌پسندد،و بر ديگران نپسندد آنچه را كه بر خود نمى‌پسندد و در حديث مرفوعى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بنده‌اى كامل نمى‌شود تا اين كه براى برادرش بپسندد آنچه را كه بر خود مى‌پسندد،و بر او نپسندد آنچه را كه بر خود نمى‌پسندد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راز حديث اين است </w:t>
      </w:r>
    </w:p>
    <w:p>
      <w:pPr>
        <w:pStyle w:val="BookText"/>
        <w:rPr/>
      </w:pPr>
      <w:r>
        <w:rPr>
          <w:rFonts w:ascii="Amiri" w:hAnsi="Amiri" w:eastAsia="Amiri" w:cs="Amiri"/>
          <w:color w:val="111111"/>
          <w:sz w:val="28"/>
          <w:sz w:val="28"/>
          <w:szCs w:val="28"/>
          <w:rtl w:val="true"/>
          <w:lang w:bidi="ar-SA"/>
        </w:rPr>
        <w:t>كه اين كار از كمال فضيلت عدالت است عدالتى كه باعث كمال ايمان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ستم نكند همان طور كه مايل نيست كسى بر او ستم كند،تا از دو صفت ناپسند ستمكارى و ستم پذيرى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 نيكى كند چنان كه دوست دارد به او نيكى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احسان فضيلتى تحت الشّعاع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ناپسند بداند آنچه را كه از ديگران ناپسند و زشت مى‌شمارد،پس از همۀ موارد نهى الهى متنفّر باشد كه اين از لوازم جوانمردى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وقتى كه از احنف راجع به جوانمردى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جوانمردى آن است كه زشت بدانى از خود آنچه را كه زشت مى‌شمارى از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مردم بپسندد آنچه را كه از جانب خود بر آنان مى‌پسندد، يعنى هر چه را كه شايسته مى‌بيند نسبت به ديگران از خوب و بد انجام دهد، شايسته است مثل آن را از ايشان براى خود بپذيرد،در اين عبارت هشدارى است بر اين كه روا نيست كار بد انجام دهد به دليل فقدان لازم كه عبارت از رضايت مردم بر بدى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نمى‌داند نگويد هر چند كه دانسته‌هايش اندك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دانسته‌هايش اندك است،زيرا كمى دانش براى بعضى از مردم گاهى انگيزه مى‌شود كه ندانسته سخن بگويند تا مبادا ديگران به آنان نسبت نادانى دهند،در نتيجه هم خود گمراه مى‌شوند و هم ديگران را به گمراهى مى‌كشند،چنان كه خداوند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يُجادِلُ فِي اللّهِ بِغَيْرِ عِلْمٍ وَ لا هُدىً وَ لا كِتابٍ مُنِيرٍ</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بارۀ خود نمى‌پسندد،در بارۀ ديگرى نگويد،مانند عيبجوئيها و گفتن القاب زشت و هر سخن كه باعث رنجش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هشدار داده است تا خودخواهى را رها كند،به اين دليل كه آن خلاف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عبارت است از حركت در راه خدا با داشتن مكارم اخلاق،و خودخواهى از جملۀ اخلاق پست و نارواست،خودخواهى نقطۀ مقابل حق است مانند هر پستى كه ضدّ فضيلت است و هم به دليل اين كه خودخواهى آفت انديشه و عقول است،زيرا آن از بزرگترين بيماريهاى خرد و آفتهاى نابود كنندۀ عقل است،همان طورى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باعث هلاكت است تا اين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كسب خود تلاش و كوشش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سزاوار است در كسب طاعت بكوشد 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كدح به دست آوردن مال است و اين كه شايسته است آن را در راه خدا انفاق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پروردگار او را به سوى كمال و رشد هدايت مى‌فرمايد خاشعترين فرد نسبت به پروردگار خود باشد،توضيح آن كه هدايت به رشد و كمال،همان آگاهى از مسير حق تعالى است در تمام آنچه كه او از مكارم اخلاق مهيا ساخته است و آگاهى از راهى كه رفتن از آن راه انسان را به خدا مى‌رساند مستلزم توجه به جلال و بزرگى اوست و آن جاست كه تواضع و خشوع واقعى و خشيت كامل حاصل مى‌شود به دليل آيه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92" w:name="pg11525_241500"/>
    </w:p>
    <w:p>
      <w:pPr>
        <w:pStyle w:val="Heading4"/>
        <w:numPr>
          <w:ilvl w:val="3"/>
          <w:numId w:val="1"/>
        </w:numPr>
        <w:rPr/>
      </w:pPr>
      <w:bookmarkStart w:id="93" w:name="__RefHeading___Toc3672585_73709187"/>
      <w:bookmarkStart w:id="94" w:name="_Toc36"/>
      <w:bookmarkEnd w:id="92"/>
      <w:bookmarkEnd w:id="93"/>
      <w:r>
        <w:rPr>
          <w:rtl w:val="true"/>
        </w:rPr>
        <w:t>بخش هفتم</w:t>
      </w:r>
      <w:bookmarkEnd w:id="94"/>
    </w:p>
    <w:p>
      <w:pPr>
        <w:pStyle w:val="Heading5"/>
        <w:numPr>
          <w:ilvl w:val="4"/>
          <w:numId w:val="1"/>
        </w:numPr>
        <w:rPr/>
      </w:pPr>
      <w:bookmarkStart w:id="95" w:name="__RefHeading___Toc3672587_73709187"/>
      <w:bookmarkStart w:id="96" w:name="_Toc37"/>
      <w:bookmarkEnd w:id="95"/>
      <w:r>
        <w:rPr>
          <w:rtl w:val="true"/>
        </w:rPr>
        <w:t>اشاره</w:t>
      </w:r>
      <w:bookmarkEnd w:id="9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أَمَامَكَ طَرِيقاً ذَا مَسَافَةٍ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غِنَى بِكَ فِيهِ عَنْ حُسْنِ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بَلاَغِكَ مِنَ الزَّادِ مَعَ خِفَّةِ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تَحْمِلَنَّ عَلَى ظَهْرِكَ فَوْقَ طَاقَتِكَ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ثِقْلُ ذَلِكَ وَبَالاً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وَجَدْتَ مِنْ أَهْلِ الْفَاقَةِ مَنْ يَحْمِلُ لَكَ زَادَكَ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فَيُوَافِيكَ بِهِ غَداً حَيْثُ تَحْتَاجُ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فَاغْتَنِمْهُ وَ حَمِّلْهُ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تَزْوِيدِهِ وَ أَنْتَ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 مَنِ اسْتَقْرَضَكَ فِي حَالِ غِنَاكَ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قَضَاءَهُ لَكَ فِي يَوْمِ 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أَمَامَكَ عَقَبَةً كَئُوداً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 فِيهَا أَحْسَنُ حَالاً مِنَ الْمُثْقِلِ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الْمُبْطِئُ عَلَيْهَا أَقْبَحُ حَالاً مِنَ الْمُسْرِعِ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مَهْبِطَكَ بِهَا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جَنَّةٍ أَوْ عَلَى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لِنَفْسِكَ قَبْلَ نُزُولِكَ وَ وَطِّئِ الْمَنْزِلَ قَبْلَ حُلُولِكَ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بَعْدَ الْمَوْتِ مُسْتَعْتَبٌ وَ لاَ إِلَى الدُّنْيَا مُنْصَرَفٌ وَ اعْلَمْ أَنَّ الَّذِي بِيَدِهِ خَزَائِنُ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تَكَفَّلَ لَكَ بِالْإِجَابَةِ وَ أَمَرَكَ أَنْ تَسْأَلَهُ لِيُعْطِيَكَ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تَسْتَرْحِمَهُ لِيَرْحَمَكَ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 بَيْنَكَ وَ بَيْنَهُ مَنْ يَحْجُبُهُ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يُلْجِئْكَ إِلَى مَنْ يَشْفَعُ 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يَمْنَعْكَ إِنْ أَسَأْتَ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يُعَيِّرْكَ بِالْإِنَابَةِ وَ لَمْ يُعَاجِلْكَ بِالنَّقْمَةِ وَ لَمْ يَفْضَحْكَ حَيْثُ الْفَضِيحَةُ بِكَ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يُشَدِّدْ عَلَيْكَ فِي قَبُولِ 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يُنَاقِشْكَ بِالْجَرِيمَةِ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يُؤْيِسْكَ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نُزُوعَكَ عَنِ الذَّنْبِ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سَيِّئَتَكَ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حَسَنَتَكَ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لَكَ بَابَ الْمَتَابِ وَ بَابَ الاِسْتِعْتَابِ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نَادَيْتَهُ سَمِعَ نِدَاكَ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نَاجَيْتَهُ عَلِمَ نَجْوَاكَ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فَأَفْضَيْتَ إِلَيْهِ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أَبْثَثْتَهُ ذَاتَ نَفْسِكَ وَ شَكَوْتَ إِلَيْهِ هُمُومَكَ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اسْتَكْشَفْتَهُ كُرُوبَكَ وَ اسْتَعَنْتَهُ عَلَى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مِنْ خَزَائِنِ رَحْمَتِهِ مَا لاَ يَقْدِرُ عَلَى إِعْطَائِهِ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الْأَعْمَارِ وَ صِحَّةِ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فِي يَدَيْكَ مَفَاتِيحَ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أَذِنَ لَكَ فِيهِ مِنْ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شِئْتَ اسْتَفْتَحْتَ بِالدُّعَاءِ أَبْوَابَ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اسْتَمْطَرْتَ شَآبِيبَ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يُقْنِطَنَّكَ إِبْطَاءُ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أُخِّرَتْ عَنْكَ الْإِجَابَةُ لِيَكُونَ ذَلِكَ أَعْظَمَ لِأَجْرِ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سَأَلْتَ الشَّيْءَ فَلاَ تُؤْتَاهُ </w:t>
      </w:r>
      <w:bookmarkStart w:id="97" w:name="pg11525_241503"/>
    </w:p>
    <w:p>
      <w:pPr>
        <w:pStyle w:val="BookText"/>
        <w:rPr/>
      </w:pPr>
      <w:bookmarkEnd w:id="97"/>
      <w:r>
        <w:rPr>
          <w:rFonts w:ascii="Amiri" w:hAnsi="Amiri" w:eastAsia="Amiri" w:cs="Amiri"/>
          <w:color w:val="111111"/>
          <w:sz w:val="28"/>
          <w:sz w:val="28"/>
          <w:szCs w:val="28"/>
          <w:rtl w:val="true"/>
          <w:lang w:bidi="ar-SA"/>
        </w:rPr>
        <w:t>وَ أُوتِيتَ خَيْراً مِنْهُ عَاجِلاً أَوْ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صُرِفَ عَنْكَ لِمَا 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 أَمْرٍ قَدْ طَلَبْتَهُ فِيهِ هَلاَكُ دِينِكَ لَوْ أُوتِيتَهُ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مَسْأَلَتُكَ فِيمَا يَبْقَى لَكَ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يُنْفَى عَنْكَ وَبَالُهُ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لاَ يَبْقَى لَكَ وَ لاَ تَبْقَى لَهُ</w:t>
      </w:r>
    </w:p>
    <w:p>
      <w:pPr>
        <w:pStyle w:val="Heading5"/>
        <w:numPr>
          <w:ilvl w:val="4"/>
          <w:numId w:val="1"/>
        </w:numPr>
        <w:rPr/>
      </w:pPr>
      <w:bookmarkStart w:id="98" w:name="__RefHeading___Toc3672589_73709187"/>
      <w:bookmarkStart w:id="99" w:name="_Toc38"/>
      <w:bookmarkEnd w:id="98"/>
      <w:r>
        <w:rPr>
          <w:rtl w:val="true"/>
        </w:rPr>
        <w:t>لغات</w:t>
      </w:r>
      <w:bookmarkEnd w:id="99"/>
    </w:p>
    <w:p>
      <w:pPr>
        <w:pStyle w:val="BookText"/>
        <w:rPr/>
      </w:pPr>
      <w:r>
        <w:rPr>
          <w:rFonts w:ascii="IRNazanin" w:hAnsi="IRNazanin" w:eastAsia="IRNazanin"/>
          <w:color w:val="111111"/>
          <w:sz w:val="28"/>
          <w:sz w:val="28"/>
          <w:szCs w:val="28"/>
          <w:rtl w:val="true"/>
          <w:lang w:bidi="fa-IR"/>
        </w:rPr>
        <w:t>ارتيار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 طوق و الطاقه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توان دارى 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نابودى كؤد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بالا رفتن از آن دشوار است نزوع عن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شدن از گناه افضا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كردن،كشف شآبيب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شؤبوب،يك نوبت بارندگى 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 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خرسندى</w:t>
      </w:r>
      <w:r>
        <w:rPr>
          <w:rFonts w:eastAsia="IRNazanin" w:cs="IRNazanin"/>
          <w:color w:val="111111"/>
          <w:sz w:val="28"/>
          <w:szCs w:val="28"/>
          <w:rtl w:val="true"/>
          <w:lang w:bidi="fa-IR"/>
        </w:rPr>
        <w:t>.</w:t>
      </w:r>
    </w:p>
    <w:p>
      <w:pPr>
        <w:pStyle w:val="Heading5"/>
        <w:numPr>
          <w:ilvl w:val="4"/>
          <w:numId w:val="1"/>
        </w:numPr>
        <w:rPr/>
      </w:pPr>
      <w:bookmarkStart w:id="100" w:name="__RefHeading___Toc3672591_73709187"/>
      <w:bookmarkStart w:id="101" w:name="_Toc39"/>
      <w:bookmarkEnd w:id="100"/>
      <w:r>
        <w:rPr>
          <w:rtl w:val="true"/>
        </w:rPr>
        <w:t>ترجمه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راهى در پيش رو دارى،بسيار دور و بسى سهمگين،و تو در آن راه از نيكخواهى و توشه بردارى به مقدارى كه تو را با سبكبارى به سر منزل برساند، بى‌نياز نيستى،پس بيش از تاب و توانت بر پشت خود بار مكن تا از سنگينى‌اش آزرده نشوى و هر گاه نيازمندى را يافتى كه توشۀ تو را به سمت رستاخيز به دوش بكشد و فردا وقت نيازمندى‌ات آن را به تو برساند،پس او را غنيمت شمار و بار توشه‌ات را بر دوش او قرار ده،و تا توان دارى كمك بيشترى به او بكن كه شايد زمانى فرا رسد كه او را بجويى و نيابى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غنيمت بدان آن كسى را كه از تو وامى بطلبد تا روز درماندگى و تنگدستى‌ات آن را به تو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در پيش روى تو گردنه‌اى است كه بالا رفتن از آن بس دشوار است،و در آنجا سبكبار از گرانبار خوشحالتر و كندرو از تندرو بد حالتر است،و منزلگاه تو سرانجام بهشت و يا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پيش از رسيدن بدانجا پيشقراولى براى خود بفرست و قبل از ورود،آن منزل را آماده ساز كه پس از مرگ وسيله‌اى براى خوشحالى ميسّر نيست،و راهى براى بازگشت كسى به دنيا وجود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بدان آن خدايى كه تمام خزانه‌هاى آسمانها و زمين به دست اوست،تو را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درخواست و دعا داده و خود نيز پذيرش آن را ضمانت فرموده است و تو را دستور داده است از او بخواهى،تا ببخشد،و رحمت و آمرزش بطلبى تا بيامرزدت، و بين تو و خود كسى را حاجب قرار نداده است تا مانع تو شود،و تو را مجبور و ناگزير از آوردن واسطه نكرده است،و در صورتى كه مرتكب گناه شوى مانع بازگشت و توبۀ تو نيست،و در كيفر و مجازات تو شتاب ندارد،و آنجا كه سزاوار رسوايى بودى،رسوايت نساخته است،و در پذيرش توبۀ تو سختگيرى نكرده است،و به دليل گناه در تنگنا قرارت نداده و از رحمت خود تو را نااميد نكرده است،بلكه خوددارى تو را از گناه برايت حسنه و نيكى شمرده،و هر كار بدت را يك گناه ولى هر كار نيكت را ده برابر به حساب آورده است،و برايت در توبه و خرسندى را باز نگه داشته است،پس هر گاه او را بخوانى ندايت را مى‌شنود،و هر گاه با او راز و نياز كنى از راز دلت آگاه است،پس نياز خود را به او عرضه مى‌كنى و آنچه را در دل دارى برملا مى‌سازى و از گرفتاريهايت با او درد دل مى‌كنى و از وى چارۀ غمهايت را مى‌طلبى،و در بارۀ كارهايت از او استمداد مى‌كنى،و از خزانه‌هاى رحمت او كه جز او را توانايى بخشش از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فزونى عمر و سلامت بدن و وسعت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بخشش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دستهايت كليدهاى خزانه‌ها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مواردى از درخواست تو كه مجازى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مى‌دهد،پس هر گاه بخواهى به وسيلۀ دعا درهاى نعمتش را بگشايى،و نزول باران رحمتش را بطلبى،با تأخير پذيرش و اجابت درخواست،تو را نااميد نگرداند،زيرا بخشش به اندازۀ خلوص نيّت است،چه بسا كه تأخير در اجابت باعث عطاى بيشتر و بخشش فزونتر براى آرزومند و درخواست كننده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كه تو چيزى را درخواست كنى و داده نشود و در مقابل بهتر از آن را در دنيا و يا آخرت به تو بدهند،و يا اجابت نمى‌شود به خاطر آن كه در آن مطلوب،مصلحت تو نبوده و آنچه بهتر بوده به تو مى‌دهد،چه بسا چيزى را تو درخواست مى‌كنى كه باعث از بين رفتن دين تو است،پس چيزى را بخواه كه نيكى‌اش پايدار باشد و تو از رنج آن بركنار باشى،ثروت دنيا براى تو نمى‌ماند و تو نيز براى او ماندنى نيستى </w:t>
      </w:r>
      <w:r>
        <w:rPr>
          <w:rFonts w:eastAsia="IRNazanin" w:cs="IRNazanin"/>
          <w:color w:val="111111"/>
          <w:sz w:val="28"/>
          <w:szCs w:val="28"/>
          <w:rtl w:val="true"/>
          <w:lang w:bidi="fa-IR"/>
        </w:rPr>
        <w:t xml:space="preserve">.» </w:t>
      </w:r>
      <w:bookmarkStart w:id="102" w:name="pg11525_241507"/>
    </w:p>
    <w:p>
      <w:pPr>
        <w:pStyle w:val="Heading5"/>
        <w:numPr>
          <w:ilvl w:val="4"/>
          <w:numId w:val="1"/>
        </w:numPr>
        <w:rPr/>
      </w:pPr>
      <w:bookmarkStart w:id="103" w:name="__RefHeading___Toc3672593_73709187"/>
      <w:bookmarkStart w:id="104" w:name="_Toc40"/>
      <w:bookmarkEnd w:id="102"/>
      <w:bookmarkEnd w:id="103"/>
      <w:r>
        <w:rPr>
          <w:rtl w:val="true"/>
        </w:rPr>
        <w:t>شرح</w:t>
      </w:r>
      <w:bookmarkEnd w:id="104"/>
    </w:p>
    <w:p>
      <w:pPr>
        <w:pStyle w:val="BookText"/>
        <w:rPr/>
      </w:pPr>
      <w:r>
        <w:rPr>
          <w:rFonts w:ascii="IRNazanin" w:hAnsi="IRNazanin" w:eastAsia="IRNazanin"/>
          <w:color w:val="111111"/>
          <w:sz w:val="28"/>
          <w:sz w:val="28"/>
          <w:szCs w:val="28"/>
          <w:rtl w:val="true"/>
          <w:lang w:bidi="fa-IR"/>
        </w:rPr>
        <w:t>در اين بخش چند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به تلاش در راه كسب كمالات نفسانى جاويدان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كارهاى زشتى كه باعث نقصان و عقب ماندگى مى‌شود در مورد اوّل او را توجه داده است كه در پيش رويش يعنى در سفر به جانب قرب خدا،راهى دراز و دشوار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كسى كه مى‌خواهد چنين مسيرى را بپيمايد بايد هدفش رسيدن به مقصد باشد و نيز توشۀ لازم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آورده است از حالاتى كه انسان در دنيا گرفتار آنها است و عبور از دنيا به سراى آخرت و منظور از درازى و سختى راه همان دشوارى رستگارى و ايمنى از خطرهاى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تنها با داشتن تصميم و پايدارى بر سنّتهاى عدالت و استقامت بر حدّ ميانۀ لازم از مكارم اخلاق،ميسّر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معلوم شد كه هر يك از قواى تميز،شهوت و غضب داراى حد متوسّطى است كه لازم است انسان در آن حدّ بايستد و عدالت هم همين است،و روشن شد كه حدّ عدالت باريكترين حدود و دشوارترين آنهاست،زيرا آن حدّ از دو طرف محصور به افراط و تفريط است و كمتر انسانى از گرفتارى در يكى از آن دو در امان است،و هر دوى آنها راه جهنّم است پس سزاوار است كه اين راه،راهى طولانى باشد كه انسان جز با پيمودن مسافتى دور به پايان آن نرسد و جز با كوشش فراوان آگاهى كامل از آن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الزّاد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از تقوا و كمالاتى آورده است كه در اين راه طولانى و پر خطر انسان را به قرب خدا مى‌رساند و بدين وسيله نجات و رستگارى در آن راه و رهايى از گرفتاريهاى آن به دست مى‌آيد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دو 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با اين سخنان خود به او هشدار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خفّة الظّهر تا عبارت وبالا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الخفّة را استعاره آورده </w:t>
      </w:r>
    </w:p>
    <w:p>
      <w:pPr>
        <w:pStyle w:val="BookText"/>
        <w:rPr/>
      </w:pPr>
      <w:r>
        <w:rPr>
          <w:rFonts w:ascii="IRNazanin" w:hAnsi="IRNazanin" w:eastAsia="IRNazanin"/>
          <w:color w:val="111111"/>
          <w:sz w:val="28"/>
          <w:sz w:val="28"/>
          <w:szCs w:val="28"/>
          <w:rtl w:val="true"/>
          <w:lang w:bidi="fa-IR"/>
        </w:rPr>
        <w:t>است براى كم كردن ارتكاب گناه و بار كردن آن بر نفس خويش،و لفظ الحمل را عاريه از تحصيل گناه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استعارۀ اوّلى آن است كه مرتكب گناه اندك،زودتر آن راه را طى مى‌كند و به نجات از خطرها و ترسهاى آنجا نزديكتر است،چنان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سبكبار باشيد تا زودتر به منزل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سبكباران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جهت استعارۀ دومى اين است كه مرتكب گناهان،به وسيلۀ گناه سنگين بار شده و از پيوستن به سبكباران عقب مى‌ماند و در بين راه زير بار سنگين از پا درمى‌آيد و عقب ماندگى زياد او نتيجۀ زيادى ارتكاب گناه اوست همچون حالت شخص سنگين بار در طىّ مسافتى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پرورش دادن مطلب و آماده ساختن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بر ضرورت بخشش مال به گونۀ صدقه دادن و احسان به نيازمندان و 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حاوى اين معنى،در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كلمۀ عسرتك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دو نكتۀ زير فرزندش را به صدقه دادن و احسان به مستمندان علاقه‌مند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دادن صدقه توشه‌اى است كه فقير تا روز قيامت آن را بر دوش مى‌كشد و در آنجا به هنگام شدّت نياز بدان،به وى باز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الزّاد در اينجا استعاره است از دو فضيلت بخشش و كرم كه به وسيلۀ انفاق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استعاره،وسيله بودن انفاق و صدقه براى ايمنى نفس از نابودى در بين راه آخرت و باعث رسيدن آن به سعادت دائمى است همان طور كه توشه،نجات بخش مسافر در بين راه و باعث رسيدن او به مقصد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گيرندۀ صدقه صفت حامل توشه را به طور استعاره آورده است،از آن رو كه او وسيله پيدايش آن فضيلت به وسيلۀ آن صدقه و رسيدن ثواب آن به </w:t>
      </w:r>
    </w:p>
    <w:p>
      <w:pPr>
        <w:pStyle w:val="BookText"/>
        <w:rPr/>
      </w:pPr>
      <w:r>
        <w:rPr>
          <w:rFonts w:ascii="IRNazanin" w:hAnsi="IRNazanin" w:eastAsia="IRNazanin"/>
          <w:color w:val="111111"/>
          <w:sz w:val="28"/>
          <w:sz w:val="28"/>
          <w:szCs w:val="28"/>
          <w:rtl w:val="true"/>
          <w:lang w:bidi="fa-IR"/>
        </w:rPr>
        <w:t>صدقه دهنده در روز قيامت است،و به دريافت صدقه دهنده اين فضيلت را و ظهور و بروز آن،روز قيامت در نامۀ عمل وى،در اين عبارت بدان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آن را به تو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داده است كه هر گاه نيازمندى را ديد غنيمت شمارد و آن توشه را بر دوش وى قرار دهد و بيشتر به او كمك كند،تا سر حدّ توان به او توشه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غنيمت شمردن و شتاب در صدقه دادن با اين عبارت تشويق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زمانى فرا رسد كه او را بجويى و نيابى،زيرا اگر وسيلۀ يك كار مهم به گونه‌اى باشد كه به هنگام جستجوى آن،گاهى به دست آيد و گاهى نيايد پس لازم است كه به دست آوردن آن را غنيمت شمرد و در آن باره مسامحه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به فقير در حقيقت وامى است از طرف صدقه دهنده كه در حال بى‌نيازى مالى را مى‌دهد تا در روز فقر و تنگدستى‌اش به او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گيرنده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اينجا استعاره براى خدا آورده است به اعتبار اين كه او پاداش ثواب را به كسى كه در راه طاعت او مالش را انفاق كرده،مى‌دهد،و در اين آيه مباركه بدان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 فَيُضاعِفَهُ لَهُ أَضْعافاً كَثِيرَةً</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حضرت وام دادن به هنگام بى‌نيازى و بازپرداخت وام در وقت تنگدستى را يادآور مى‌شود تا برترى بازپرداخت را بنماياند و وام دهنده به خاطر سود دلخواهى كه عايد او مى‌شود،علاقه‌مند به دادن وام گردد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بر سختى راه آخرت و ضرورت آمادگى براى آن است، با سبكبارى از گناهان و سرعت در اين كار پيش از پايان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عاريه آورده است از راه آخرت زيرا در اين راه بالا رفتن از پله‌هاى مراتب كمال به وسيلۀ فضايل از ميان انبوه خصال نكوهيده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راه </w:t>
      </w:r>
    </w:p>
    <w:p>
      <w:pPr>
        <w:pStyle w:val="BookText"/>
        <w:rPr/>
      </w:pPr>
      <w:r>
        <w:rPr>
          <w:rFonts w:ascii="Amiri" w:hAnsi="Amiri" w:eastAsia="Amiri" w:cs="Amiri"/>
          <w:color w:val="111111"/>
          <w:sz w:val="28"/>
          <w:sz w:val="28"/>
          <w:szCs w:val="28"/>
          <w:rtl w:val="true"/>
          <w:lang w:bidi="ar-SA"/>
        </w:rPr>
        <w:t>را از آن جهت به دشوارى در صعود وصف كرده است كه مشقّت و موانع زيادى در ارتقاى بدانجا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آمادگى اين سفر نظر او را به سه امر جلب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سبكبار در آن سفر از آنكه بارش سنگين است،خوشحالتر است، همان طور كه قبلا گفتيم اين امر واضحى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كند حركت كند ناراحت‌تر از كسى است كه تند حركت مى‌كند،و اين مطلب نيز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كندرو در يك جانب از دو طرف افراط و تفريط ايستاده،سرگرم هواى نفس و غافل از مقصد اصلى است تا اين كه اجل گريبانش را مى‌گيرد و او اسير گرداب هلاكت مى‌شود و بر فرصت از دست رفته حسرت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دو نتيجه و سرانجام كار،يكى بهشت و ديگرى دوزخ،زيرا سرانجام آن راه،رهرو خود را ناگزير در يكى از آن دو فرود مى‌آورد،و اين نيز مطلب واضحى است،زيرا گرفتارى انسان در امور دنيا عمل كردن در دنيا و پايان يافتن آن تا رسيدن به آخرت،يا در جهت مقصد اصلى و به طرف قبلۀ واقعى و دورى از راه افراط و تفريط است كه به اين ترتيب راه به سرعت طى مى‌شود و رهرو خود را به بهشت مى‌رساند،و يا اين كه در جهت انحراف از مقصد اصلى است و به سمت آنچه در اين راه از موارد نهى خدا و انواع حرامها وجود دارد،متمايل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اين ترتيب،رهرو خود را بر آتش فرود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دادن،هبوط به راه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 از آن رو كه اين راه سرانجام بر يكى از دو مقصد مى‌رسد،مانند كسى كه چيزى را پايين مى‌آورد تا در جايى قرار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دستور داده است تا پيش قراولى براى خود بفرستد و وسيله‌اى براى نجات خود و خوشحالى‌اش فراهم آورد پيش از آن كه در يكى از آن دو منزل </w:t>
      </w:r>
    </w:p>
    <w:p>
      <w:pPr>
        <w:pStyle w:val="BookText"/>
        <w:rPr/>
      </w:pPr>
      <w:r>
        <w:rPr>
          <w:rFonts w:ascii="IRNazanin" w:hAnsi="IRNazanin" w:eastAsia="IRNazanin"/>
          <w:color w:val="111111"/>
          <w:sz w:val="28"/>
          <w:sz w:val="28"/>
          <w:szCs w:val="28"/>
          <w:rtl w:val="true"/>
          <w:lang w:bidi="fa-IR"/>
        </w:rPr>
        <w:t>نهايى فرود آيد،تا بدان وسيله قرارگاهش بهشت باشد،و آن منزلى را كه قصد سكونت در آنجا را دارد،به وسيلۀ آماده كردن خود،آماده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كلمۀ يوطّئ را يوطّن بان خوانده‌اند،يعنى آنجا را وطن خود قرار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بر دعا و تشويق به آن است،و سرّ مطلب توجه دائم به عظمت آفريدگار و بريدن از غير اوست،چه او منشأ هر چيز دوست داشتنى و بخشندۀ هر چيز دلخواهى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وسيلۀ چند مطلب تشويق به دعا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گنجهاى آسمانها و زمين در دست اوست،اين قسمت به منزلۀ صغراست و كبرا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گنجها به دست او باشد،از هر كس براى رغبت و دل بستن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خود اجازۀ دعا و درخواست داده و عهده‌دار اجابت شده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اين در حقيقت صغراى قياس است و كبراى آن نيز مثل مورد اوّل در تقدير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خود،به مخلوق فرمان داده است كه از او بخواهند تا به آنها مرحمت نمايد،در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 همين طور دستور داده است،از او طلب رحمت كنند تا بديشان رحم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بخشش روزى،رحمت،و هر فضيلتى از جانب او،تنها پس از آمادگى به وسيلۀ اخلاص در طلب و تقاضاى بخشش و امثال اينها فراهم مى‌آيد،همان طورى كه در جاى خود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به منزلۀ صغراست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كبرا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چنين باشد پس بايد از او درخواست و تقاضاى بخشش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بين خود و بندۀ علاقه‌مند به خود نگهبان و دربانى قرار نداده است،چه او پاك و منزّه و بالاتر از جسم بودن،جهت داشتن و صفات حادث مى‌باشد،بلكه او در همه چيز و براى هر كس كه چشم دل را باز دارد و به مطالعۀ كبريايى و عظمت او بپردازد متجلّى و هويداست 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چنان باشد،به درخواست و طلب بخشش،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مجبور به آوردن واسطه و شفيع نكرده است،زيرا نياز به واسطه موقعى ضرورت دارد كه دسترسى به خواسته،به جهت بخل كسى كه كار در دست اوست و يا به خاطر جهل وى نسبت به استحقاق درخواست كننده،غير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خداى متعال نه بخيل است و نه از طرف او منعى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بخشش او در گرو آمادگى درخواست كننده است،خداى منزّه و پاك،مشتاقان را نيازمند به واسطه‌ها قرار نداده است،زيرا به آنها توان آمادگى براى رسيدن به خواسته‌هاى خود را داده و وسايل را براى ايشان آماده ساخته و درهاى رحمتش را به روى آنها باز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آنان نياز به واسطه و شفيع پيدا كنند از باب اين نيست كه خداوند آنان را براى داشتن شفيع مجبور و ملزم كرده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مرتكب گناه شود مانع از توبه و بازگشت او نشده است بلكه او خود امر به توبه فرموده و وعدۀ پذيرش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تُوبُوا إِلَى اللّهِ تَوْبَةً نَصُوحاً عَسى رَبُّكُمْ أَنْ يُكَفِّرَ عَنْكُمْ سَيِّئاتِكُمْ وَ يُدْخِلَكُمْ جَنّاتٍ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پس از اين كه گناهان كبيره را برشمرده است و تهديد به مجازات كرده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عذاب و بلا با اين كه هنگام نافرمانى‌اش از عمل او آگاه است شتاب نكرده و او را در جايى كه مرتكب عمل خلافى شده رسوا نمى‌كند،بلكه او را بر رستگارى‌اش مهلت مى‌دهد و پردۀ بخشش و حلمش را بر روى او مى‌گستراند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پذيرش توبه و بازگشت او به سوى خود،اصرار مى‌ورزد،همان طور كه پادشاهان </w:t>
      </w:r>
      <w:r>
        <w:rPr>
          <w:rStyle w:val="FootnoteAnchor"/>
          <w:rtl w:val="true"/>
        </w:rPr>
        <w:footnoteReference w:id="19"/>
      </w:r>
      <w:r>
        <w:rPr>
          <w:rFonts w:ascii="IRNazanin" w:hAnsi="IRNazanin" w:eastAsia="IRNazanin"/>
          <w:color w:val="111111"/>
          <w:sz w:val="28"/>
          <w:sz w:val="28"/>
          <w:szCs w:val="28"/>
          <w:rtl w:val="true"/>
          <w:lang w:bidi="fa-IR"/>
        </w:rPr>
        <w:t>در بارۀ كسانى كه بدى كرده باشند و درخواست عفو نمايند،رفتار مى‌كنند،و خالق نه تنها به دليل ارتكاب جرم و گناه با مخلوق مناقشه نمى‌كند و در محاسبه با او سخت نمى‌گيرد بلكه توبۀ او را مى‌پذيرد و بر او آسان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خداى متعال نه از ناحيه گناهكار زيانى مى‌رسد،و نه از بازگشت توبه كننده سودى عايد او مى‌شود،چه او بى‌نياز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او را از رحمت و بخشش نااميد نكرده،زيرا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عِبادِيَ الَّذِينَ أَسْرَفُوا عَلى أَنْفُسِهِمْ لا تَقْنَطُوا مِنْ رَحْمَةِ اللّهِ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دورى جستن او از گناه و بازگشتش از گناه را،حسنه قرار داده است،آنجا كه پس از بيان توبه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بدى او را يك بد و هر خوبى او را ده برابر به شمار مى‌آورد،آنجا كه فرموده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در توبه را بر روى بنده‌اش باز گشوده است،آنجا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الذَّنْبِ وَ قابِلِ التَّوْبِ شَدِيدِ الْعِقابِ ذِي الطَّوْلِ</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طلب بخشش و رضا را به روى او باز كرده است،چون پس از بازگشت بنده به او فرمان داده است و راهنمايى به رضا و خوشنودى خود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 را بخواند،ندايش را مى‌شنود،به دليل اين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رَبِّي لَسَمِيعُ الدُّعاءِ</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هر گاه با او راز و نياز كند،از راز او آگاه است، به دليل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السِّرَّ وَ أَخْفى</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پس نيازمندى خود را بر او عرضه كند چه مخفيانه و چه آشكارا،و از او در كارها كمك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گرفتاريها و مشكلات در دل دارد،سفرۀ دل را باز كند و از او رفع گرفتاريهاى خود را درخواست نمايد،تا از گنجهاى رحمت خود آنچه را كه جز او كسى توان دادن آنها را ندارد،مانند فزونى عمر و تندرستى و گشايش روزيها،به وى مرحمت كند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اجازۀ درخواست و پرسش از او،كليد گنجهاى نعمت خود را در اختيار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آورده </w:t>
      </w:r>
    </w:p>
    <w:p>
      <w:pPr>
        <w:pStyle w:val="BookText"/>
        <w:rPr/>
      </w:pPr>
      <w:r>
        <w:rPr>
          <w:rFonts w:ascii="IRNazanin" w:hAnsi="IRNazanin" w:eastAsia="IRNazanin"/>
          <w:color w:val="111111"/>
          <w:sz w:val="28"/>
          <w:sz w:val="28"/>
          <w:szCs w:val="28"/>
          <w:rtl w:val="true"/>
          <w:lang w:bidi="fa-IR"/>
        </w:rPr>
        <w:t xml:space="preserve">است براى دعاها،به اين دليل كه دعاها وسيلۀ كسب نعمت و كمال رحمتند، هر گاه خدا بخواهد به وسيلۀ دعا درهاى گنجهايش را باز مى‌گشايد،و همچنين لفظ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عاريه آورده است براى وسايل جزئى نعمتهايى كه به بنده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خزانه‌هاى نعمت پروردگار همان خزانه‌هاى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همۀ نعمتها از آن او و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بدان وسيله اشاره كرده باشد به نعمت معقول از آسمان جود حق تعالى و آنچه در تحت قدرت او از خيرات ممكن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استمطار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آورده است از درخواست نعمتهاى الهى از باب شباهت آنها به باران در اين كه هر دو وسيلۀ حيات و به مصلحت حال انسانند در دنيا و درخواست كننده آنها به طالب باران مى‌ماند كه امام عليه السلام با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شآبيب قطره‌هاى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زمينۀ اين استعاره را در سخنان خود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قياسها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چنان باشد او سزاوارتر است براى اين كه روى دل را به جانب او گردانده،از او درخواست نياز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را با اين جاذبه وادار به دعا و درخواست نموده است،آن گاه او را متوجه ساخته است كه اجابت دعا گاهى به كندى صورت مى‌پذيرد و به تأخير مى‌افتد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اسباب تأخير اجابت دعا را برشمرده است تا از اجابت دعا نااميد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به اندازۀ خلوص نيّت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اين كه اجابت در گرو آمادگى به وسيلۀ خلوص نيّت است،پس هر گاه در اجابت تأخير شد،شايد علّت تأخير،خالص نبودن نيّت باشد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كه تأخير اجابت دعا به دليلى است كه خدا مى‌داند،خود آن تأخير از جمله اسباب آمادگى بيشتر درخواست كننده و آرزومند است،براى </w:t>
      </w:r>
      <w:bookmarkStart w:id="105" w:name="pg11525_241526"/>
    </w:p>
    <w:p>
      <w:pPr>
        <w:pStyle w:val="BookText"/>
        <w:rPr/>
      </w:pPr>
      <w:bookmarkEnd w:id="105"/>
      <w:r>
        <w:rPr>
          <w:rFonts w:ascii="IRNazanin" w:hAnsi="IRNazanin" w:eastAsia="IRNazanin"/>
          <w:color w:val="111111"/>
          <w:sz w:val="28"/>
          <w:sz w:val="28"/>
          <w:szCs w:val="28"/>
          <w:rtl w:val="true"/>
          <w:lang w:bidi="fa-IR"/>
        </w:rPr>
        <w:t>بخشش آنچه كه بالاتر و ارزشمندتر است از آنچه كه او درخواست بخشش آن را دارد،پس آن را وقتى مى‌دهد كه وى آمادگى كامل پيدا كند،زيرا به اندازۀ ارزش اهل تصميم و اراده،دعوتنامه‌ها مى‌آيد،و به مقدار زحمت و رنج،مقامات والا به دست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مورد درخواست مصلحتى براى بندۀ خدا ندارد،به خاطر اين كه اگر مثل ثروت،مقام و ساير خواسته‌هاى دنيوى محض را به او بدهند باعث تباهى دين او خواهد شد،بنا بر اين خداوند درخواست او را اجابت نمى‌كند،بلكه بهتر از آن را در دنيا و يا در آخرت به وى مرحمت مى‌كند و اين تغيير به خاطر مصلحت و يا خير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تعريف موارد درخواست وى آنچه را كه شايسته است از خدا بطلبد،يعنى آنچه كه نيكى‌اش پايدار و از گرفتارى‌اش در امان است،از قبيل فراهم آمدن وسايل خوشبختى جاودانه و يادگار خوب ميان بازماندگان،نه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به پايان مى‌رساند</w:t>
      </w:r>
      <w:r>
        <w:rPr>
          <w:rFonts w:eastAsia="IRNazanin" w:cs="IRNazanin"/>
          <w:color w:val="111111"/>
          <w:sz w:val="28"/>
          <w:szCs w:val="28"/>
          <w:rtl w:val="true"/>
          <w:lang w:bidi="fa-IR"/>
        </w:rPr>
        <w:t>.</w:t>
      </w:r>
    </w:p>
    <w:p>
      <w:pPr>
        <w:pStyle w:val="Heading4"/>
        <w:numPr>
          <w:ilvl w:val="3"/>
          <w:numId w:val="1"/>
        </w:numPr>
        <w:rPr/>
      </w:pPr>
      <w:bookmarkStart w:id="106" w:name="__RefHeading___Toc3672595_73709187"/>
      <w:bookmarkStart w:id="107" w:name="_Toc41"/>
      <w:bookmarkEnd w:id="106"/>
      <w:r>
        <w:rPr>
          <w:rtl w:val="true"/>
        </w:rPr>
        <w:t>بخش هشتم</w:t>
      </w:r>
      <w:bookmarkEnd w:id="107"/>
    </w:p>
    <w:p>
      <w:pPr>
        <w:pStyle w:val="Heading5"/>
        <w:numPr>
          <w:ilvl w:val="4"/>
          <w:numId w:val="1"/>
        </w:numPr>
        <w:rPr/>
      </w:pPr>
      <w:bookmarkStart w:id="108" w:name="__RefHeading___Toc3672597_73709187"/>
      <w:bookmarkStart w:id="109" w:name="_Toc42"/>
      <w:bookmarkEnd w:id="108"/>
      <w:r>
        <w:rPr>
          <w:rtl w:val="true"/>
        </w:rPr>
        <w:t>اشاره</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 أَنَّكَ إِنَّمَا خُلِقْتَ لِلْآخِرَةِ لاَ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لِلْفَنَاءِ لاَ لِلْبَقَاءِ وَ لِلْمَوْتِ لاَ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فِي مَنْزِلِ قُلْعَةٍ وَ دَارِ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طَرِيدُ الْمَوْتِ الَّذِي لاَ يَنْجُو مِنْهُ هَارِبُهُ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يَفُوتُهُ طَالِبُهُ وَ لاَ بُدَّ أَنَّهُ مُدْرِكُهُ فَكُنْ مِنْهُ عَلَى حَذَرِ أَنْ يُدْرِكَكَ وَ أَنْتَ عَلَى حَالٍ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تُحَدِّثُ نَفْسَكَ مِنْهَا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فَيَحُولَ بَيْنَكَ وَ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أَهْلَكْتَ نَفْسَكَ يَا بُنَيَّ أَكْثِرْ مِنْ ذِكْرِ الْمَوْتِ وَ ذِكْرِ مَا تَهْجُمُ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تُفْضِي بَعْدَ الْمَوْتِ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يَأْتِيَكَ وَ قَدْ أَخَذْتَ مِنْهُ 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شَدَدْتَ لَهُ 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يَأْتِيَكَ بَغْتَةً فَيَبْهَرَكَ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تَغْتَرَّ بِمَا تَرَى مِنْ إِخْلاَدِ أَهْلِ الدُّنْيَا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تَكَالُبِهِمْ عَلَيْهَا فَقَدْ نَبَّأَ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 لَكَ نَفْسَهَا وَ تَكَشَّفَتْ لَكَ عَنْ 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أَهْلُهَا كِلاَبٌ عَاوِيَةٌ وَ سِبَاعٌ 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 بَعْضُهَا عَلَى بَعْضٍ وَ يَأْكُلُ عَزِيزُهَا ذَلِيلَهَا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يَقْهَرُ 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مُعَقَّلَةٌ وَ أُخْرَى مُهْمَلَةٌ </w:t>
      </w:r>
      <w:bookmarkStart w:id="110" w:name="pg11525_241529"/>
    </w:p>
    <w:p>
      <w:pPr>
        <w:pStyle w:val="BookText"/>
        <w:rPr/>
      </w:pPr>
      <w:bookmarkEnd w:id="110"/>
      <w:r>
        <w:rPr>
          <w:rFonts w:ascii="Amiri" w:hAnsi="Amiri" w:eastAsia="Amiri" w:cs="Amiri"/>
          <w:color w:val="111111"/>
          <w:sz w:val="28"/>
          <w:sz w:val="28"/>
          <w:szCs w:val="28"/>
          <w:rtl w:val="true"/>
          <w:lang w:bidi="ar-SA"/>
        </w:rPr>
        <w:t>قَدْ أَضَلَّتْ عُقُولَهَا وَ رَكِبَتْ مَجْهُولَهَا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 بِوَادٍ 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رَاعٍ يُقِيمُهَا وَ لاَ مُسِيمٌ يُسِيمُهَا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بِهِمُ الدُّنْيَا طَرِيقَ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بِأَبْصَارِهِمْ عَنْ مَنَارِ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فَتَاهُوا فِي حَيْرَتِهَا وَ غَرِقُوا فِي 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اتَّخَذُوهَا رَبّاً فَلَعِبَتْ بِهِمْ وَ لَعِبُوا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 مَا وَرَاءَهَا رُوَيْداً يُسْفِرُ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 وَرَدَتِ الْأَظْعَانُ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مَنْ أَسْرَعَ أَنْ يَلْحَقَ</w:t>
      </w:r>
    </w:p>
    <w:p>
      <w:pPr>
        <w:pStyle w:val="Heading5"/>
        <w:numPr>
          <w:ilvl w:val="4"/>
          <w:numId w:val="1"/>
        </w:numPr>
        <w:rPr/>
      </w:pPr>
      <w:bookmarkStart w:id="111" w:name="__RefHeading___Toc3672599_73709187"/>
      <w:bookmarkStart w:id="112" w:name="_Toc43"/>
      <w:bookmarkEnd w:id="111"/>
      <w:r>
        <w:rPr>
          <w:rtl w:val="true"/>
        </w:rPr>
        <w:t>لغات</w:t>
      </w:r>
      <w:bookmarkEnd w:id="112"/>
    </w:p>
    <w:p>
      <w:pPr>
        <w:pStyle w:val="BookText"/>
        <w:rPr/>
      </w:pPr>
      <w:r>
        <w:rPr>
          <w:rFonts w:ascii="IRNazanin" w:hAnsi="IRNazanin" w:eastAsia="IRNazanin"/>
          <w:color w:val="111111"/>
          <w:sz w:val="28"/>
          <w:sz w:val="28"/>
          <w:szCs w:val="28"/>
          <w:rtl w:val="true"/>
          <w:lang w:bidi="fa-IR"/>
        </w:rPr>
        <w:t>منزل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براى ساكن شدن شايستگى ندارد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از زندگى كه انسان دسترسى ندارد 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يبهّره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گرديد و او را رنجاند،اصل بهر به معناى سركشى و فرار نفس از رنج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اخلد الى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مربوط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بر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عيبها ضراوة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نظر گرفتن شكار و حملۀ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مجهول و مجهل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 راهى كه هيچ نشانه‌اى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 وعث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شنزار وسيعى كه پاى انسان و حيوان بر روى آن استوار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آن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w:t>
      </w:r>
    </w:p>
    <w:p>
      <w:pPr>
        <w:pStyle w:val="Heading5"/>
        <w:numPr>
          <w:ilvl w:val="4"/>
          <w:numId w:val="1"/>
        </w:numPr>
        <w:rPr/>
      </w:pPr>
      <w:bookmarkStart w:id="113" w:name="__RefHeading___Toc3672601_73709187"/>
      <w:bookmarkStart w:id="114" w:name="_Toc44"/>
      <w:bookmarkEnd w:id="113"/>
      <w:r>
        <w:rPr>
          <w:rtl w:val="true"/>
        </w:rPr>
        <w:t>ترجمه</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تو براى آخرت آفريده شده‌اى نه براى دنيا و براى فنا نه براى هستى،براى مردن نه براى زندگى،و تو در جايى هستى كه بايد كوچ كنى و در سرايى موقّت و در راهى به سوى آخرت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راندۀ مرگى هستى كه گريزنده‌اش،از آن رهايى ندارد و جوينده‌اش آن را از دست نمى‌دهد،و بناچار آن را در مى‌يابد،پس مبادا مرگ تو را در حال گناهى دريابد كه تو با خود مى‌گفتى از آن توبه خواهم كرد و مرگ بين تو و آن انديشه فاصله اندازد،كه در آن صورت خود را تباه كرده‌اى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پسرك من،بيشتر به ياد مرگ و پى‌آمدهاى پس از مرگ باش كه ناگهان پس از مرگ با آنها درگير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مرگ نزد تو نيامده خود را آماده كن و كمرت را </w:t>
      </w:r>
      <w:bookmarkStart w:id="115" w:name="pg11525_241531"/>
    </w:p>
    <w:p>
      <w:pPr>
        <w:pStyle w:val="BookText"/>
        <w:rPr/>
      </w:pPr>
      <w:bookmarkEnd w:id="115"/>
      <w:r>
        <w:rPr>
          <w:rFonts w:ascii="IRNazanin" w:hAnsi="IRNazanin" w:eastAsia="IRNazanin"/>
          <w:color w:val="111111"/>
          <w:sz w:val="28"/>
          <w:sz w:val="28"/>
          <w:szCs w:val="28"/>
          <w:rtl w:val="true"/>
          <w:lang w:bidi="fa-IR"/>
        </w:rPr>
        <w:t>ببند تا مبادا ناگهان مرگ تو را دريابد و بر تو غلبه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اين كه با دلبستگى و اعتماد به دنيا و حرص و آز دنيا داران نسبت به آن و دشمنى با هم بر سر دنيا فريب بخورى،زيرا كه خداوند به تو در بارۀ آن خبر داده است و دنيا خود را برايت وصف كرده و بديهايش را برملا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دنيا همانند سگان پارس كننده و درندگان در جستجوى شكارند،بعضى از آنها بر بعضى ديگر پارس مى‌كنند،و توانا ناتوان را مى‌خورد،و بزرگ بر كوچك با زور صدمه مى‌زند،بعضى همچون چهار پايانى دربند بسته و بعضى ديگر چون چهارپايانى هستند،رها،گم كرده خرد،بى‌هدف،چهار پايانى يله و بى‌لجام براى چريدن آفت و زيان در بيابانى سخت و سهمگين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شبانى كه نگهدارى آنها را عهده‌دار باشد و يا آنها را بچراند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آنان را به راه نابينايى مى‌برد،و ديده‌شان را از ديدن نشان هدايت و رستگارى پوشانده است،آنان در گمراهى سرگردان و در نعمت و خوشى دنيا فرو رفته‌اند و آن را معبود و پروردگار خود دانند،پس دنيا آنان را بازيچه قرار داده و آنان هدف اصلى خود را از ياد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اندكى مدارا كن و بگذار تا تاريكى برطرف شود،گويى كاروان فرا رسيد،نزديك است هر كس كه بشتابد بدانها بپيوندد </w:t>
      </w:r>
      <w:r>
        <w:rPr>
          <w:rFonts w:eastAsia="IRNazanin" w:cs="IRNazanin"/>
          <w:color w:val="111111"/>
          <w:sz w:val="28"/>
          <w:szCs w:val="28"/>
          <w:rtl w:val="true"/>
          <w:lang w:bidi="fa-IR"/>
        </w:rPr>
        <w:t>».</w:t>
      </w:r>
    </w:p>
    <w:p>
      <w:pPr>
        <w:pStyle w:val="Heading5"/>
        <w:numPr>
          <w:ilvl w:val="4"/>
          <w:numId w:val="1"/>
        </w:numPr>
        <w:rPr/>
      </w:pPr>
      <w:bookmarkStart w:id="116" w:name="__RefHeading___Toc3672603_73709187"/>
      <w:bookmarkStart w:id="117" w:name="_Toc45"/>
      <w:bookmarkEnd w:id="116"/>
      <w:r>
        <w:rPr>
          <w:rtl w:val="true"/>
        </w:rPr>
        <w:t>شرح</w:t>
      </w:r>
      <w:bookmarkEnd w:id="117"/>
    </w:p>
    <w:p>
      <w:pPr>
        <w:pStyle w:val="BookText"/>
        <w:rPr/>
      </w:pPr>
      <w:r>
        <w:rPr>
          <w:rFonts w:ascii="IRNazanin" w:hAnsi="IRNazanin" w:eastAsia="IRNazanin"/>
          <w:color w:val="111111"/>
          <w:sz w:val="28"/>
          <w:sz w:val="28"/>
          <w:szCs w:val="28"/>
          <w:rtl w:val="true"/>
          <w:lang w:bidi="fa-IR"/>
        </w:rPr>
        <w:t>در اين بخش از وصيّت،امام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امر توجّه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آفرينش و هستى،آخرت است نه دنيا،مرگ و نيستى است، نه زندگى و بقاى در اين عالم و اين امور عوامل اسباب عرضى هستند نسبت به وجود انسان به خاطر اين كه آنها لازمۀ هستى و وجود مى‌باشند و اما نخستين علّت واقعى از وجود انسان،همان رسيدن به كمال و پاك و وارسته بودن از وابستگيهاى دنيا و نيل به محضر پروردگار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هدفهاى نهايى را كه وصول بدانها قطعى است براى او خاطرنشان ساخته است تا به خاطر آنها و براى پس از مرگ كار كند،و كمتر بر دنيا و آبادانى دنيا اعتماد كند،و نبايد دل به ماندن در دنيا ببندد،زيرا دنيا عارضى و از بين رفتنى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هشدار داده است بر اين كه دنيا جاى ماندن نيست،بلكه جاى عبور است و براى وطن گزيدن و زيستن آفريده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جاى تلاش و كوشش است،آفريده شده است تا انسان قوتى از آن براى رسيدن به آخرت گيرد و چون اينجا راهى است براى آخرت،توشه‌اى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متوجه ساخته است كه راندۀ مرگ است،لفظ الطّريد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عاريه آورده است از او از نظر شباهت او به شكارى كه درنده و غير درنده او را به گوشه‌اى مى‌راند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مرگ را معرفى كرده است به اين ترتيب كه هيچ كس نمى‌تواند با فرار از دست مرگ نجات يابد و ناگزير مرگ او را در مى‌يابد تا او را هشدار دهد و او را به وسيله اطاعتش آمادۀ مرگ سازد،اطاعتى كه باعث مقاومت در برابر ترس و بيمها و سختيهاى مرگ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كلمۀ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گناه باقى ماندنت در حالى كه با خود مى‌گفتى از آن توبه مى‌كنم ناگهان مرگ تو را دريابد و بين تو و انديشه‌ات فاصله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كلمه يحول عطف است بر يدركك و اذا حرف مفاجاة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كه مرگ و آنچه از گرفتاريها را كه ناگهان او را در ميان گيرند،بيشتر ياد كند،زيرا اين كار باعث عبرت و نفرت از امور دنيايى شده،عظمت كار را درك كرده،آماده براى مرگ و بعد از مرگ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مرگ نزد تو آيد تو خود را آماده و كمر بسته كنى،يعنى به وسيلۀ كمالات آماده شوى،مبادا مرگ ناگهانى فرا رسد و تو را دريابد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يأتيك عطف بر جملۀ حتّى يأتيك،است و واو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واو حال است و همچنين، بغته حال است،و يبهرك منصوب به أن مقدرۀ پس از فاى در جواب نفى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گول خوردن به دليل دلبستگى اهل دنيا به دنيا و خصومت و ستيز بر سر دنيا،منع كرده است و هشدار داده است او را كه سزاوار نيست او چنين گول و فريبى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مطالب به صورت قياسات مضمر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نبّأك اللّه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،صغراى قياس اوّل است،مثل قول خداى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لَعِبٌ وَ لَهْوٌ</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كه در چند مورد از قرآن مجيد آمده است و قول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الْحَياةِ الدُّنْيا كَماءٍ أَنْزَلْناهُ مِنَ السَّماءِ</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گفتۀ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 لك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خود را براى تو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صغراى قياس دوم است،و به صيغۀ مذكر نعت نيز نقل كرده‌اند،به اين معنى كه خداوند دنيا را براى او معرّفى كرده است،و معناى توصيف دنيا خودش را،همان تعريف به زبان حال است،با اين بيان كه آنجا محلّ غم و اندوهها و گرفتارى و بيماريهاى و سراى هر مصيبت و منزلگاه هر شرّ و فتنه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اهلها تا آخر،صغراى قياس سوم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كبراى مقدّر در قياس اوّل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كه خداى متعال از آن اين چنين خبر دهد شايسته نيست فريب او را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كبراى قياس دوم اين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خود را چنين معرّفى كند نبايد گول او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كبرا در قياس سوّم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چنان باشد سزاوار نيست كه فريب عمل او را بخورند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دو مثل به تقسيم بندى مردم دنيا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آنها به لحاظ قواى غضب و شهوت و پيروى از آن دو به دو دسته تقسيم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بعضى از مردم دنيا از قوۀ غضب خود پيروى مى‌كنند و به خواست آن جامۀ عمل مى‌پوشانند،و بعضى ديگر از قوۀ شهوت خود پيروى مى‌نمايند او را لجام گسيخته به حال خود رها كنند و از هدف خلقت خود غفلت ورزند،و براى دستۀ اوّل به سگان پارس كننده و درندگان در پى طعمه، مثل زده است و به مطابقت مثل به مورد تشبيه،وسيله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فرياد برآوردن، استعاره است براى درآويختن مردم دنيا با يكديگر بر سر دنيا،و همچنين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غلبۀ بعضى بر بعضى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دستۀ دوم،به چهارپايان مثل زده است به لحاظ غفلت آنها همچون چهارپايان از هدف اصلى،آن گاه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دو قسم تقسيم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و رها و لفظ، معقّله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عاريه آورده است از كسانى كه به ظاهر امور شرع و امام عادل تمسّك جسته‌اند،پس وى آنان را پايبند به ديانت فرموده و بدين وسيله از رها گذاشتن در پيروى از خواستهاى نفس و فرو رفتن در آنها مانع شده است، هر چند خود آنان اسرار شريعت را ندانسته‌اند،بنا بر اين،آنان در حقيقت همانند گوسفندانى هستند كه چراننده،آنها را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است به كسانى كه در پيروى از خواستهايشان،رهايند و از فرمان امام خود بيرون رفته،به اوامر او پاى بند نشده‌اند پس آنان همچون چهارپايانى رها و بى‌لجامند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وجه شبه با اين عبارت اشاره كرده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خودشان را گم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مقصود از عقول، همان عقل جمع عقال باشد،پس ضمّه اشباع شده،قلب به واو شده است به پيروى از كلمۀ مجهولها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مقصود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p>
    <w:p>
      <w:pPr>
        <w:pStyle w:val="BookText"/>
        <w:rPr/>
      </w:pPr>
      <w:r>
        <w:rPr>
          <w:rFonts w:ascii="IRNazanin" w:hAnsi="IRNazanin" w:eastAsia="IRNazanin"/>
          <w:color w:val="111111"/>
          <w:sz w:val="28"/>
          <w:sz w:val="28"/>
          <w:szCs w:val="28"/>
          <w:rtl w:val="true"/>
          <w:lang w:bidi="fa-IR"/>
        </w:rPr>
        <w:t>پناهگاه باشد،يعنى اين كه خواستهاى نفسانى،آن كسانى را كه به دنيا پناه ببرند و آن را پيشواى خود قرار دهند،تباه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تطبيق اين مثل آن است كه اين دسته از مردم در سود نجستن از عقلها و اعتمادشان به خواستهاى ناهنجار و سرگرمى آنها به تمايلات دنيوى، در حالى كه پى اخلاق ناپسند و آلودگيهاى هوى و هوس هستند،پيشوايى ندارند تا آنها را بر اطاعت خدا،در راه هدايت به مكارم اخلاق رهنمود باشد،آنان مانند چهارپايان رها شده‌اى هستند كه فاقد عقلند و سر به بيابان مى‌گذارند در حالى كه افسار گسسته و حيران در بيابان وحشتناكى سرگردانند بدون آن كه شبانى باشد تا از آنها مراقبت كند و آنها را به چراگاه ببرد 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سروح آفة،صحيح است،يعنى آفتى را چريده است كه از امكان بهره بردارى خارج شده است و اين روايت بدرستى و حقيقت نزديكتر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راههاى نابينايى،راههاى نادانى و روشهاى باطل است كه هيچ كس در آنها راه به جايى نمى‌برد،همان طورى كه نابينا راه را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امام سلوك اهل دنيا به دنيا،نسبت داده شده است،از آن جهت كه دنيا باعث فريب و غفلت آنان از آينده‌شان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عبارت چشمهايشان را از ديدن نشانۀ هدايت پوشانده است،يعنى ديدگان عقلشان را از جايگاههاى هدايت كه همان نشانه‌هاى خداوند و منزلگاههاى حركت به سوى خداست،پوشانده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سرگردان ماندن آنها در دنيا اشاره است به گمراهى ايشان از راههاى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غرق شدن را به اعتبار تسلّط نعمتهاى دنيا بر عقول مردم و در اختيار گرفتن آنان، استعاره آورده است،همان طورى كه آب بر شخص غرق شده تسلّط مى‌يابد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پروردگار خود قرار داده‌اند استعاره است به اعتبار خدمت مردم به دنيا،پس دنيا با آنان بازى مى‌كند،چون آنان بندگان او هستند،و آنها با </w:t>
      </w:r>
      <w:bookmarkStart w:id="118" w:name="pg11525_241541"/>
    </w:p>
    <w:p>
      <w:pPr>
        <w:pStyle w:val="BookText"/>
        <w:rPr/>
      </w:pPr>
      <w:bookmarkEnd w:id="118"/>
      <w:r>
        <w:rPr>
          <w:rFonts w:ascii="IRNazanin" w:hAnsi="IRNazanin" w:eastAsia="IRNazanin"/>
          <w:color w:val="111111"/>
          <w:sz w:val="28"/>
          <w:sz w:val="28"/>
          <w:szCs w:val="28"/>
          <w:rtl w:val="true"/>
          <w:lang w:bidi="fa-IR"/>
        </w:rPr>
        <w:t>دنيا بازى مى‌كنند،زيرا بدون اين كه سودى ببرند سرگرم آن هستند،و آنچه را كه شايسته‌تر به انجام است،ترك كرده‌اند،و ماوراى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خاطر آن آفريده شده‌اند فراموش كرده‌اند</w:t>
      </w:r>
      <w:r>
        <w:rPr>
          <w:rFonts w:eastAsia="IRNazanin" w:cs="IRNazanin"/>
          <w:color w:val="111111"/>
          <w:sz w:val="28"/>
          <w:szCs w:val="28"/>
          <w:rtl w:val="true"/>
          <w:lang w:bidi="fa-IR"/>
        </w:rPr>
        <w:t>.</w:t>
      </w:r>
    </w:p>
    <w:p>
      <w:pPr>
        <w:pStyle w:val="Heading4"/>
        <w:numPr>
          <w:ilvl w:val="3"/>
          <w:numId w:val="1"/>
        </w:numPr>
        <w:rPr/>
      </w:pPr>
      <w:bookmarkStart w:id="119" w:name="__RefHeading___Toc3672605_73709187"/>
      <w:bookmarkStart w:id="120" w:name="_Toc46"/>
      <w:bookmarkEnd w:id="119"/>
      <w:r>
        <w:rPr>
          <w:rtl w:val="true"/>
        </w:rPr>
        <w:t>بخش نهم</w:t>
      </w:r>
      <w:bookmarkEnd w:id="120"/>
    </w:p>
    <w:p>
      <w:pPr>
        <w:pStyle w:val="Heading5"/>
        <w:numPr>
          <w:ilvl w:val="4"/>
          <w:numId w:val="1"/>
        </w:numPr>
        <w:rPr/>
      </w:pPr>
      <w:bookmarkStart w:id="121" w:name="__RefHeading___Toc3672607_73709187"/>
      <w:bookmarkStart w:id="122" w:name="_Toc47"/>
      <w:bookmarkEnd w:id="121"/>
      <w:r>
        <w:rPr>
          <w:rtl w:val="true"/>
        </w:rPr>
        <w:t>اشاره</w:t>
      </w:r>
      <w:bookmarkEnd w:id="1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كَانَتْ مَطِيَّتُهُ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يُسَارُ بِهِ وَ إِنْ كَانَ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الْمَسَافَةَ وَ إِنْ كَانَ مُقِيماً 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يَقِيناً أَنَّكَ لَنْ تَبْلُغَ أَمَلَكَ وَ لَنْ تَعْدُوَ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فِي سَبِيلِ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فِي الطَّلَبِ وَ أَجْمِلْ فِي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 طَلَبٍ قَدْ جَرَّ إِلَى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طَالِبٍ بِمَرْزُوقٍ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نَفْسَكَ عَنْ كُلِّ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سَاقَتْكَ إِلَى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لَنْ تَعْتَاضَ بِمَا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خَيْرٍ لاَ يُنَالُ إِلاَّ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لاَ يُنَالُ إِلاَّ بِعُسْرٍ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تُوجِفَ بِكَ مَطَايَا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فَتُورِدَكَ مَنَاهِلَ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أَلاَّ يَكُونَ بَيْنَكَ وَ بَيْنَ اللَّهِ ذُو نِعْمَةٍ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مُدْرِكٌ قَسْمَكَ وَ آخِذٌ 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الْيَسِيرَ مِنَ اللَّهِ سُبْحَانَهُ أَعْظَمُ وَ أَكْرَمُ مِنَ الْكَثِيرِ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كُلٌّ مِنْهُ وَ تَلاَفِيكَ مَا فَرَطَ مِنْ صَمْتِكَ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مِنْ إِدْرَاكِكَ مَا فَاتَ مِنْ مَنْطِقِكَ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مَا فِي الْوِعَاءِ بِشَدِّ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الْيَأْسِ 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الْحِرْفَةُ مَعَ الْعِفَّةِ خَيْرٌ مِنَ الْغِنَى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أَحْفَظُ لِسِرِّهِ وَ 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 وَ 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 الدَّاءُ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نَصَحَ غَيْرُ النَّاصِحِ وَ 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الاِتِّكَالَ عَلَى الْمُنَى فَإِنَّهَا بَضَائِعُ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مَا جَرَّبْتَ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 لاَ كُلُّ غَائِبٍ يَئُوبُ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أَمْرٍ عَاقِبَةٌ 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وَ رُبَّ يَسِيرٍ أَنْمَى مِنْ كَثِيرٍ لاَ خَيْرَ فِي مُعِينٍ </w:t>
      </w:r>
      <w:bookmarkStart w:id="123" w:name="pg11525_241543"/>
    </w:p>
    <w:p>
      <w:pPr>
        <w:pStyle w:val="BookText"/>
        <w:rPr/>
      </w:pPr>
      <w:bookmarkEnd w:id="123"/>
      <w:r>
        <w:rPr>
          <w:rFonts w:ascii="Amiri" w:hAnsi="Amiri" w:eastAsia="Amiri" w:cs="Amiri"/>
          <w:color w:val="111111"/>
          <w:sz w:val="28"/>
          <w:sz w:val="28"/>
          <w:szCs w:val="28"/>
          <w:rtl w:val="true"/>
          <w:lang w:bidi="ar-SA"/>
        </w:rPr>
        <w:t>وَ لاَ 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 ذَلَّ لَكَ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تُخَاطِرْ بِشَيْءٍ رَجَاءَ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 عَلَى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صُدُودِهِ عَلَى اللَّطَفِ وَ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جُمُودِهِ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تَبَاعُدِهِ عَلَى 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شِدَّتِهِ عَلَى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جُرْمِهِ عَلَى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لَهُ عَبْدٌ وَ 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تَضَعَ ذَلِكَ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فَتُعَادِيَ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امْحَضْ أَخَاكَ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كَانَتْ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تَجَرَّعِ الْغَيْظَ فَإِنِّي لَمْ أَرَ جُرْعَةً أَحْلَى مِنْهَا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لِمَنْ غَالَظَكَ فَإِنَّهُ يُوشِكُ أَنْ يَلِينَ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عَلَى عَدُوِّكَ بِالْفَضْلِ فَإِنَّهُ أَحْلَى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قَطِيعَةَ أَخِيكَ فَاسْتَبْقِ لَهُ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ظَنَّ بِكَ خَيْراً فَصَدِّقْ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تُضِيعَنَّ حَقَّ أَخِيكَ اتِّكَالاً عَلَى مَا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أَهْلُكَ أَشْقَى الْخَلْقِ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تَرْغَبَنَّ فِيمَنْ زَهِدَ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يَكُونَنَّ أَخُوكَ أَقْوَى عَلَى قَطِيعَتِكَ مِنْكَ عَلَى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عَلَى 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يَكْبُرَنَّ عَلَيْكَ ظُلْمُ 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يَسْعَى فِي مَضَرَّتِهِ وَ 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جَزَاءُ مَنْ سَرَّكَ أَنْ تَسُوءَهُ</w:t>
      </w:r>
    </w:p>
    <w:p>
      <w:pPr>
        <w:pStyle w:val="Heading5"/>
        <w:numPr>
          <w:ilvl w:val="4"/>
          <w:numId w:val="1"/>
        </w:numPr>
        <w:rPr/>
      </w:pPr>
      <w:bookmarkStart w:id="124" w:name="__RefHeading___Toc3672609_73709187"/>
      <w:bookmarkStart w:id="125" w:name="_Toc48"/>
      <w:bookmarkEnd w:id="124"/>
      <w:r>
        <w:rPr>
          <w:rtl w:val="true"/>
        </w:rPr>
        <w:t>لغات</w:t>
      </w:r>
      <w:bookmarkEnd w:id="125"/>
    </w:p>
    <w:p>
      <w:pPr>
        <w:pStyle w:val="BookText"/>
        <w:rPr/>
      </w:pPr>
      <w:r>
        <w:rPr>
          <w:rFonts w:ascii="IRNazanin" w:hAnsi="IRNazanin" w:eastAsia="IRNazanin"/>
          <w:color w:val="111111"/>
          <w:sz w:val="28"/>
          <w:sz w:val="28"/>
          <w:szCs w:val="28"/>
          <w:rtl w:val="true"/>
          <w:lang w:bidi="fa-IR"/>
        </w:rPr>
        <w:t>تعدوه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حدّ تجاوز كنى تخفيض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خويشتن آسان گرفتن اوجفت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شتافتى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ثروت و مال اجمال فى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سهل و ساده گرفتن درخواست به حدّى كه خوب و خوش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جايگاههاى رفع تشنگى،آبشخورها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روزى و محروميّت و نااميدى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اهجر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سخن ناروا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 و مدارا،ضدّ درشتى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انوك احمق،نادان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بريدن محضه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نصيحت صميمانه و بى‌آلايش كن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عاقبت،نتيجه</w:t>
      </w:r>
      <w:r>
        <w:rPr>
          <w:rFonts w:eastAsia="Amiri" w:cs="Amiri" w:ascii="Amiri" w:hAnsi="Amiri"/>
          <w:color w:val="111111"/>
          <w:sz w:val="28"/>
          <w:szCs w:val="28"/>
          <w:rtl w:val="true"/>
          <w:lang w:bidi="ar-SA"/>
        </w:rPr>
        <w:t xml:space="preserve">. </w:t>
      </w:r>
      <w:bookmarkStart w:id="126" w:name="pg11525_241545"/>
    </w:p>
    <w:p>
      <w:pPr>
        <w:pStyle w:val="Heading5"/>
        <w:numPr>
          <w:ilvl w:val="4"/>
          <w:numId w:val="1"/>
        </w:numPr>
        <w:rPr/>
      </w:pPr>
      <w:bookmarkStart w:id="127" w:name="__RefHeading___Toc3672611_73709187"/>
      <w:bookmarkStart w:id="128" w:name="_Toc49"/>
      <w:bookmarkEnd w:id="126"/>
      <w:bookmarkEnd w:id="127"/>
      <w:r>
        <w:rPr>
          <w:rtl w:val="true"/>
        </w:rPr>
        <w:t>ترجمه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اى پسرك من هر كس كه مركب سوارى او شب و روز باشد،به وسيلۀ آن سير مى‌كند،هر چند در حال توقف باشد و راه مى‌پيمايد هر چند ايستاده و در آرامش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يقين بدان كه تو هرگز به آرمانت نرسى،و هرگز مرگ از تو دست بر نمى‌دارد،و تو راهى همان راهى هستى كه پيشينيانت رفتند،پس زياد در طلب مال دنيا تلاش مكن،و در آنچه كسب مى‌كنى نيكو كار باش،زيرا بسا پى‌گيرى و تلاش كه باعث از دست رفتن سرمايه شود،بنا بر اين هر تلاشگرى به روزى نمى‌رسد،و هر معتدل و خوشرفتارى نااميد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هر نوع پستى و زبونى بالاتر بدان،هر چند كه تو را به نعمتهاى زيادى برساند،زيرا هرگز برابر آنچه از جان خود مايه مى‌گذارى دست نخواهى يافت،و بندۀ ديگرى مباش كه خداوند تو را آزاد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حسنى دارد آن خيرى كه جز با بدى به دست نيايد،و چه خوبى دارد آن آسايش و رفاهى كه جز با دشوارى ميّسر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مركب‌هاى سوارى طمع،تو را با سرعت به سمت مراكز تباهى ببرند،و اگر توانگرى،بين تو و خداوند صاحب نعمت،فاصله نمى‌افكند در پى مال برو،زيرا تو نصيب خود را مى‌برى و به سهم روزى خود مى‌رسى،و اندكى كه از جانب خداوند پاك به تو برسد بزرگتر و ارزشمندتر از بسيارى است كه از طرف خلق او برسد،هر چند كه همه چيز از آن اوست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آنچه بر اثر خاموشى و سكوت به تو نرسيده است آسانتر است از دريافتن چيزى كه به علّت حرف زدن از دست داده‌اى،و حفظ و نگهدارى محتواى ظرف در گرو محكم بودن بند آن است و نگهداشتن آنچه در دست دارى نزد من، بهتر است از خواستن آنچه كه در دست ديگران است،و تحمّل تلخى نااميدى بهتر است از اميد بستن به مردم و تنگدستى همراه با پاكدامنى بهتر است از بى‌نيازى همراه با آلودگى به گناه،و هر كسى سرّ خود را بهتر نگاه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كسى كه سعى در كارى مى‌كند كه به ضرر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پرگو،ياوه‌گو باشد،و هر كه بينديشد بينا و هوشيار گردد،همدم نيكوكاران باش تا از ايشان باشى،و از بدان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بگير تا از آنها نباشى،بدترين خوراك،لقمۀ حرام است و زشت‌ترين ستم،بر ناتوان است،آنجا كه مدارا كردن،سختگيرى به حساب آيد،درشتى و سختگيرى مدارا محسوب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دارويى كه درد،و بسا دردى كه دارو باشد،چه بسا كسى پند دهد كه شايستگى ندارد و به طالب نصيحت خيانت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اميد بستن به آرزوها حذر كن،زيرا تمنيّات سرمايۀ كم‌خردان و ابلهان است،و عقل همان برخوردارى از تجربه‌هاست،بهترين تجربه‌هايت همان است كه تو را پند دهد،از فرصت خود استفاده كن،پيش از آن كه باعث تأسّف و اندوه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جوينده به مقصود خود نمى‌رسد،و چنين نيست كه هر مسافرى باز گردد،از جملۀ تبهكاريها از دست دادن توشۀ سفر و ضايع كردن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پايانى دارد،آنچه مقدّر باشد به تو خواهد رسيد،بازرگان خود را به زحمت و خطر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اندكى كه پربركت‌تر از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ياور فرد فرومايه و دوست شخص متّهم، سودى نمى‌برد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روزگار بر وفق مراد تو است،زمانه را آسان گير،و خود را به خاطر اميد و طمع به بيشتر از آنچه دارى به خطر مينداز مبادا مركب نفست سركشى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وادار كن تا با برادرت كه از تو جدا شده بپيوندى،و همچنين بر دوستى وى به هنگام دورى از او،و بر بخشش به وقت خوددارى او،و به نزديكى هنگام دورى او،و به نرمى در وقت درشتى او،و بر پوزش و عذرپذيرى هنگام بدكارى او خود را وادار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گويا تو بردۀ او هستى و او بر تو حق نعمت دارد،مبادا آنچه را كه گفتم در غير مورد به كار بندى،و يا آن كه آنها را در بارۀ كسانى كه لايق نيستند انجام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 دوستت،دوستى مكن كه در حقيقت با دوست خود دشمنى كرده‌اى،برادر دينى‌ات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باشد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صميمانه نصيحت كن،خشمت را آهسته آهسته فرو خور،زيرا من نوشابه‌اى شيرين‌تر و گواراتر از آن،در نهايت نديده‌ام،در بارۀ كسى كه با تو به خشم و درشتى برخورد كند،نرم باش،زيرا ديرى نخواهد گذشت كه او نيز با تو نرم خواهد شد،و با دشمنت نيكى كن،كه آن شيرين‌ترين نوع از دو 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خواستى از برادر دينى‌ات ببرى،پس به مقدارى راه دوستى را باز </w:t>
      </w:r>
      <w:bookmarkStart w:id="129" w:name="pg11525_241550"/>
    </w:p>
    <w:p>
      <w:pPr>
        <w:pStyle w:val="BookText"/>
        <w:rPr/>
      </w:pPr>
      <w:bookmarkEnd w:id="129"/>
      <w:r>
        <w:rPr>
          <w:rFonts w:ascii="IRNazanin" w:hAnsi="IRNazanin" w:eastAsia="IRNazanin"/>
          <w:color w:val="111111"/>
          <w:sz w:val="28"/>
          <w:sz w:val="28"/>
          <w:szCs w:val="28"/>
          <w:rtl w:val="true"/>
          <w:lang w:bidi="fa-IR"/>
        </w:rPr>
        <w:t>نگه دار كه او در صورت تمايل بتواند روزى از آن راه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تو گمان خير و نيكى داشته باشد،در عمل به گمان او جامۀ عمل بپوشان،و حق برادرت را مبادا ضايع گردانى،به اعتماد دوستى كه بين تو و او وجود دارد،زيرا در حقيقت، آن كسى كه حقش را ناديده گرفته‌اى برادر تو به حساب نيامده،و مبادا اعضاى خانواده‌ات در اثر رفتار تو بدبخت‌ترين مردم باشند،با كسى كه از تو فاصله مى‌گيرد،اظهار علاقه مكن،و نبايد گسستن برادر دينى از تو بر پيوستن تو با او،و بدى كردنش بر خوشرفتارى تو با او بچربد و قويتر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نبايد ظلمى كه ستمگر بر تو روا داشته است،بزرگ جلوه كند،زيرا او در حقيقت به زيان خود و سود تو شتافته،و پاداش كسى كه تو را خوشحال كرده آن نيست كه تو او را غمگين سازى </w:t>
      </w:r>
      <w:r>
        <w:rPr>
          <w:rFonts w:eastAsia="IRNazanin" w:cs="IRNazanin"/>
          <w:color w:val="111111"/>
          <w:sz w:val="28"/>
          <w:szCs w:val="28"/>
          <w:rtl w:val="true"/>
          <w:lang w:bidi="fa-IR"/>
        </w:rPr>
        <w:t>».</w:t>
      </w:r>
    </w:p>
    <w:p>
      <w:pPr>
        <w:pStyle w:val="Heading5"/>
        <w:numPr>
          <w:ilvl w:val="4"/>
          <w:numId w:val="1"/>
        </w:numPr>
        <w:rPr/>
      </w:pPr>
      <w:bookmarkStart w:id="130" w:name="__RefHeading___Toc3672613_73709187"/>
      <w:bookmarkStart w:id="131" w:name="_Toc50"/>
      <w:bookmarkEnd w:id="130"/>
      <w:r>
        <w:rPr>
          <w:rtl w:val="true"/>
        </w:rPr>
        <w:t>شرح</w:t>
      </w:r>
      <w:bookmarkEnd w:id="13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مشتمل بر سفارش نسبت به لطايفى از حكمت عملى و مكارم اخلاقى است كه امور مربوط به معاش و معاد به وسيلۀ آنها سر و سامان مى‌يابد، و در صدر همۀ آنها توجّه دادن بر ضرورت مرگ را قرار داده تا بر آن اساس آنچه را كه مى‌خواهد از موارد نصيحت و حكمت،سفارش و توصيه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هشدار به دو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آن كه انسان در تمام مدّت عمرش در حال سفر به جانب آخرت است،و اين سفر با مركب‌هاى سوارى محسوس و در راههاى محسوس نمى‌باشد،بلكه مركب اين سفر،شب و روز است،و لفظ مطيّه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از شب و روز آورده است از اين رو كه آن دو اجزاى اعتبارى زمان هستند،و در پى يكديگر مى‌آيند و با پايان گرفتن اين اجزاء،زمان پايان مى‌گيرد، و شخص بر حسب اجزاى زمانى در جايگاههايى قرار مى‌گيرد كه مدّتش براى او تعيين شده است تا اين دنيا پايان مى‌گيرد و سفر آخرت آغاز مى‌شود،همان طور كه انسان در دنيا منازلى را طى مى‌كند تا به سر منزل مى‌رسد،همچنين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المسافة ،استعاره است از مدّت مشخّصى كه در دنيا زندگى مى‌كند از، </w:t>
      </w:r>
    </w:p>
    <w:p>
      <w:pPr>
        <w:pStyle w:val="BookText"/>
        <w:rPr/>
      </w:pPr>
      <w:r>
        <w:rPr>
          <w:rFonts w:ascii="IRNazanin" w:hAnsi="IRNazanin" w:eastAsia="IRNazanin"/>
          <w:color w:val="111111"/>
          <w:sz w:val="28"/>
          <w:sz w:val="28"/>
          <w:szCs w:val="28"/>
          <w:rtl w:val="true"/>
          <w:lang w:bidi="fa-IR"/>
        </w:rPr>
        <w:t>اين رو كه گذشت زمان نسبت به انسان گذشت اعتبارى است،هر چند كه او به نحو متعارف ايستاده باشد،فاصله‌اش را تا لحظۀ اجل سوار بر آن مركبها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او آرام و برقرار و در حالت آرامش حسّى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مى‌فرمايد،بيقين بداند كه هرگز به آرزويش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انسان همواره چيزهاى دلخواه خود را آرزو مى‌كند هر چه از آنها به دست آيد و يا آرزويش نسبت به آن نقش بر آب شود،خواستۀ ديگرى را مى‌طلبد،گر چه خواسته‌ها 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آرزو همواره متوجّه خواسته‌اى است كه در حال حاضر دسترسى به آن ندارد كه در اين باره بايد به وجدان مراجعه كند،بنا بر اين تمام خواسته‌ها به دست نمى‌آيند،و همچنين امكان ندارد كه اجل مقدّر انسان از حدّ معين تجاوز كند اگر نه،اجل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مطلب در حدّ دو صغراى قياسهاى مضمر از نوع شكل اوّل است،و تقدير كبراى اوّل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چنان حركت كند،بزودى مدّتش به سر مى‌آيد و به سر منزل آخرت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كبراى دوم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به آرزويش نرسد و اجلش از مدّت مقرّر تجاوز نكند و در راه پيشينيان حركت كند،بزودى به آنها خواهد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وى را بر قطعى بودن جدايى از دنيا و پيوستن به آخرت آگاه كرد، به دنبال آن در اين وصيّت حكمتهاى ياد شده را گنجانده و يادآور شده است،از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در پى دنيا نباشد و بر خود سخت نگيرد و حرص به دنيا نورزد، بلكه به مقدار نياز در پى آن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كسب دنيا عملش را نيكو گرداند،توضيح اين كه هر چيزى را به جاى خود قرار دهد،و از كسب خود به مقدار ضرورت و نياز نگه دارد و زياده بر آن را در راههاى خير و مصارفى كه باعث قرب الهى است صرف كند،و احتمال دارد كه مقصود از مكتسب،اشتغال به كسب باشد،اسم مفعول را به طور مجاز بر </w:t>
      </w:r>
    </w:p>
    <w:p>
      <w:pPr>
        <w:pStyle w:val="BookText"/>
        <w:rPr/>
      </w:pPr>
      <w:r>
        <w:rPr>
          <w:rFonts w:ascii="IRNazanin" w:hAnsi="IRNazanin" w:eastAsia="IRNazanin"/>
          <w:color w:val="111111"/>
          <w:sz w:val="28"/>
          <w:sz w:val="28"/>
          <w:szCs w:val="28"/>
          <w:rtl w:val="true"/>
          <w:lang w:bidi="fa-IR"/>
        </w:rPr>
        <w:t>مصدر اطلاق كرده است مانند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بر دلم انداخت كه هرگز كسى نمى‌ميرد مگر اين كه روزى خود را به تمام و كمال دريافت كرده باشد،پس در طلب روزى بخوبى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بسى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محروم،هشدار و منع از فرورفتن در طلب دنيا به وسيله سه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گاهى طلب دنيا به از دست دادن سرمايه منتهى مى‌شود،چنان كه در زمان ما ديده شده است بازرگانى كه هفده دينار سرمايه داشته،چندين بار با اين مبلغ به هندوستان سفر كرده است تا آن مبلغ به هفده هزار دينار رسيده است،آن گاه تصميم گرفته مسافرت را ترك كند و به آنچه خداوند نصيب او ساخته است اكتفا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 كشنده به سمت بديها او را فريب داد و به بازگشت دعوت نمود و افزون طلبى را بر او تحميل كرد،تا آن كه دوباره به همان سفر رفت،دزدان در دريا او را گرفتند و تمام موجودى او را ستاندند و او بى‌مال و سرمايه بازگشت،و اين نتيجه آزمندى نكوهش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حقيقت صغراى قياس مضمر است،و تقدير كبرايش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منتهى به سلب مال و از دست رفتن سرمايه شود،سزاوار حرص زدن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 است،هر طالب روزى به روزى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به عنوان مثل است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جمله به محروميّت بعضى از طالبان مال اشاره فرموده است تا او خود را با آنان مقايسه كند و در طلب مال حرص نورزد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عبارت،و نه هر خوشرفتارى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دادن بر تمثيل ديگرى است كه حضرت در اين سخن او را آگاه ساخته از اين كه اعتدال در كسب و كار در بعضى از مردم،علّت روزى آنهاست،تا خود را با آنان مقايسه كند و در طلب روزى به نيكى عمل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رسيدن او به خواستها و آرزوهايش در گرو نوعى پستى باشد،خويشتن را بالاتر از آن بداند كه تن به پستى دهد،چنان كه مثلا دروغ بگويد و يا دغلبازى كند تا به پادشاهى و امثال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داشت نفس و برى داشتن آن پستيها،باعث پيدايش فضيلتهايى همچون سخاوت،جوانمردى و بلند همّتى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گرامى داشت نفس از پستيها مانند بخل،ناجوانمردى و دون همّتى باعث دستيابى بر فضايل نفسانى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 حذر داشته است او را از نزديك شدن به پستى،با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كلمۀ عوضا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فضيلتى را كه تو از دست مى‌دهى و به جاى آن رذيلتى را انتخاب مى‌كنى آن فضيلت در پيشگاه خداوند و بندگان نيكوكارش آن قدر ارزش دارد كه هيچ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برابرى نمى‌كند و نمى‌تواند جاى آن را پر كند و عوض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به منزلۀ صغراى قياس مضمر است 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برابر و عوض او ميسّر نشود،سزاوار نيست كه آن را به خاطر نزديك شدن به پستيها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بردۀ ديگرى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اجازه ندهد كه با درخواست چيزى، ديگران نسبت به او حق احسان پيدا كنند،و بدان وسيله او را بردۀ خود سازند،و او هم بر خود خدمتكارى ايشان را لازم شمرد،به جاى شكر خدا به سپاسگزارى آنها سرگرم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امام كه خداوند او را آزاد قرار داده است،به منزلۀ صغراى قياس،و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را كه خداوند آزاد قرار داده باشد، زشت است كه خود را بردۀ ديگرى قرار دهد،و همچنين 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خير خير </w:t>
      </w:r>
      <w:r>
        <w:rPr>
          <w:rStyle w:val="FootnoteAnchor"/>
          <w:rtl w:val="true"/>
        </w:rPr>
        <w:footnoteReference w:id="28"/>
      </w:r>
      <w:r>
        <w:rPr>
          <w:rFonts w:ascii="Amiri" w:hAnsi="Amiri" w:eastAsia="Amiri" w:cs="Amiri"/>
          <w:color w:val="111111"/>
          <w:sz w:val="28"/>
          <w:sz w:val="28"/>
          <w:szCs w:val="28"/>
          <w:rtl w:val="true"/>
          <w:lang w:bidi="ar-SA"/>
        </w:rPr>
        <w:t xml:space="preserve">تا كلمۀ الا بعسر ،استفهام انكارى است،يعنى آن خيرى كه جز به وسيلۀ </w:t>
      </w:r>
    </w:p>
    <w:p>
      <w:pPr>
        <w:pStyle w:val="BookText"/>
        <w:rPr/>
      </w:pPr>
      <w:r>
        <w:rPr>
          <w:rFonts w:ascii="IRNazanin" w:hAnsi="IRNazanin" w:eastAsia="IRNazanin"/>
          <w:color w:val="111111"/>
          <w:sz w:val="28"/>
          <w:sz w:val="28"/>
          <w:szCs w:val="28"/>
          <w:rtl w:val="true"/>
          <w:lang w:bidi="fa-IR"/>
        </w:rPr>
        <w:t>شر،و آسايشى كه جز با دشوارى به دست نيايد،حسنى ندارد و خير به شمار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خير و آسايش،چيزى است كه با تن دادن به پستيها در پى آن است،و انسان بدان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ثروت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بردۀ ديگرى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شرّ و دشوارى مقرون به شرّ،حالاتى مانند ريختن آبرو،در مقام درخواست از ديگران،و تن به ذلّت دادن و از اين قبيل پستيهاست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نيز به منزلۀ صغراى قياس است 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كه خيرى نداشته باشد،سزاوار نيست كه انسان در پى آن رود و به خاطر آن طوق بردگى ديگران را به گردن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حرص و آز بر حذر داشته است،و كلمۀ مطايا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مركب‌هاى سوارى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از قوايى آورده است كه همچون قوۀ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وهم،خيال،شهوت و غضب او را به سمت بدى مى‌كشند و وجه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اين قوا چون مركبى سركش نفس عاقله او را حمل مى‌كنند به سمت خواسته‌ها و آنچه را كه وى از متاع دنيا دل بدان بسته است،مى‌برد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مركب‌هاى سوارى،شخص سوار را به مقصدش مى‌رسانند،و همين طور،صفت وجيف استعاره است از سرعت گردن نهادن وى به واسطۀ آن قوا،به امور پست و ناروا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جملۀ فتوردك مناهل الهلكة ،كلمۀ 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از موارد هلاكت در عالم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منازل و طبقات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شبه بودن آن موارد،اينست كه نوشيدنى اهل دوزخ مهلك است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فَشارِبُونَ عَلَيْهِ مِنَ الْحَمِيمِ فَشارِبُونَ شُرْبَ الْهِيمِ</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فاء،در جواب نهيى است كه از تحذير مورد ذكر استفاده مى‌شود،و اين عبارت به منزلۀ قضيّه شرطيۀ متّصله و صغراى قياس مضمر است،در حقيقت </w:t>
      </w:r>
    </w:p>
    <w:p>
      <w:pPr>
        <w:pStyle w:val="BookText"/>
        <w:rPr/>
      </w:pP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مركب‌هاى سوارى طمع به سرعت ببرند،وارد منزلگاههاى هلاكت خواهند كرد،كبراى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مركب سوارى كه چنان باشد،سوار شدن بر آن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منع كرده است از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خود و خدا، در مورد رسيدن نعمت خدا چيزى را واسطه قرار دهد،و آن منع از درخواست از ديگران و اظهار ميل به الطاف اوست،بلكه وى بدون درخواست از مالدارى كه نتيجه‌اش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بخشش و دادن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آبرو و پذيرش خوارى و منّت است،و در صورت محروم داشتن،نااميدى و ذلّت،منتظر نصيب خود از روزيى باشد كه خداوند براى او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وسيلۀ دو عبارت مقدّر تشويق به اين مطلب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جملۀ،زيرا تو نصيب خود را مى‌برى و به سهم خود مى‌رسى، يعنى از روزى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اين چنين باشد،سزاوار نيست كه بين خود و خدا واسطه‌اى قرار دهد تا از او روزى خود را بطلبد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او،يعنى هر نعمتى كه از جانبى برسد كه مورد ستايش و پسنديده است،همان جهتى كه خداوند متعال طلب روزى را از آن جهت مقرّر داشته است،اگر چه اندك باشد،نزد خدا ارزشمندتر و والاتر از نعمت زيادى است كه از راه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درخواست از غير خدا و تمايل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مهمتر باشد،شايسته است كه انسان آن را بطلبد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كه همۀ نعمتها از آن اوست،يعنى،اگر روزى از جانب مردم هم باشد،باز از طرف خداست،جز اين كه شايستۀ آن است كه ابتدا به خدا توجّه قلبى پيدا شود نه غير خدا،زيرا او مبدأ همه چيز و عنايتش به همه يكسان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كردن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كلمۀ، منطقك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،هشدارى است بر لزوم برترى دادن و ترجيح خاموشى بر پرگويى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قياس مضمرى كه اين عبارت صغراى قياس است،توضيح آن كه خاموشى بسيار هر چند كه مستلزم خطا باشد مانند دم‌فروبستن از گفتن آنچه كه سزاوار گفتن است چون سخنان حكمت آميز و يا سخنى كه پاره‌اى از مصالح را در پى دارد و ليكن بيشتر اوقات ممكن است آن را با سخن بموقع جبران كرد، امّا خطاى پرگويى را براستى كه نمى‌شود جبران كرد،و اگر امكان داشته باشد، در نهايت دشوارى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رو،جبران خاموشى مفرط و زيان آن به وسيلۀ گفتار،آسانتر از جبران زيان پرگويى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زيادى خطا در گفتار است كه مردم در مذمّت پرگويى و ستايش خاموشى سخنان بسيارى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دارد،مصدر ميمى باشد،در آن صورت،من براى بيان جنس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اسم مكان يعنى جاى سخن گفتن باشد كه در آنجا كلمۀ من براى ابتداى غايت در مكان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كبراى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كه آسانتر است براى تو شايسته‌تر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نتيجۀ قياس آن است كه جبران سكوت براى تو شايسته‌تر است،و اين خود مستلزم رجحان و برترى خاموشى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متوجّه ساخته بر حفظ مالى كه در دست دارد،آن نوع حفظ و نگهدارى كه شايسته است،و آن عبارت از حدّ وسط بين اسراف و بخل و پستى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نيز در حقيقت صغراى قياس مضمر است،و تقدير كبرا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نزد من محبوبتر است نسبت به درخواست تو از مال ديگران،پس آن براى تو شايسته‌تر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 برترى و فضيلت بريدن طمع و نوميدى از آنچه در دست مردم است،متوجّه ساخته است با قياس مضمرى كه صغراى قياس،عبارت </w:t>
      </w:r>
    </w:p>
    <w:p>
      <w:pPr>
        <w:pStyle w:val="BookText"/>
        <w:rPr/>
      </w:pPr>
      <w:r>
        <w:rPr>
          <w:rFonts w:ascii="IRNazanin" w:hAnsi="IRNazanin" w:eastAsia="IRNazanin"/>
          <w:color w:val="111111"/>
          <w:sz w:val="28"/>
          <w:sz w:val="28"/>
          <w:szCs w:val="28"/>
          <w:rtl w:val="true"/>
          <w:lang w:bidi="fa-IR"/>
        </w:rPr>
        <w:t xml:space="preserve">و مرارة اليأس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تلخى نوميدى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كلمه النّاس است و كبراى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نيك و خير باشد،سزاوارتر است كه انسان پايبند به آن باشد و خود را بدان آراسته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ناراحتى و دردى اطلاق كرده است كه روح انسانى به سبب نوميدى از خواسته‌ها احساس مى‌كند،از باب اطلاق اسم سبب بر مسبّب،و همان خود خير است از آن جهت كه لازمۀ تحمّل آن تلخى، كرامت نفس و برى بودن آن از ذلّت و خوارى درخواست و كرنش است،و به همين مطلب شاعر در اين شعر خود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كان طعم اليأس مرا فانّه ألذو احلى من سؤال الارازل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لزوم پايدارى در هنگام تنگى رزق و محروميّت در صورتى كه همراه با فضيلت پاكى و آبرومندى باشد،توجه داده است و اين كه پاى‌بند بودن به عفاف،از طلب ثروتى كه باعث خلاف و آلودگى شود،بهتر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قياس مضمرى كه صغرايش عبارت مورد ذكر است و كبراى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از ثروت همراه با آلودگى و تبهكارى،بهتر باشد،پايبندى بدان،از رفتن در پى چنان ثروتى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آن جهت چنين است كه شغل آبرومندانه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آمد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فضيلت و چنان ثروتى توأم با رذيلت و پستى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عفاف و پاكدامنى همان حدى مى‌باشد كه براى نيروى شهوت،فضيلت محسوب مى‌شود و آن حدى است بين دو رذيلت يكى خاموشى شهوت كه ناشى از تفريط و ديگرى فسق و فجور كه ناشى از افراط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تمثيل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شخص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فرع،منظور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حكم بر اين كه او خود،رازدارتر است،از آن رو كه </w:t>
      </w:r>
    </w:p>
    <w:p>
      <w:pPr>
        <w:pStyle w:val="BookText"/>
        <w:rPr/>
      </w:pPr>
      <w:r>
        <w:rPr>
          <w:rFonts w:ascii="IRNazanin" w:hAnsi="IRNazanin" w:eastAsia="IRNazanin"/>
          <w:color w:val="111111"/>
          <w:sz w:val="28"/>
          <w:sz w:val="28"/>
          <w:szCs w:val="28"/>
          <w:rtl w:val="true"/>
          <w:lang w:bidi="fa-IR"/>
        </w:rPr>
        <w:t>وى به خود بيش از ديگران عنايت دارد،به فرزندش هشدار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سينۀ انسان از نگهدارى راز خود به تنگ آمده،پس سينۀ كسى كه راز شرا به او مى‌سپارد،تنگتر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او را از راه تمثيل و تشبيه متوجّه دورى از شتابزدگى و تأمل در جستن مصالح كرده است با اين بيان،كه بسا كسى در انجام كارى شتاب مى‌كند كه به زيان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اصل،شخص شتاب كننده و فرع،همان مخاطب است،و علّت ضرر و زيان،همان شتابزدگى بوده،و حكم عبارت از زيان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متوجّه ترك پرگويى كرده است با تشبيه ديگرى كه اصل همان شخص پرگو،و فرع آن طرف مخاطب،علّت آن پرگويى و حكم آن ياوه گويى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آن است كه خود را در ارتباط با پرگوها كه عمل آنها با ياوه‌گويى همراه است،مورد توجّه قرار دهد،و در نتيجه پرگويى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همراه داشتن بيهوده‌گويى و به دنبال آن،نكوهش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ارزش انديشيدن در كارها متوجّه كرده 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بينديشد بينا و هوشيار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 چشم بصيرت خود،حقايق و سرانجام كارها را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داده است تا با نيكان همدم شود،به وسيلۀ قياس مضمرى كه صغراى آن،عبارت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تكن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آنها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مى‌آيد،كه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همدم بودن با ايشان موجب آن است كه از آنها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كه باعث شود تا از زمرۀ آنها گردى،بايد انجام دهى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او را مأمور كرده تا از اهل شرّ،كناره گيرد و دورى </w:t>
      </w:r>
    </w:p>
    <w:p>
      <w:pPr>
        <w:pStyle w:val="BookText"/>
        <w:rPr/>
      </w:pPr>
      <w:r>
        <w:rPr>
          <w:rFonts w:ascii="IRNazanin" w:hAnsi="IRNazanin" w:eastAsia="IRNazanin"/>
          <w:color w:val="111111"/>
          <w:sz w:val="28"/>
          <w:sz w:val="28"/>
          <w:szCs w:val="28"/>
          <w:rtl w:val="true"/>
          <w:lang w:bidi="fa-IR"/>
        </w:rPr>
        <w:t>گزيند،زيرا دورى از آنها باعث مى‌شود تا در دنيا و آخرت در شمار آنها نيايد،و روش استدلال مانند عبارت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نسبت به زشتى خوردن مال حرام هشدار داده است،تا نهايت اجتناب و دورى را بنمايد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نكوهشى كه در ضمن قياس مضمرى فرموده است كه صغراى آن همان جمله‌اى است كه ذكر شده است،علّت اين كه آن زشت‌ترين نوع ستم است،به جهت اين كه شخص ضعيف در موضع ترحّم است بنا بر اين ستمكارى نسبت به او،جز از دل با قساوت و روحيّه‌اى به دور از رقّت و رحمت و عدالت،برنمى‌خيزد،و ديگر اين كه از طرف شخص ضعيف دفاع و جلوگيرى از آن ظلم به عمل نمى‌آيد،بنا بر اين چنين ظالمى بيش از هر كسى به دور از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زشت‌ترين نوع ستم باشد،دورى كردن از آن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هشدار داده است كه مدارا كردن در پاره‌اى از موارد،مانند سختگيرى و درشتى است از آن رو كه غالبا به مصلحت زيان مى‌رساند و هدف را از بين مى‌برد،بنا بر اين،به كار بستن درشتى در چنين موردى غالبا مثل مدارا كردن در جهت ارتباط با مصلحت و رسيدن به هدف است،پس درشتى در چنان موردى بهتر از مدارا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كلمه 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دوّم استعاره براى مداراى اوّل و درشتى دوّم است،به همان دليل مشابهت كه گفتيم،و به همين معنى ابو الطيّب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جود و بخشش به جاى شمشير به همان اندازه،به بزرگى انسان زيانبخش است،كه قرار دادن شمشير در جاى لطف و بخشش</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داده است كه بعضى از چيزهايى كه داراى مصلحت ظاهرى است،گاهى داراى مفسده نيز مى‌باشد،با اين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دارويى كه خود 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بعلاوه،بعضى چيزها كه مفسدۀ ظاهرى دارد،گاهى همراه با </w:t>
      </w:r>
    </w:p>
    <w:p>
      <w:pPr>
        <w:pStyle w:val="BookText"/>
        <w:rPr/>
      </w:pPr>
      <w:r>
        <w:rPr>
          <w:rFonts w:ascii="IRNazanin" w:hAnsi="IRNazanin" w:eastAsia="IRNazanin"/>
          <w:color w:val="111111"/>
          <w:sz w:val="28"/>
          <w:sz w:val="28"/>
          <w:szCs w:val="28"/>
          <w:rtl w:val="true"/>
          <w:lang w:bidi="fa-IR"/>
        </w:rPr>
        <w:t>مصلحت است،با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دردى كه خود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مورد، كلمۀ دوا استعاره براى مصلحت و كلمۀ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براى مفسده است و جهت هر دو استعاره آن است كه مانند درد و دوا مصلحت باعث سر و سامان يافتن حال انسان و مفسده باعث تباهى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معنى متنبّى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كه بدنها به وسيلۀ بيماريها صحّت خود را باز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داده است كه مبادا از مشورت با كسى،به مطلبى كه تنها احتمال مصلحت دارد روى گرداند،هر چند كه از طرف مشورت انتظار پند و نصيحت و خير خواهى را ندارد،بلكه نظر و پيشنهاد او را مورد دقّت و توجّه قرار دهد،چه بسا كه خيرخواهانه باشد،و همچنين سزاوار نيست به حرف آن كس كه او را خيرخواه مى‌داند اعتماد كند،زيرا ممكن است در اين مورد او را گول زده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دلبستن بر آرزوها منع كرده و بر حذر داشته است،با قياس مضمرى كه صغراى آن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آرمانها سرمايۀ كم خردان و ابلهان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بضائع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از تمنيّات آورده است،از آن جهت كه شخص ابله،نوعى لذّت خيالى از امور مورد آرزو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منزلۀ سود آنهاست چنان كه صاحب سرمايه،از سرمايه‌اش سود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به كلمۀ نوكى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كرده است،از آن رو كه در آرزوها فايده‌اى وجود ندارد همان طور كه ابلهان و كم‌خردان از سرمايه‌ها سودى به دست نمى‌آورند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به مثابه گرد آورندۀ تجربه‌ها ترسيم و به عقل عملى اشاره كرده است،يعنى قوّه‌اى كه نفس بر حسب نياز به تدبير بدنى كه در اختيار دارد و براى تكميل آن،از اين قوّه استفاده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قوّه است كه نظرات داراى مصلحت را از مواردى كه بايد كارى انجام بگيرد،استنباط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p>
    <w:p>
      <w:pPr>
        <w:pStyle w:val="BookText"/>
        <w:rPr/>
      </w:pPr>
      <w:r>
        <w:rPr>
          <w:rFonts w:ascii="IRNazanin" w:hAnsi="IRNazanin" w:eastAsia="IRNazanin"/>
          <w:color w:val="111111"/>
          <w:sz w:val="28"/>
          <w:sz w:val="28"/>
          <w:szCs w:val="28"/>
          <w:rtl w:val="true"/>
          <w:lang w:bidi="fa-IR"/>
        </w:rPr>
        <w:t>شروع به انجام كارى از روى اختيار كه مخصوص انسان است،تنها به وسيلۀ دريافت اين كه در هر مورد چه بايد كرد،ميسّر است،و آن دريافت،دريافت نظر كلّى و يا جزئى است كه از روى مقدّماتى به دست مى‌آيد كه بعضى از آنها جزئى محسوسند و برخى كليّاتى هستند از نوع اوليّات،يا تجربيّات و يا مشهورات و يا ظنيّاتى است كه عقل نظرى حاكم بر آن است بدون اين كه اختصاص به مورد خاصّى داشته باشد،و عقل عملى نيز در اين مورد از عقل نظرى كمك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مقدّمات جزئيّه مى‌پردازد تا در نتيجه به نظر و رأى جزئى مى‌رسد،و بر طبق آن عمل مى‌كند،بدين وسيله به هدفهاى معاش و معاد خود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وى از اين عقل بسيار روشن است،زيرا او شناخته شده است و همو دريافت كنندۀ فرمان در مورد كسب مكارم اخلاقى يعنى كمال عقل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از تجربه‌ها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استفاده از اين علومى كه از روى مشاهدات مكرّر ما از موارد جزئى به دست آمده و در اثر تكرار باعث دريافت يك حكم كلّى گرديده است مانند حكم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سقمونيا </w:t>
      </w:r>
      <w:r>
        <w:rPr>
          <w:rStyle w:val="FootnoteAnchor"/>
          <w:rtl w:val="true"/>
        </w:rPr>
        <w:footnoteReference w:id="31"/>
      </w:r>
      <w:r>
        <w:rPr>
          <w:rFonts w:ascii="IRNazanin" w:hAnsi="IRNazanin" w:eastAsia="IRNazanin"/>
          <w:color w:val="111111"/>
          <w:sz w:val="28"/>
          <w:sz w:val="28"/>
          <w:szCs w:val="28"/>
          <w:rtl w:val="true"/>
          <w:lang w:bidi="fa-IR"/>
        </w:rPr>
        <w:t>،باعث اسهال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به برخوردارى از تجربه‌ها معرّفى فرموده است،از آن رو كه از جمله ويژگيها و كمالات عقل استفاده از تجربه‌هاست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توجّه داده است به اين كه سزاوار آن است كه از بين تجربه‌ها بر آنهايى بسنده كند كه به او پند مى‌آموزند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حدى باشد كه باعث پند و عبرت است مانند توجّه و نگرش بر حال كسى كه بارها ستم مى‌كند و </w:t>
      </w:r>
    </w:p>
    <w:p>
      <w:pPr>
        <w:pStyle w:val="BookText"/>
        <w:rPr/>
      </w:pPr>
      <w:r>
        <w:rPr>
          <w:rFonts w:ascii="IRNazanin" w:hAnsi="IRNazanin" w:eastAsia="IRNazanin"/>
          <w:color w:val="111111"/>
          <w:sz w:val="28"/>
          <w:sz w:val="28"/>
          <w:szCs w:val="28"/>
          <w:rtl w:val="true"/>
          <w:lang w:bidi="fa-IR"/>
        </w:rPr>
        <w:t>در نتيجه بزودى دچار كيفر الهى مى‌شود،و يا زياد دروغ مى‌گويد،و مورد غضب واقع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مطالب به صورت قياس مضمرى است كه صغراى قياس همان است كه ذكر شد و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پند تو باشد، بهترين تجربه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تجربه‌ها براى استفادۀ تو شايسته‌ترند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تجربه كه باعث پند شود شايسته‌تر است،مثل اين سخن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تجربه‌اى باعث پند گرفتن تو نشود،تجربه نيست،بلكه تو همچنان كه بودى بى‌تجربه و ساده مانده‌اى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داده است تا در كارى كه شايستۀ انجام است فرصت را غنيمت شمارد و به دليل پى‌آمد تأسّف غم‌انگيز،از ترك چنان عملى بر حذر داشته است،و نام غصّه را از باب ناميدن شيء به اسم نتيجه‌اش به طور مجاز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خاطر نشان كرده كه شايسته نيست بر نرسيدن به خواسته‌ها و هدفهايش تأسّف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 به قياس مضمرى كه صغراى آن قضيّه موجبه‌اى است در قوّۀ سالبه،و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جويندگان به مقصود خود نمى‌رسند،و تقدير كبراى آن نيز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به مقصود خود نرسد،شايسته نيست كه از بابت نرسيدن به هدف غصّه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 اين سخن را گفته است كه شنونده خود را در زمرۀ آنان فرض كند و در نتيجه بر نرسيدن به هدف خود غمگين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است سخن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چنين نيست كه هر مسافرى بازگردد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ملازمت تقوى توجّه داده است،به وسيلۀ قياس مضمرى كه صغراى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تبهكاريها از دست دادن توشۀ سفر و ضايع كردن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تبهكارى را بايد ترك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الزّاد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براى تقوا همان طور كه قبلا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هشدار داده است كه به سرانجام كارها بايد توجه داشت،و بهترين آنها را بايد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قياس مضمرى كه عبارت مورد ذكر در حكم صغراست،كه در حقيقت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هر كارى يا سودمند است و يا زيانبخش،و كبراى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را كه چنان پى‌آمدى داشته باشد لازم است مورد دقّت قرار دهد تا آن را انجام دهد و يا از آن دورى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توجّه داده است بر ضرورت ترك حرص و طمع،و بر اين كه مبادا خود را در طلب مال و امثال آن به زحمت اندازد،به وسيلۀ قياس مضمرى كه صغرايش همان است كه بيان داشته است،و كبراى آن نيز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مقدر باشد،به تو خواهد رسيد،بنا بر اين سزاوار نيست كه در طلب آن حريص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هشدار داده است كه در معاملات همچون داد و ستد، بايد جانب احتياط را در پيش بگيرد،به وسيلۀ قياسى كه جملۀ مذكور صغراى آن است،و دليل اين كه بازرگان خود را به زحمت و خطر مى‌اندازد اين است كه مال دنيا را دوست دارد و علاقه‌مند به كسب مال است،بنا بر اين در مخاطرۀ بى‌عدالتى نسبت به ديگران است با اين كه وظيفۀ او رعايت عدالت و پايدارى در راه راست است،ممكن است جنس خوب را براى خودش بگيرد و ناقص را به ديگران بدهد،پس ناگزير در معرض خطر انحراف از راه راست به جانب تفريط و تقصير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قياس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خود را در مخاطره مى‌بيند بايد جانب احتياط را در كار مخاطره‌آميز خود داشته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او را به ضرورت احتياط در تجارت و خوددارى از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منظور انباشته كردن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ساخته است،در همين عبارت، خاطر نشان كرده كه،بسا مال اندكى كه پر بركت‌تر از مال بسيار است،تا او بر </w:t>
      </w:r>
    </w:p>
    <w:p>
      <w:pPr>
        <w:pStyle w:val="BookText"/>
        <w:rPr/>
      </w:pPr>
      <w:r>
        <w:rPr>
          <w:rFonts w:ascii="IRNazanin" w:hAnsi="IRNazanin" w:eastAsia="IRNazanin"/>
          <w:color w:val="111111"/>
          <w:sz w:val="28"/>
          <w:sz w:val="28"/>
          <w:szCs w:val="28"/>
          <w:rtl w:val="true"/>
          <w:lang w:bidi="fa-IR"/>
        </w:rPr>
        <w:t>اندك اكتفا كند،و مقصود از اندك،همان مال حلال است،زيرا آن در آخرت براى شخص عاقل از مال فراوان بى‌نياز كننده‌تر است،چه آن باعث اجر و مزد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در حكم صغراى قياس مضمرى است كه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اندك،بى‌نياز كننده‌تر از مال حرام بسيار است،و كبراى مقدّر آن نيز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باعث بى‌نيازى از مال حرام بسيار شود بايد بدان اكتفا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وسيلۀ قياس مضمرى هشدار داده است تا مبادا در گرفتاريها از مردمان پست كمك بطلبد،كبراى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آن چنان باشد،پس بهتر است از كمك خواستن از او پرهيز شود،و همين كه انتظار خير از او نمى‌رود باعث نفى كمك خواستن از اوست،بديهى است كه خيرى در اطراف او نيست زيرا پستى او مخالف اقدام وى به كارهاى مهمّ و والاست،و هم از آن رو كه خوار و زبون بودنش انگيزۀ شكست و ناتوانى او از مقاومت و پايدارى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نظير آن است اين سخن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دست نياز به طرف شخصى بى‌كفايت دراز كنى خواهى ديد كه او مشكل‌گشاى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دوست مورد تهمت به وسيلۀ قياس مضمرى،بر حذر داشته است،كه صغراى آن مانند قياس قبلى است،و مقصود آن است كه چنين كسى براى دوستش سودى ندارد،زيرا در باطن وى احتمال شرّ و زيان رساندن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داده است تا بر آنچه اقتضاى روزگار است صبور باشد،هر چند كه بر خلاف ميل او باشد و مبادا ناراحت و خشمگين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آنچه در طبيعت لايق و درخور او بوده است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مدّت و زمان است،لفظ قعود استعاره براى زمانى است كه روزى او فراهم و پاره‌اى از مشكلات او حلّ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شباهت آن است كه در آن زمان وى </w:t>
      </w:r>
    </w:p>
    <w:p>
      <w:pPr>
        <w:pStyle w:val="BookText"/>
        <w:rPr/>
      </w:pPr>
      <w:r>
        <w:rPr>
          <w:rFonts w:ascii="IRNazanin" w:hAnsi="IRNazanin" w:eastAsia="IRNazanin"/>
          <w:color w:val="111111"/>
          <w:sz w:val="28"/>
          <w:sz w:val="28"/>
          <w:szCs w:val="28"/>
          <w:rtl w:val="true"/>
          <w:lang w:bidi="fa-IR"/>
        </w:rPr>
        <w:t>به برخى از مشكلات و نيازمنديهايش دست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 در پى آنچه كه در آن مدّت امكان ندارد و آرمانهايى را كه مقدّمات رسيدن به آنها فراهم نيست، بسا كه باعث دگرگونى روزگار شده و جلوگيرى از انجام كارهاى ممكن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رام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وفق مراد بودن لازمه‌اش سوارى بر پشت او و تسليم بودن آن است،در حالى كه اگر افزون طلبى كند و بر او سخت بگيرد، امكان آن را دارد كه سركشى و از صاحبش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الذّلة استعاره است براى آرامش و امكان دست يافتن به هدف در آن بخش از زمان،و مقصود از آسان گرفتن روزگار،همگامى با او به مقدار گنجايش روزگار،بدون سختگيرى و خشم گرفتن بر اوست،زيرا آن براى انسان رنجى بى‌فايده است،و به نظير اين مطلب شاعر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روزگار زمام خود را به تو سپرد،آن را به آرامى حركت ده،و سخت نگير كه سركش و چموش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حذر مى‌دارد از اين كه به شوق سود،همه بود و وجود خود را به خطر اندازد،زيرا ممكن است به جايى برود كه بر نگردد يعنى سرمايه و جانش را نيز از دست بدهد،اين سخن حمل بر آن صورت مى‌شود كه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 نسبت به در امان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 خود را به خطر اندازد،امّا با ظنّ و اميد به سلامت،خطر محسوب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 است اين سخن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زياده طلب باشد،اصل سرمايه را از كف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نسبت به لجاجت و پافشارى در پى كارى كه وصول به آن دشوار است،هشدار داده،و با استعاره آوردن لفظ مركب چموش براى آن،وى را بر حذر داشته است،و جهت شباهت همان است كه لجاجت انسان را همچون مركب چموش به سرانجامى ناپسند مى‌كشاند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سى و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او امر كرده است كه خود را ملزم كند تا در مقابل </w:t>
      </w:r>
    </w:p>
    <w:p>
      <w:pPr>
        <w:pStyle w:val="BookText"/>
        <w:rPr/>
      </w:pPr>
      <w:r>
        <w:rPr>
          <w:rFonts w:ascii="IRNazanin" w:hAnsi="IRNazanin" w:eastAsia="IRNazanin"/>
          <w:color w:val="111111"/>
          <w:sz w:val="28"/>
          <w:sz w:val="28"/>
          <w:szCs w:val="28"/>
          <w:rtl w:val="true"/>
          <w:lang w:bidi="fa-IR"/>
        </w:rPr>
        <w:t>بديهاى اخلاقى دوست واقعى‌اش مانند قطع رحم و ساير چيزهايى كه نام برده است،با فضايل اخلاقى مانند صلۀ رحم،مقابله كند و پاداش دهد تا در نتيجۀ خوشنودى و رضايت قبلى باز گردد و دوستى پايدار بماند،و او را بر حذر داشته است كه مبادا اين دستور را در غير مورد و يا در مورد نااهل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بندد،زيرا آن نهادن چيزى در غير مورد است و اين كارى است بيرون از فرمان خرد،و روشن شد كه امور نامبرده از لوازم دوستى حقيقى است و به نظير اين مطلب سراينده اشعار زير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الذى بينى و بين بنى ابى و بين امّى لمختلف جدّا</w:t>
      </w:r>
    </w:p>
    <w:p>
      <w:pPr>
        <w:pStyle w:val="BookText"/>
        <w:rPr/>
      </w:pPr>
      <w:r>
        <w:rPr>
          <w:rFonts w:ascii="Amiri" w:hAnsi="Amiri" w:eastAsia="Amiri" w:cs="Amiri"/>
          <w:color w:val="111111"/>
          <w:sz w:val="28"/>
          <w:sz w:val="28"/>
          <w:szCs w:val="28"/>
          <w:rtl w:val="true"/>
          <w:lang w:bidi="ar-SA"/>
        </w:rPr>
        <w:t>فان اكلوا لحمى و فرت لحومهم و ان هدموا مجدى بنيت لهم مجدا</w:t>
      </w:r>
    </w:p>
    <w:p>
      <w:pPr>
        <w:pStyle w:val="BookText"/>
        <w:rPr/>
      </w:pPr>
      <w:r>
        <w:rPr>
          <w:rFonts w:ascii="Amiri" w:hAnsi="Amiri" w:eastAsia="Amiri" w:cs="Amiri"/>
          <w:color w:val="111111"/>
          <w:sz w:val="28"/>
          <w:sz w:val="28"/>
          <w:szCs w:val="28"/>
          <w:rtl w:val="true"/>
          <w:lang w:bidi="ar-SA"/>
        </w:rPr>
        <w:t>و ان زجروا طيرا بنحس تمرّ بى زجرت لهم طيرا يمرّ بهم سعدا</w:t>
      </w:r>
    </w:p>
    <w:p>
      <w:pPr>
        <w:pStyle w:val="BookText"/>
        <w:rPr/>
      </w:pPr>
      <w:r>
        <w:rPr>
          <w:rFonts w:ascii="Amiri" w:hAnsi="Amiri" w:eastAsia="Amiri" w:cs="Amiri"/>
          <w:color w:val="111111"/>
          <w:sz w:val="28"/>
          <w:sz w:val="28"/>
          <w:szCs w:val="28"/>
          <w:rtl w:val="true"/>
          <w:lang w:bidi="ar-SA"/>
        </w:rPr>
        <w:t xml:space="preserve">و لا احمل الحقد القديم عليهم و ليس رئيس القوم من يحمل الحقدا </w:t>
      </w:r>
      <w:r>
        <w:rPr>
          <w:rStyle w:val="FootnoteAnchor"/>
          <w:rtl w:val="true"/>
        </w:rPr>
        <w:footnoteReference w:id="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اين كه دشمن دوستش را به دوستى بگيرد،بر حذر داشته است،و زشتى اين عمل را به وسيلۀ قياس مضمر استثنايى به او نمايانده است كه در حقيقت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اگر چنين عملى را مرتكب شوى گويا با دوستت دشمنى كرده‌اى،و در اين گفتار از زشت بودن لازم بر زشتى ملزوم استدلال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دشمنى با دوست،چون زشت و نهى شده است،پس دشمن او را به دوستى گرفتن نيز ناپسند و زشت است،و دليل بر ملازمت آن دو،اين است كه دوستى با دشمن دوست باعث بيزارى و انزجار دوست از آن كسى مى‌شود كه با دشمن او دوست شده است،چون او از دشمن </w:t>
      </w:r>
    </w:p>
    <w:p>
      <w:pPr>
        <w:pStyle w:val="BookText"/>
        <w:rPr/>
      </w:pPr>
      <w:r>
        <w:rPr>
          <w:rFonts w:ascii="IRNazanin" w:hAnsi="IRNazanin" w:eastAsia="IRNazanin"/>
          <w:color w:val="111111"/>
          <w:sz w:val="28"/>
          <w:sz w:val="28"/>
          <w:szCs w:val="28"/>
          <w:rtl w:val="true"/>
          <w:lang w:bidi="fa-IR"/>
        </w:rPr>
        <w:t>خود بيزار است و تصوّر مى‌كند كه دوستش با وى شريك و در همۀ حالات از جمله در عداوت با او،موافق است،و اين تصوّر انگيزۀ تمايل او بر دشمنى اين دوست مى‌شود و در نتيجه باعث نفرت و بيزارى از او مى‌گردد،و شاعر نيز در شعر زير به همين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دشمن مرا دوست مى‌دارى گمان مى‌برى كه من دوست توأم براستى كه عقل از سرت پريده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خود را نسبت به برادر دينى در هر شرايطى كه او باشد، خالص گردان،چه نصيحت تو در نظر او خوب باشد يا بد،يعنى نصيحت تو در نظر كسى كه نصيحت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خجالت كشيدن و شرمنده شدن او از روبرو شدن با نصيحت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 جلوه كند و در اين دنيا او زيانبخش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 است آيۀ مباركه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تُصِبْهُمْ سَيِّئَةٌ بِما قَدَّمَتْ أَيْدِيهِمْ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كه خداوند متعال نسبت به خود آن اشخاص سيّئه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چهل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به داشتن صفت پسنديدۀ كظم 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 آن را چنين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اقدام بر آنچه خواست قوّۀ غضب است در بارۀ كسى كه مرتكب جنايتى شده و زيانش به او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حلم،بزرگوارى،گذشت،بردبارى،چشم‌پوشى،گذشت و شكيبايى مرادف با كظم غيظ است و بسا كه بعضى ميان اين واژه‌ها تفاوتهايى قائل شده‌اند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 تجرّع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جرعه جرعه نوشيدن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استعاره آورده است براى دشوارى </w:t>
      </w:r>
    </w:p>
    <w:p>
      <w:pPr>
        <w:pStyle w:val="BookText"/>
        <w:rPr/>
      </w:pPr>
      <w:r>
        <w:rPr>
          <w:rFonts w:ascii="IRNazanin" w:hAnsi="IRNazanin" w:eastAsia="IRNazanin"/>
          <w:color w:val="111111"/>
          <w:sz w:val="28"/>
          <w:sz w:val="28"/>
          <w:szCs w:val="28"/>
          <w:rtl w:val="true"/>
          <w:lang w:bidi="fa-IR"/>
        </w:rPr>
        <w:t>تحمّل دردى كه وجود دارد،به لحاظ داروى تلخى كه مى‌نوشد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ارزش اين عمل به وسيلۀ قياس مضمرى او را توجه داده است كه صغراى آن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من نوشابه‌اى گواراتر از آن در نهايت نديده‌ام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حلاوة شيرينى را براى آنچه از نتيجه خوب در پى دارد،استعاره آورده است،و جهت شباهت آن است كه هر دو باعث لذّتند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ضمير منها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مدلول كلمه تجرّع كه همان مصدر يعنى جرعه باشد،برمى‌گردد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قياس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نوشيدنى گواراتر و شيرينتر از آن نباشد،سزاوار نوشيدن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وصيّتهاى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پسرك من،خشمت را نسبت به اشخاص آهسته آهسته فرو خور،زيرا پدر تو را هيچ يك از نعمتهاى رنگارنگ به قدر بهره‌اى كه از فروخوردن خشم داشته،خوشحال و مسرور نكرده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امر كرده است تا نسبت به كسى كه به خشم و درشتى با او رفتار كرده است،نرم باشد و با قياس مضمرى بر خوبى اين عمل او را توجّه داده است كه صغراى قياس اين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ديرى نخواهد پاييد كه او نيز با تو به نرمى رفتار كند،يعنى به سبب نرمش و نسبت به او،به هنگام درشتى او، چنين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قياس در حقيقت اين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علّت نرمش تو نسبت به او،نرم شود پس سزاوار آن است كه تو نسبت به او به نرمى رفتار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قبيل است اين سخن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 دينى نسبت به تو سرسنگين شد پس چه كسى بايد با وى ارتباط برقرار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آيۀ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فَإِذَا الَّذِي بَيْنَكَ وَ بَيْنَهُ عَداوَةٌ كَأَنَّهُ وَلِيٌّ حَمِيمٌ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سفارش كرده است تا نسبت به دشمنش به طريقى كه مقرون به فضيلت است،برخورد كند و او را به بهترين طريقى كه لازمۀ يكى از دو 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توجه داده است،زيرا پيروزى دو راه و دو وسيله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ترساندن و به زانو در آوردن دشمن از راه زور و چيرگى كه بسيار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علاقه و لطف بر اوست به طورى كه او را رام سازد و بدان وسيله به موافقت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شيرين‌ترين نوع از دو 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صغراى قياس مضمر است،و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يكى از دو پيروزى بر آن صدق كند،سزاوار انجام دادن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دستور داده است كه اگر خواست از برادر دينى‌اش ببرد،به مقدارى راه دوستى را باز نگه دارد،و به طور كلى از او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وسيلۀ قياس مضمرى بر اين مطلب آگاه ساخته است كه به صغراى آن با اين عبارت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روزى از آن راه برگردد،يعنى اگر تمايل به بازگشت پيدا كرد بتواند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كبراى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از هر راهى كه بايد از آن برگردد مقدارى براى خود باز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نيز نظير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خود را به اندازه‌اى دوست بدار كه زياده روى در آن نباشد،شايد روزى از روزها با تو دشمن گردد،و دشمنت را در آن حدّ دشمن بدار كه شايد روزى دوست تو گردد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ديگر نيز بدان مضمون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دوستى كسى ميل كردى زياده‌روى مكن و اگر ترك دوستى گفتى باز در دشمنى تندرو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كسى را كه به او گمان خير و نيكى داشته باشد، </w:t>
      </w:r>
    </w:p>
    <w:p>
      <w:pPr>
        <w:pStyle w:val="BookText"/>
        <w:rPr/>
      </w:pPr>
      <w:r>
        <w:rPr>
          <w:rFonts w:ascii="IRNazanin" w:hAnsi="IRNazanin" w:eastAsia="IRNazanin"/>
          <w:color w:val="111111"/>
          <w:sz w:val="28"/>
          <w:sz w:val="28"/>
          <w:szCs w:val="28"/>
          <w:rtl w:val="true"/>
          <w:lang w:bidi="fa-IR"/>
        </w:rPr>
        <w:t>محقّق گرداند،به اين ترتيب كه گمان خير او را در بارۀ خود،با عمل به مرحلۀ باور و تصديق در آورد،مثل اين كه اگر كسى در بارۀ او گمان بخشندگى داشت،به وى بذل و بخشش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بد كردن نسبت به اعضاى خانواده‌اش منع كرده است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قياس مضمرى او را از اين كار بركنار داشته است كه در حقيقت صغراى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اين صورت اعضاى خانوادۀ تو از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پيوستگى و نزديكى تو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نياز بيشترى به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چنين باشد،پس او نكوهيده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حق برادر دينى‌اش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اعتمادى كه بين آن دو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 گرداند،و اين مطلب را به وسيلۀ قياس مضمرى به اطّلاع او رسانده است كه صغراى قياس،اين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،مقصود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 كس را كه تو ضايع كنى ناگزير به خاطر تضييع حقّش بايد از تو جدا شود و در نتيجه برادر تو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برادرى كه به خاطر تضييع حقّش از تو دورى گزيند،سزاوار نيست كه تو حقّ او را ضايع گردانى تا دوستى و برادرى او نسبت به تو در امان بماند،نظير اين مطلب است،جمله 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تضييع حقوق ديگران باعث اختلاف و جدايى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ابراز علاقه نسبت به كسى كه از وى فاصله گرفته است منع كرده است،و مقصود از كسى كه فاصله گرفته است آن شخصى است كه جايى براى سازش نگذاشته و شايستگى براى دوستى ندارد،بديهى است كه او دوست ديرين نبوده است،اگر نه مطالب قبل و بعد در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دستور به پيوستن با كسى را مى‌دهد كه از او بريده،و نزديك شدن نسبت به كسى كه دورى گزيده و نيكى كردن نسبت به كسى كه به او بدى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تناقض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گسستن برادر دينى‌ات از تو بر پيوستن تو با او بچربد و قويتر باشد،تا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 نيكى كردن،و به وسيلۀ برحذر داشتن از نقيض آن به ضرورت اين كار در ضمن قياس مضمرى اشاره فرموده است كه صغراى آن يك قضيّۀ شرطيّۀ متّصله و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اگر آن كار را نكنى بد كردن برادرت از نيكى كردن تو قويتر خواهد بود،و توضيح رابطه و پيوستگى اين دو عمل آن است كه براى بدى و شرارت موانع زيادى هست كه باعث پيشگيرى از آنست و براى نيكى و انجام كار خير نيز انگيزه‌هاى زيادى است كه محرّك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تو با همۀ انگيزه‌ها نيكى نكنى و با همۀ موانع بدى،برادرت به تو بدى كند پس او در بد كردنش از نيكى كردن تو قويتر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مقدّر نيز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طور باشد پس ناتوان و نكوهيده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بزرگ جلوه دادن ستمى كه ستمگران در حق او روا داشته و او را خوار شمرده‌اند،منع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قياس مضمرى كه صغرايش اين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در حقيقت به زيان خود و سود تو شتافته است يعنى شتاب در ظلم به تو موجب زيان او در آخرت است به دليل وعدۀ كيفرى كه خداوند به ستمگران داده است،و باعث سود تو در عالم آخرت است به دليل وعدۀ پاداش در مقابل گرفتارى كه به صابران مرحمت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نيز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سزاوار نيست هر كه در مورد زيان خود و سود تو بكوشد،تو عمل او را در بارۀ خود بزرگ و سنگين جلوه دهى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ضرورت مقابلۀ نيكى به نيكى و نه كفران و بدى،با اين عبارت آگاه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كسى كه تو را خوشحال كرده آن نيست كه </w:t>
      </w:r>
      <w:bookmarkStart w:id="132" w:name="pg11525_241597"/>
    </w:p>
    <w:p>
      <w:pPr>
        <w:pStyle w:val="BookText"/>
        <w:rPr/>
      </w:pPr>
      <w:bookmarkEnd w:id="132"/>
      <w:r>
        <w:rPr>
          <w:rFonts w:ascii="IRNazanin" w:hAnsi="IRNazanin" w:eastAsia="IRNazanin"/>
          <w:color w:val="111111"/>
          <w:sz w:val="28"/>
          <w:sz w:val="28"/>
          <w:szCs w:val="28"/>
          <w:rtl w:val="true"/>
          <w:lang w:bidi="fa-IR"/>
        </w:rPr>
        <w:t>تو او را غمگين سازى،و آن جمله به منزلۀ صغراى قياس مضمر و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 را خوشحال كند پاداشش آن نيست كه تو او را غمگين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پاداشش چنان نباشد پس شايستۀ غمگين كردن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گفته‌اند،اين جمله پايان بخش جملۀ قبلى است،و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ستم كسى را كه بر تو ستم روا داشته بزرگ بنمايى و در نتيجه مقابله به مثل كنى،زيرا او به زيان خود و به سود تو شتافته است و هر كس كه چنين باشد،پاداشش آن نيست كه تو در مقابل عمل او به وى بدى كنى</w:t>
      </w:r>
      <w:r>
        <w:rPr>
          <w:rFonts w:eastAsia="IRNazanin" w:cs="IRNazanin"/>
          <w:color w:val="111111"/>
          <w:sz w:val="28"/>
          <w:szCs w:val="28"/>
          <w:rtl w:val="true"/>
          <w:lang w:bidi="fa-IR"/>
        </w:rPr>
        <w:t>.</w:t>
      </w:r>
    </w:p>
    <w:p>
      <w:pPr>
        <w:pStyle w:val="Heading4"/>
        <w:numPr>
          <w:ilvl w:val="3"/>
          <w:numId w:val="1"/>
        </w:numPr>
        <w:rPr/>
      </w:pPr>
      <w:bookmarkStart w:id="133" w:name="__RefHeading___Toc3672615_73709187"/>
      <w:bookmarkStart w:id="134" w:name="_Toc51"/>
      <w:bookmarkEnd w:id="133"/>
      <w:r>
        <w:rPr>
          <w:rtl w:val="true"/>
        </w:rPr>
        <w:t>بخش دهم</w:t>
      </w:r>
      <w:bookmarkEnd w:id="134"/>
    </w:p>
    <w:p>
      <w:pPr>
        <w:pStyle w:val="Heading5"/>
        <w:numPr>
          <w:ilvl w:val="4"/>
          <w:numId w:val="1"/>
        </w:numPr>
        <w:rPr/>
      </w:pPr>
      <w:bookmarkStart w:id="135" w:name="__RefHeading___Toc3672617_73709187"/>
      <w:bookmarkStart w:id="136" w:name="_Toc52"/>
      <w:bookmarkEnd w:id="135"/>
      <w:r>
        <w:rPr>
          <w:rtl w:val="true"/>
        </w:rPr>
        <w:t>اشاره</w:t>
      </w:r>
      <w:bookmarkEnd w:id="1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مِنْ دُنْيَاكَ مَا أَصْلَحْتَ بِهِ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جَازِعاً عَلَى مَا تَفَلَّتَ مِنْ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الْأُمُورَ 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مِمَّنْ لاَ تَنْفَعُهُ الْعِظَةُ إِلاَّ إِذَا بَالَغْتَ فِي إِيلاَمِهِ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الْعَاقِلَ يَتَّعِظُ بِالْآدَابِ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الْبَهَائِمَ لاَ تَتَّعِظُ إِلاَّ 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عَنْكَ وَارِدَاتِ الْهُمُومِ بِعَزَائِمِ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شَرِيكُ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قَرِيبٍ أَبْعَدُ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قَرِيبٍ وَ 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ضَاقَ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بَيْنَكَ وَ بَيْنَ اللَّهِ وَ مَنْ 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وَ لاَ كُلُّ فُرْصَةٍ 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أَخْطَأَ الْبَصِيرُ قَصْدَهُ وَ 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الْجَارِ قَبْلَ الدَّارِ إِيَّاكَ أَنْ تَذْكُرَ مِنَ الْكَلاَمِ مَا يَكُونُ مُضْحِكاً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حَكَيْتَ </w:t>
      </w:r>
      <w:bookmarkStart w:id="137" w:name="pg11525_241600"/>
    </w:p>
    <w:p>
      <w:pPr>
        <w:pStyle w:val="BookText"/>
        <w:rPr/>
      </w:pPr>
      <w:bookmarkEnd w:id="137"/>
      <w:r>
        <w:rPr>
          <w:rFonts w:ascii="Amiri" w:hAnsi="Amiri" w:eastAsia="Amiri" w:cs="Amiri"/>
          <w:color w:val="111111"/>
          <w:sz w:val="28"/>
          <w:sz w:val="28"/>
          <w:szCs w:val="28"/>
          <w:rtl w:val="true"/>
          <w:lang w:bidi="ar-SA"/>
        </w:rPr>
        <w:t>ذَلِكَ عَنْ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مُشَاوَرَةَ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رَأْيَهُنَّ إِلَى أَفْنٍ وَ 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اكْفُفْ عَلَيْهِنَّ مِنْ أَبْصَارِهِنَّ بِحِجَابِكَ إِيَّاهُنَّ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شِدَّةَ الْحِجَابِ أَبْقَى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خُرُوجُهُنَّ بِأَشَدَّ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إِدْخَالِكَ مَنْ لاَ يُوثَقُ بِهِ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تُمَلِّكِ الْمَرْأَةَ مِنْ أَمْرِهَا مَا 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رَيْحَانَةٌ وَ 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بِكَرَامَتِهَا نَفْسَهَا وَ لاَ تُطْمِعْهَا فِي أَنْ تَشْفَعَ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التَّغَايُرَ فِي غَيْرِ مَوْضِعِ 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يَدْعُو الصَّحِيحَةَ إِلَى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الْبَرِيئَةَ 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لِكُلِّ إِنْسَانٍ مِنْ خَدَمِكَ عَمَلاً تَأْخُذُهُ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أَحْرَى أَلاَّ يَتَوَاكَلُوا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جَنَاحُكَ الَّذِي بِهِ 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أَصْلُكَ الَّذِي إِلَيْهِ تَصِيرُ وَ يَدُكَ الَّتِي بِهَا تَصُولُ اسْتَوْدِعِ اللَّهَ دِينَكَ وَ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اسْأَلْهُ خَيْرَ الْقَضَاءِ لَكَ فِي الْعَاجِلَةِ وَ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672619_73709187"/>
      <w:bookmarkStart w:id="139" w:name="_Toc53"/>
      <w:bookmarkEnd w:id="138"/>
      <w:r>
        <w:rPr>
          <w:rtl w:val="true"/>
        </w:rPr>
        <w:t>لغات</w:t>
      </w:r>
      <w:bookmarkEnd w:id="139"/>
    </w:p>
    <w:p>
      <w:pPr>
        <w:pStyle w:val="BookText"/>
        <w:rPr/>
      </w:pP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تفلّت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خلاصى يابد،از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عزائم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صبرى كه مصمم بوده و پايبند آن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الصيدا ذا امكنك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 خود را بر ملا كرد و در دسترس تو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الفارس اذا بدأ منه موضع خلل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نيزه زدن براى اسب سوار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سستى،ناتوانى قهرمانه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واژه،فارسى است به شكل عربى در آمده است،يعنى پهلوان</w:t>
      </w:r>
      <w:r>
        <w:rPr>
          <w:rFonts w:eastAsia="IRNazanin" w:cs="IRNazanin"/>
          <w:color w:val="111111"/>
          <w:sz w:val="28"/>
          <w:szCs w:val="28"/>
          <w:rtl w:val="true"/>
          <w:lang w:bidi="fa-IR"/>
        </w:rPr>
        <w:t>.</w:t>
      </w:r>
    </w:p>
    <w:p>
      <w:pPr>
        <w:pStyle w:val="Heading5"/>
        <w:numPr>
          <w:ilvl w:val="4"/>
          <w:numId w:val="1"/>
        </w:numPr>
        <w:rPr/>
      </w:pPr>
      <w:bookmarkStart w:id="140" w:name="__RefHeading___Toc3672621_73709187"/>
      <w:bookmarkStart w:id="141" w:name="_Toc54"/>
      <w:bookmarkEnd w:id="140"/>
      <w:r>
        <w:rPr>
          <w:rtl w:val="true"/>
        </w:rPr>
        <w:t>ترجمه</w:t>
      </w:r>
      <w:bookmarkEnd w:id="1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پسرك من،روزى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روزيى كه تو آن را مى‌جويى و روزيى كه آن تو را مى‌جويد،كه اگر تو به طرف آن نرفته باشى،او خود،به تو خواهد رسيد،چه زشت است كرنش هنگام نيازمندى و سختگيرى به هنگام بى‌نيازى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بهرۀ تو از دنيايت آن است كه آرامگاه ابديت را بدان وسيله اصلاح كنى، و اگر بى‌تابى مى‌كنى به خاطر آنچه از دست داده‌اى،پس براى تمام آنچه به دست </w:t>
      </w:r>
    </w:p>
    <w:p>
      <w:pPr>
        <w:pStyle w:val="BookText"/>
        <w:rPr/>
      </w:pPr>
      <w:r>
        <w:rPr>
          <w:rFonts w:ascii="Amiri" w:hAnsi="Amiri" w:eastAsia="Amiri" w:cs="Amiri"/>
          <w:color w:val="111111"/>
          <w:sz w:val="28"/>
          <w:sz w:val="28"/>
          <w:szCs w:val="28"/>
          <w:rtl w:val="true"/>
          <w:lang w:bidi="ar-SA"/>
        </w:rPr>
        <w:t xml:space="preserve">نياورده‌اى نيز بى‌تابى كن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نبوده است دليل براى آنچه بوده است، شمار،زيرا امور همسانند،بايد از كسانى نباشى كه پند و اندرز به آنان سود نبخشد،مگر وقتى كه در آزار و رنج آنها بكوشى،زيرا خردمند به ادب و موعظه پند گيرد و چهار پايانند كه جز به كتك زدن رام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غمهايى را كه بر تو وارد مى‌شوند با سپر صبر و باورهاى نيكو از خود دور كن،هر كس از راه مقصد عدول كند از حقّ دور شده و ستمكار است،دوست به منزلۀ خويشاوند است،دوست آن كسى است كه در غياب دوست هم راست باشد و هواى نفس شريك كورى و نابينايى است،بسا دور كه نزديكتر از نزديك و بسا نزديك كه دورتر از دور است،بيگانه و ناآشنا كسى است كه دوست نداشته باشد،كسى كه از حقّ تجاوز كند رهگذرش تنگ است،و هر كه در حدّ و مقام خود قانع باشد مقام او پايدار مى‌ماند، محكمترين وسيله‌اى كه مى‌توانى به آن چنگ زنى وسيلۀ ما بين تو 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بارۀ تو بى‌پروا باشد،دشمن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نااميدى نوعى دريافتن است،آن وقت كه طمع باعث هلاكت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زشتى را نبايد فاش كرد،و هر فرصتى به دست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بينا كه راه راستش را گم كند و بسا نابينا كه راه رستگارى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بدى را تأخير انداز زيرا هر وقت بخواهى مى‌توانى بشتابى،بريدن از نادان برابر است با پيوند با خردمند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زمانه را امين گيرد،زمانه به او خيانت كند،و هر كس آن را بزرگ و مهم پندارد،زمانه او را خوار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هر تير اندازى به هدف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تغيير حاكم و سلطان روزگار تغيير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راه از همراه و بيش از خانه از همسايه جويا باش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گفتن سخن مضحك بپرهيز هر چند كه از ديگران نقل كنى،از مشورت با زنها خوددارى كن،زيرا انديشۀ ايشان ناتوان و اراده‌شان سست و ضعيف است، و به وسيله حجاب و پوشش از ديدار نامحرمان چشم آنها را بازدار،زيرا سختگيرى </w:t>
      </w:r>
      <w:bookmarkStart w:id="142" w:name="pg11525_241605"/>
    </w:p>
    <w:p>
      <w:pPr>
        <w:pStyle w:val="BookText"/>
        <w:rPr/>
      </w:pPr>
      <w:bookmarkEnd w:id="142"/>
      <w:r>
        <w:rPr>
          <w:rFonts w:ascii="IRNazanin" w:hAnsi="IRNazanin" w:eastAsia="IRNazanin"/>
          <w:color w:val="111111"/>
          <w:sz w:val="28"/>
          <w:sz w:val="28"/>
          <w:szCs w:val="28"/>
          <w:rtl w:val="true"/>
          <w:lang w:bidi="fa-IR"/>
        </w:rPr>
        <w:t>حجاب براى ايشان نتيجۀ پايدار دارد،و بيرون رفتن ايشان از خانه كم زيانتر نيست از وارد كردن كسى كه در مورد ايشان اطمينانى به او نيست،اگر مى‌توانى كارى كن كه زنان مردان ديگر را نشناسند،و زن را بر آنچه به او مربوط نيست مسلّط مگردان، زيرا زن همچون گياهى است خوشبو نه انسانى قهرمان،و در بزرگداشت او از آنچه در حدّ اوست تجاوز مكن،او را به طمع مينداز كه واسطۀ ديگران شود،و از اظهار غيرت و بدگمانى در آن جايى كه نبايد چنين باشى،بپرهيز زيرا اين كار،زن خوب را به نادرستى و زن درستكار و پاك را به بدانديشى وامى‌دارد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يك از زيردستانت كارى را تعيين كن كه او را نسبت به همان كار مؤاخذه كنى،زيرا اين روش بهتر است تا اين كه كسى از آنها وظيفۀ خود را به ديگرى وانگذارد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خويشاوندانت را گرامى بدار،زيرا آنان به منزلۀ بال و پر تو هستند كه بدان وسيله پرواز مى‌كنى و اصل نسب تو هستند كه به آنها باز مى‌گردى و دست قدرت تو هستند كه به وسيلۀ ايشان به دشمن حمله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دنيايت را به امانت نزد خدا مى‌سپارم،و بهترين مقدّرات را هم در اين دنيا و هم در عالم آخرت براى تو از خداوند درخواست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خواست او بر اينها تعلق بگيرد </w:t>
      </w:r>
      <w:r>
        <w:rPr>
          <w:rFonts w:eastAsia="IRNazanin" w:cs="IRNazanin"/>
          <w:color w:val="111111"/>
          <w:sz w:val="28"/>
          <w:szCs w:val="28"/>
          <w:rtl w:val="true"/>
          <w:lang w:bidi="fa-IR"/>
        </w:rPr>
        <w:t>.».</w:t>
      </w:r>
    </w:p>
    <w:p>
      <w:pPr>
        <w:pStyle w:val="Heading5"/>
        <w:numPr>
          <w:ilvl w:val="4"/>
          <w:numId w:val="1"/>
        </w:numPr>
        <w:rPr/>
      </w:pPr>
      <w:bookmarkStart w:id="143" w:name="__RefHeading___Toc3672623_73709187"/>
      <w:bookmarkStart w:id="144" w:name="_Toc55"/>
      <w:bookmarkEnd w:id="143"/>
      <w:r>
        <w:rPr>
          <w:rtl w:val="true"/>
        </w:rPr>
        <w:t>شرح</w:t>
      </w:r>
      <w:bookmarkEnd w:id="144"/>
    </w:p>
    <w:p>
      <w:pPr>
        <w:pStyle w:val="BookText"/>
        <w:rPr/>
      </w:pPr>
      <w:r>
        <w:rPr>
          <w:rFonts w:ascii="IRNazanin" w:hAnsi="IRNazanin" w:eastAsia="IRNazanin"/>
          <w:color w:val="111111"/>
          <w:sz w:val="28"/>
          <w:sz w:val="28"/>
          <w:szCs w:val="28"/>
          <w:rtl w:val="true"/>
          <w:lang w:bidi="fa-IR"/>
        </w:rPr>
        <w:t>در اين بخش توجه دادن به چند لطيفه از لطايف حكمت و اخلاق پسنديده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روزى را به دو قسم،جسته و جوينده تقسيم فرموده و مقصود از روزى جسته آن است كه در قضاى الهى نرفته است كه روزى اوست،و هدف از روزى جوينده آن است كه خداوند مى‌داند كه آن روزى متعلّق به اين شخص است و ناگزير بايد به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اين دو قسم روزى را به خاطر رعايت اختصار چون واضح بوده است بيان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روزيى كه تو آن را مى‌جويى و به او نمى‌رسى،چون در قضاى الهى </w:t>
      </w:r>
    </w:p>
    <w:p>
      <w:pPr>
        <w:pStyle w:val="BookText"/>
        <w:rPr/>
      </w:pPr>
      <w:r>
        <w:rPr>
          <w:rFonts w:ascii="IRNazanin" w:hAnsi="IRNazanin" w:eastAsia="IRNazanin"/>
          <w:color w:val="111111"/>
          <w:sz w:val="28"/>
          <w:sz w:val="28"/>
          <w:szCs w:val="28"/>
          <w:rtl w:val="true"/>
          <w:lang w:bidi="fa-IR"/>
        </w:rPr>
        <w:t>نرفته است،و هر چيزى را كه تو به آن نمى‌رسى سزاوار نيست كه حريص بر آن باشى،و امّا روزيى كه آن تو را مى‌جويد،ناگزير به تو مى‌رسد هر چند كه تو در پى آن نرفته باشى،و اين خود صغراى قياس مضمر است كه كبراى مقدّر آن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كه ناچار به تو مى‌رسد،سزاوار آن است كه تو در رسيدن به آن آزمند نباشى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ارزش عزّت نفس به هنگام نيازمندى و احتياج،و همچنين بر پيوند با برادران دينى به هنگام بى‌نيازى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شگفتى از زشتى ضدّ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 است،ضدّ آنها عبارت است از فروتنى در وقت حاجت و ستمكارى هنگام بى‌نيازى،به جهت نفرت از آنها،چون اين هر دو فرومايگى و پستى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 به منزلۀ قياس مضمرى است كه در حقيقت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فرومايگى به هنگام حاجت و ستم بر دوستان در وقت بى‌نيازى براستى كه زشت است </w:t>
      </w:r>
      <w:r>
        <w:rPr>
          <w:rStyle w:val="FootnoteAnchor"/>
          <w:rtl w:val="true"/>
        </w:rPr>
        <w:footnoteReference w:id="38"/>
      </w:r>
      <w:r>
        <w:rPr>
          <w:rFonts w:ascii="IRNazanin" w:hAnsi="IRNazanin" w:eastAsia="IRNazanin"/>
          <w:color w:val="111111"/>
          <w:sz w:val="28"/>
          <w:sz w:val="28"/>
          <w:szCs w:val="28"/>
          <w:rtl w:val="true"/>
          <w:lang w:bidi="fa-IR"/>
        </w:rPr>
        <w:t>،و كبراى مقدّر نيز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اين طور باشد بايد از آن دورى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متوجّه بر صرف مال در راههاى خير و تقرّب به خدا به منظور اصلاح آخرت خود ساخته است با اين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براى تو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 كلمۀ مثواك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خانۀ ابدى‌ات 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دارايى دنيا،چيزى است كه سود آن را هميشه مالك است و به همين دليل با حرف حصر انّما محصور كرده است،زيرا آن مقدارى كه براستى سود مى‌برد،و نتيجه‌اش مى‌ماند،همان است و بس چون خرج و صرف آن باعث كسب خصلتهاى نيكى است كه موجب اجر دائمى و نعمتهاى جاودانۀ اخروى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بالا صغراى قياس مضمرى است كه در حقيقت </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مال دنيا باعث اصلاح آرامگاه ابدى‌ات گردد،همان است كه براى تو مى‌ماند،و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مقدارى كه از دنيا براى تو مى‌ماند شايسته است كه توجّه به بهره‌بردارى از آن داشته باشى،و احتمال مى‌رود كه اين جمله تذكّرى باشد در مورد مطلب قبلى يعنى دخالت ثروت در اصلاح خانۀ آخرت،به وسيله همان مالى كه در اين جا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متوجّه تأسّف نخوردن و بى‌تابى نكردن به خاطر مالى كه از دست داده،به وسيلۀ يك قياس استثنايى فرموده است 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جزعت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بى‌تابى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كلمه اليك و توضيح ملازمه و شرطى بودن آن است كه هر چه از دستش رفته است مانند آنچه كه به دست نياورده،روزى او نبوده و قضاى الهى بر اين كه مال او شود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كرده است تا با مقايسه كردن آنچه از امور و احوال و دگرگونيهاى دنيا كه اتّفاق نيفتاده است با آنچه پيش آمده و اتّفاق افتاده است استدلال كند،توضيح اين كه خويشتن و آنچه را كه از متاع دنيا علاقه دارد با گذشتگان و متاع دنيايى مورد علاقه‌شان مقايسه كند،خود را مثل آنها خواهد ديد آن گاه به همسانى خود با آنها يعنى دگرگونى و ناپايدارى حكم خواهد كرد،و اين عبرت،خود باعث بى‌ميلى نسبت به دنيا و متاع دنيايى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امكان چنين مقايسه‌اى به وسيلۀ قياس مضمرى توجّه داده است كه صغراى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امور همسانند و كبراى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همسان باشد،مقايسه قسمتى با قسمت ديگر امكان پذير است،گويى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مايلى كه دنياى پس از خود را مشاهده كنى به دنياى پس از ديگران نگاه كن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برحذر داشته است از اين كه مبادا از جمله كسانى باشد كه چون پندشان دهند،بهره نگيرند،مگر نصيحت و سرزنش با آزار و اذيت همراه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به صورت مخاطب با لغت نيز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وسيلۀ گفتار و غير گفتار باعث آزار او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در پندگيرى به وسيلۀ ادب و بيدارى با نصيحت،مثال براى او آورده است تا خود را با او مقايسه كند و به ادب پند و اندرز گيرد،و چهار پايان را نيز كه جز با كتك زدن پند نگيرند،و با نصيحت رام نگردند،مثال زده،تا با مقايسۀ خويش با آنها عبرت گيرد،در حالى كه خداوند وى را وسيلۀ عقل از چهارپايان برترى داده است بنا بر اين بايد خود را از لازمۀ حيوانيّت منزّه بدارد و نيازى به آزار و اذيّت قولى و عملى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فرومايه همچون برده است و برده چون چهارپايى است كه سرزنش و ملامت آن به صورت كتك زدن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و مصيبتهاى دنيايى را كه بر او وارد مى‌شوند با بردبارى استوار،برخاسته از نيك باورى به خدا و اسرار حكمت و قضا و قدر او،از خود دور كند،توضيح آن كه باور كند هر كارى از جانب خدا صادر شود از قبيل تنگى و يا گشايش در روزى و هر كار خوف انگيز يا دلپسند كه بندگان خدا گرفتار آن شوند،در اصل ذات بر طبق حكمت و مصلحت بوده است،و آنچه به صورت شرّ و خلاف مصلحت در مى‌آيد امرى است عرضى كه بهره‌بردارى خير از آن ميسّر نيست،زيرا انسان هرگاه يقين و باور داشته باشد،به دليل علم و آگاهى كه دارد،خويشتن را براى صبر و شكيبايى و دورى از غم و زارى و امثال آن آماده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عبارت،دستور به شكيبايى و بردبارى است و همين جمله در حكم صغراى قياس مضمرى است كه در حقيقت چنين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انديشۀ صبر و نيك باورى به خدا باعث رفع غمها و برطرف ساختن آنها از خويشتن است،و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باعث رفع اندوه شود سزاوار است كه بدان مجهّز شوى و خويشتن را به وسيلۀ آن كامل سازى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ضرورت ميانه‌روى و اعتدال در رفتار و گفتارش،به وسيلۀ قياس مضمرى توجه داده است كه صغراى آن همان است كه بيان داشته 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راه اعتدال را گذاشت،از حق دور شده و ستمكار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نگهدارى و مراقبت دوست واقعى،به وسيلۀ قياس مضمرى، هشدار داده است كه صغرايش را بيان داشته است و كلمۀ نسبت و خويشاوندى را به اعتبار دوستى زياد و حسن ياورى وى همانند يك خويشاوند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 سزاوار حمايت و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واقعى را با نشانيى،معرّفى كرده است تا بدان وسيله وى را بشناسد و با او دوستى كند،و مقصود از صداقت در غياب همان دوستى قلبى و راستى در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وسيلۀ قياس مضمرى بر اجتناب از هواى نفس و خواستهاى طبيعى،توجه داده است،كه صغراى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 شريك كورى و نابينايى است،و وجه اشتراكش با كورى،همان باعث شدن به گمراهى و ترك اعتدال بمانند كورى است،و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 كورى جهت مشترك داشته باشد،شايستۀ اجتناب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اين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دلبستگى تو به هر چيز،كور و كرت مى‌كند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مطلب توجه داده است كه در ميان بيگانگان كسانى هستند كه نزديكتر و سودمندتر از خويشاوند و در ميان خويشان كسانى هستند كه دورتر از دورند،و اين سخن مشهورى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معناى جمله دوّم،قرآن كريم در اين آيه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مِنْ أَزْواجِكُمْ وَ أَوْلادِكُمْ عَدُوًّا لَكُمْ فَاحْذَرُوهُمْ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داده است كه كسى سزاوار نام بيگانه و غريب است كه دوستى براى خود ندارد،گويندۀ شعر زير نيز به همين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فاميل شخص،پدر و مادر اوست كه در زير سايۀ آنها زندگى خوشايند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روزى پدر و مادر از انسان روى گردانند در آن صورت او بيگانه و غريب و تنهاست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اين مطلب به لحاظ محبّت پدر و مادر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متوجّه بر ملازمت و طرفدارى از حق نموده است،از آن رو كه نقيض آن،يعنى تعدّى و تجاوز از حقّ به باطل،رهگذرى تنگ و گذرگاهى باريك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راه حقّ آشكارا و انسان مأمور به پيروى از آن است،و نشانه‌هاى هدايت روى آن نصب شده است،امّا راه باطل،براى رهگذر،راهى تنگ و باريك است،از جهت سرگردانى و گمراهى و راه نيافتن به مصلحت و منفعت،با وجود جلوگيرى كه وسيلۀ پاسداران راه حقّ از كسانى كه مقصدشان باطل است به عمل آمده،راه را بر او مى‌گيرند و گذرگاه را بر او تنگ مى‌كنند تا به راه حق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صغراى قياس مضمر است، كبراى آن نيز همانند اين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راه اعتدال را گذاشت از حق دور شده و ستمكار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متوجّه بر ضرورت قناعت بر حدّ خود يعنى مقدار و جايگاهش در ميان مردم،ساخته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اكتفا و قناعت بر آن نيز بستگى به شناخت آن دارد،يعنى فطرتى را كه آدمى،از قبيل ناتوانى،ستمكارى و كاستى، بر آن فطرت آفريده شده است بشناسد،آن گاه خواهد دانست كه او خود نيز چنين است و در آن حال خود را از برترى‌جويى نسبت به همنوعان و زورگويى بر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داشتن زور بيشتر،و يا خودبينى به خاطر نيروى جسمى،يا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خواهد داشت و به رفتارى جز آن يعنى فروتنى و خوشرفتارى و اقرار بر ناتوانى </w:t>
      </w:r>
    </w:p>
    <w:p>
      <w:pPr>
        <w:pStyle w:val="BookText"/>
        <w:rPr/>
      </w:pPr>
      <w:r>
        <w:rPr>
          <w:rFonts w:ascii="IRNazanin" w:hAnsi="IRNazanin" w:eastAsia="IRNazanin"/>
          <w:color w:val="111111"/>
          <w:sz w:val="28"/>
          <w:sz w:val="28"/>
          <w:szCs w:val="28"/>
          <w:rtl w:val="true"/>
          <w:lang w:bidi="fa-IR"/>
        </w:rPr>
        <w:t>و كاستى كه در سرشت اوست،اكتفا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صغراى قياس مضمرى است كه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حدّ و اندازۀ خود اكتفا كند،اين قدر و اندازه براى او پايدار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متجاوز به ارزش ديگران و آن كه از گليم خود پا بيرون نهد در معرض نابودى است زيرا مردم او را به ديدۀ بدى و زشتى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قدر و منزلت خود را نشناسد،خويشتن را هلاك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حدّ و اندازۀ خود اكتفا كردن باعث آن است كه اين ناگواريها پيش نيايد و در نتيجه صاحب آن منزلت،پايدار و سالمتر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بر حدّ و مقدار خود بسنده كند پايدار ماند پس اكتفا كردن بر حدّ و مقدار ضرورى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ضرورت داشتن وسيله‌اى بين خود و خداى متعال آگاه ساخته است،يعنى هر چه از دانش،گفتار و رفتارى كه باعث نزديكى به درگاه الهى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رو براى آنها استعاره آورده كه همچون ريسمانى كه بدان خود را به مقصود رسانند،او را به سوى خدا و نزديكى به وى مى‌رساند،بديهى است كه آن استوارترين وسيله است،زيرا ثابت و پايدار است و هر كه را كه بدان چنگ زند در دنيا و آخرت نجات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عبارت صغراى قياس مضمرى است كه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وسيله‌اى كه بين تو و خداست مطمئن‌ترين وسيله‌اى است كه در دست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داراى اين ويژگى باشد شايستۀ چنگ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آيۀ مباركه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دوستى با كسى كه نسبت به او بى‌پرواست بر حذر داشته است و اين مطلب را به وسيلۀ قياس مضمرى بيان داشته كه صغراى آن در </w:t>
      </w:r>
    </w:p>
    <w:p>
      <w:pPr>
        <w:pStyle w:val="BookText"/>
        <w:rPr/>
      </w:pPr>
      <w:r>
        <w:rPr>
          <w:rFonts w:ascii="IRNazanin" w:hAnsi="IRNazanin" w:eastAsia="IRNazanin"/>
          <w:color w:val="111111"/>
          <w:sz w:val="28"/>
          <w:sz w:val="28"/>
          <w:szCs w:val="28"/>
          <w:rtl w:val="true"/>
          <w:lang w:bidi="fa-IR"/>
        </w:rPr>
        <w:t>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هنگام نيازمندى تو و توانايى او،بر سود رسانى به تو بى‌پروا باشد،او دشمن تو است،كلمۀ دشمن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بى‌پروايى از لوازم دشمنى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چنان كسى استعاره آورده است،و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دشمنى سزاوار اجتناب و دورى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متوجّه ساخته است كه نااميدى از بعضى خواستهاى دنيايى،گاهى وسيله‌اى است براى ايمنى از نابودى و نجات از هلاكت،آنجا كه طمع در چنان خواسته‌اى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طمع رسيدن به سلطنت و نظاير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هلاكت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زشتى نبايد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كلمۀ رشده ،او را بر اين مطلب توجّه داده است كه پاره‌اى از امور ممكن و فرصتها باعث غفلت جويندۀ بينا از حركت به جانب هدف خود و مانع راه بردن به سوى آن و رسيدن به آن مى‌شوند،در صورتى كه يك فرد نابينا به هدف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خردمند زيرك،و نابينا را براى نادان ابله استعاره آورده است هدف از اين گفتار،منع از افسوس خوردن و بى‌تابى كردن نسبت به خواسته‌هايى است كه وصول به آنها ممكن بوده اما از دست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سفارش كرده است تا كار بد را تأخير اندازد و در آن شتاب نكند،و بر اين مطلب به وسيلۀ قياس مضمرى توجه داده و صغراى آن را چنين ذكر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هر وقت بخواهى مى‌توانى بر انجام آن شتاب ورزى،و كبراى آن نيز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چنان باشد شايستۀ شتاب نيست،چون از بين رفتنى نيست،و نظير آن است از سخنان حكمت‌آميز عبارت 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كار بد به كار نيك اقدام كن،زيرا تو هميشه بر كار نيك قادر نيستى در صورتى كه به كار بد هرگاه بخواهى توانايى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بيست و 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بر ضرورت بريدن از نادان به وسيلۀ قياس مضمرى </w:t>
      </w:r>
    </w:p>
    <w:p>
      <w:pPr>
        <w:pStyle w:val="BookText"/>
        <w:rPr/>
      </w:pPr>
      <w:r>
        <w:rPr>
          <w:rFonts w:ascii="IRNazanin" w:hAnsi="IRNazanin" w:eastAsia="IRNazanin"/>
          <w:color w:val="111111"/>
          <w:sz w:val="28"/>
          <w:sz w:val="28"/>
          <w:szCs w:val="28"/>
          <w:rtl w:val="true"/>
          <w:lang w:bidi="fa-IR"/>
        </w:rPr>
        <w:t>توجه داده است كه صغراى آن را ذكر كرده 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معادل پيوند با خردمند باشد سزاوار است به آن تمايل پيدا كنى و آن را انجام دهى،و بريدن از نادان به لحاظ منفعتى كه دارد معادل پيوند با خردمند است،و سودمندى بريدن از نادان همسنگ با زيانى است كه در رفاقت با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توجّه داده است كه بايد از روزگار بر حذر باشد و دگرگونيهاى آن را همواره مد نظر گيرد و پيش از رويدادها با اعمال شايستۀ خود، آماده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خيانت را به لحاظ دگرگونى آن،آن هم به هنگام غفلت و ايمنى و اعتماد بدان،استعاره آورده است،زيرا دنيا در چنين شرايطى همچون دوست خيانتكار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صغراى قياس مضمرى است كه كبراى مقدّر آن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روزگار به وى خيانت كند،سزاوار است كه از آن برحذر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سخنان حكمت آميز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روزگار را ايمن پندارد،مرز خطرناكى را ناديده گرفته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روزگار را بزرگ و مهمّ پندارد، روزگار او را خوار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توجّه داده است كه نبايد زمانه را مهمّ شمرد، مقصود آن بزرگوار روزگار تنها نيست،بلكه از آن رو كه روزگار شامل خوبيها و لذّتهاى دنيايى است و به وسيلۀ تندرستى و جوانى و امنيّت و نظاير اينها انسان را آماده براى خوشگذرانى مى‌سازد،در نتيجه انسان آن را بزرگ و مهمّ مى‌شمارد، در چنين شرايطى عرفا مى‌گويند روزگار خوش و زمان مهمّى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لازمۀ چنين تصوّرى،خوار شمردن صاحب چنان پندارى است،از آن روست كه بزرگ شمردن روزگار باعث دل بستن بدان و سرگرم شدن به لذّتهاى دنيوى مى‌شود و در نتيجه به خاطر دلبستگى بدان از آمادگى براى آخرت غافل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روزگار به اقتضاى طبيعتش او را فريب مى‌دهد و بين او با آنچه از ثروت و مقام و افرادى كه </w:t>
      </w:r>
    </w:p>
    <w:p>
      <w:pPr>
        <w:pStyle w:val="BookText"/>
        <w:rPr/>
      </w:pPr>
      <w:r>
        <w:rPr>
          <w:rFonts w:ascii="IRNazanin" w:hAnsi="IRNazanin" w:eastAsia="IRNazanin"/>
          <w:color w:val="111111"/>
          <w:sz w:val="28"/>
          <w:sz w:val="28"/>
          <w:szCs w:val="28"/>
          <w:rtl w:val="true"/>
          <w:lang w:bidi="fa-IR"/>
        </w:rPr>
        <w:t>مورد علاقۀ او بوده‌اند جدايى مى‌اندازد،در نتيجه او كه مهمّ و بزرگ صاحب مال و منال بوده است،ناچيز و كوچك و خوار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روزگار خوار سازد،شايسته است كه او نيز روزگار را خوار شمارد و بزرگ و مهمّ نپندارد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تير هر تير اندازى به هدف نمى‌رسد،نظير عبارت ديگرى است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هر خواستارى به خواستۀ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برين است كه سزاوار است افسوس نخوردن برخواسته‌هايى كه از دست مى‌رود و نينديشيدن نسبت به آنچه در طلب آن راه خطا پيموده و يا ديگران او را سرزنش مى‌كنند كه او شايستۀ چنين خواسته‌اى نيست بلكه ديگران لايق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شعراى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كه در پى هدفهاى والاست به هدفهايش مى‌رسد و نه همۀ افراد مردان مردند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را يادآور است كه تغيير راه و روش و انديشه و رفتار پادشاه در بارۀ رعيّت و عدول از داد به بيدادگرى باعث دگرگونى روزگار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زمينۀ عدالت به زمينۀ جور و ستم دگرگون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 كسرى انوشيروان كارگران شهر را جمع كرد در حالى كه خود درّى شاهوار را در دست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مردم كرد و گفت چه چيز براى پيش برد كارها زيانبخش‌تر است و بيشتر آن را به نابودى مى‌كشاند؟هر كه پاسخ مورد نظر مرا بدهد،اين درّ را در دهان او قرار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آنها سخنى،از قبيل نيامدن باران و آمدن ملخ و نامساعد شدن هوا،گفتند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رو به وزيرش </w:t>
      </w:r>
      <w:r>
        <w:rPr>
          <w:rStyle w:val="FootnoteAnchor"/>
          <w:rtl w:val="true"/>
        </w:rPr>
        <w:footnoteReference w:id="4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كنم كه عقل تو برابر عقل همۀ رعيّت بلكه هنوز بيشتر است،او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در پيشرفت كارها اثر زيانبخشى دارد،برگشتن راه و روش پادشاه نسبت به ملّت،و روا داشتن ظلم و جور بر آنهاست انوشيروان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 بر پدرت با اين عقل،تو پادشاهان را شايستۀ آن ديدى كه آنها تو را بدان شايسته ديدند،و آن درّ را به وى داد و او گرفت در دهان خود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توصيه كرده است كه اگر قصد رفتن به راهى را دارد، از احوال رفيقى كه در آن راه است جويا شود به اين منظور كه اگر او شخص بدى است از او دورى كند،و اگر فرد خوبى است با او همراه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همراه يا صميمى و خالص است و يا چون آتشى سوزان است،و همچنين،موقعى كه قصد سكونت در منزلى را دارد،به خاطر همان منظور،از همسايه جويا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را به صورت روايت مرفوعه </w:t>
      </w:r>
      <w:r>
        <w:rPr>
          <w:rStyle w:val="FootnoteAnchor"/>
          <w:rtl w:val="true"/>
        </w:rPr>
        <w:footnoteReference w:id="42"/>
      </w:r>
      <w:r>
        <w:rPr>
          <w:rFonts w:ascii="Amiri" w:hAnsi="Amiri" w:eastAsia="Amiri" w:cs="Amiri"/>
          <w:color w:val="111111"/>
          <w:sz w:val="28"/>
          <w:sz w:val="28"/>
          <w:szCs w:val="28"/>
          <w:rtl w:val="true"/>
          <w:lang w:bidi="ar-SA"/>
        </w:rPr>
        <w:t xml:space="preserve">نقل 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گفتن سخن مضحك،از خود يا از قول ديگران، بر حذر داشته است از آن رو كه اين كار باعث خوارى و كاستى هيبت و شكوه انسان در برابر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مورد زنان به چند چيز سفارش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مشورت با آنها،و بر ضرورت اين زنهار به وسيلۀ قياس مضمرى توجّه داده است كه صغراى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انديشۀ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است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در خردهايشان كاستى است،و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چنين باشد شايسته است از مشورت با او پرهيز شود،زيرا سستى اراده باعث اشتباهكارى و نرسيدن به جهت مصلحت در مورد مشورت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چشمهاى آنان را به وسيلۀ حجاب و پوشش از ديدار نامحرمان </w:t>
      </w:r>
    </w:p>
    <w:p>
      <w:pPr>
        <w:pStyle w:val="BookText"/>
        <w:rPr/>
      </w:pPr>
      <w:r>
        <w:rPr>
          <w:rFonts w:ascii="IRNazanin" w:hAnsi="IRNazanin" w:eastAsia="IRNazanin"/>
          <w:color w:val="111111"/>
          <w:sz w:val="28"/>
          <w:sz w:val="28"/>
          <w:szCs w:val="28"/>
          <w:rtl w:val="true"/>
          <w:lang w:bidi="fa-IR"/>
        </w:rPr>
        <w:t>باز دارد،و اين سخن از فصيحترين كنايه‌ها در مورد پوشش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و شايد براى تبعيض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ضرورت پوشش آنها به وسيلۀ قياس مضمرى توجّه داده است كه صغراى آن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سختگيرى حجاب براى ايشان نتيجۀ پايدار دارد،يعنى براى پوشش و پاكدامنى پايدارتر است تا بيرون رفتن از خانه و آرايش كردن و براى حفظ آنها استوارتر مى‌باشد،و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اين طور باشد بايد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هشدار داده است تا مبادا در وارد كردن كسى كه در مورد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اطمينان ندارد،سهل انگارى كند،و در اين مورد تفاوتى ميان مرد و زن نيست،اين جمله به منزلۀ صغراى قياس مضمرى است كه از آن جلوگيرى و ممانعت مستفاد مى‌شود،و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ورود دادن به كسانى كه اطمينان به آنها نيست،برابر گرايش دادن زنان به فساد يا بدتر از آن است،و كبراى مقدّر نيز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اين طور باشد،اجازۀ ورود نبايد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كه در بعضى از موارد ورود افراد نامطمئن بيشتر موجب فساد مى‌شود،آن است كه در اين صورت،مجال بيشترى مى‌يابند تا با زنان خلوت كنند و در بارۀ خواستۀ فاسد خود همصحبت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كرده است تا وسايل آشنايى ميان زن و ديگران را نابود سازد،زيرا آشنايى آنها با ديگران زمينه‌ساز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قرينۀ حاليه درمى‌يابيم كه كسانى مانند پدر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از شمول سخن امام خارجند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اين دستور را مشروط بر توانايى كرده،از آن روست كه گاهى به هيچ نوع امكان ندارد،جلو آشنايى آنها را با ديگران گرفت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سپردن اختيار امور زن در مورد خوردنى،پوشيدنى و نظاير آن،بيش از اندازه به دست خود،و بالاتر از اينها مانند واسطه شدن و شفاعت براى ديگران،نهى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صلاحيّت نداشتن زن نسبت به چنين كارى </w:t>
      </w:r>
    </w:p>
    <w:p>
      <w:pPr>
        <w:pStyle w:val="BookText"/>
        <w:rPr/>
      </w:pPr>
      <w:r>
        <w:rPr>
          <w:rFonts w:ascii="IRNazanin" w:hAnsi="IRNazanin" w:eastAsia="IRNazanin"/>
          <w:color w:val="111111"/>
          <w:sz w:val="28"/>
          <w:sz w:val="28"/>
          <w:szCs w:val="28"/>
          <w:rtl w:val="true"/>
          <w:lang w:bidi="fa-IR"/>
        </w:rPr>
        <w:t>به وسيلۀ قياس مضمرى هشدار داده است كه صغراى آن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زن گياه خوشبويى است نه انسانى نيرومند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 گياه 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براى زن آورده است از آن رو كه او مورد كاميابى و بهره‌بردارى است،و شايد انتخاب كلمۀ ريحانه به جاى زن،از آن رو باشد كه زنان عرب بوى خوش،فراوان به كار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قهرمان،كنايه از آن است كه زن براى حكمرانى و تسلّط آفريده نشده است بلكه شأن زن فرمانبرى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اين طور باشد سزاوار نيست كار او را به خود واگذارند،و دست او در كار ديگران باز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او را از احترام بيش از حدّ مانع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نبايد تا آنجا زن را گرامى بدارى كه به مصلحت خود پشت پا بزند،و اين عبارت مانند جملۀ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او را از اين كه كارى كند تا زن به طمع در شفاعت ديگران بيفتد،منع كرده است زيرا اين خود نوعى پا از گليم خود بيرون نهادن است،و مطلب را به اين ترتيب بيان كرده است كه او به دليل نقصان غريزى و كاستى فكرى،شايستگى آن را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اظهار غيرت و بدگمانى در جايى كه نبايد چنان باشد،منع كرده و بر نتيجۀ بدى كه بر آن مترتّب است به وسيلۀ قياس مضمرى توجّه داده است كه صغراى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نادرستى،است،كلمۀ الصّحيحه كنايه از آلوده نبودن به خيانت و فساد،و السّقم كنايه از آلودگى بدانهاست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براستى چنين است،زيرا زن موقعى كه دور از فساد است،آن را بد مى‌داند و از روبرو شدن با فساد بيزار است،و بيم رسوايى و كيفر را احساس مى‌كند،ولى در صورتى كه او پاك است،اگر به او نسبت نادرستى بدهند،در آغاز كار بر او گران آيد،و اگر اين نسبت تكرار شود،سخن مرد در مقابل او بى‌ارزش مى‌شود و </w:t>
      </w:r>
    </w:p>
    <w:p>
      <w:pPr>
        <w:pStyle w:val="BookText"/>
        <w:rPr/>
      </w:pPr>
      <w:r>
        <w:rPr>
          <w:rFonts w:ascii="IRNazanin" w:hAnsi="IRNazanin" w:eastAsia="IRNazanin"/>
          <w:color w:val="111111"/>
          <w:sz w:val="28"/>
          <w:sz w:val="28"/>
          <w:szCs w:val="28"/>
          <w:rtl w:val="true"/>
          <w:lang w:bidi="fa-IR"/>
        </w:rPr>
        <w:t>سرزنش كردن او به منزلۀ وادار ساختن به فساد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روشنى است كه در طبيعت حيوانى نسبت به كارى كه ممنوع است،يك نوع آزمندى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غيرت در چنين موردى بى‌جاست و سرزنش به دليل خيالى پوچ و به خاطر كارى كه انجام نشده است خود،نوعى انگيزه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كبراى مقدّر نيز چنين است و هر كارى كه آن طور باشد،انجام آن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ساخته است تا براى هر كدام از خدمت‌گزاران خود كارى را تعيين كند و او را نسبت به همان كار مؤاخذه كند و نسبت به كار ديگر مؤاخذه نكند،و اين از جمله امور مربوط به تدبير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راز اين سخن به وسيلۀ قياس مضمرى توجّه داده است كه صغراى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خدمت‌گزارى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هرگاه آنها مشتركا بر انجام كارى مكلّف باشند تا هر كدام از آنها به انجام آن كار اقدام كند،بيشتر وقتها هر يك كار خود را به ديگرى وامى‌گذارد و اين خود باعث انجام نگرفتن 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كسرى انوشروان به فرزندش شيرويه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كاتبان خود،دقّت كن هر كدام صاحب باغ و ملكند و آنها را خوب آباد كرده‌اند،او را متولّى ماليات كن،و هر كه بردگان زيادى دارد او را سرپرست سپاه كن و هر كدام از آنها عائله‌مندتر است و آنها را خوب اداره مى‌كند،مخارج و وظيفۀ در آمد و هزينه را به او بسپار و همچنين نسبت به تمام خدمت‌گزاران سرايت همين رفتار را بكن و كارى را بى‌حساب ميان خدمت‌گزاران مگذار كه نظام حكومتت از هم خواهد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سفارش به گرامى داشت خويشاوندان كرده و بر اين مطلب به وسيلۀ قياس مضمرى هشدار داده است كه صغراى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مى‌برى،است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از خويشاوندان آورده است، از آن رو كه آنها چون پر و بالى مبدأ حركت و توانايى او بر پرواز به سمت هدفها </w:t>
      </w:r>
    </w:p>
    <w:p>
      <w:pPr>
        <w:pStyle w:val="BookText"/>
        <w:rPr/>
      </w:pPr>
      <w:r>
        <w:rPr>
          <w:rFonts w:ascii="IRNazanin" w:hAnsi="IRNazanin" w:eastAsia="IRNazanin"/>
          <w:color w:val="111111"/>
          <w:sz w:val="28"/>
          <w:sz w:val="28"/>
          <w:szCs w:val="28"/>
          <w:rtl w:val="true"/>
          <w:lang w:bidi="fa-IR"/>
        </w:rPr>
        <w:t xml:space="preserve">هستند،و به خاطر آماده‌سازى بيشتر،اصطلاح پرواز را به كار برده است و همچنين كلمۀ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رو كه آنها وسيلۀ حمله بردن وى بر دشمن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اين چنين باشد،گرامى داشت او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وصيّت را با خداحافظى و به امانت سپردن دين و دنياى او نزد خدا و تقاضاى بهترين سرنوشت براى او در دنيا و آخرت بر طبق اراده و خواست خدا، پايان برده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گذاردن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نزد خدا به امانت مى‌گذارد، به طور مجاز در مورد درخواست نگهدارى او از خدا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برى بودن از گناه در دست خداست</w:t>
      </w:r>
      <w:r>
        <w:rPr>
          <w:rFonts w:eastAsia="IRNazanin" w:cs="IRNazanin"/>
          <w:color w:val="111111"/>
          <w:sz w:val="28"/>
          <w:szCs w:val="28"/>
          <w:rtl w:val="true"/>
          <w:lang w:bidi="fa-IR"/>
        </w:rPr>
        <w:t xml:space="preserve">. </w:t>
      </w:r>
      <w:bookmarkStart w:id="145" w:name="pg11525_241638"/>
    </w:p>
    <w:p>
      <w:pPr>
        <w:pStyle w:val="Heading3"/>
        <w:numPr>
          <w:ilvl w:val="2"/>
          <w:numId w:val="1"/>
        </w:numPr>
        <w:rPr/>
      </w:pPr>
      <w:bookmarkStart w:id="146" w:name="__RefHeading___Toc3672625_73709187"/>
      <w:bookmarkStart w:id="147" w:name="_Toc56"/>
      <w:bookmarkEnd w:id="145"/>
      <w:bookmarkEnd w:id="146"/>
      <w:r>
        <w:rPr/>
        <w:t>32</w:t>
      </w:r>
      <w:r>
        <w:rPr>
          <w:rtl w:val="true"/>
        </w:rPr>
        <w:t>-</w:t>
      </w:r>
      <w:r>
        <w:rPr>
          <w:rtl w:val="true"/>
        </w:rPr>
        <w:t>از نامه‌هاى امام</w:t>
      </w:r>
      <w:r>
        <w:rPr>
          <w:rtl w:val="true"/>
        </w:rPr>
        <w:t>(</w:t>
      </w:r>
      <w:r>
        <w:rPr>
          <w:rtl w:val="true"/>
        </w:rPr>
        <w:t>علیه السلام</w:t>
      </w:r>
      <w:r>
        <w:rPr>
          <w:rtl w:val="true"/>
        </w:rPr>
        <w:t>)</w:t>
      </w:r>
      <w:r>
        <w:rPr>
          <w:rtl w:val="true"/>
        </w:rPr>
        <w:t>به معاويه</w:t>
      </w:r>
      <w:bookmarkEnd w:id="147"/>
    </w:p>
    <w:p>
      <w:pPr>
        <w:pStyle w:val="Heading4"/>
        <w:numPr>
          <w:ilvl w:val="3"/>
          <w:numId w:val="1"/>
        </w:numPr>
        <w:rPr/>
      </w:pPr>
      <w:bookmarkStart w:id="148" w:name="__RefHeading___Toc3672627_73709187"/>
      <w:bookmarkStart w:id="149" w:name="_Toc57"/>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وَ أَرْدَيْتَ جِيلاً مِنَ النَّاسِ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خَدَعْتَهُمْ بِغَيِّكَ وَ أَلْقَيْتَهُمْ فِي مَوْجِ بَحْرِكَ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تَغْشَاهُمُ الظُّلُمَاتُ وَ تَتَلاَطَمُ بِهِمُ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فَجَازُوا عَنْ وِجْهَتِهِمْ وَ نَكَصُوا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عَلَى أَدْبَارِهِمْ وَ عَوَّلُوا عَلَى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فَاءَ مِنْ 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فَارَقُوكَ بَعْدَ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هَرَبُوا إِلَى اللَّهِ مِنْ مُوَازَرَتِكَ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حَمَلْتَهُمْ عَلَى الصَّعْبِ وَ عَدَلْتَ بِهِمْ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يَا؟مُعَاوِيَةُ؟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جَاذِبِ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مُنْقَطِعَةٌ عَنْكَ وَ الْآخِرَةَ قَرِيبَةٌ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p>
    <w:p>
      <w:pPr>
        <w:pStyle w:val="Heading4"/>
        <w:numPr>
          <w:ilvl w:val="3"/>
          <w:numId w:val="1"/>
        </w:numPr>
        <w:rPr/>
      </w:pPr>
      <w:bookmarkStart w:id="150" w:name="__RefHeading___Toc3672629_73709187"/>
      <w:bookmarkStart w:id="151" w:name="_Toc58"/>
      <w:bookmarkEnd w:id="150"/>
      <w:r>
        <w:rPr>
          <w:rtl w:val="true"/>
        </w:rPr>
        <w:t>لغات</w:t>
      </w:r>
      <w:bookmarkEnd w:id="151"/>
    </w:p>
    <w:p>
      <w:pPr>
        <w:pStyle w:val="BookText"/>
        <w:rPr/>
      </w:pP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آمادۀ از هم پاشيدن و گسستن است،از آن قبيل است،ريگ شناور يعنى تودۀ شنى كه هجوم مى‌آورد و سيل‌آسا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ساختى 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 دسته،بعضى جبل يعنى مردم نقل كرده‌اند جازوا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كردند،منحرف شدند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نكوص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عوّل على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تكيه كرد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موازره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هميارى و كمك به يكديگر</w:t>
      </w:r>
    </w:p>
    <w:p>
      <w:pPr>
        <w:pStyle w:val="Heading4"/>
        <w:numPr>
          <w:ilvl w:val="3"/>
          <w:numId w:val="1"/>
        </w:numPr>
        <w:rPr/>
      </w:pPr>
      <w:bookmarkStart w:id="152" w:name="__RefHeading___Toc3672631_73709187"/>
      <w:bookmarkStart w:id="153" w:name="_Toc59"/>
      <w:bookmarkEnd w:id="152"/>
      <w:r>
        <w:rPr>
          <w:rtl w:val="true"/>
        </w:rPr>
        <w:t>ترجمه</w:t>
      </w:r>
      <w:bookmarkEnd w:id="1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 زيادى از مردم را به پستى كشاندى،و با گمراهى خود آنها را </w:t>
      </w:r>
      <w:bookmarkStart w:id="154" w:name="pg11525_241640"/>
    </w:p>
    <w:p>
      <w:pPr>
        <w:pStyle w:val="BookText"/>
        <w:rPr/>
      </w:pPr>
      <w:bookmarkEnd w:id="154"/>
      <w:r>
        <w:rPr>
          <w:rFonts w:ascii="IRNazanin" w:hAnsi="IRNazanin" w:eastAsia="IRNazanin"/>
          <w:color w:val="111111"/>
          <w:sz w:val="28"/>
          <w:sz w:val="28"/>
          <w:szCs w:val="28"/>
          <w:rtl w:val="true"/>
          <w:lang w:bidi="fa-IR"/>
        </w:rPr>
        <w:t>فريب دادى،و آنان را در موج درياى خود كه پوشيده از تاريكيها و دستخوش امواج گمراهيهاست در افكندى،تا اين كه از راه راست دور افتادند و به راه و روش جاهليّت خود بازگشتند،و به حق پشت كردند و به افتخارات و تعصّب خانوادگى خود،تكيه كردند،جز آنهايى كه اهل بينش بودند كه پس از شناخت چهرۀ باطل تو برگشتند و از كمك تو رو بر تافته و به خدا رو آوردند،چه آنها را تو با زور به سمت باطل كشاندى و از راه راست دور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معاويه در بارۀ خود از خدا بترس و زمام اختيارات را از دست شيطان بگير،زيرا دنيا از دست تو بيرون خواهد شد و آخرت نزديك به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155" w:name="__RefHeading___Toc3672633_73709187"/>
      <w:bookmarkStart w:id="156" w:name="_Toc60"/>
      <w:bookmarkEnd w:id="155"/>
      <w:r>
        <w:rPr>
          <w:rtl w:val="true"/>
        </w:rPr>
        <w:t>شرح</w:t>
      </w:r>
      <w:bookmarkEnd w:id="1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مى‌گويم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چنين آغاز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بندۀ خدا امير مؤمنان به معاويه پسر ابو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بعد،براستى دنيا جاى تجارت و سود آن همان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خوشبخت كسى كه سرمايه‌اش در دنيا اعمال شايسته است و حقيقت دنيا را مى‌شناسد و ارزش آن را چنان كه هست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با شناختى كه از قبل دارم،نصيحت مى‌كنم با اين كه آنچه در بارۀ تو مى‌دانم بيقين محقّق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كنم كه خداى متعال از عالمان پيمان گرفته است كه امانت را به جاى آورند و گمراه و هدايت يافته هر دو را نصيحت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اى معاويه از خدا بترس و از آن كسانى مباش كه براى خدا هيچ عظمتى قائل نيستند و عذاب خدا براى آنها مسلّم و حتمى شده است، زيرا پروردگار در كمين ستمكاران است،براستى دنيا بزودى از تو بر مى‌گردد و آه و افسوس به تو رو آور مى‌شود،بنا بر اين در اين وقت پيرى و سپرى شدن عمر از خواب گمراهى و ضلالت بيدار شو،زيرا تو امروز مانند آن جامۀ كهنه‌اى هستى </w:t>
      </w:r>
    </w:p>
    <w:p>
      <w:pPr>
        <w:pStyle w:val="BookText"/>
        <w:rPr/>
      </w:pPr>
      <w:r>
        <w:rPr>
          <w:rFonts w:ascii="IRNazanin" w:hAnsi="IRNazanin" w:eastAsia="IRNazanin"/>
          <w:color w:val="111111"/>
          <w:sz w:val="28"/>
          <w:sz w:val="28"/>
          <w:szCs w:val="28"/>
          <w:rtl w:val="true"/>
          <w:lang w:bidi="fa-IR"/>
        </w:rPr>
        <w:t>كه اگر يك طرف آن را درست كنى،طرف ديگر خراب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مقدمه دنباله نامه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ارديت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در اين نامه چند هدف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و حالت دنيا را به او خاطرنشان كردن است و اين كه دنيا جاى تجارت است و نتيجۀ آن يا سود آخرت است اگر سرمايه خوب باشد كه همان اعمال شايسته است و يا از دست دادن آخرت است،اگر سرمايه اعمال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او كه دنيا را چنان كه هست بنگرد،يعنى حقيقت دنيا را بشناسد،يا به دنيا با چشم معرفت يعنى ديدۀ بصيرت نگاه كند،و از دگرگونيها و ناپايدارى آن آگاه شود،و بداند كه دنيا براى مقصدى ديگر آفريده شده است تا مقدار و ارزش واقعى آن را بشناسد و آن را در نظر خود مقدمه براى آخرت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شده است كه خداوند متعال داراى علمى است كه به طور حتم در بارۀ او تحقق مى‌يابد زيرا اگر علم خدا بر انجام كارى تعلّق بگيرد،ناگزير از انجام است،البتّه او را از باب اطاعت امر خدا و وفاى به عهدى كه خداوند از عالمان گرفته است تا اداى امانت كنند و احكام الهى را به مردم برسانند و گمراهان و هدايت يافتگان را نصيحت كنند،موعظه و نصيحت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ترس از خدا امر مى‌كند و از اين كه از جمله كسانى باشد كه براى خدا عظمتى قائل نيستند تا او را بندگى و اطاعت كنند،نهى مى‌كند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 وقار اسم مصدر توقير به معنى تعظيم و بزرگداشت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رجاء در اينجا به معنى ترس و بيم است،بنا بر اين از باب مجاز، استعمال شيئى به نام ضدّ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مبادا از كسانى باشد كه عذاب خدا براى او حتمى و قطعى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در كمين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هشدارى براى اوست كه خدا بر او و اعمال او آگاه است،تا او را از نافرمانى خدا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پشت كردن دنيا و بازگشت آن در روز قيامت به صورت افسوس و حسرت به دليل از دست دادن دنيا با عشق و دلباختگى كه به آن داشته است و نيز دست نيازيدن او در روز قيامت به وسايل نجات و نابود شدن توشۀ او براى آخرت،هشدار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بيدارى از خواب غفلت و گمراهى در حال پيرى و پايان عمرش را داده است زيرا آن حالت مناسبترين حالات براى بيدارى از خواب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ضمن به او يادآور شده است كه وى در آن سنّ،پس از استحكام پايه‌هاى جهل و پابرجا شدن هواى نفس در اركان بدن و فرسودگى آن، اصلاح پذير نيست،زيرا همچون لباس كهنه‌اى است كه با دوختن اصلاح نمى‌شود،بلكه اگر از يك طرف او را بدوزند از سوى ديگر پاره شود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را بابت آنچه نسبت به مردم شام مرتكب شده،يعنى آنان را فريب داده و در امواج دريايى از گمراهيهاى خود افكنده است،مورد سرزنش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گمراهى وى از دين خدا و نادانى‌اش نسبت به آنچه كه بايد آگاه مى‌بود،باعث فريب دادن مردم شده است،از آن رو فريبكارى را به خود او نسبت داده و كلمۀ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حالات و انديشه‌هاى او در جستجوى به دست آوردن دنيا و انحراف از راه حق به سبب زيادى اين حالات و دورى انتهاى آنها،و كلمۀ موج را براى شبهه‌اى كه در دل آنها ايجاد كرده و در هدفهاى باطل خود آنان را غرق كرده استعاره آورده است،و شباهت اين هدفها با موج در بازى با ذهن و انديشۀ آنها و در نتيجه پريشان حالى آنان،روشن است و نياز به توضيح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كلمۀ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شبهه‌هايى كه چشم بصيرت آنها را از درك حقيقت كور كرده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غشيان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براى ورود شبهه‌ها بر قلب و پوشاندن صفحۀ دل،استعاره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تغشاهم جملۀ حاليه و محلاّ منصوب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براى بازى كردن اين شبهه‌ها با عقل ايشان،آورده است عبارت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فجازوا ،عطف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القيتهم ، است،مقصود اين است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شبهه‌هايى كه بر آنها القا كردى از حق عدول كردند و در مبارزاتشان به سبب تعصّب جاهليت و جانبدارى از ريشه‌هاى قومى و مفاخرشان،بدون ملاحظه و دفاع از دين به جاه و مقام خود،متّكى شدند به جز آن افراد عاقلى كه به سمت حق بازگشتند،زيرا آنان تو را و موضع گمراهى تو را شناختند و از تو بريدند و از يارى تو در هدف شومت كه ويرانگرى بناى دين بود آن گاه كه آنان را بر كارهاى دشوار و ويران كنندۀ دين واداشته و آنان را از راه حق دور كرده بودى،به خدا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او مردم عرب را با شبهۀ قتل عثمان و خونخواهى او به گمراهى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خردمندان عرب و طرفداران دين آگاه شدند كه اين عمل فريبكارانه به خاطر رياست و سلطنت است از معاويه دورى كردند و از او بريدند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اعقابهم و على ادبارهم ،استعارۀ ترشيحى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اعقاب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اشياء محسوس به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گروهى است كه معاويه آنان را فريب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الصّعب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 آورده شده است براى كارهايى كه از نظر دين انجام آنها دشوار بوده است و معاويه مردم را به آن كارها وامى‌داشته است،از آن رو كه ارتكاب چنين اعمالى باعث انحراف آنان از راه حق و گرفتاريشان در گردابهاى هلاكت مى‌شد،همان طورى كه سوار شدن بر شتر ناهموار چموش باعث به بيراهه بردن شترسوار،و انداختن وى در گرداب مهالك است،و همچنين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يعنى طريق محسوس، </w:t>
      </w:r>
    </w:p>
    <w:p>
      <w:pPr>
        <w:pStyle w:val="BookText"/>
        <w:rPr/>
      </w:pPr>
      <w:r>
        <w:rPr>
          <w:rFonts w:ascii="IRNazanin" w:hAnsi="IRNazanin" w:eastAsia="IRNazanin"/>
          <w:color w:val="111111"/>
          <w:sz w:val="28"/>
          <w:sz w:val="28"/>
          <w:szCs w:val="28"/>
          <w:rtl w:val="true"/>
          <w:lang w:bidi="fa-IR"/>
        </w:rPr>
        <w:t xml:space="preserve">استعاره آورده شده است از طريق معقول،يعنى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دوباره او را به تقواى الهى امر مى‌كند و اين كه مبادا شيطان زمام اختيار او را بربايد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مجاذبه را استعاره آورده است براى خوددارى عقلانى و همچنين لفظ القياد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عقايد نادرست و آرمانهاى دروغين كه شيطان به وسيلۀ آنها معاويه را رهبرى مى‌كند،و جلوگيرى شيطان از زمامدارى از طريق دست ردّ زدن بر نفس امّاره كه او را به وسيلۀ آن آرمانها وسوسه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 كه چون دنيا ناپايدار است پس آرزوهاى دنيوى نيز پايدار نيست،و اين عبارت به منزلۀ صغراى دو قياس مضمرى است كه كبراى قياس اوّل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ناپايدار و فانى باشد،پس به خاطر ناپايدارى آن و جذب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وسيله به سمت خود،بايد از آن نااميد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قياس دوم نيز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نزديك باشد،شايسته است كه با كار و كوشش جهت رسيدن به آن آماده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فراهم آوردن وسيله به دست خداست</w:t>
      </w:r>
      <w:r>
        <w:rPr>
          <w:rFonts w:eastAsia="Amiri" w:cs="Amiri" w:ascii="Amiri" w:hAnsi="Amiri"/>
          <w:color w:val="111111"/>
          <w:sz w:val="28"/>
          <w:szCs w:val="28"/>
          <w:rtl w:val="true"/>
          <w:lang w:bidi="ar-SA"/>
        </w:rPr>
        <w:t xml:space="preserve">. </w:t>
      </w:r>
      <w:bookmarkStart w:id="157" w:name="pg11525_241651"/>
    </w:p>
    <w:p>
      <w:pPr>
        <w:pStyle w:val="Heading3"/>
        <w:numPr>
          <w:ilvl w:val="2"/>
          <w:numId w:val="1"/>
        </w:numPr>
        <w:rPr/>
      </w:pPr>
      <w:bookmarkStart w:id="158" w:name="__RefHeading___Toc3672635_73709187"/>
      <w:bookmarkStart w:id="159" w:name="_Toc61"/>
      <w:bookmarkEnd w:id="157"/>
      <w:bookmarkEnd w:id="158"/>
      <w:r>
        <w:rPr/>
        <w:t>33</w:t>
      </w:r>
      <w:r>
        <w:rPr>
          <w:rtl w:val="true"/>
        </w:rPr>
        <w:t>-</w:t>
      </w:r>
      <w:r>
        <w:rPr>
          <w:rtl w:val="true"/>
        </w:rPr>
        <w:t>از نامه‌هاى امام عليه السلام به قثم بن عباس كه</w:t>
      </w:r>
      <w:bookmarkEnd w:id="159"/>
    </w:p>
    <w:p>
      <w:pPr>
        <w:pStyle w:val="Heading4"/>
        <w:numPr>
          <w:ilvl w:val="3"/>
          <w:numId w:val="1"/>
        </w:numPr>
        <w:rPr/>
      </w:pPr>
      <w:bookmarkStart w:id="160" w:name="__RefHeading___Toc3672637_73709187"/>
      <w:bookmarkStart w:id="161" w:name="_Toc6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از طرف آن بزرگوار فرماندار مكه بود</w:t>
      </w:r>
      <w:r>
        <w:rPr>
          <w:rFonts w:eastAsia="IRNazanin" w:cs="IRNazanin"/>
          <w:color w:val="111111"/>
          <w:sz w:val="28"/>
          <w:szCs w:val="28"/>
          <w:rtl w:val="true"/>
          <w:lang w:bidi="fa-IR"/>
        </w:rPr>
        <w:t>.</w:t>
      </w:r>
    </w:p>
    <w:p>
      <w:pPr>
        <w:pStyle w:val="BookText"/>
        <w:rPr/>
      </w:pP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عَيْنِي بِالْمَغْرِبِ كَتَبَ إِلَيَّ يُعْلِمُنِي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إِلَى الْمَوْسِمِ أُنَاسٌ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الْقُلُوبِ الصُّمِّ الْأَسْمَاعِ الْكُمْهِ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يُطِيعُونَ الْمَخْلُوقَ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يَحْتَلِبُونَ الدُّنْيَا دَرَّهَا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يَشْتَرُونَ عَاجِلَهَا بِآجِلِ الْأَبْرَارِ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يَفُوزَ بِالْخَيْرِ إِلاَّ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فِي يَدَيْكَ قِيَامَ الْحَازِمِ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لِسُلْطَانِهِ الْمُطِيعِ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عِنْدَ النَّعْمَاءِ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 الْبَأْسَاءِ فَشِلاً</w:t>
      </w:r>
    </w:p>
    <w:p>
      <w:pPr>
        <w:pStyle w:val="Heading4"/>
        <w:numPr>
          <w:ilvl w:val="3"/>
          <w:numId w:val="1"/>
        </w:numPr>
        <w:rPr/>
      </w:pPr>
      <w:bookmarkStart w:id="162" w:name="__RefHeading___Toc3672639_73709187"/>
      <w:bookmarkStart w:id="163" w:name="_Toc63"/>
      <w:bookmarkEnd w:id="162"/>
      <w:r>
        <w:rPr>
          <w:rtl w:val="true"/>
        </w:rPr>
        <w:t>لغات</w:t>
      </w:r>
      <w:bookmarkEnd w:id="163"/>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جاسوس 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اجتماع حاجيان اكمه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مادرزاد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شادى و خوشحالى زياد بأساء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سختى و مشقّت،بر وزن فعلاء ساخته شده است در صورتى كه وزن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ندارد،زيرا اسم است نه صفت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ناتوانى</w:t>
      </w:r>
    </w:p>
    <w:p>
      <w:pPr>
        <w:pStyle w:val="Heading4"/>
        <w:numPr>
          <w:ilvl w:val="3"/>
          <w:numId w:val="1"/>
        </w:numPr>
        <w:rPr/>
      </w:pPr>
      <w:bookmarkStart w:id="164" w:name="__RefHeading___Toc3672641_73709187"/>
      <w:bookmarkStart w:id="165" w:name="_Toc64"/>
      <w:bookmarkEnd w:id="164"/>
      <w:r>
        <w:rPr>
          <w:rtl w:val="true"/>
        </w:rPr>
        <w:t>ترجمه</w:t>
      </w:r>
      <w:bookmarkEnd w:id="16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بعد،خبرگزار من در مغرب </w:t>
      </w:r>
      <w:r>
        <w:rPr>
          <w:rStyle w:val="FootnoteAnchor"/>
          <w:rtl w:val="true"/>
        </w:rPr>
        <w:footnoteReference w:id="45"/>
      </w:r>
      <w:r>
        <w:rPr>
          <w:rFonts w:ascii="IRNazanin" w:hAnsi="IRNazanin" w:eastAsia="IRNazanin"/>
          <w:color w:val="111111"/>
          <w:sz w:val="28"/>
          <w:sz w:val="28"/>
          <w:szCs w:val="28"/>
          <w:rtl w:val="true"/>
          <w:lang w:bidi="fa-IR"/>
        </w:rPr>
        <w:t>نامه نوشته و مرا آگاه ساخته است، مردمانى كوردل از اهل شام به مكه آمده‌اند،از آن كسانى كه حق را به باطل درآميخته‌اند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خود،مى‌خواهند حق و باطل را بازشناسند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به </w:t>
      </w:r>
      <w:bookmarkStart w:id="166" w:name="pg11525_241653"/>
    </w:p>
    <w:p>
      <w:pPr>
        <w:pStyle w:val="BookText"/>
        <w:rPr/>
      </w:pPr>
      <w:bookmarkEnd w:id="166"/>
      <w:r>
        <w:rPr>
          <w:rFonts w:ascii="IRNazanin" w:hAnsi="IRNazanin" w:eastAsia="IRNazanin"/>
          <w:color w:val="111111"/>
          <w:sz w:val="28"/>
          <w:sz w:val="28"/>
          <w:szCs w:val="28"/>
          <w:rtl w:val="true"/>
          <w:lang w:bidi="fa-IR"/>
        </w:rPr>
        <w:t>اطاعت از مخلوق معصيت خالق مى‌كنند و به نام دين از پستان دنيا شير مى‌نوشند و دنياى حاضر را عوض آخرت نيكان پرهيزگار مى‌طلبند،در صورتى كه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نيكوكار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خير و نيكى نمى‌رسد 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تبهكار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بدى نمى‌رسد، بنا بر اين نسبت به وظيفه خدمتى كه دارى پايدار و نستوه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شخص دورانديش،كوشا و پند دهندۀ عاقلى كه مطيع و فرمانبر امام و پيشواى خود است، عمل كن و مبادا كارى كنى كه سرانجام پوزش بخواهى،به وقت فراوانى نعمت، زياد شادمان و در وقت سختيهاى زياد،سست و هراسان مباش،و السّلام </w:t>
      </w:r>
      <w:r>
        <w:rPr>
          <w:rFonts w:eastAsia="IRNazanin" w:cs="IRNazanin"/>
          <w:color w:val="111111"/>
          <w:sz w:val="28"/>
          <w:szCs w:val="28"/>
          <w:rtl w:val="true"/>
          <w:lang w:bidi="fa-IR"/>
        </w:rPr>
        <w:t>.»</w:t>
      </w:r>
    </w:p>
    <w:p>
      <w:pPr>
        <w:pStyle w:val="Heading4"/>
        <w:numPr>
          <w:ilvl w:val="3"/>
          <w:numId w:val="1"/>
        </w:numPr>
        <w:rPr/>
      </w:pPr>
      <w:bookmarkStart w:id="167" w:name="__RefHeading___Toc3672643_73709187"/>
      <w:bookmarkStart w:id="168" w:name="_Toc65"/>
      <w:bookmarkEnd w:id="167"/>
      <w:r>
        <w:rPr>
          <w:rtl w:val="true"/>
        </w:rPr>
        <w:t>شرح</w:t>
      </w:r>
      <w:bookmarkEnd w:id="168"/>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كه امام بر او نامه نوشته است، قثم به عباس بن عبد المطلب است،كه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آن بزرگوار فرماندار مكّه بود،و در زمان معاويه در سمرقند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را نوشت آن بود كه معاويه در موسم حجّ و هنگام اجتماع مردم براى اعمال،گروهى را فرستاد تا مردم را به اطاعت از او دعوت كنند،و مردم عرب را از يارى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كنند،و به ذهن مردم القا كنند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خود،قاتل عثمان است و يا زمينۀ قتل او را فراهم آورده است، در هر دو صورت شايسته امامت نيست،و از طرفى به زعم خود،فضايل و اخلاق و روش او را در بذل و بخشش در بين مردم شايع كنند،اين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را به فرماندارش در مكه نوشت و او را از اين مطلب آگاه ساخت تا بر اين اساس،به آنچه سياست ايجاب مى‌كند،اقدام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معاويه فرستاده بود،گروهى از مأموران مخفى او بودند كه فرستاده بود تا اوضاع را بر فرمانداران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سازند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فرماندارش،مطالبى را اعلام مى‌دارد كه جاسوس آن بزرگوار 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است،و مقصود امام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شام است،زيرا شام از شهرهاى غربى حجاز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جاسوسهايى در شهرها داشته است كه از رويدادهاى جديد در قلمرو معاويه خبر مى‌دادند،و معاويه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عادت سلاطين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امام جاسوسهايى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را با ويژگيهايى معرفى كرده است كه باعث دورى از خدا مى‌گردند،تا فرماندارش را از آنها بيزار كند و بر حذر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ويژگيهاى اهل شام فرو رفتن در غفلت و بى‌توجّهى از هر جهت است،نسبت به آنچه كه به خاطر آن آفريده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نابينايى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اعتبار اين كه آنها حق و نيز راه آخرت را كه شايستۀ درك است درك نمى‌كنند،استعاره براى دلهاى آنها آورده است،همان طور كه شخص نابينا هدف خود را درك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كلمۀ الصمّ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گوشها و الكمه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مادرزاد را براى چشمهايشان،به اعتبار استفاده نكردن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شنيدن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موعظه‌ها و يادآوريها،و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گرفتن از آثار قدرت خداوند بزرگ،استعاره آورده است يعنى همان طور كه فاقد اين دو عضو بهره نمى‌گيرد،آنان نيز از اين دو عضو استفاده نمى‌كنند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 با باطل اشتباه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را مخلوط به باطل مى‌سازند و در باطل حق را مى‌جويند،مقصود آن است كه آنها مى‌دانند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و معاويه بر باطل است،لكن آن را پنهان مى‌دارند و با شبهۀ قتل عثمان و خونخواهى او،و ديگر دلايل بيهوده،مخفى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يلبسون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يلتمسون </w:t>
      </w:r>
      <w:r>
        <w:rPr>
          <w:rStyle w:val="FootnoteAnchor"/>
          <w:rtl w:val="true"/>
        </w:rPr>
        <w:footnoteReference w:id="46"/>
      </w:r>
      <w:r>
        <w:rPr>
          <w:rFonts w:ascii="Amiri" w:hAnsi="Amiri" w:eastAsia="Amiri" w:cs="Amiri"/>
          <w:color w:val="111111"/>
          <w:sz w:val="28"/>
          <w:sz w:val="28"/>
          <w:szCs w:val="28"/>
          <w:rtl w:val="true"/>
          <w:lang w:bidi="ar-SA"/>
        </w:rPr>
        <w:t>الحقّ بالباطل نقل كرده‌اند،از آن رو كه آنان با حركات بيهودۀ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زعم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را مى‌جستند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مخلوق يعنى معاويه در جهت نافرمانى آفريدگارشان اطاعت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بهانۀ دين،شير دنيا را مى‌دوشند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دنيا و خوشيهاى آن،استعاره آورده است،همچنين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است براى به دست آوردن متاع دنيا از هر راهى كه امكان دارد،از آن جهت كه دنيا همانند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به عنوان بدل از دنيا،منصوب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هدف را به وسيلۀ دين پى مى‌گرفتند،از آن رو كه اظهار شعار دينى و دست آويختن به ظاهر دستورهاى دينى براى تحصيل دنيا بود و به چنگ آوردن مال و منال دنيايى كه استحقاق نداشتند،زيرا نبرد ايشان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طورى كه آنها تصور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خاطر گرفتن خون خليفه عثمان و اثبات عمل زشت قاتلان و خوار كنندگان عثمان بود،و بدين وسيله بود كه توانستند دل مردم عرب و بسيارى از مسلمانان نادان را نسبت به نبرد با آن حضرت و گرفتن شهرها به دست آورند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خريدن آنان دنياى حاضر را عوض آخرت نيكان،يعنى اجر و مزد اخروى،كلمۀ شراء خريدن استعاره براى به عوض گرفتن آنان دنيا را به جاى آخرت است،و چون در شعار اسلامى اين كار،زيانى جبران ناپذير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موضع نكوهش آنها بيان كرده است،آن گاه در مقام وعد و وعيد به آنها يادآور شده است كه رسيدن به نيكى منحصر به نيكوكاران است تا آنها تشويق به نيكوكارى شوند،و كيفر به بدى منحصر به بدكاران است تا آنان از بدى دورى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نامۀ خود را با يك امر و يك نهى پايان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فرمان آن است كه نسبت به كار و وظيفه‌اى كه به عهده دارد،خود را جاى كسى كه شايستۀ آن است قرار دهد يعنى دورانديش و استوار در عقيده و كوشاى در اطاعت خدا، خيرخواه عاقل،براى خود و دوستان خود،فرمانبر امام و رهبر باشد،و امّا هشدار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اين است كه مبادا از جمله كسانى باشد كه از كارى كه كرده‌اند معذرت خواهى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كارهايى كه در شرع،معصيت و كوتاهى از انجام وظيفه به حساب مى‌آيد،مرتكب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اين كلمات را مرفوع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شادى زياد در وقت رسيدن به ناز و نعمت و ترس و ضعف به هنگام سختى و شدّت برحذر داشته است،زيرا اين صفات باعث زوال نعمت و نزول بلا و گرفتارى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بيش از اندازه خوى ناپسندى است كه مستلزم صفات ناپسند خودخواهى و خودبينى و نقطۀ مقابل صفت پسنديدۀ فروتنى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و ناتوانى،صفت پست نسبت به خوى پسنديدۀ شجاعت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169" w:name="pg11525_241661"/>
    </w:p>
    <w:p>
      <w:pPr>
        <w:pStyle w:val="Heading3"/>
        <w:numPr>
          <w:ilvl w:val="2"/>
          <w:numId w:val="1"/>
        </w:numPr>
        <w:rPr/>
      </w:pPr>
      <w:bookmarkStart w:id="170" w:name="__RefHeading___Toc3672645_73709187"/>
      <w:bookmarkStart w:id="171" w:name="_Toc66"/>
      <w:bookmarkEnd w:id="169"/>
      <w:bookmarkEnd w:id="170"/>
      <w:r>
        <w:rPr/>
        <w:t>34</w:t>
      </w:r>
      <w:r>
        <w:rPr>
          <w:rtl w:val="true"/>
        </w:rPr>
        <w:t>-</w:t>
      </w:r>
      <w:r>
        <w:rPr>
          <w:rtl w:val="true"/>
        </w:rPr>
        <w:t>از نامه‌هاى امام</w:t>
      </w:r>
      <w:r>
        <w:rPr>
          <w:rtl w:val="true"/>
        </w:rPr>
        <w:t>(</w:t>
      </w:r>
      <w:r>
        <w:rPr>
          <w:rtl w:val="true"/>
        </w:rPr>
        <w:t>علیه السلام</w:t>
      </w:r>
      <w:r>
        <w:rPr>
          <w:rtl w:val="true"/>
        </w:rPr>
        <w:t>)</w:t>
      </w:r>
      <w:r>
        <w:rPr>
          <w:rtl w:val="true"/>
        </w:rPr>
        <w:t>به محمد بن ابى بكر،موقعى كه از دلگيرى وى نسبت به</w:t>
      </w:r>
      <w:bookmarkEnd w:id="171"/>
    </w:p>
    <w:p>
      <w:pPr>
        <w:pStyle w:val="Heading4"/>
        <w:numPr>
          <w:ilvl w:val="3"/>
          <w:numId w:val="1"/>
        </w:numPr>
        <w:rPr/>
      </w:pPr>
      <w:bookmarkStart w:id="172" w:name="__RefHeading___Toc3672647_73709187"/>
      <w:bookmarkStart w:id="173" w:name="_Toc67"/>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بركنارى از حكومت مصر و نصب مالك اشتر به جاى او،اطلاع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مالك اشتر،پيش</w:t>
      </w:r>
    </w:p>
    <w:p>
      <w:pPr>
        <w:pStyle w:val="BookText"/>
        <w:rPr/>
      </w:pPr>
      <w:r>
        <w:rPr>
          <w:rFonts w:ascii="IRNazanin" w:hAnsi="IRNazanin" w:eastAsia="IRNazanin"/>
          <w:color w:val="111111"/>
          <w:sz w:val="28"/>
          <w:sz w:val="28"/>
          <w:szCs w:val="28"/>
          <w:rtl w:val="true"/>
          <w:lang w:bidi="fa-IR"/>
        </w:rPr>
        <w:t>از رسيدن به مصر در بين راه بدرود حيات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مَوْجِدَتُكَ مِنْ تَسْرِيحِ؟الْأَشْتَرِ؟ إِلَى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 أَفْعَلْ ذَلِكَ اسْتِبْطَاءً لَكَ فِي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ازْدِيَاداً لَكَ فِي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نَزَعْتُ مَا تَحْتَ يَدِكَ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لَوَلَّيْتُكَ مَا هُوَ أَيْسَرُ عَلَيْكَ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إِلَيْكَ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كُنْتُ وَلَّيْتُهُ أَمْرَ؟مِصْرَ؟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لَنَا نَاصِحاً وَ عَلَى عَدُوِّنَا شَدِيداً نَاقِماً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فَرَحِمَهُ اللَّهُ فَلَقَدِ اسْتَكْمَلَ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لاَقَى حِمَامَهُ وَ نَحْنُ عَنْهُ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 اللَّهُ رِضْوَانَهُ وَ 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فَأَصْحِرْ لِعَدُوِّكَ وَ امْضِ عَلَى بَصِيرَتِكَ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شَمِّرْ لِحَرْبِ مَنْ حَارَبَكَ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أَكْثِرِ الاِسْتِعَانَةَ بِاللَّهِ يَكْفِكَ مَا أَهَمَّكَ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يُعِنْكَ عَلَى مَا يُنْزِلُ بِكَ و السَّلاَم</w:t>
      </w:r>
    </w:p>
    <w:p>
      <w:pPr>
        <w:pStyle w:val="Heading4"/>
        <w:numPr>
          <w:ilvl w:val="3"/>
          <w:numId w:val="1"/>
        </w:numPr>
        <w:rPr/>
      </w:pPr>
      <w:bookmarkStart w:id="174" w:name="__RefHeading___Toc3672649_73709187"/>
      <w:bookmarkStart w:id="175" w:name="_Toc68"/>
      <w:bookmarkEnd w:id="174"/>
      <w:r>
        <w:rPr>
          <w:rtl w:val="true"/>
        </w:rPr>
        <w:t>لغات</w:t>
      </w:r>
      <w:bookmarkEnd w:id="175"/>
    </w:p>
    <w:p>
      <w:pPr>
        <w:pStyle w:val="BookText"/>
        <w:rPr/>
      </w:pPr>
      <w:r>
        <w:rPr>
          <w:rFonts w:ascii="Amiri" w:hAnsi="Amiri" w:eastAsia="Amiri" w:cs="Amiri"/>
          <w:color w:val="111111"/>
          <w:sz w:val="28"/>
          <w:sz w:val="28"/>
          <w:szCs w:val="28"/>
          <w:rtl w:val="true"/>
          <w:lang w:bidi="ar-SA"/>
        </w:rPr>
        <w:t>موجده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و ناراحتى كه به انسان دست مى‌دهد تسريح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فرستادن اصحر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او از شهر بيرون شو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و راهنمايى دينى</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672651_73709187"/>
      <w:bookmarkStart w:id="177" w:name="_Toc69"/>
      <w:bookmarkEnd w:id="176"/>
      <w:r>
        <w:rPr>
          <w:rtl w:val="true"/>
        </w:rPr>
        <w:t>ترجمه</w:t>
      </w:r>
      <w:bookmarkEnd w:id="1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بعد،خبر دلگير شدنت از فرستادن مالك اشتر به جاى تو به من رسيد، اين عمل من نه به آن خاطر بود كه تو كوشا نبودى و تلاش زياد نداشتى،اگر من حكومت مصر را از تو مى‌گيرم تو را به كارى مى‌گمارم كه زحمت و رنجش كمتر و فرمانروايى آن براى تو گواراتر باشد</w:t>
      </w:r>
      <w:r>
        <w:rPr>
          <w:rFonts w:eastAsia="IRNazanin" w:cs="IRNazanin"/>
          <w:color w:val="111111"/>
          <w:sz w:val="28"/>
          <w:szCs w:val="28"/>
          <w:rtl w:val="true"/>
          <w:lang w:bidi="fa-IR"/>
        </w:rPr>
        <w:t xml:space="preserve">. </w:t>
      </w:r>
      <w:bookmarkStart w:id="178" w:name="pg11525_241663"/>
    </w:p>
    <w:p>
      <w:pPr>
        <w:pStyle w:val="BookText"/>
        <w:rPr/>
      </w:pPr>
      <w:bookmarkEnd w:id="178"/>
      <w:r>
        <w:rPr>
          <w:rFonts w:ascii="IRNazanin" w:hAnsi="IRNazanin" w:eastAsia="IRNazanin"/>
          <w:color w:val="111111"/>
          <w:sz w:val="28"/>
          <w:sz w:val="28"/>
          <w:szCs w:val="28"/>
          <w:rtl w:val="true"/>
          <w:lang w:bidi="fa-IR"/>
        </w:rPr>
        <w:t xml:space="preserve">كسى را كه فرماندار مصر ساختم براى ما خيرخواه و بر دشمن ما غالب و توانا بود،پس خدا بيامرزدش كه روزگارش را به پايان رساند و با مرگ روبرو،ما از او خوشنوديم،خداوند او را غريق درياى رحمت خود گرداند،و بر او پاداشى دو چندان دهد،حال به جانب دشمن حركت كن و با بصيرت و بينش روانه شو،و براى نبرد با دشمن دامن همّت بر كمر زن،و به راه پروردگارت دعوت كن،و از خداوند،زياد كمك بخواه تا او تو را از آنچه باعث اندوهت شده باز دارد و نسبت به آنچه بر تو وارد شده است يارى نمايد،اگر خدا بخواهد </w:t>
      </w:r>
      <w:r>
        <w:rPr>
          <w:rFonts w:eastAsia="IRNazanin" w:cs="IRNazanin"/>
          <w:color w:val="111111"/>
          <w:sz w:val="28"/>
          <w:szCs w:val="28"/>
          <w:rtl w:val="true"/>
          <w:lang w:bidi="fa-IR"/>
        </w:rPr>
        <w:t>.»</w:t>
      </w:r>
    </w:p>
    <w:p>
      <w:pPr>
        <w:pStyle w:val="Heading4"/>
        <w:numPr>
          <w:ilvl w:val="3"/>
          <w:numId w:val="1"/>
        </w:numPr>
        <w:rPr/>
      </w:pPr>
      <w:bookmarkStart w:id="179" w:name="__RefHeading___Toc3672653_73709187"/>
      <w:bookmarkStart w:id="180" w:name="_Toc70"/>
      <w:bookmarkEnd w:id="179"/>
      <w:r>
        <w:rPr>
          <w:rtl w:val="true"/>
        </w:rPr>
        <w:t>شرح</w:t>
      </w:r>
      <w:bookmarkEnd w:id="180"/>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محمد بن ابي بكر در روبرو شدن با دشمن از خود ضعف نشان مى‌داد،و در ميان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نبرد با دشمن كسى پرجرأت‌تر و نيرومندتر از مالك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نداشت،و معاويه پس از ماجراى صفّين براى يورش به اطراف شهرهاى اسلامى آماده مى‌شد،از طرفى،مصر مورد توجّه عمرو بن عاص بوده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آن جا جز به وسيلۀ مالك اشتر نمى‌تواند حفظ شود،اين بود كه عهد و فرمانى به او نوشت،كه در آينده آن را نقل خواهيم كرد،و او را به جانب مصر فرستاد،از طرفى اطّلاع يافت كه محمّد به خاطر اين عمل افسرده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مالك اشتر،پيش از رسيدن به مصر،بدرود زندگى گفت،اين نامه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نوشت،و در نامه كارى را كه انجام داده است به اطّلاع او مى‌رساند و رضايت او را جلب مى‌كند و دليل گماردن مالك اشتر را به جاى او بازگو مى‌نمايد،كه نه از باب رنجش از وى و نه دليل كوتاهى از جانب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نتيجۀ اين بخش از نامه‌هاى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چيز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 همچون اعتراف به چيزى شبيه رفتار بدى در بارۀ اوست كه چيزى همانند عذرخواهى را در پى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لم افعل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ناقما ،چيزى شبيه به عذرخواهى از محمد بن ابى بكر است،كوتاهى و سهل انگارى در تلاش و كوشش و نظاير آن را كه شايد محمد بن ابي بكر تصوّر مى‌كرد باعث عزل او شده است،از او نفى كرده،و پس از آن به وى وعده داده است،بر فرض پايان يافتن موضوع عزل وى، او را به كارى برگمارد كه زحمت و رنجش كمتر و فرمانروايى آن گواراتر از حكومت مصر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طريق تشويق او را به كارى بهتر از حكومت مصر وادارد و آرامش قلبى به او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انگيزۀ خود در فرستادن اشتر،اشاره فرموده است،كه او به دليل داشتن صفات پسنديدۀ مذكور،در خور ستايش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است،و آن صفات عبارت از خيرخواهى وى براى امام،و سختگيرى و پرخاشگرى و حمله‌ور بودن نسبت به دشمن است،در صورتى كه محمد هر چند در مورد اوّل در خور بوده است،امّا در مورد دوم،ضعيف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 له ،اطّلاع از مرگ مالك اشتر و خورسندى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اوست،از آن رو كه مبادا ابراز سرزنشى نسبت به او نمايد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فاصحر از شهر بيرون شو تا آخر نامه،فرمان آمادگى براى مقابلۀ با دشمن و دستور بيرون شدن او از شهر است،تا او احساس توانمندى كند،نه مخفى شدن در ميان شهر كه باعث احساس ناتوانى است،ديگر اين كه در نبرد خود با دشمن از روى برهان و بينش در تشخيص حق باشد،و صفت دامن به كمر زدن را كنايه از آمادگى براى نبرد آورده است،و ديگر آن كه با سخن دلاويز و پند و اندرز نيكو و به نيكوترين روش مجادله،ديگران را به راه پروردگارش بخواند،و زياد از خداوند كمك بخواهد،زيرا روى دل به جانب اوست،و كمك طلبيدن از او براى يارى رساندن به او و دفع كردن مهمترين عمل دشمن از او و كمك به او در برابر سختيهايى كه مبتلا مى‌شود،باعث آمادگى و زمينه‌ساز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نگهدارى از لغزش از جانب خداست</w:t>
      </w:r>
      <w:r>
        <w:rPr>
          <w:rFonts w:eastAsia="IRNazanin" w:cs="IRNazanin"/>
          <w:color w:val="111111"/>
          <w:sz w:val="28"/>
          <w:szCs w:val="28"/>
          <w:rtl w:val="true"/>
          <w:lang w:bidi="fa-IR"/>
        </w:rPr>
        <w:t xml:space="preserve">. </w:t>
      </w:r>
      <w:bookmarkStart w:id="181" w:name="pg11525_241667"/>
    </w:p>
    <w:p>
      <w:pPr>
        <w:pStyle w:val="Heading3"/>
        <w:numPr>
          <w:ilvl w:val="2"/>
          <w:numId w:val="1"/>
        </w:numPr>
        <w:rPr/>
      </w:pPr>
      <w:bookmarkStart w:id="182" w:name="__RefHeading___Toc3672655_73709187"/>
      <w:bookmarkStart w:id="183" w:name="_Toc71"/>
      <w:bookmarkEnd w:id="181"/>
      <w:bookmarkEnd w:id="182"/>
      <w:r>
        <w:rPr/>
        <w:t>35</w:t>
      </w:r>
      <w:r>
        <w:rPr>
          <w:rtl w:val="true"/>
        </w:rPr>
        <w:t>-</w:t>
      </w:r>
      <w:r>
        <w:rPr>
          <w:rtl w:val="true"/>
        </w:rPr>
        <w:t>از نامه‌هاى امام</w:t>
      </w:r>
      <w:r>
        <w:rPr>
          <w:rtl w:val="true"/>
        </w:rPr>
        <w:t>(</w:t>
      </w:r>
      <w:r>
        <w:rPr>
          <w:rtl w:val="true"/>
        </w:rPr>
        <w:t>علیه السلام</w:t>
      </w:r>
      <w:r>
        <w:rPr>
          <w:rtl w:val="true"/>
        </w:rPr>
        <w:t>)</w:t>
      </w:r>
      <w:r>
        <w:rPr>
          <w:rtl w:val="true"/>
        </w:rPr>
        <w:t>به عبد الله بن عباس پس از كشته شدن محمد بن ابى بكر</w:t>
      </w:r>
      <w:r>
        <w:rPr>
          <w:rtl w:val="true"/>
        </w:rPr>
        <w:t>.</w:t>
      </w:r>
      <w:bookmarkEnd w:id="183"/>
    </w:p>
    <w:p>
      <w:pPr>
        <w:pStyle w:val="Heading4"/>
        <w:numPr>
          <w:ilvl w:val="3"/>
          <w:numId w:val="1"/>
        </w:numPr>
        <w:rPr/>
      </w:pPr>
      <w:bookmarkStart w:id="184" w:name="__RefHeading___Toc3672657_73709187"/>
      <w:bookmarkStart w:id="185" w:name="_Toc72"/>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أَمَّا بَعْدُ فَإِنَّ؟مِصْرَ؟ قَدِ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أَبِي بَكْرٍ؟ رَحِمَهُ اللَّهُ قَدِ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نَحْتَسِبُهُ وَلَداً نَاصِحاً وَ عَامِلاً 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سَيْفاً قَاطِعاً وَ 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حَثَثْتُ النَّاسَ عَلَى 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أَمَرْتُهُمْ بِغِيَاثِهِ قَبْلَ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دَعَوْتُهُمْ سِرّاً وَ جَهْراً وَ عَوْداً وَ بَدْءاً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الْآتِي كَارِهاً وَ مِنْهُمُ الْمُعْتَلُّ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يَجْعَلَ لِي مِنْهُمْ فَرَجاً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لاَ طَمَعِي عِنْدَ لِقَائِي عَدُوِّي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تَوْطِينِي نَفْسِي عَلَى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لَأَحْبَبْتُ أَلاَّ أَبْقَى مَعَ هَؤُلاَءِ يَوْماً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أَلْتَقِيَ بِهِمْ أَبَداً</w:t>
      </w:r>
    </w:p>
    <w:p>
      <w:pPr>
        <w:pStyle w:val="Heading4"/>
        <w:numPr>
          <w:ilvl w:val="3"/>
          <w:numId w:val="1"/>
        </w:numPr>
        <w:rPr/>
      </w:pPr>
      <w:bookmarkStart w:id="186" w:name="__RefHeading___Toc3672659_73709187"/>
      <w:bookmarkStart w:id="187" w:name="_Toc73"/>
      <w:bookmarkEnd w:id="186"/>
      <w:r>
        <w:rPr>
          <w:rtl w:val="true"/>
        </w:rPr>
        <w:t>ترجمه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بعد،مصر را لشكريان معاويه گرفتند و محمد بن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رسيد،از خداوند اجر و پاداش براى او خواستارم كه برايم فرزندى خير انديش و كارگزارى رنجكش و شمشيرى بران و ركنى مدافع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مردم را براى رفتن به جانب او وادار،و پيش از كشته شدنش به يارى او امر مى‌كردم و از مردم نه يك بار،بارها،پنهان و آشكار دعوت كردم،پس بعضى از مردم با بى‌ميلى به يارى او مى‌رفتند،گروهى به دروغ بهانه جويى مى‌كردند و گروهى نيز سرافكنده مى‌ماندند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خواهانم كه مرا از اين مردم هر چه زودتر نجات بخشد،كه به خدا سوگند اگر آرزويم به شهادت در هنگام رودررويى با دشمن،و آمادگى‌ام براى مرگ نبود،دوست داشتم حتّى يك روز با اينها نباشم،و با كسى از ايشان روبرو نشوم </w:t>
      </w:r>
      <w:r>
        <w:rPr>
          <w:rFonts w:eastAsia="IRNazanin" w:cs="IRNazanin"/>
          <w:color w:val="111111"/>
          <w:sz w:val="28"/>
          <w:szCs w:val="28"/>
          <w:rtl w:val="true"/>
          <w:lang w:bidi="fa-IR"/>
        </w:rPr>
        <w:t xml:space="preserve">.» </w:t>
      </w:r>
      <w:bookmarkStart w:id="188" w:name="pg11525_241670"/>
    </w:p>
    <w:p>
      <w:pPr>
        <w:pStyle w:val="Heading4"/>
        <w:numPr>
          <w:ilvl w:val="3"/>
          <w:numId w:val="1"/>
        </w:numPr>
        <w:rPr/>
      </w:pPr>
      <w:bookmarkStart w:id="189" w:name="__RefHeading___Toc3672661_73709187"/>
      <w:bookmarkStart w:id="190" w:name="_Toc74"/>
      <w:bookmarkEnd w:id="188"/>
      <w:bookmarkEnd w:id="189"/>
      <w:r>
        <w:rPr>
          <w:rtl w:val="true"/>
        </w:rPr>
        <w:t>شرح</w:t>
      </w:r>
      <w:bookmarkEnd w:id="190"/>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احتسبت كذا عند اللّه،يعنى از او درخواست اجر و مزد مى‌كنم الحسبة،به كسر حاء يعنى اجر و مزد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او نزد خدا حضور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 هدف اين نامه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دادن به ابن عباس،از تصرّف مصر به وسيلۀ سپاه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به ابن عباس از كشته شدن محمد بن ابى بكر،تا او نيز در اندوه اين سوگ با امام شريك باشد،و ابراز ستايش در ضمن اظهار غم و اندوه نسبت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واژه‌هاى ولدا ، عاملا ، سيفا و ركنا همگى نقش حال را دارند،و ناميدن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فرزند به اعتبار تربيت وى در دامن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مجاز است،توضيح آن كه وى ربيب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بود،مادرش اسماء دختر عميس خثعمىّ بود،كه قبلا همسر جعفر بن ابى طالب بود،و با او به حبشه مهاجرت كرد،و در حبشه،محمّد،عون و عبد اللّه از او به دنيا آمدند،و پس از اين كه جعفر به شهادت رسيد،ابو بكر با وى ازدواج كرد،و اين محمد از او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همسرش ابو بكر از دنيا رفت،على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همسرى گرفت و از او يحيى بن على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اعتبار نابود ساختن و حمله كردن او بر دشمن استعاره از وى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استعمال لفظ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ترشيح به كار برده است،از آن رو كه در پيشامدها به او مراجعه مى‌كرد و بدان وسيله گرفتارى را برطرف 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از باب ترشيح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دادن به ابن عبّاس از وضع خود با مردم به عنوان شكوه و گله از ايشان،زيرا آن بزرگوار،آنان را به پيوستن بر محمد بن ابى بكر و يارى او ترغيب كرد ولى آنها گوش ندادند،و نيز به دليل و سبب كوتاهى كردن هر كدام از آنها </w:t>
      </w:r>
    </w:p>
    <w:p>
      <w:pPr>
        <w:pStyle w:val="BookText"/>
        <w:rPr/>
      </w:pP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براستى،وضع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همانند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قوم خود بود، كه بعضى با بى ميلى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مى‌آمدند به طورى كه گويى به چشم خود مى‌بينند كه به طرف مرگ برده مى‌شوند </w:t>
      </w:r>
      <w:r>
        <w:rPr>
          <w:rStyle w:val="FootnoteAnchor"/>
          <w:rtl w:val="true"/>
        </w:rPr>
        <w:footnoteReference w:id="47"/>
      </w:r>
      <w:r>
        <w:rPr>
          <w:rFonts w:ascii="IRNazanin" w:hAnsi="IRNazanin" w:eastAsia="IRNazanin"/>
          <w:color w:val="111111"/>
          <w:sz w:val="28"/>
          <w:sz w:val="28"/>
          <w:szCs w:val="28"/>
          <w:rtl w:val="true"/>
          <w:lang w:bidi="fa-IR"/>
        </w:rPr>
        <w:t>و بعضى بهانه‌هاى دروغين مى‌آوردند همچون كسانى كه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قدرت بر كارزار داشتيم به همراه شما بيرون مى‌آمديم،آنان خود را به هلاكت مى‌اندازند،در صورتى كه خداوند آگاه است كه آنها دروغ مى‌گويند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حالات و تاريخ زندگانى اين دو بزرگوار را تا وقتى كه از دنيا رفتند مورد بررسى قرار دهد،جهت همگونى بين آن دو تن در بيشتر حالات برايش ثابت مى‌گردد،اين بخش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دريافت وى از آن مردم مربوط به آنهاست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نجات هر چه زودتر از دست آنها از پيشگاه خداوند متعال،در اين جا نيز،اين درخواست به عنوان گله و شكوه است،و همچنين امام به انگيزۀ توقّف خود با اين حالت در بين آن مردم اشاره دارد،يعنى آرزوى شهادت و آماده بودن براى مرگ به هنگام روبرو شدن با دشمن،كه اگر چنين نبود از ايشان فاصله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191" w:name="pg11525_241674"/>
    </w:p>
    <w:p>
      <w:pPr>
        <w:pStyle w:val="Heading3"/>
        <w:numPr>
          <w:ilvl w:val="2"/>
          <w:numId w:val="1"/>
        </w:numPr>
        <w:rPr/>
      </w:pPr>
      <w:bookmarkStart w:id="192" w:name="__RefHeading___Toc3672663_73709187"/>
      <w:bookmarkStart w:id="193" w:name="_Toc75"/>
      <w:bookmarkEnd w:id="191"/>
      <w:bookmarkEnd w:id="192"/>
      <w:r>
        <w:rPr/>
        <w:t>36</w:t>
      </w:r>
      <w:r>
        <w:rPr>
          <w:rtl w:val="true"/>
        </w:rPr>
        <w:t>-</w:t>
      </w:r>
      <w:r>
        <w:rPr>
          <w:rtl w:val="true"/>
        </w:rPr>
        <w:t>از نامه‌هاى امام</w:t>
      </w:r>
      <w:r>
        <w:rPr>
          <w:rtl w:val="true"/>
        </w:rPr>
        <w:t>(</w:t>
      </w:r>
      <w:r>
        <w:rPr>
          <w:rtl w:val="true"/>
        </w:rPr>
        <w:t>علیه السلام</w:t>
      </w:r>
      <w:r>
        <w:rPr>
          <w:rtl w:val="true"/>
        </w:rPr>
        <w:t>)</w:t>
      </w:r>
      <w:r>
        <w:rPr>
          <w:rtl w:val="true"/>
        </w:rPr>
        <w:t>به عقيل بن ابى طالب در باره لشكرى كه به سوى گروهى از</w:t>
      </w:r>
      <w:bookmarkEnd w:id="193"/>
    </w:p>
    <w:p>
      <w:pPr>
        <w:pStyle w:val="Heading4"/>
        <w:numPr>
          <w:ilvl w:val="3"/>
          <w:numId w:val="1"/>
        </w:numPr>
        <w:rPr/>
      </w:pPr>
      <w:bookmarkStart w:id="194" w:name="__RefHeading___Toc3672665_73709187"/>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دشمنان فرستاده بود و اين نامه در پاسخ نامه عقيل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فَسَرَّحْتُ إِلَيْهِ جَيْشاً كَثِيفاً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ذَلِكَ شَمَّرَ هَارِباً وَ نَكَصَ نَادِماً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فَلَحِقُوهُ بِبَعْضِ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طَفَّلَتِ الشَّمْسُ لِلْإِيَابِ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شَيْئاً كَلاَ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كَمَوْقِفِ سَاعَةٍ حَتَّى نَجَا جَرِيضاً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أُخِذَ مِنْهُ بِالْمُخَنَّقِ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مَعَهُ غَيْرُ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فَلَأْياً بِلَأْيٍ 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عَنْكَ؟قُرَيْشاً؟ وَ تَرْكَاضَهُمْ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تَجْوَالَهُمْ فِي الشِّقَاقِ وَ جِمَاحَهُمْ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أَجْمَعُوا عَلَى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كَإِجْمَاعِهِمْ عَلَى حَرْبِ؟رَسُولِ اللَّهِ ص؟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فَجَزَتْ؟قُرَيْشاً؟ عَنِّي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قَطَعُوا رَحِمِي وَ سَلَبُونِي سُلْطَانَ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رَأْيِي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رَأْيِي قِتَالُ الْمُحِلِّينَ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يَزِيدُنِي كَثْرَةُ النَّاسِ حَوْلِي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تَفَرُّقُهُمْ عَنِّي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ابْنَ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أَسْلَمَهُ النَّاسُ مُتَضَرِّعاً مُتَخَشِّعاً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مُقِرّاً لِلضَّيْمِ وَاهِناً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سَلِسَ الزِّمَامِ لِلْقَائِدِ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وَطِيءَ الظَّهْرِ لِلرَّاكِبِ الْمُتَقَعِّدِ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قَالَ أَخُو؟بَنِي سَلِيمٍ؟ فَإِنْ تَسْأَلِينِي كَيْفَ أَنْتَ فَإِنَّنِي صَبُورٌ عَلَى رَيْبِ الزَّمَانِ صَلِيبُ</w:t>
      </w:r>
    </w:p>
    <w:p>
      <w:pPr>
        <w:pStyle w:val="BookText"/>
        <w:rPr/>
      </w:pPr>
      <w:r>
        <w:rPr>
          <w:rFonts w:ascii="Amiri" w:hAnsi="Amiri" w:eastAsia="Amiri" w:cs="Amiri"/>
          <w:color w:val="111111"/>
          <w:sz w:val="28"/>
          <w:sz w:val="28"/>
          <w:szCs w:val="28"/>
          <w:rtl w:val="true"/>
          <w:lang w:bidi="ar-SA"/>
        </w:rPr>
        <w:t>يَعِزُّ عَلَيَّ أَنْ تُرَى بِي كَآبَةٌ فَيَشْمَتَ عَادٍ أَوْ يُسَاءَ حَبِيبُ</w:t>
      </w:r>
    </w:p>
    <w:p>
      <w:pPr>
        <w:pStyle w:val="Heading4"/>
        <w:numPr>
          <w:ilvl w:val="3"/>
          <w:numId w:val="1"/>
        </w:numPr>
        <w:rPr/>
      </w:pPr>
      <w:bookmarkStart w:id="196" w:name="__RefHeading___Toc3672667_73709187"/>
      <w:bookmarkStart w:id="197" w:name="_Toc77"/>
      <w:bookmarkEnd w:id="196"/>
      <w:r>
        <w:rPr>
          <w:rtl w:val="true"/>
        </w:rPr>
        <w:t>لغات</w:t>
      </w:r>
      <w:bookmarkEnd w:id="197"/>
    </w:p>
    <w:p>
      <w:pPr>
        <w:pStyle w:val="BookText"/>
        <w:rPr/>
      </w:pPr>
      <w:r>
        <w:rPr>
          <w:rFonts w:ascii="IRNazanin" w:hAnsi="IRNazanin" w:eastAsia="IRNazanin"/>
          <w:color w:val="111111"/>
          <w:sz w:val="28"/>
          <w:sz w:val="28"/>
          <w:szCs w:val="28"/>
          <w:rtl w:val="true"/>
          <w:lang w:bidi="fa-IR"/>
        </w:rPr>
        <w:t>طفّلت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خورشيد به سمت غروب مايل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لغتى است به معنى غابت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دشوارى و سختى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قاطع جوازى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كسانى كه </w:t>
      </w:r>
      <w:bookmarkStart w:id="198" w:name="pg11525_241676"/>
    </w:p>
    <w:p>
      <w:pPr>
        <w:pStyle w:val="BookText"/>
        <w:rPr/>
      </w:pPr>
      <w:bookmarkEnd w:id="198"/>
      <w:r>
        <w:rPr>
          <w:rFonts w:ascii="IRNazanin" w:hAnsi="IRNazanin" w:eastAsia="IRNazanin"/>
          <w:color w:val="111111"/>
          <w:sz w:val="28"/>
          <w:sz w:val="28"/>
          <w:szCs w:val="28"/>
          <w:rtl w:val="true"/>
          <w:lang w:bidi="fa-IR"/>
        </w:rPr>
        <w:t>جريض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اندوهگينى كه آب دهانش را از روى غم و اندوه به زحمت از گلو فرو مى‌برد،به حدى كه نزديك است از غصه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گردن،موضع خنق، گلوگاه، 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باقيماندۀ جان،نيمه‌جان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اشخاص را به علت كار بد،كيفر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شكنان،به كسى كه عهد و بيعت خود را بشكند،محلّ مى‌گويند و در مقابل آن به كسى كه حفظ عهد و پيمان كند محرم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سواره،به خاطر نشستن بر پشت شتر</w:t>
      </w:r>
      <w:r>
        <w:rPr>
          <w:rFonts w:eastAsia="IRNazanin" w:cs="IRNazanin"/>
          <w:color w:val="111111"/>
          <w:sz w:val="28"/>
          <w:szCs w:val="28"/>
          <w:rtl w:val="true"/>
          <w:lang w:bidi="fa-IR"/>
        </w:rPr>
        <w:t>.</w:t>
      </w:r>
    </w:p>
    <w:p>
      <w:pPr>
        <w:pStyle w:val="Heading4"/>
        <w:numPr>
          <w:ilvl w:val="3"/>
          <w:numId w:val="1"/>
        </w:numPr>
        <w:rPr/>
      </w:pPr>
      <w:bookmarkStart w:id="199" w:name="__RefHeading___Toc3672669_73709187"/>
      <w:bookmarkStart w:id="200" w:name="_Toc78"/>
      <w:bookmarkEnd w:id="199"/>
      <w:r>
        <w:rPr>
          <w:rtl w:val="true"/>
        </w:rPr>
        <w:t>ترجمه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پس،سپاهى متراكم از مسلمانان به جانب او فرستادم،و هنگامى كه اين خبر به او رسيد،با عجله گريخت و پشيمان بازگشت،و آن سپاه در بين راه،نزديك غروب آفتاب با او روبرو شد،اندكى با هم به نبرد پرداختند چنانكه گويى جنگى در كار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ساعتى بيش به درازا نكشيد كه از تنگنايى كه در آن گرفتار آمده بود، غمگين و غصه‌دار رها شد،در حالى كه جز نيم جانى از او باقى نمانده بود،پس با دشوارى و مشقّت زياد نجات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قريش و تاخت و تازشان را در گمراهى و ميداندارى و جولانشان را در دشمنى و ستيز،و جنب و جوششان را در سرگردانى،به حال خود رها كن، چه آنها در جنگ با من آن چنان متّحد شده‌اند كه پيش از من در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عقوبتگران به جاى من قريش را به كيفر رسانند،زيرا آنان رشتۀ خويشاوندى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خلافت پسر مادرم را از من ربودند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 بارۀ جنگ از نظر من جويا شدى،نظر من آن است كه جنگ با كسانى كه جنگ را روا داشتند تا پاى مرگ و ديدار پروردگار سزاوار است،نه انبوه مردم در اطراف من بر عزّتم مى‌افزايد،و نه پراكندگى مردم از من خوف و ترسم را افزون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گمان مبر كه فرزند پدر تو،هر چند مردم او را تنها بگذارند،به خوارى و ذلّت تن دهد،و يا از روى ضعف و ناتوانى زير بار زور برود،براى زمامدار،رها كردن زمام،و براى سوارى كه بر مركب نشسته،فرود آمدن از پشت </w:t>
      </w:r>
      <w:bookmarkStart w:id="201" w:name="pg11525_241678"/>
    </w:p>
    <w:p>
      <w:pPr>
        <w:pStyle w:val="BookText"/>
        <w:rPr/>
      </w:pPr>
      <w:bookmarkEnd w:id="201"/>
      <w:r>
        <w:rPr>
          <w:rFonts w:ascii="IRNazanin" w:hAnsi="IRNazanin" w:eastAsia="IRNazanin"/>
          <w:color w:val="111111"/>
          <w:sz w:val="28"/>
          <w:sz w:val="28"/>
          <w:szCs w:val="28"/>
          <w:rtl w:val="true"/>
          <w:lang w:bidi="fa-IR"/>
        </w:rPr>
        <w:t>مركب امكان ندارد،امّا داستان من داستان برادر بنى سليم است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بپرسى كه چگونه‌اى؟براستى من بر سختى روزگار بسيار شكيبا و استوارم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است بر من كه از خود غم و اندوهى نشان دهم،تا در نتيجه دشمن شاد و دوست غمگين شود</w:t>
      </w:r>
      <w:r>
        <w:rPr>
          <w:rFonts w:eastAsia="IRNazanin" w:cs="IRNazanin"/>
          <w:color w:val="111111"/>
          <w:sz w:val="28"/>
          <w:szCs w:val="28"/>
          <w:rtl w:val="true"/>
          <w:lang w:bidi="fa-IR"/>
        </w:rPr>
        <w:t>.»</w:t>
      </w:r>
    </w:p>
    <w:p>
      <w:pPr>
        <w:pStyle w:val="Heading4"/>
        <w:numPr>
          <w:ilvl w:val="3"/>
          <w:numId w:val="1"/>
        </w:numPr>
        <w:rPr/>
      </w:pPr>
      <w:bookmarkStart w:id="202" w:name="__RefHeading___Toc3672671_73709187"/>
      <w:bookmarkStart w:id="203" w:name="_Toc79"/>
      <w:bookmarkEnd w:id="202"/>
      <w:r>
        <w:rPr>
          <w:rtl w:val="true"/>
        </w:rPr>
        <w:t>شرح</w:t>
      </w:r>
      <w:bookmarkEnd w:id="203"/>
    </w:p>
    <w:p>
      <w:pPr>
        <w:pStyle w:val="BookText"/>
        <w:rPr/>
      </w:pPr>
      <w:r>
        <w:rPr>
          <w:rFonts w:ascii="IRNazanin" w:hAnsi="IRNazanin" w:eastAsia="IRNazanin"/>
          <w:color w:val="111111"/>
          <w:sz w:val="28"/>
          <w:sz w:val="28"/>
          <w:szCs w:val="28"/>
          <w:rtl w:val="true"/>
          <w:lang w:bidi="fa-IR"/>
        </w:rPr>
        <w:t xml:space="preserve">منظور و هدف اين فصل چند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نجا شرح حال دشمن است،كه بر يكى از كارگزارانش هجوم كرده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از مسلمانان را به جانب او گسيل داشت،دشمن پس از اطّلاع از روآوردن سپاه به طرف او فرار كرد،امّا پس از اين كه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رسيد،اندكى به نبرد پرداختند،آن گاه با دشوارى و مشقّت زيادى توانستند نجات پيدا كنند و دور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اين عبارت فصيحترين عبارتهاى اين 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هاربا ، نادما ، حريضا ،حال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 لا ،تشبيهى است به شيء اندك ناپايدار،توضيح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لا دو كلمۀ كوتاهى هستند كه زود قطع مى‌شوند و كمتر در گفتگوى بين دو نفر شنيده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نبرد دشمن را با سپاهى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بود،به آن دو كلمه تشبيه كرده است،مانند شعر ابن هانى مغربى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چشم از يك لحظه هم زودتر و در گوش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لا،كوتاهتر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موقف،مصدر ميمى است،يعنى آن نبرد،نبرد يك ساعته‌اى بيش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عبارت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ذا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آن محذوف،و ماء مصدرى در محل فاعل است تقدير جمله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فلأيى لأيا نجاؤه،يعنى دشوار و كند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دشواريى مقرون به دشوارى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امّى به منزلۀ پاسخ به جمله‌اى است كه در آن از قريش و كسانى كه از آن مردم به معاويه پيوستند ياد كرده است،پس به عقيل از باب خشم بر آنها امر مى‌كند كه از آنها نام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تركاضهم ،ممكن است به معنى مع باشد،و احتمال دارد حرف عطف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التّركاض،را براى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است،از آن رو كه اذهان ايشان در گمراهى از راه خدا و فرو رفتن ايشان در باطل،بدون توقّف مى‌شتابد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النّجوال ،و اجماح ،استعاره است به اعتبار مخالفت زياد آنان با حقّ و جنب و جوش در سرگردانى،و بيرون رفتن از راه عدالت كه مانند اسبى در حال تاخت و تاز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صغراى قياس مضمرى است كه بدان وسيله به عقيل توجّه داده است كه خيرى در قريش نيست و بايد از آنها دورى كرد،و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اين طور باشد،واگذاشتن او و دورى از او واجب و لازم است،زيرا اميد خيرى در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معنى حقيقى صغرى روشن است،زيرا قريش از زمانى كه مردم به آن حضرت بيعت كردند تصميم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كينه،حسد و بغضى كه نسبت به امام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نبرد با آن بزرگوار گرفته و بر ستيز با وى متّحد شده بودند،همان طور در آغاز اسلام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حالتى را داشتند،و اين دو حالت در هيچ جهتى با هم فرق و تفاوتى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فجزت قريشا علىّ الجوازى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عقوبتگران به جاى من،قريش را به كيفر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نفرينى است بر آنها كه به مانند كارى كه خود آنها كرده‌اند،از قبيل قطع رحم،و نفى امام از زمامدارى اسلام و خلافتى كه او شايسته‌تر بود، كيفر داده شوند،اين عبارت به منزلۀ ضرب المثلى در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قطعوا رحمى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رابطۀ خويشاوندى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ناديده گرفته و قطع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علّت براى درستى نفرين بر قريش است، و همين جمله به منزلۀ صغراى قياس مضمر نيز هست،و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مرتكب چنين اعمالى شود،او شايستۀ نفرين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 مادرش،پيامبر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است،زيرا هر دو، پسران فاطمه،دختر عمرو بن عمران بن عائذ بن مخزوم،مادر عبد اللّه و ابو طالبند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پدرم،زيرا غير از ابو طالب،عموهاى ديگرش در نسبت به عبد المطّلب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اسد،در زمان كودكى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آن حضرت يتيم و در كفالت ابو طالب بود،از او پرستارى مى‌كرد،پس در حقيقت به منزلۀ مادر او بوده،از اين رو به مجاز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پسر به او نسبت داده شده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سئلت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آنچه را كه در مورد آن از من سؤال كردى،تا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پرسش و پاسخ است و در اين بخش از نامه به چند مورد از فضايل خود،توجّه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نيروى دينى خود نسبت به كسانى كه پيمان الهى را وقعى ننهاده و پيمان شكنى كرده‌اند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خود را،كه نه انبوه مردم پيرامونش با وجود آن شجاعت، باعث زيادى عزّت،و نه پراكنده شدن آنها موجب ترس و وحشت او خواهد شد، و با وجود چنان شجاعتى،جايى براى ترس،ناتوانى و تسليم به دشمن نمى‌ماند ، ولى با اين همه،آن بزرگوار همچون گويندۀ آن 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به عبّاس بن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مرداس سلمى نسبت داده شده است،و به منزلۀ تمثيل و تشبيه است،اصل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گويندۀ شعر و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انگيزۀ مقايسه ويژگيهاى نامبرده است،و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دليرى امام است كه از صولت او بايد بر حذر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204" w:name="pg11525_241686"/>
    </w:p>
    <w:p>
      <w:pPr>
        <w:pStyle w:val="Heading3"/>
        <w:numPr>
          <w:ilvl w:val="2"/>
          <w:numId w:val="1"/>
        </w:numPr>
        <w:rPr/>
      </w:pPr>
      <w:bookmarkStart w:id="205" w:name="__RefHeading___Toc3672673_73709187"/>
      <w:bookmarkStart w:id="206" w:name="_Toc80"/>
      <w:bookmarkEnd w:id="204"/>
      <w:bookmarkEnd w:id="205"/>
      <w:r>
        <w:rPr/>
        <w:t>37</w:t>
      </w:r>
      <w:r>
        <w:rPr>
          <w:rtl w:val="true"/>
        </w:rPr>
        <w:t>-</w:t>
      </w:r>
      <w:r>
        <w:rPr>
          <w:rtl w:val="true"/>
        </w:rPr>
        <w:t>از نامه‌هاى امام</w:t>
      </w:r>
      <w:r>
        <w:rPr>
          <w:rtl w:val="true"/>
        </w:rPr>
        <w:t>(</w:t>
      </w:r>
      <w:r>
        <w:rPr>
          <w:rtl w:val="true"/>
        </w:rPr>
        <w:t>علیه السلام</w:t>
      </w:r>
      <w:r>
        <w:rPr>
          <w:rtl w:val="true"/>
        </w:rPr>
        <w:t>)</w:t>
      </w:r>
      <w:r>
        <w:rPr>
          <w:rtl w:val="true"/>
        </w:rPr>
        <w:t>به معاويه</w:t>
      </w:r>
      <w:bookmarkEnd w:id="206"/>
    </w:p>
    <w:p>
      <w:pPr>
        <w:pStyle w:val="Heading4"/>
        <w:numPr>
          <w:ilvl w:val="3"/>
          <w:numId w:val="1"/>
        </w:numPr>
        <w:rPr/>
      </w:pPr>
      <w:bookmarkStart w:id="207" w:name="__RefHeading___Toc3672675_73709187"/>
      <w:bookmarkStart w:id="208" w:name="_Toc81"/>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لُزُومَكَ لِلْأَهْوَاءَ الْمُبْتَدَعَةِ وَ الْحَيْرَةِ الْمُتَّبَعَةِ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تَضْيِيعِ الْحَقَائِقِ وَ اطِّرَاحِ الْوَثَائِقِ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لِلَّهِ طِلْبَةٌ وَ عَلَى عِبَادِهِ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إِكْثَارُكَ الْحِجَاجَ فِي ؟عُثْمَانَ؟ وَ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إِنَّمَا نَصَرْتَ؟عُثْمَانَ؟ حَيْثُ كَانَ النَّصْرُ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خَذَلْتَهُ حَيْثُ كَانَ النَّصْرُ لَهُ</w:t>
      </w:r>
    </w:p>
    <w:p>
      <w:pPr>
        <w:pStyle w:val="Heading4"/>
        <w:numPr>
          <w:ilvl w:val="3"/>
          <w:numId w:val="1"/>
        </w:numPr>
        <w:rPr/>
      </w:pPr>
      <w:bookmarkStart w:id="209" w:name="__RefHeading___Toc3672677_73709187"/>
      <w:bookmarkStart w:id="210" w:name="_Toc82"/>
      <w:bookmarkEnd w:id="209"/>
      <w:r>
        <w:rPr>
          <w:rtl w:val="true"/>
        </w:rPr>
        <w:t>ترجمه</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 را از هر عيب و نقصى منزه مى‌دانم،چه قدر تو پيرو خواهشهاى نفسانى تازه و گرفتار هوا و هوسهاى پياپى هستى با تباه سازى حقيقتها و پشت پا زدن به پيمانهايى كه خواست خدا و راهگشاى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جار و جنجال فراوان تو در مورد عثمان و قاتلانش،تو موقعى عثمان را يارى كردى كه به نفع خودت بود ولى هنگامى كه براى او سودى داشت،او را خوار و تنها گذاشتى و يارى نكردى</w:t>
      </w:r>
      <w:r>
        <w:rPr>
          <w:rFonts w:eastAsia="IRNazanin" w:cs="IRNazanin"/>
          <w:color w:val="111111"/>
          <w:sz w:val="28"/>
          <w:szCs w:val="28"/>
          <w:rtl w:val="true"/>
          <w:lang w:bidi="fa-IR"/>
        </w:rPr>
        <w:t>.».</w:t>
      </w:r>
    </w:p>
    <w:p>
      <w:pPr>
        <w:pStyle w:val="Heading4"/>
        <w:numPr>
          <w:ilvl w:val="3"/>
          <w:numId w:val="1"/>
        </w:numPr>
        <w:rPr/>
      </w:pPr>
      <w:bookmarkStart w:id="211" w:name="__RefHeading___Toc3672679_73709187"/>
      <w:bookmarkStart w:id="212" w:name="_Toc83"/>
      <w:bookmarkEnd w:id="211"/>
      <w:r>
        <w:rPr>
          <w:rtl w:val="true"/>
        </w:rPr>
        <w:t>شرح</w:t>
      </w:r>
      <w:bookmarkEnd w:id="212"/>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اين نامه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دنيا،موجودى شيرين،سرسبز،آراسته و خرّم است،كسى به دنيا نرسيده مگر اين كه او را از هر چه براى او سودمندتر بوده بازداشته است،در صورتى كه ما را به آخرت فرمان داده و واداشته‌اند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ناپايدار است ترك كن و براى جاودانگى كار كن،از مرگى كه سر انجام با او روبرو مى‌شوى،و حسابى كه پايان كارت با آن است، </w:t>
      </w:r>
    </w:p>
    <w:p>
      <w:pPr>
        <w:pStyle w:val="BookText"/>
        <w:rPr/>
      </w:pPr>
      <w:r>
        <w:rPr>
          <w:rFonts w:ascii="IRNazanin" w:hAnsi="IRNazanin" w:eastAsia="IRNazanin"/>
          <w:color w:val="111111"/>
          <w:sz w:val="28"/>
          <w:sz w:val="28"/>
          <w:szCs w:val="28"/>
          <w:rtl w:val="true"/>
          <w:lang w:bidi="fa-IR"/>
        </w:rPr>
        <w:t>برحذر باش،و بدان كه خداوند هرگاه خير بنده‌اى را بخواهد،ناپسندى را از او دور و توفيق اطاعت خود را برايش فراهم مى‌آورد،هرگاه براى بنده‌اى خواستار شرّ گردد،او را فريفتۀ دنيا مى‌كند و آخرت را از ياد او مى‌برد و ميدان آرزوهاى او را گسترش مى‌دهد و از آنچه به صلاح اوست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تو،به من رسيد،تو را چنان يافتم كه مقصود خود را به صراحت بازگو نمى‌كنى و چيزى را غير از گم شده‌ات مى‌جويى،و در اشتباهى كوركورانه و سرگردانى گمراهى به سر مى‌برى و به چيزى غير از برهان و دليل دست مى‌يازى و به ضعيف‌ترين شبهات پناه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درخواست شركت تو در امور و واگذارى سرزمين شام به تو،اگر من امروز اين كار را مى‌كردم ديروز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عمر،تو را والى شام كرده است،كسانى را كه همتايش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داده بود،عمر عزل كرد،و همچنين كسانى را كه عمر به فرماندارى تعيين كرده بود،عثمان بركنار ساخت،هيچ رهبرى براى مردم تعيين نشده است،مگر آنكه صلاح امّت را در نظر بگيرد،چه براى رهبران قبل از او آن مصلحت روشن بوده و يا از نظر آنها مخفى مانده باشد،و هر كارى،كار ديگرى را در پى دارد،و هر زمامدارى نظر و انديشۀ خاصّى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مى‌رسد به عبارت سبحان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 از نامه دو مطلب را شامل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از زيادى دلبستگى معاويه به خواسته‌هايى كه خود به وجود آورندۀ آنهاست و انحراف او از رفتن به جانب حق،به دليل پيروى از هوا و هوس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 كه در هر زمانى،معاويه شبهه‌اى ايجاد و نظر تازه‌اى القا مى‌كرد،تا بدان وسيله يارانش را گمراه سازد و در ذهن آنها بيندازد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رهبرى شايستگى ندارد،يك بار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قاتل عثمان است،و يك مرتبه وانمود </w:t>
      </w:r>
    </w:p>
    <w:p>
      <w:pPr>
        <w:pStyle w:val="BookText"/>
        <w:rPr/>
      </w:pPr>
      <w:r>
        <w:rPr>
          <w:rFonts w:ascii="IRNazanin" w:hAnsi="IRNazanin" w:eastAsia="IRNazanin"/>
          <w:color w:val="111111"/>
          <w:sz w:val="28"/>
          <w:sz w:val="28"/>
          <w:szCs w:val="28"/>
          <w:rtl w:val="true"/>
          <w:lang w:bidi="fa-IR"/>
        </w:rPr>
        <w:t>مى‌كرد كه او را يارى نكرده و خوار و تنها گذاشته،و يك بار مى‌پنداشت كه او قاتل صحابۀ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وحدت كلمۀ جامعه را به هم زده است،يك بار با دادن پول و صرف مال مسلمانان برخلاف دستور شرع،ديگران را از او برمى‌گرداند،و گاهى قبول مى‌كرد كه او شايستۀ رهبرى امّت است،و از او درخواست تأييد حكومت خود بر سرزمين شام را داشت،و افكار پوچى نظاير اينها را،خود مى‌ساخت،و در پى اين انديشه‌هاى باطل،سرگردان و حيرت زده مى‌ماند،با تضييع حقايقى كه بايد پايبند آنها مى‌بود،از قبيل اعتقاد بر اين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شايسته‌ترين فرد به امر خلافت است،و نسبت به عهد و پيمانهاى مطلوب و مورد رضاى پروردگار آگاهتر است،آن نوع پيمان و عهدى كه روز قيامت حجّت خدا بر بندگان است،همان طور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رَبُّكَ مِنْ بَنِي آدَمَ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وى در بارۀ عثمان و افتخار به يارى و كمك او،و پرخاش وى در مورد اين كه،امام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خوار گذارده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صغراى قياس مضمر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قياس به اين ترتيب است،موقعى كه عثمان از معاويّه كمك و يارى خواست،معاويّه، امروز و فردا مى‌كرد،و وعدۀ كمك مى‌داد تا اين كه سخت در محاصره قرار گرفت آن گاه يزيد بن اسد قسر بى را به جانب مدينه فرستاد،و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محلّ ذى خشب رسيدى،همان جا توقّف كن و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حاضر در صحنه چيزى را مى‌بيند كه غايب نمى‌بيند،زيرا من حاضرم و تو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ذى خشب،توقّف كردم تا وقتى كه عثمان به قتل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معاويه به وى دستور بازگشت داد،و او با سپاهى كه همراه داشت،به شام </w:t>
      </w:r>
    </w:p>
    <w:p>
      <w:pPr>
        <w:pStyle w:val="BookText"/>
        <w:rPr/>
      </w:pPr>
      <w:r>
        <w:rPr>
          <w:rFonts w:ascii="IRNazanin" w:hAnsi="IRNazanin" w:eastAsia="IRNazanin"/>
          <w:color w:val="111111"/>
          <w:sz w:val="28"/>
          <w:sz w:val="28"/>
          <w:szCs w:val="28"/>
          <w:rtl w:val="true"/>
          <w:lang w:bidi="fa-IR"/>
        </w:rPr>
        <w:t>برگشت پس در حقيقت يارى معاويه براى خودش بود در صورتى كه براى يارى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خاطر اين كه راه بهانه و عذرى برايش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خود را فرستاده بود،و اين خود دارى براى آن بود كه عثمان كشته شود،و مردم را به پشتيبانى خود دعوت كند،پس در حقيقت اين كمكى بود به خود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اين عمل او خود،باعث قتل عثمان شده و بهره بردارى معاويه از اين رويداد به نفع خواستۀ خود بوده است،و خوار و تنها گذاشتن عثمان موقعى بود كه او نيازمند به كمك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كبراى قياس نيز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چنان باشد،پس نبايد افتخار به يارى عثمان كند و به ديگرى نسبت خوار ساختن عثمان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213" w:name="pg11525_241695"/>
    </w:p>
    <w:p>
      <w:pPr>
        <w:pStyle w:val="Heading3"/>
        <w:numPr>
          <w:ilvl w:val="2"/>
          <w:numId w:val="1"/>
        </w:numPr>
        <w:rPr/>
      </w:pPr>
      <w:bookmarkStart w:id="214" w:name="__RefHeading___Toc3672681_73709187"/>
      <w:bookmarkStart w:id="215" w:name="_Toc84"/>
      <w:bookmarkEnd w:id="213"/>
      <w:bookmarkEnd w:id="214"/>
      <w:r>
        <w:rPr/>
        <w:t>38</w:t>
      </w:r>
      <w:r>
        <w:rPr>
          <w:rtl w:val="true"/>
        </w:rPr>
        <w:t>-</w:t>
      </w:r>
      <w:r>
        <w:rPr>
          <w:rtl w:val="true"/>
        </w:rPr>
        <w:t>از نامه‌هاى امام</w:t>
      </w:r>
      <w:r>
        <w:rPr>
          <w:rtl w:val="true"/>
        </w:rPr>
        <w:t>(</w:t>
      </w:r>
      <w:r>
        <w:rPr>
          <w:rtl w:val="true"/>
        </w:rPr>
        <w:t>علیه السلام</w:t>
      </w:r>
      <w:r>
        <w:rPr>
          <w:rtl w:val="true"/>
        </w:rPr>
        <w:t>)</w:t>
      </w:r>
      <w:r>
        <w:rPr>
          <w:rtl w:val="true"/>
        </w:rPr>
        <w:t>به مردم مصر هنگامى كه مالك اشتر</w:t>
      </w:r>
      <w:r>
        <w:rPr>
          <w:rtl w:val="true"/>
        </w:rPr>
        <w:t>(</w:t>
      </w:r>
      <w:r>
        <w:rPr>
          <w:rtl w:val="true"/>
        </w:rPr>
        <w:t>خدايش بيامرزد</w:t>
      </w:r>
      <w:r>
        <w:rPr>
          <w:rtl w:val="true"/>
        </w:rPr>
        <w:t>)</w:t>
      </w:r>
      <w:r>
        <w:rPr>
          <w:rtl w:val="true"/>
        </w:rPr>
        <w:t>را به</w:t>
      </w:r>
      <w:bookmarkEnd w:id="215"/>
    </w:p>
    <w:p>
      <w:pPr>
        <w:pStyle w:val="Heading4"/>
        <w:numPr>
          <w:ilvl w:val="3"/>
          <w:numId w:val="1"/>
        </w:numPr>
        <w:rPr/>
      </w:pPr>
      <w:bookmarkStart w:id="216" w:name="__RefHeading___Toc3672683_73709187"/>
      <w:bookmarkStart w:id="217" w:name="_Toc85"/>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فرمانروايى آنها تعيين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الْقَوْمِ الَّذِينَ غَضِبُوا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عُصِيَ فِي أَرْضِهِ وَ ذُهِبَ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الْجَوْرُ سُرَادِقَهُ عَلَى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الْمُقِيمِ وَ الظَّاعِنِ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مَعْرُوفٌ يُسْتَرَاحُ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مُنْكَرٌ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بَعَثْتُ إِلَيْكُمْ عَبْداً مِنْ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أَيَّامَ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يَنْكُلُ عَنِ الْأَعْدَاءِ سَاعَاتِ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عَلَى الْفُجَّارِ مِنْ حَرِيقِ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هُوَ؟مَالِكُ بْنُ الْحَارِثِ؟ أَخُو؟مَذْحِجٍ؟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أَطِيعُوا أَمْرَهُ فِيمَا طَابَقَ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سَيْفٌ مِنْ سُيُوفِ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كَلِيلُ الظُّبَةِ وَ لاَ نَابِي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أَمَرَكُمْ أَنْ تَنْفِرُوا 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أَمَرَكُمْ أَنْ تُقِيمُوا فَأَقِيمُوا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يُقْدِمُ وَ لاَ يُحْجِمُ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يُؤَخِّرُ وَ لاَ يُقَدِّمُ إِلاَّ 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آثَرْتُكُمْ بِهِ عَلَى نَفْسِي لِنَصِيحَتِهِ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شَكِيمَتِهِ عَلَى عَدُوِّكُمْ</w:t>
      </w:r>
    </w:p>
    <w:p>
      <w:pPr>
        <w:pStyle w:val="Heading4"/>
        <w:numPr>
          <w:ilvl w:val="3"/>
          <w:numId w:val="1"/>
        </w:numPr>
        <w:rPr/>
      </w:pPr>
      <w:bookmarkStart w:id="218" w:name="__RefHeading___Toc3672685_73709187"/>
      <w:bookmarkStart w:id="219" w:name="_Toc86"/>
      <w:bookmarkEnd w:id="218"/>
      <w:r>
        <w:rPr>
          <w:rtl w:val="true"/>
        </w:rPr>
        <w:t>لغات</w:t>
      </w:r>
      <w:bookmarkEnd w:id="219"/>
    </w:p>
    <w:p>
      <w:pPr>
        <w:pStyle w:val="BookText"/>
        <w:rPr/>
      </w:pP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پنبه‌اى،خيمه،چادر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تيزى شمشير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شمشير مضروب خود را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نشينى،واپس ايستادن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شديد الشكيمة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موقعى كه خويشتن‌دار و داراى قوّت نفس باشد، اصل الشكيمه آهنى است كه در دهان اسب قرار داده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دهانۀ اسب</w:t>
      </w:r>
      <w:r>
        <w:rPr>
          <w:rFonts w:eastAsia="Amiri" w:cs="Amiri" w:ascii="Amiri" w:hAnsi="Amiri"/>
          <w:color w:val="111111"/>
          <w:sz w:val="28"/>
          <w:szCs w:val="28"/>
          <w:rtl w:val="true"/>
          <w:lang w:bidi="ar-SA"/>
        </w:rPr>
        <w:t xml:space="preserve">). </w:t>
      </w:r>
      <w:bookmarkStart w:id="220" w:name="pg11525_241697"/>
    </w:p>
    <w:p>
      <w:pPr>
        <w:pStyle w:val="Heading4"/>
        <w:numPr>
          <w:ilvl w:val="3"/>
          <w:numId w:val="1"/>
        </w:numPr>
        <w:rPr/>
      </w:pPr>
      <w:bookmarkStart w:id="221" w:name="__RefHeading___Toc3672687_73709187"/>
      <w:bookmarkStart w:id="222" w:name="_Toc87"/>
      <w:bookmarkEnd w:id="220"/>
      <w:bookmarkEnd w:id="221"/>
      <w:r>
        <w:rPr>
          <w:rtl w:val="true"/>
        </w:rPr>
        <w:t>ترجمه</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از بندۀ خدا،على امير المؤمنين،به گروهى كه به خاطر خدا خشمگين شدند،آن گاه كه روى زمين معصيت و نافرمانى خدا به عمل آمد،و حقّ او ناديده گرفته شد،در نتيجه،ظلم و ستم بر سر نيكوكار و بدكار،و حاضر و مسافر خيمه زد،تا آنجا كه نه كار نيكى بود كه روآوردن بدان باعث دلخوشى شود و نه كار زشتى بود كه از آن منع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بعد،يكى از بندگان خدا را نزد شما فرستادم،كه در اوقات ترسناك خوابش نربايد،و به هنگام بيم از دشمن،هراسى به دل راه ندهد،نسبت به تبهكاران از آتش سوزانتر است،او مالك پسر حارث برادر مذحج،است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سخن او گوش فرا دهيد،و فرمان او را تا آنجا كه مطابق حق است اطاعت كنيد، زيرا او شمشيرى از شمشيرهاى خداست كه هرگز كند نگردد،و ضربتش بى‌اثر نماند،بنا بر اين اگر به شما فرمان حركت داد،حركت كنيد،و اگر فرمان ايست داد بايستيد،چه او،اقدام نمى‌كند و بر نمى‌گردد،تأخير نمى‌اندازد،و پيشروى نمى‌كند، مگر با فرمان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داشتن چون او،بر خود مقدّم داشتم،از آن رو كه او خيرخواه شما و در كوبيدن بر دهان دشمنتان پايدار مى‌باشد</w:t>
      </w:r>
      <w:r>
        <w:rPr>
          <w:rFonts w:eastAsia="IRNazanin" w:cs="IRNazanin"/>
          <w:color w:val="111111"/>
          <w:sz w:val="28"/>
          <w:szCs w:val="28"/>
          <w:rtl w:val="true"/>
          <w:lang w:bidi="fa-IR"/>
        </w:rPr>
        <w:t>».</w:t>
      </w:r>
    </w:p>
    <w:p>
      <w:pPr>
        <w:pStyle w:val="Heading4"/>
        <w:numPr>
          <w:ilvl w:val="3"/>
          <w:numId w:val="1"/>
        </w:numPr>
        <w:rPr/>
      </w:pPr>
      <w:bookmarkStart w:id="223" w:name="__RefHeading___Toc3672689_73709187"/>
      <w:bookmarkStart w:id="224" w:name="_Toc88"/>
      <w:bookmarkEnd w:id="223"/>
      <w:r>
        <w:rPr>
          <w:rtl w:val="true"/>
        </w:rPr>
        <w:t>شرح</w:t>
      </w:r>
      <w:bookmarkEnd w:id="224"/>
    </w:p>
    <w:p>
      <w:pPr>
        <w:pStyle w:val="BookText"/>
        <w:rPr/>
      </w:pPr>
      <w:r>
        <w:rPr>
          <w:rFonts w:ascii="IRNazanin" w:hAnsi="IRNazanin" w:eastAsia="IRNazanin"/>
          <w:color w:val="111111"/>
          <w:sz w:val="28"/>
          <w:sz w:val="28"/>
          <w:szCs w:val="28"/>
          <w:rtl w:val="true"/>
          <w:lang w:bidi="fa-IR"/>
        </w:rPr>
        <w:t xml:space="preserve">در اين نامه چند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يتناهى عنه تصويرى است از نامه و توصيف از اهل مصر كه به خاطر خدا مطابق فطرتشان خشمگين شده‌اند،و اشاره به مخالفت آنان با بدعتهايى است كه به عثمان نسبت داده شده و بدان جهت آنها خشمگين به مدينه آمدند كه مبادا حدود الهى تعطيل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 كه بنا بر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به قتل عثمان بوده است،زيرا او قاتلان عثمان را براى آمدن به مدينه به منظور قتل عثمان،ستايش كرده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است كه چنين اشكالى وارد نيست،زيرا ممكن است آمدن آنها </w:t>
      </w:r>
    </w:p>
    <w:p>
      <w:pPr>
        <w:pStyle w:val="BookText"/>
        <w:rPr/>
      </w:pPr>
      <w:r>
        <w:rPr>
          <w:rFonts w:ascii="IRNazanin" w:hAnsi="IRNazanin" w:eastAsia="IRNazanin"/>
          <w:color w:val="111111"/>
          <w:sz w:val="28"/>
          <w:sz w:val="28"/>
          <w:szCs w:val="28"/>
          <w:rtl w:val="true"/>
          <w:lang w:bidi="fa-IR"/>
        </w:rPr>
        <w:t>به مدينه تنها براى اعتراض به عثمان بوده باشد،نه براى كشتن او،بنا بر اين ستايش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به خاطر اعتراض كه آن اعتراضى بجا و قابل ستايش بوده است،امّا قاتلان عثمان و كسانى كه او را در خانه محاصره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گروه كوچكى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آن ميان از مردم مصر جز اندكى نبودند،و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مشعر بر مدح قاتلان عثمان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ظلمى كه فراگير نيك و بد و حاضر و مسافر مى‌باشد،استعاره آورده است،همچون چادرى كه در برگيرندۀ اهل چادر است، امام در سخنان خود معروف و منكر را در مقابل هم آورده،و مقصود نفى منكر نبوده است،بلكه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خوددارى از منكر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مذحج سرآغاز 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مردم را به طور اجمال از فرستادن اشتر مطّلع ساخته و او را به اوصافى معرّفى كرده كه باعث ميل و رغبت ايشان بدو گردد،و از همّت والا و دلبستگى او به تدبير جنگى و آمادگى‌اش در برخورد با دشمن،به طور اشاره و كنايه با اين عبارت بيان داشته است كه او را به هنگام ترس خواب نمى‌ربايد،و در وقت بيم و هراس از دشمنان به دليل شجاعت و بى‌باكى،هراسى به دل راه نمى‌دهد،و مطلب را با اين تعريف مورد تأكيد قرار داده و فرموده است كه او بر تبهكاران از آتش سوزنده‌تر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توصيف با همۀ مبالغه‌اى كه دارد وصف 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برخورد او با تبهكاران باعث ظنّ آنان به نابودى و سالم نجستن از دست او مى‌شد در صورتى كه وجود آتش سوزان چنين نيست چون اميد به فرار از آتش و خاموش كردن آن وجود دارد آن گاه پس از شمردن اوصاف برجستۀ مالك،نام او را ذكر كرده است كه اين روش رساتر مى‌باشد چون مهمترين هدف تعريف مالك بوده است،نه تنها نام بردنش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مذحج،به فتح ميم،مانند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قبيله‌اى از يمن،مذحج بن جابر بن </w:t>
      </w:r>
    </w:p>
    <w:p>
      <w:pPr>
        <w:pStyle w:val="BookText"/>
        <w:rPr/>
      </w:pPr>
      <w:r>
        <w:rPr>
          <w:rFonts w:ascii="Amiri" w:hAnsi="Amiri" w:eastAsia="Amiri" w:cs="Amiri"/>
          <w:color w:val="111111"/>
          <w:sz w:val="28"/>
          <w:sz w:val="28"/>
          <w:szCs w:val="28"/>
          <w:rtl w:val="true"/>
          <w:lang w:bidi="ar-SA"/>
        </w:rPr>
        <w:t>مالك بن نهلان بن سباست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همين قبيله است،و اشتر از قبيلۀ نخعى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مأمور به هدف يعنى گوش فرا دادن به مالك و اطاعت از امر او كرده است،نه بدون قيد و شرط،بلكه تا آنجا كه اوامر او مطابق و موافق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حسن امتثال امر وى به وسيلۀ قياس مضمرى اشاره فرموده كه صغراى قياس 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سيف الضّريبه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ضربتش،لفظ شمشير را به اعتبار اين كه مالك،بر دشمن حمله مى‌برد و همچون شمشير نابودشان مى‌كرد،استعاره آورده و با ذكر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استعارۀ ترشيحى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تعبير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شمشيرى است كه كند نمى‌شود و ضربتش سخت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 است كه مالك با موفقيت حوادث را پشت سر مى‌گذارد بدون اين كه در آنها توقّف و يا عقبگرد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اسم فاعل به اسم مفعول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شمشير بى‌اثر نسبت به محلّ ورود و مضروب خود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قياس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چنان باشد لازم است مقدّم داشته شود و اگر در مورد جنگ و امثال آن فرمانى دهد،بايد فرمانش را اجرا 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دستور داده است تا حركتشان به سمت جبهۀ نبرد و باز ايستادن ايشان از جنگ،بر طبق امر مالك باشد،و بر اين مطلب وسيلۀ قياس مضمرى توجّه داده است كه صغراى آن عبارت است از 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امرى زيرا آن فرمان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كنايه اين مطلب را بيان داشته است كه مالك، در جنگ و امثال آن دستورى نمى‌دهد،مگر اين كه بجا و بموقع باشد،زيرا اوامر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بوده است،بنا بر اين هر كسى كه موافق آن دستورها حركت كند پس دستورهاى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است،و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نيست كه تمام اوامر مالك از كلّى و جزئى به طور معيّن و به تفصيل مطابق اوامر اوست،بلكه </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به مالك قوانين كلّى سياسات و تدبير مدن و فنون جنگ را آموخته و او را به حدّى آماده كرده است كه مى‌تواند اجتهاد كند و جزئيات امور را از روى آموخته‌ها استخراج نمايد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مصر اطّلاع داده است كه ايشان را،با همۀ نيازى كه خود آن حضرت در مشورت و تدبير امور به مالك داشته است،بر خويش مقدّم داشته است،و اين مطلب را از باب منّتى بر آنها بيان داشته تا از وى قدردانى و سپاسگزارى كنند،و به دليل ايثار خود نسبت به آنها در فرستادن مالك نزد آنها به اين بيان اشاره فرموده است كه او خيرخواه ايشان،داراى قوّت قلب و در مقابل دشمنان پايدار و نستوه است،و در عبارت در كوبيدن دشمن استوار است،به همين مطلب اشاره فرموده است امّا مصلحت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ايثار،همان پايدارى و بقاى حكومت به مصلحت مردم بوده است،توفيق از جانب خداست</w:t>
      </w:r>
      <w:r>
        <w:rPr>
          <w:rFonts w:eastAsia="IRNazanin" w:cs="IRNazanin"/>
          <w:color w:val="111111"/>
          <w:sz w:val="28"/>
          <w:szCs w:val="28"/>
          <w:rtl w:val="true"/>
          <w:lang w:bidi="fa-IR"/>
        </w:rPr>
        <w:t xml:space="preserve">. </w:t>
      </w:r>
      <w:bookmarkStart w:id="225" w:name="pg11525_241706"/>
    </w:p>
    <w:p>
      <w:pPr>
        <w:pStyle w:val="Heading3"/>
        <w:numPr>
          <w:ilvl w:val="2"/>
          <w:numId w:val="1"/>
        </w:numPr>
        <w:rPr/>
      </w:pPr>
      <w:bookmarkStart w:id="226" w:name="__RefHeading___Toc3672691_73709187"/>
      <w:bookmarkStart w:id="227" w:name="_Toc89"/>
      <w:bookmarkEnd w:id="225"/>
      <w:bookmarkEnd w:id="226"/>
      <w:r>
        <w:rPr/>
        <w:t>39</w:t>
      </w:r>
      <w:r>
        <w:rPr>
          <w:rtl w:val="true"/>
        </w:rPr>
        <w:t>-</w:t>
      </w:r>
      <w:r>
        <w:rPr>
          <w:rtl w:val="true"/>
        </w:rPr>
        <w:t>از نامه‌هاى امام</w:t>
      </w:r>
      <w:r>
        <w:rPr>
          <w:rtl w:val="true"/>
        </w:rPr>
        <w:t>(</w:t>
      </w:r>
      <w:r>
        <w:rPr>
          <w:rtl w:val="true"/>
        </w:rPr>
        <w:t>علیه السلام</w:t>
      </w:r>
      <w:r>
        <w:rPr>
          <w:rtl w:val="true"/>
        </w:rPr>
        <w:t>)</w:t>
      </w:r>
      <w:r>
        <w:rPr>
          <w:rtl w:val="true"/>
        </w:rPr>
        <w:t>به عمرو بن عاص</w:t>
      </w:r>
      <w:bookmarkEnd w:id="227"/>
    </w:p>
    <w:p>
      <w:pPr>
        <w:pStyle w:val="Heading4"/>
        <w:numPr>
          <w:ilvl w:val="3"/>
          <w:numId w:val="1"/>
        </w:numPr>
        <w:rPr/>
      </w:pPr>
      <w:bookmarkStart w:id="228" w:name="__RefHeading___Toc3672693_73709187"/>
      <w:bookmarkStart w:id="229" w:name="_Toc90"/>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فَإِنَّكَ قَدْ جَعَلْتَ دِينَكَ تَبَعاً لِدُنْيَا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غَيُّهُ مَهْتُوكٍ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يَشِينُ الْكَرِيمَ بِمَجْلِسِهِ وَ يُسَفِّهُ الْحَلِيمَ بِخِلْطَتِهِ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أَثَرَهُ وَ طَلَبْتَ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الْكَلْبِ لِلضِّرْغَامِ يَلُوذُ بِمَخَالِبِهِ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يَنْتَظِرُ مَا يُلْقَى إِلَيْهِ مِنْ فَضْلِ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فَأَذْهَبْتَ دُنْيَاكَ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يُمَكِّنِّي اللَّهُ مِنْكَ وَ مِنِ ابْنِ؟أَبِي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أَجْزِكُمَا بِمَا قَدَّمْتُمَا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تُعْجِزَا وَ تَبْقَيَا فَمَا أَمَامَكُمَا شَرٌّ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p>
    <w:p>
      <w:pPr>
        <w:pStyle w:val="Heading4"/>
        <w:numPr>
          <w:ilvl w:val="3"/>
          <w:numId w:val="1"/>
        </w:numPr>
        <w:rPr/>
      </w:pPr>
      <w:bookmarkStart w:id="230" w:name="__RefHeading___Toc3672695_73709187"/>
      <w:bookmarkStart w:id="231" w:name="_Toc91"/>
      <w:bookmarkEnd w:id="230"/>
      <w:r>
        <w:rPr>
          <w:rtl w:val="true"/>
        </w:rPr>
        <w:t>ترجمه</w:t>
      </w:r>
      <w:bookmarkEnd w:id="23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اى عمرو،دين خود را پيرو دنياى كسى قرار دادى كه گمراهى او آشكار و پردۀ حيايش دريده است،او در محفل خود به افراد بزرگوار بدگويى مى‌كند و در اثر معاشرت خود،دانا را به نادانى مى‌كشد،تو از پى چنين كسى رفتى و به بخشش او چشم طمع دوختى،مانند دنباله‌روى سگ از شير،كه به چنگالهاى او چشم دارد و منتظر است تا از پس ماندۀ طعمه‌اش چيزى به سوى او بيندازد،پس دنيا و آخرت خود را به باد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اگر به حقّ چنگ زده بودى،به آنچه مى‌خواستى مى‌رسيدى،حال اگر خداوند مرا بر تو و بر پسر ابو سفيان پيروز گرداند،شما را به كيفر اعمالتان مى‌رسانم،و اگر شما مرا ناتوان ساختيد و به جا مانديد،پس آنچه پيش روى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درود بر شايستگان </w:t>
      </w:r>
      <w:r>
        <w:rPr>
          <w:rFonts w:eastAsia="IRNazanin" w:cs="IRNazanin"/>
          <w:color w:val="111111"/>
          <w:sz w:val="28"/>
          <w:szCs w:val="28"/>
          <w:rtl w:val="true"/>
          <w:lang w:bidi="fa-IR"/>
        </w:rPr>
        <w:t xml:space="preserve">.». </w:t>
      </w:r>
      <w:bookmarkStart w:id="232" w:name="pg11525_241708"/>
    </w:p>
    <w:p>
      <w:pPr>
        <w:pStyle w:val="Heading4"/>
        <w:numPr>
          <w:ilvl w:val="3"/>
          <w:numId w:val="1"/>
        </w:numPr>
        <w:rPr/>
      </w:pPr>
      <w:bookmarkStart w:id="233" w:name="__RefHeading___Toc3672697_73709187"/>
      <w:bookmarkStart w:id="234" w:name="_Toc92"/>
      <w:bookmarkEnd w:id="232"/>
      <w:bookmarkEnd w:id="233"/>
      <w:r>
        <w:rPr>
          <w:rtl w:val="true"/>
        </w:rPr>
        <w:t>شرح</w:t>
      </w:r>
      <w:bookmarkEnd w:id="234"/>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روايتى،اين نامه بيش از اين آمده است،و آغاز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على،امير مؤمنان،به ناخلف فرزند ناخلف، عمرو بن عاص،دشنام‌گوى حضرت محمّد و خاندان او،هم در زمان جاهليّت و هم در اسلام،درود بر پيروان هدايت،امّا بعد،تو مردانگى خود را به خاطر مردى تبهكار پرده دريده از دست دادى،مردى كه در محفلش به شخص بزرگوار توهين مى‌كند و در اثر معاشرتش،شخص بردبار را به نادانى مى‌كشد،پس قلب تو پيرو قلب او گشته است چنان كه باطن و سرشت تو هم سرشت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ديندارى،امانتدارى،دنيا و آخرتت را به باد داد و خداوند از باطن تو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 چون گرگى كه به دنبال شير حركت مى‌كند،به هنگام تاريكى شب از او مى‌خواهد پايمالش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از دست مقدّرات خلاص مى‌شوى،در صورتى كه اگر در پى حق بودى،به آنچه آرزو داشتى مى‌رسيدى،و حقّ خود، راهنماى كسى است كه به آن پايبند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مرا بر تو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خوار پيروز گرداند،شما را به كسانى ملحق سازم كه خداوند آنها را در حال جهل و گمراهى قريش در زمان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كرد،و اگر شما مرا مغلوب ساختيد و يا پس از من مانديد،خداوند شما را كفايت كند،و انتقام و كيفر خاصّ او شما را بس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بر محور سرزنش عمرو،به سبب پيروى او از معاويّه در راه باطل و متنفّر ساختن او از آن حالتى كه دارد و مورد تهديد قرار دادن آنان به خاطر اين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قرار دادن عمرو،دين خود را تابع دنياى معاويّه آن است كه وى دين خود را در راه رضاى معاويّه هر طور كه او در راه رسيدن به دنيايش بخواهد، صرف مى‌كند،چنان كه قبلا،به فروختن او دين خود را به طمع رياست مصر،در مصاف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را به داشتن چهار صفت و با اظهار نهايت بيزارى از او،نكوهش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گمراهى آشكار </w:t>
      </w:r>
    </w:p>
    <w:p>
      <w:pPr>
        <w:pStyle w:val="BookText"/>
        <w:rPr/>
      </w:pPr>
      <w:r>
        <w:rPr>
          <w:rFonts w:ascii="Amiri" w:hAnsi="Amiri" w:eastAsia="Amiri" w:cs="Amiri"/>
          <w:color w:val="111111"/>
          <w:sz w:val="28"/>
          <w:sz w:val="28"/>
          <w:szCs w:val="28"/>
          <w:rtl w:val="true"/>
          <w:lang w:bidi="ar-SA"/>
        </w:rPr>
        <w:t>و انحراف معاويّه از راه خدا واضحتر از آن است كه نيازى به توضيح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دريده بودن معاويه،اين مطلب مشهور است كه معاويّه خود پردۀ دين خدا را دريده و نسبت به دين خدا بى‌اعتنا و بى‌بند و بار بود،شب‌نشينى و همنشينانى در بيهودگى و هرزه‌گرى و باده گسارى و آوازه خوانى داشت،البتّه در زمان عمر،از ترس او،اين كارها را پنهان مى‌داشت،تنها جامۀ ابريشمى و حرير مى‌پوشيد و از ظروف طلا و نقره استفاده مى‌كرد،امّا در زمان عثمان، بى‌شرمى را به نهايت رساند،موقعى كه در برابر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كرد به خاطر احتياج به گمراه سازى و فريب مردم به وسيلۀ تظاهر به ديندارى،ابهّت و وقارى تصنّعا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خود شخص بزرگوار را به زشتى و پستى مى‌كشاند، توضيح اين كه،كريم كسى است كه خويشتندار باشد و خود را از پستيهايى كه باعث بى‌آبرويى است بركنار دارد،در صورتى كه مجلس معاويّه پر از افراد بنى اميّه و آكنده از زشتيهاى آنها بود،و همنشينى هر شخص بزرگوار با آنها باعث ارتباط آن نيكنام با آنها و اختلاطش بدانها بود،و اين خود سبب پستى و بدنامى او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در مصاحبتها،هر شخص بردبار را به گمراهى مى‌كشانيد، توضيح آن كه رسم او و همۀ بنى اميه ناسزا گويى به بنى هاشم و تهمت زدن بدانها و نام بردن از اسلام،و نيش زدن به آن بود،هر چند كه در ظاهر خودشان را وابسته به اسلام مى‌دانستند،امّا اين خود از جمله چيزهايى بود كه انسان بردبار را ناراحت مى‌كرد و انديشۀ او را به هنگام آميزش با آنان و شنيدن سخنان آنها، متزلزل مى‌گرداند و به تيرگى و بى‌خردى مى‌كشاند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امام،كه عمرو عاص از روش معاويّه پيروى مى‌كند،كنايه از، </w:t>
      </w:r>
    </w:p>
    <w:p>
      <w:pPr>
        <w:pStyle w:val="BookText"/>
        <w:rPr/>
      </w:pPr>
      <w:r>
        <w:rPr>
          <w:rFonts w:ascii="IRNazanin" w:hAnsi="IRNazanin" w:eastAsia="IRNazanin"/>
          <w:color w:val="111111"/>
          <w:sz w:val="28"/>
          <w:sz w:val="28"/>
          <w:szCs w:val="28"/>
          <w:rtl w:val="true"/>
          <w:lang w:bidi="fa-IR"/>
        </w:rPr>
        <w:t>متابعت او از كارهاى معاويّه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طلبت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بخشش او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هدف عمرو عاص از پيروى معاويّه،امام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او از معاويّه را تشبيه به پيروى سگ از شير كرده است تا او را تحقير كند و از عملش متنّفر سازد و به وجه شبه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طمع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و منظورش اين است كه پيروى عمرو عاص از معاويّه از روى پستى و بى‌ارزشى و دون همّتى و به خاطر آنست كه طمع دارد معاويّه از پسماندۀ مالش چيزى به او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چشمداشت از وى مثل پيروى سگ از شير است،و اين تشبيه نهايت نفرت و زشتى كار را به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شخصيتى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عمرو را از پيامدهاى اين پيروى آگاه ساخته 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آخرتت را به باد دادى،مقصود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دنياى عمرو،آن چيزهاييست كه به وسيله آنها مى‌توانست به زندگى خود ادامه دهد از قبيل روزى و بخشش حلال به نحوى كه با آرامش خاطر،به دور از جنگهايى كه در صفين با آنها مواجه شد و بدون ترس و بيمهايى كه در نتيجۀ همراهى با معاويّه دچار آنها شد،از آنها بهره‌مند شود،و همينها حقيقت دنيايى‌اند،زيرا هدف از دنيا كاميابى و بهره‌بردارى است و عمرو به هيچ كدام از اينها دست نيافت،و امّا به باد رفتن آخرتش كه روشن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بالحقّ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چنگ مى‌زدى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مى‌خواستى جذب عمرو عاص به جانب حق و تشويق اوست در ياد آورى آنچه لازمۀ حق است و دست يافتن وى به خواسته‌هاى خود از دنيا و آخرت بديهى است كه اگر عمرو عاص همراه حق بود به دنياى خود به طور كامل و به درجات عالى آخرت مى‌رسيد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يمكنّنى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مرا پيروز گرداند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به عذاب آخرت است كه هر كدام از دو نقيض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امام پيروز شود و يا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حتمى است،و اين عذاب يا به وسيلۀ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پيروزى امام بر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كيفر عملى است كه آنها قبلا معصيت خدا را كرده‌اند،و يا از جانب خدا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اين كه آنها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ناتوان سازند و خود پس از آن حضرت باقى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عذاب آتش دوزخ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مطلب در اين گفتار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پيش روى شماست،براى شما بدتر است،به دليل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لَعَذابُ الْآخِرَةِ أَشَدُّ وَ أَبْقى</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براى آخرت آورده است،به لحاظ پيشواز مردم از آخرت و توجّه آنها به آخرت،توفيق از جانب خداست</w:t>
      </w:r>
      <w:r>
        <w:rPr>
          <w:rFonts w:eastAsia="IRNazanin" w:cs="IRNazanin"/>
          <w:color w:val="111111"/>
          <w:sz w:val="28"/>
          <w:szCs w:val="28"/>
          <w:rtl w:val="true"/>
          <w:lang w:bidi="fa-IR"/>
        </w:rPr>
        <w:t xml:space="preserve">. </w:t>
      </w:r>
      <w:bookmarkStart w:id="235" w:name="pg11525_241717"/>
    </w:p>
    <w:p>
      <w:pPr>
        <w:pStyle w:val="Heading3"/>
        <w:numPr>
          <w:ilvl w:val="2"/>
          <w:numId w:val="1"/>
        </w:numPr>
        <w:rPr/>
      </w:pPr>
      <w:bookmarkStart w:id="236" w:name="__RefHeading___Toc3672699_73709187"/>
      <w:bookmarkStart w:id="237" w:name="_Toc93"/>
      <w:bookmarkEnd w:id="235"/>
      <w:bookmarkEnd w:id="236"/>
      <w:r>
        <w:rPr/>
        <w:t>40</w:t>
      </w:r>
      <w:r>
        <w:rPr>
          <w:rtl w:val="true"/>
        </w:rPr>
        <w:t>-</w:t>
      </w:r>
      <w:r>
        <w:rPr>
          <w:rtl w:val="true"/>
        </w:rPr>
        <w:t>از نامه‌هاى امام</w:t>
      </w:r>
      <w:r>
        <w:rPr>
          <w:rtl w:val="true"/>
        </w:rPr>
        <w:t>(</w:t>
      </w:r>
      <w:r>
        <w:rPr>
          <w:rtl w:val="true"/>
        </w:rPr>
        <w:t>علیه السلام</w:t>
      </w:r>
      <w:r>
        <w:rPr>
          <w:rtl w:val="true"/>
        </w:rPr>
        <w:t>)</w:t>
      </w:r>
      <w:r>
        <w:rPr>
          <w:rtl w:val="true"/>
        </w:rPr>
        <w:t>به يكى از كارگزارانش</w:t>
      </w:r>
      <w:bookmarkEnd w:id="237"/>
    </w:p>
    <w:p>
      <w:pPr>
        <w:pStyle w:val="Heading4"/>
        <w:numPr>
          <w:ilvl w:val="3"/>
          <w:numId w:val="1"/>
        </w:numPr>
        <w:rPr/>
      </w:pPr>
      <w:bookmarkStart w:id="238" w:name="__RefHeading___Toc3672701_73709187"/>
      <w:bookmarkStart w:id="239" w:name="_Toc94"/>
      <w:bookmarkEnd w:id="238"/>
      <w:r>
        <w:rPr>
          <w:rtl w:val="true"/>
        </w:rPr>
        <w:t>اشاره</w:t>
      </w:r>
      <w:bookmarkEnd w:id="23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كُنْتُ أَشْرَكْتُكَ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جَعَلْتُكَ شِعَارِي وَ بِطَانَتِي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أَهْلِي رَجُلٌ أَوْثَقَ مِنْكَ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لِمُوَاسَاتِي وَ مُوَازَرَتِي وَ أَدَاءِ الْأَمَانَةِ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 قَدْ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 قَدْ حَرِبَ وَ أَمَانَةَ النَّاسِ قَدْ 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الْأُمَّةَ قَدْ فَنَكَتْ وَ شَغَرَتْ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مَعَ الْمُفَارِقِينَ وَ خَذَلْتَهُ مَعَ الْخَاذِلِينَ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خُنْتَهُ مَعَ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ابْنَ عَمِّكَ آسَيْتَ وَ 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لَمْ تَكُنِ اللَّهَ تُرِيدُ بِجِهَادِكَ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لَمْ تَكُنْ عَلَى بَيِّنَةٍ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إِنَّمَا كُنْتَ تَكِيدُ هَذِهِ الْأُمَّةَ عَنْ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تَنْوِي غِرَّتَهُمْ عَنْ فَيْئِهِمْ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أَمْكَنَتْكَ الشِّدَّةُ فِي خِيَانَةِ الْأُمَّةِ أَسْرَعْتَ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عَاجَلْتَ الْوَثْبَةَ وَ اخْتَطَفْتَ مَا قَدَرْتَ عَلَيْهِ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الْمَصُونَةِ لِأَرَامِلِهِمْ وَ أَيْتَامِهِمُ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اخْتِطَافَ الذِّئْبِ الْأَزَلِّ دَامِيَةَ الْمِعْزَى 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إِلَى؟الْحِجَازِ؟ رَحِيبَ الصَّدْرِ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مُتَأَثِّمٍ مِنْ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لاَ أَبَا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تُرَاثَكَ مِنْ أَبِيكَ وَ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تُؤْمِنُ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تَخَافُ 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الْمَعْدُودُ كَانَ عِنْدَنَا مِنْ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تُسِيغُ شَرَاباً وَ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أَنَّكَ تَأْكُلُ حَرَاماً وَ تَشْرَبُ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تَبْتَاعُ الْإِمَاءَ وَ تَنْكِحُ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الْيَتَامَى وَ الْمَسَاكِينِ وَ الْمُؤْمِنِينَ وَ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أَفَاءَ اللَّهُ عَلَيْهِمْ هَذِهِ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 ارْدُدْ إِلَى هَؤُلاَءِ الْقَوْمِ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لَمْ تَفْعَلْ ثُمَّ أَمْكَنَنِي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لَأُعْذِرَنَّ إِلَى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لَأَضْرِبَنَّكَ بِسَيْفِي الَّذِي مَا ضَرَبْتُ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لَوْ أَنَّ؟الْحَسَنَ؟ وَ؟الْحُسَيْنَ؟ فَعَلاَ مِثْلَ الَّذِي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لَهُمَا عِنْدِي هَوَادَةٌ وَ لاَ ظَفِرَا مِنِّي بِإِرَادَةٍ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آخُذَ الْحَقَّ مِنْهُمَا وَ أُزِيحَ الْبَاطِلَ عَنْ </w:t>
      </w:r>
      <w:bookmarkStart w:id="240" w:name="pg11525_241719"/>
    </w:p>
    <w:p>
      <w:pPr>
        <w:pStyle w:val="BookText"/>
        <w:rPr/>
      </w:pPr>
      <w:bookmarkEnd w:id="240"/>
      <w:r>
        <w:rPr>
          <w:rFonts w:ascii="Amiri" w:hAnsi="Amiri" w:eastAsia="Amiri" w:cs="Amiri"/>
          <w:color w:val="111111"/>
          <w:sz w:val="28"/>
          <w:sz w:val="28"/>
          <w:szCs w:val="28"/>
          <w:rtl w:val="true"/>
          <w:lang w:bidi="ar-SA"/>
        </w:rPr>
        <w:t>مَظْلَمَتِهِمَا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مَا أَخَذْتَهُ مِنْ أَمْوَالِهِمْ حَلاَلٌ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 مِيرَاثاً لِمَنْ بَعْدِي فَضَحِّ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قَدْ بَلَغْتَ الْمَدَى وَ دُفِنْتَ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 عَلَيْكَ أَعْمَالُكَ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يُنَادِي الظَّالِمُ فِيهِ بِالْحَسْرَةِ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يَتَمَنَّى الْمُضَيِّعُ 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672703_73709187"/>
      <w:bookmarkStart w:id="242" w:name="_Toc95"/>
      <w:bookmarkEnd w:id="241"/>
      <w:r>
        <w:rPr>
          <w:rtl w:val="true"/>
        </w:rPr>
        <w:t>لغات</w:t>
      </w:r>
      <w:bookmarkEnd w:id="242"/>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لباس است كه به بدن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 و خواص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روزگار حرب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سخت به خشم آمد 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فريبكارانه و ناگهانى شغرت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شد مجنّ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سبك،چابك هواده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ضحّ رويدا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كلمه‌اى است كه به كسى گفته مى‌شود كه مأمور به ايجاد آرامش است،اصل اين كلمه در بارۀ مردى بوده است كه شترش را به هنگام ظهر علف مى‌دهد و او را سير نكرده تند مى‌راند، مى‌گويند ضحّ رويدا 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فرارگاه،جاى رهايى،رها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 كردن،رها شدن</w:t>
      </w:r>
    </w:p>
    <w:p>
      <w:pPr>
        <w:pStyle w:val="Heading4"/>
        <w:numPr>
          <w:ilvl w:val="3"/>
          <w:numId w:val="1"/>
        </w:numPr>
        <w:rPr/>
      </w:pPr>
      <w:bookmarkStart w:id="243" w:name="__RefHeading___Toc3672705_73709187"/>
      <w:bookmarkStart w:id="244" w:name="_Toc96"/>
      <w:bookmarkEnd w:id="243"/>
      <w:r>
        <w:rPr>
          <w:rtl w:val="true"/>
        </w:rPr>
        <w:t>ترجمه</w:t>
      </w:r>
      <w:bookmarkEnd w:id="24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بعد،من تو را در امانت خود شريك ساختم و همچون جامۀ زيرين و آستر لباسم محرم رازم قرار دادم،و هيچ كس از خويشاوندانم براى يارى و مشورت با من و رساندن امانت از تو مورد اطمينان‌تر نبود،پس چون ديدى كه روزگار به پسر عمويت سخت گرفته است و دشمن با او در نبرد است،و امانت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معرض خطر تباهى است،و اين امّت سرگشته و پراكنده شده‌اند، تو هم به پسر عمويت پشت كردى و سپر را وارونه گرفتى،و با كسانى كه از او جدا شده‌اند،جدا شدى و با بدانديشان همراهى كردى،و با خيانتكاران تو هم به او خيانت كردى،بنا بر اين نه به پسر عمويت يارى و همراهى كردى و نه حق امانتدارى به جا آوردى،و گويا در جهاد خود خدا را در نظر نداشتى،و گويا دليل روشن از سوى پروردگارت نداشتى و گويا تو با دنياى اين مردم با مكر و فريب </w:t>
      </w:r>
    </w:p>
    <w:p>
      <w:pPr>
        <w:pStyle w:val="BookText"/>
        <w:rPr/>
      </w:pPr>
      <w:r>
        <w:rPr>
          <w:rFonts w:ascii="IRNazanin" w:hAnsi="IRNazanin" w:eastAsia="IRNazanin"/>
          <w:color w:val="111111"/>
          <w:sz w:val="28"/>
          <w:sz w:val="28"/>
          <w:szCs w:val="28"/>
          <w:rtl w:val="true"/>
          <w:lang w:bidi="fa-IR"/>
        </w:rPr>
        <w:t>عمل مى‌كردى،و مى‌خواستى از راه فريب اموالشان را به غارت ببرى،و چون زيادى خيانت به امّت،تو را قادر ساخت،تو هم زود حمله‌ور شدى،و هر چه را توانستى از اندوخته‌هاى امّت و از آن بيوه زنان و يتيمانشان،همچون گرگ چابك، ران بز از كار افتاده را ربودى،و آنها را با سينۀ فراخ به حجاز حمل كردى بدون احساس گنهكارى،افّ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تو ارث پدر و مادرت را براى كسانت فرستاده‌اى،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به رستاخيز ايمان ندارى؟و يا از حساب دقيق روز قيامت نمى‌ترسى؟اى كسى كه نزد ما از خردمندان محسوب مى‌شدى،چگونه آشاميدن و خوردن را گوارا مى‌شمارى در صورتى كه مى‌دانى از حرام مى‌خورى و از حرام مى‌آشامى؟كنيزان را مى‌خرى و با زنان ازدواج مى‌كنى از مال يتيمان و بيچارگان و مؤمنان و مجاهدانى كه خداوند اين اموال را براى آنها قرار داده و به وسيلۀ آنان اين كشور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اموال اينان را به خودشان برگردان،كه اگر اين كار را نكردى و خدا مرا بر تو مسلّط كرد،البتّه نزد خدا عذرم پذيرفته است،تو را با شمشيرم،آن شمشيرى كه كسى را با آن نزده‌ام مگر اين كه داخل آتش جهنّم شده است،از پا در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اگر چنان كارى را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بودند با ايشان در صلح نمى‌شدم،و هيچ خواستۀ آنان از من برآورده نمى‌شد،مگر اين كه حقّ را از ايشان باز پس مى‌گرفتم،و باطلى را كه از ظلم آنها پيدا شده بركنار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پروردگار جهان سوگند،اگر آنچه را كه از مال مردم برده‌اى،به حلال از آن من باشد باعث خوشحالى من نمى‌شود كه براى كسان بعد از خود به ارث واگذارم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آهسته بران و چنين تصوّر كن كه گويى به پايان كار رسيده‌اى و زير خاك دفن شده‌اى و اعمالت را به تو عرضه كرده‌اند،آنجا كه ستمكار از روى تأثّر و حسرت و اندوه فرياد مى‌زند،و تبهكار آرزوى برگشتن به دنيا را مى‌كشد،در صورتى كه هنگام،هنگام فرار نيست </w:t>
      </w:r>
      <w:r>
        <w:rPr>
          <w:rFonts w:eastAsia="IRNazanin" w:cs="IRNazanin"/>
          <w:color w:val="111111"/>
          <w:sz w:val="28"/>
          <w:szCs w:val="28"/>
          <w:rtl w:val="true"/>
          <w:lang w:bidi="fa-IR"/>
        </w:rPr>
        <w:t xml:space="preserve">». </w:t>
      </w:r>
      <w:bookmarkStart w:id="245" w:name="pg11525_241724"/>
    </w:p>
    <w:p>
      <w:pPr>
        <w:pStyle w:val="Heading4"/>
        <w:numPr>
          <w:ilvl w:val="3"/>
          <w:numId w:val="1"/>
        </w:numPr>
        <w:rPr/>
      </w:pPr>
      <w:bookmarkStart w:id="246" w:name="__RefHeading___Toc3672707_73709187"/>
      <w:bookmarkStart w:id="247" w:name="_Toc97"/>
      <w:bookmarkEnd w:id="245"/>
      <w:bookmarkEnd w:id="246"/>
      <w:r>
        <w:rPr>
          <w:rtl w:val="true"/>
        </w:rPr>
        <w:t>شرح</w:t>
      </w:r>
      <w:bookmarkEnd w:id="247"/>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اين است كه اين نامه،خطاب به ابن عباس است،موقعى كه والى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نامه خود،مشعر بر اين مطلب است، مثل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نسبت به پسر عمويت سپر را وارونه گرفتى،و مانند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عمويت را يارى و همراهى نكردى،و همچنين مطلبى كه نقل كرده‌اند، ابن عبّاس در پاسخ اين نامه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بعد،نامۀ شما رسيد،نامه‌اى كه دريافتى مرا از بيت المال بصره،بزرگ قلم داد كرده بود،به جان خودم كه حقّ من در بيت المال بيشتر از مقدار دريافتى‌ام بوده 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 نامه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بعد،براستى شگفت‌آور است كه تو خود را مى‌ستايى بر اين كه در بيت المال بيشتر از يك فرد معمولى از مسلمين،حق دارى،و خود رستگارى هر چند كه آرزوى باطل داشته و مدّعى چيزى باشى كه تو را از گناهان نجات ندهد و حرامها را بر تو حلال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پندارى كه تو هدايت يافته و خوشبختى؟،به من اطّلاع دادند كه تو مكّه را وطن انتخاب كرده‌اى،و به آنجا سخت دل بسته‌اى چيزهاى تازه‌اى در مكّه،مدينه و طايف مى‌خرى و آنها را بوسيلۀ نماينده‌ات انتخاب مى‌كنى و از پول ديگران بهاى آنها را مى‌پردازى،پس برگرد و تجديد نظر كن خدا تو را هدايت كند و به جانب خداوند پروردگارت برگرد و اموال مسلمانان را به خودشان برگردان،ديرى نخواهد پاييد كه تو از دوستانت جدا خواهى شد و آنچه را كه جمع آورده‌اى رها خواهى كرد،و در قطعه‌اى از زمين بدون متكى و فرش دفن خواهى شد،از دوستان جدا و مقيم خاك مى‌گردى،از آنچه به وجود آورده‌اى بى‌نياز،و به آنچه قبل از خود فرستاده‌اى نيازمند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اين مطلب را منكر شده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اللّه بن عباس هيچ‌گاه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نگرفته است و روا نيست كه در بارۀ او،چيزى را بگوييم كه قطب </w:t>
      </w:r>
    </w:p>
    <w:p>
      <w:pPr>
        <w:pStyle w:val="BookText"/>
        <w:rPr/>
      </w:pP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است،بلكه اين نامه به عبيد اللّه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عقيده صحيح‌تر و نسبت نامه به عبيد اللّه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هيچ كدام از اين دو گفته سندى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گفتار اوّل،تنها اين مطلب كه ابن عبّاس بعيد است چنين كارى را كرده باشد كه به او نسبت داده‌اند، روشن است كه ابن عبّاس معصوم نبوده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كسى نبود كه در راه حق از احدى بترسد،هر چند كه محبوبترين فرزندان او باشد همان طور كه در اين مورد به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مثال زده تا چه رسد به پسر عمويش،بلكه لازم است به خويشاوندان نزديك در چنين مورد سخت‌تر بگيرد،وانگهى سختگيرى و سرزنش و درشتى بر او باعث جدايى ابن عباس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نمى‌شود،زيرا روش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هر گاه كسى از يارانش استحقاق مؤاخذه داشت،مؤاخذه مى‌كرد،چه بزرگ بود يا كوچك،چه نزديك بود يا دور،و هنگامى كه حقّ اللّه را از او باز پس مى‌گرفت،و يا آن شخص از كردۀ خود پشيمان مى‌شد،به همان حال قبلى نسبت به او باز مى‌گشت،چنان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نزد من خوار است تا وقتى كه حقّ را از او بازستانم و ذليل نزد من عزيز است تا وقتى كه حقّ او را بازگيرم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 محبّت عميق و پيوند خويشاوندى كه ما بين ايشان وجود داشته،درشتى و رودررويى ناخوشايند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ابن عباس،جدايى و اختلافى را در ميان ايشان ايجاد نمى‌كرده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كارگزار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يمن بود و چنين حرفى در باره او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چند مطلب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خود را در مقام منّت‌گزارى بر او از چند جهت ياد آورى كرده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امانتى كه خداوندش او را بر آن امين دانسته،شركت داده </w:t>
      </w:r>
    </w:p>
    <w:p>
      <w:pPr>
        <w:pStyle w:val="BookText"/>
        <w:rPr/>
      </w:pPr>
      <w:r>
        <w:rPr>
          <w:rFonts w:ascii="Amiri" w:hAnsi="Amiri" w:eastAsia="Amiri" w:cs="Amiri"/>
          <w:color w:val="111111"/>
          <w:sz w:val="28"/>
          <w:sz w:val="28"/>
          <w:szCs w:val="28"/>
          <w:rtl w:val="true"/>
          <w:lang w:bidi="ar-SA"/>
        </w:rPr>
        <w:t>است يعنى ولايت امر رعيت و اقدام به اصلاح امور دنيا و آخرت ايشان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جملۀ خواص و نديمان خود قرار داده است،و كلمۀ شعار را به همين منظور استعاره آورده است،از آن رو كه شعار چسبيده به او و همراه جسم و تن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مطمئن‌ترين فرد از كسان وى در نزد او و نزديكترين كس به او بوده است،به دليل يارى و مشورت و سپردن امانت به 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يادآورى نيكى خود نسبت به او،بديهاى او را نسبت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گرفتنش از امام و خوار گذاشتن و خيانت كردنش در مورد امانتى كه در اختيار داشته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وقتى كه مى‌بيند روزگار بر امام سخت گرفته و دشمن رودرروى او ايستاده و كلمۀ امامت و رهبرى از مسير حقّ خارج شده است تا روشن شود كه او در برابر نيكى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كرده است،تا نكوهش و سرزنش او وجه صحّتى داشته باشد آن گاه او را نكوهش و سرزنش كند،مقصود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نكوهش آن است كه وى از راه منحرف گشته و رعايت عدالت را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پسر عمويت سپر را وارونه گرفتى، ضرب المثلى است در مورد كسى كه با دوست و برادر خود همراه باشد،بعد نسبت به او تغيير جهت دهد و دشمن او گردد،و اصل اين عبارت براى كسى بوده است كه با برادر خود يكرنگ و موافق بوده و روى سپرش به طرف او بود،و موقعى كه از او جدا و با او در ستيز شد،پشت سپرش را به جانب او گرفت تا خود را از شرّ او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نتيجه اين عبارت كنايه از دشمنى بعد از دوستى شده است،و براى كسى كه چنين كارى بكند ضرب المثل گشته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توبيخ و سرزنش وى مى‌پردازد و حالت او را در مورد خيانتكارى‌اش با اين عبارت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ابن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البلاد ،و </w:t>
      </w:r>
    </w:p>
    <w:p>
      <w:pPr>
        <w:pStyle w:val="BookText"/>
        <w:rPr/>
      </w:pPr>
      <w:r>
        <w:rPr>
          <w:rFonts w:ascii="IRNazanin" w:hAnsi="IRNazanin" w:eastAsia="IRNazanin"/>
          <w:color w:val="111111"/>
          <w:sz w:val="28"/>
          <w:sz w:val="28"/>
          <w:szCs w:val="28"/>
          <w:rtl w:val="true"/>
          <w:lang w:bidi="fa-IR"/>
        </w:rPr>
        <w:t>او را تشبيه كرده است به كسى كه در كوشش و تلاش خود،خدا را منظور نداشته بلكه هدفش دنيا بوده است،و نيز به كسى كه پروردگار خود را از روى دليل نشناخته بلكه نسبت به او و به وعد و وعيد او ناآگاه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شبه،همان مشاركت او با كسانى است كه غير خدا را مى‌جويند و نسبت به او جاهلند و در پى غير خدايند،در اين كه آنان از خدا اعراض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او را تشبيه به كسى كرده است كه از عبارت خود هدفى جز فريب مردم مسلمان و به چنگ آوردن دنياى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امكنتك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الكبيرة به وجه شبه اشاره فرموده است،يعنى همان طور كه شخصى كه ديگرى را نسبت به چيزى فريب مى‌دهد،به دنبال فرصتى است تا آن چيز را به هنگام فرصت بربايد،تو نيز در سرعت اقدام به خيانت چنين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وى را در ربودن مالى كه به چنگ آورده است،تشبيه كرده به ربودن ران بز از كار افتاده توسط گرگى چالاك،و وجه شبه به سرعت ربودن و خفّت و پستى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تشبيه گرگ چابك را انتخاب كرده از آن روست كه لاغرى رانهاى وى او را كمك مى‌كند تا به تندى بجهد و طعمه را به سرعت بربايد و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 بز لاغر اندام را از آن جهت آورده است كه ممانعتى در كار نيست و آن براى ربودن آماده‌تر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عنوان توبيخ و سرزنش به او اطّلاع داده است كه وى آن اموال را به وطن خود،مكّه،منتقل كرده است،عبارت رحيب الصّدر كنايه است از شادمانى و خوشحالى وى به سبب اين اموال و يا كثرت اموالى كه او به اختيار خود گرفته است،زيرا طبيعى است كه هر گاه انسان چيزى را در دل بپرورد و دست يا زد،هر چه ممكنش باشد برداشت مى‌كند و به اختيار مى‌گيرد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رحيب،و غير،منصوبند بنا بر اين كه حال مى‌باشند،و اضافۀ رحيب به صدر،در تقدير انفصال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در مقام سرزنش و كوبيدن طرف در انتقال اموال،او را به كسى كه ارث پدر و مادرى‌اش را براى خانوادۀ خود منتقل كند،تشبيه كرده است،و از باب تعجّب نسبت به جريان كار و اعتراض به او از دو مطلب پرسيده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تذكّر به او،از ايمان وى به رستاخيز و بيم او از خشم خدا در روز حساب پرسيده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خاطرنشان كرده است كه وى در نظر امام از خردمندان به حساب آمده است و نيز او را در موضعى قرار داده است كه متوجّه شود،ديگر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قبلى خود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كيفيت گوارايى خوردن و آشاميدن او پرسيده است،با علم به اين كه آنچه مى‌خورد و مى‌آشامد و نكاحى كه مى‌كند،از همين مال حرامند،زيرا اين مال مال يتيمان و بيچارگان و مجاهدان مسلمان است كه خداوند بر آنها روا داشته است تا بدان وسيله بندگان و شهرهايش را حراست كنند،البته اين استفهام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انكار و سرزنش است،زيرا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ياد آورى معصيت خدا او را نكوهش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 از سرزنش طولانى به تقواى الهى و باز گرداندن اموال مسلمين به صاحبانشان فرمان داده است،و او را تهديد كرده است كه اگر اين كار را نكرد و بعد خداوند 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باز كرد در بارۀ او نزد خدا معذور است يعنى در بارۀ او و حتى كشتن او معذور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توصيف ضربت شمشير با ذكر صفاتى كه آورده است تهديد شديدترى و منع گوياترى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كرده است كه فرزندانش با همۀ نزديكى و ارجى كه نزد او دارند اگر همانند او خيانتى را مرتكب شده بودند،ملاحظه آنها را نمى‌كرد تا اين كه حق را از آنها باز ستانده،و باطل را نسبت به مال،يا غير مالى كه مورد ظلم آنها قرار گرفته بود مى‌زدود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w:t>
      </w:r>
    </w:p>
    <w:p>
      <w:pPr>
        <w:pStyle w:val="BookText"/>
        <w:rPr/>
      </w:pPr>
      <w:r>
        <w:rPr>
          <w:rFonts w:ascii="IRNazanin" w:hAnsi="IRNazanin" w:eastAsia="IRNazanin"/>
          <w:color w:val="111111"/>
          <w:sz w:val="28"/>
          <w:sz w:val="28"/>
          <w:szCs w:val="28"/>
          <w:rtl w:val="true"/>
          <w:lang w:bidi="fa-IR"/>
        </w:rPr>
        <w:t>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ملاحظه نكند،ديگران را به طريق اولى ملاحظه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پروردگار سوگند ياد كرده است كه آنچه را ابن عباس از اموال مسلمين برده است،اگر به حلال از آن او مى‌شد و براى كسان پس از خود به ارث مى‌نهاد باعث خوشحالى او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مى‌دانست جمع آورى و اندوختن مال باعث عذاب اخروى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يَكْنِزُونَ الذَّهَبَ وَ الْفِضَّةَ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سوگند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عذرى براى شدت پرخاش بر اوست،و سوگند دوم براى بى‌ارزش جلوه دادن چيزهايى است كه او از بيت المال برداشته و بيان اين مطلب است كه اگر او از راه حلال هم آن مالها را دريافت كرده بود،ارزش اندوختن نداشت تا چه رسد كه 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به ارث خواهد گذاشت و از اختيار او خارج مى‌شود و براى خانواده‌اش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به آرامش كرده است،از باب تهديد بر نزديك بودن رسيدن به آخر كار كه همان مرگ و دفن و عرضۀ اعمال در جايى است كه ستمگران از روى حسرت فرياد برمى‌آورند،و آنانى كه امر خدا و عمل صالح را از دست داده‌اند آرزوى بازگشت به دنيا را دارند،آن گاه كه راه فرارى براى آنان از آنچه بدان گرفتار آمده‌اند وجود ندارد،و آنجا همان عرصۀ رستاخيز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با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هنگامى كه راه برگشت نيست،در سخنان خود آورده است تا بر ترساندن و تهديد با شمارى از امور نفرت آميز تأكيد كند،و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عبارت در صورتى كه هنگام،هنگامۀ فرار </w:t>
      </w:r>
    </w:p>
    <w:p>
      <w:pPr>
        <w:pStyle w:val="BookText"/>
        <w:rPr/>
      </w:pPr>
      <w:r>
        <w:rPr>
          <w:rFonts w:ascii="Amiri" w:hAnsi="Amiri" w:eastAsia="Amiri" w:cs="Amiri"/>
          <w:color w:val="111111"/>
          <w:sz w:val="28"/>
          <w:sz w:val="28"/>
          <w:szCs w:val="28"/>
          <w:rtl w:val="true"/>
          <w:lang w:bidi="ar-SA"/>
        </w:rPr>
        <w:t xml:space="preserve">نيست،لات را تشبيه به ليس كرده و اسم فاعل را در آن مقدّر دانسته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لات جز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ندارد،و حين،مرفوع است،چون اسم 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تاى در لات مانند تاى در ثمّة و ربّة زايده است، البتّه اين مطلب قبلا هم گذشت</w:t>
      </w:r>
      <w:r>
        <w:rPr>
          <w:rFonts w:eastAsia="IRNazanin" w:cs="IRNazanin"/>
          <w:color w:val="111111"/>
          <w:sz w:val="28"/>
          <w:szCs w:val="28"/>
          <w:rtl w:val="true"/>
          <w:lang w:bidi="fa-IR"/>
        </w:rPr>
        <w:t xml:space="preserve">. </w:t>
      </w:r>
      <w:bookmarkStart w:id="248" w:name="pg11525_241739"/>
    </w:p>
    <w:p>
      <w:pPr>
        <w:pStyle w:val="Heading3"/>
        <w:numPr>
          <w:ilvl w:val="2"/>
          <w:numId w:val="1"/>
        </w:numPr>
        <w:rPr/>
      </w:pPr>
      <w:bookmarkStart w:id="249" w:name="__RefHeading___Toc3672709_73709187"/>
      <w:bookmarkStart w:id="250" w:name="_Toc98"/>
      <w:bookmarkEnd w:id="248"/>
      <w:bookmarkEnd w:id="249"/>
      <w:r>
        <w:rPr/>
        <w:t>41</w:t>
      </w:r>
      <w:r>
        <w:rPr>
          <w:rtl w:val="true"/>
        </w:rPr>
        <w:t>-</w:t>
      </w:r>
      <w:r>
        <w:rPr>
          <w:rtl w:val="true"/>
        </w:rPr>
        <w:t>از جمله نامه‌هاى امام</w:t>
      </w:r>
      <w:r>
        <w:rPr>
          <w:rtl w:val="true"/>
        </w:rPr>
        <w:t>(</w:t>
      </w:r>
      <w:r>
        <w:rPr>
          <w:rtl w:val="true"/>
        </w:rPr>
        <w:t>علیه السلام</w:t>
      </w:r>
      <w:r>
        <w:rPr>
          <w:rtl w:val="true"/>
        </w:rPr>
        <w:t>)</w:t>
      </w:r>
      <w:r>
        <w:rPr>
          <w:rtl w:val="true"/>
        </w:rPr>
        <w:t>به عمر بن ابى سلمۀ مخزومى كه از طرف آن بزرگوار حاكم</w:t>
      </w:r>
      <w:bookmarkEnd w:id="250"/>
    </w:p>
    <w:p>
      <w:pPr>
        <w:pStyle w:val="Heading4"/>
        <w:numPr>
          <w:ilvl w:val="3"/>
          <w:numId w:val="1"/>
        </w:numPr>
        <w:rPr/>
      </w:pPr>
      <w:bookmarkStart w:id="251" w:name="__RefHeading___Toc3672711_73709187"/>
      <w:bookmarkStart w:id="252" w:name="_Toc99"/>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بحرين بود و او را بركنار كرد،و به جاى او نعمان بن عجلان زرقى را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وَلَّيْتُ؟النُّعْمَانَ بْنِ عَجْلاَنَ الزُّرَقِيَّ؟ عَلَى؟الْبَحْرَيْنِ؟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نَزَعْتُ يَدَكَ بِلاَ ذَمٍّ لَكَ وَ لاَ تَثْرِيبٍ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أَحْسَنْتَ الْوِلاَيَةَ وَ أَدَّيْتَ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غَيْرَ ظَنِينٍ وَ لاَ 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مُتَّهَمٍ وَ لاَ مَأْثُومٍ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أَرَدْتُ الْمَسِيرَ إِلَى ظَلَمَةِ أَهْلِ؟الشَّامِ؟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 أَنْ تَشْهَدَ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مِمَّنْ أَسْتَظْهِرُ بِهِ عَلَى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إِقَامَةِ عَمُودِ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672713_73709187"/>
      <w:bookmarkStart w:id="254" w:name="_Toc100"/>
      <w:bookmarkEnd w:id="253"/>
      <w:r>
        <w:rPr>
          <w:rtl w:val="true"/>
        </w:rPr>
        <w:t>لغات</w:t>
      </w:r>
      <w:bookmarkEnd w:id="254"/>
    </w:p>
    <w:p>
      <w:pPr>
        <w:pStyle w:val="BookText"/>
        <w:rPr/>
      </w:pPr>
      <w:r>
        <w:rPr>
          <w:rFonts w:ascii="IRNazanin" w:hAnsi="IRNazanin" w:eastAsia="IRNazanin"/>
          <w:color w:val="111111"/>
          <w:sz w:val="28"/>
          <w:sz w:val="28"/>
          <w:szCs w:val="28"/>
          <w:rtl w:val="true"/>
          <w:lang w:bidi="fa-IR"/>
        </w:rPr>
        <w:t>تعفيف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درشتى و نهايت سرزنش استظهرت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پشتيبان خود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تهمت</w:t>
      </w:r>
    </w:p>
    <w:p>
      <w:pPr>
        <w:pStyle w:val="Heading4"/>
        <w:numPr>
          <w:ilvl w:val="3"/>
          <w:numId w:val="1"/>
        </w:numPr>
        <w:rPr/>
      </w:pPr>
      <w:bookmarkStart w:id="255" w:name="__RefHeading___Toc3672715_73709187"/>
      <w:bookmarkStart w:id="256" w:name="_Toc101"/>
      <w:bookmarkEnd w:id="255"/>
      <w:r>
        <w:rPr>
          <w:rtl w:val="true"/>
        </w:rPr>
        <w:t>ترجمه</w:t>
      </w:r>
      <w:bookmarkEnd w:id="25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نعمان بن عجلان زرقى را والى و حاكم بحرين گردانيدم و بدون هيچ گونه نكوهشى نسبت به تو،دست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كردم،البته تو خوب حكومت كردى و شرط امانت را به جاى آوردى پس به دور از بدگمانى و برى از سرزنش و عارى از اتهام و منزه از گناه نزد ما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تصميم رفتن به جانب ستمگران شام را دارم و مايلم كه تو همراه من باشى،زيرا تو از كسانى هستى كه براى پيكار با دشمن و به پا داشتن ستون دين،اگر خدا بخواهد،باعث پشتگرمى من خواهى بود </w:t>
      </w:r>
      <w:r>
        <w:rPr>
          <w:rFonts w:eastAsia="IRNazanin" w:cs="IRNazanin"/>
          <w:color w:val="111111"/>
          <w:sz w:val="28"/>
          <w:szCs w:val="28"/>
          <w:rtl w:val="true"/>
          <w:lang w:bidi="fa-IR"/>
        </w:rPr>
        <w:t xml:space="preserve">.» </w:t>
      </w:r>
      <w:bookmarkStart w:id="257" w:name="pg11525_241741"/>
    </w:p>
    <w:p>
      <w:pPr>
        <w:pStyle w:val="Heading4"/>
        <w:numPr>
          <w:ilvl w:val="3"/>
          <w:numId w:val="1"/>
        </w:numPr>
        <w:rPr/>
      </w:pPr>
      <w:bookmarkStart w:id="258" w:name="__RefHeading___Toc3672717_73709187"/>
      <w:bookmarkStart w:id="259" w:name="_Toc102"/>
      <w:bookmarkEnd w:id="257"/>
      <w:bookmarkEnd w:id="258"/>
      <w:r>
        <w:rPr>
          <w:rtl w:val="true"/>
        </w:rPr>
        <w:t>شرح</w:t>
      </w:r>
      <w:bookmarkEnd w:id="259"/>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شخص،عمر بن ابى سلمه،پسر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ام سلمه و پدرش ابو سلمه پسر عبد الاسد بن هلال بن عمر بن مخزوم است،و امّا نعمان بن عجلان از جمله بزرگان انصار از قبيله بنى زريق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نامه اطّلاع عمر بن ابى سلمه،است بر تعيين نعمان به جاى او،و نيز اطّلاع بر اين كه اين عمل به خاطر خلافى نبوده است كه از او سرزده باشد تا او را مستحقّ نكوهش و بركنارى سازد بلكه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سپاسگزار است از آن رو كه بخوبى حكومت كرده و رعايت امانت را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هدف خود،از بركنارى و احضار وى را به اطّلاع رسانده كه عبارت از يارى و كمك گرفتن از او در برابر دشمن است،تا دلش آرام گيرد و از مقام حكومت با ميل و رغبت جدا شود،و او را به جهت علاقه‌مندى امام به حضورش در معيّت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 توجّه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به منزلۀ صغراى قياس مضمرى است كه كبراى آن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باعث پشتگرمى در مقابل دشمن و استوارى ستون دين باشد،پس بايد به حضور او علاقه‌مند باشم و او همراه من باشد كلمۀ عمود را براى اصولى كه مانند عمود خيمه با حفظ و به پا داشتن آنها استوار مى‌شود عاريه آورده شده</w:t>
      </w:r>
      <w:r>
        <w:rPr>
          <w:rFonts w:eastAsia="IRNazanin" w:cs="IRNazanin"/>
          <w:color w:val="111111"/>
          <w:sz w:val="28"/>
          <w:szCs w:val="28"/>
          <w:rtl w:val="true"/>
          <w:lang w:bidi="fa-IR"/>
        </w:rPr>
        <w:t xml:space="preserve">. </w:t>
      </w:r>
      <w:bookmarkStart w:id="260" w:name="pg11525_241743"/>
    </w:p>
    <w:p>
      <w:pPr>
        <w:pStyle w:val="Heading3"/>
        <w:numPr>
          <w:ilvl w:val="2"/>
          <w:numId w:val="1"/>
        </w:numPr>
        <w:rPr/>
      </w:pPr>
      <w:bookmarkStart w:id="261" w:name="__RefHeading___Toc3672719_73709187"/>
      <w:bookmarkStart w:id="262" w:name="_Toc103"/>
      <w:bookmarkEnd w:id="260"/>
      <w:bookmarkEnd w:id="261"/>
      <w:r>
        <w:rPr/>
        <w:t>42</w:t>
      </w:r>
      <w:r>
        <w:rPr>
          <w:rtl w:val="true"/>
        </w:rPr>
        <w:t>-</w:t>
      </w:r>
      <w:r>
        <w:rPr>
          <w:rtl w:val="true"/>
        </w:rPr>
        <w:t>از نامه‌هاى آن حضرت به مصقلة بن هبيرۀ شيبانى كه از جانب او بر</w:t>
      </w:r>
      <w:r>
        <w:rPr>
          <w:rtl w:val="true"/>
        </w:rPr>
        <w:t>«</w:t>
      </w:r>
      <w:r>
        <w:rPr>
          <w:rtl w:val="true"/>
        </w:rPr>
        <w:t>اردشير خرّه</w:t>
      </w:r>
      <w:r>
        <w:rPr>
          <w:rtl w:val="true"/>
        </w:rPr>
        <w:t>»</w:t>
      </w:r>
      <w:bookmarkEnd w:id="262"/>
    </w:p>
    <w:p>
      <w:pPr>
        <w:pStyle w:val="Heading4"/>
        <w:numPr>
          <w:ilvl w:val="3"/>
          <w:numId w:val="1"/>
        </w:numPr>
        <w:rPr/>
      </w:pPr>
      <w:bookmarkStart w:id="263" w:name="__RefHeading___Toc3672721_73709187"/>
      <w:bookmarkStart w:id="264" w:name="_Toc104"/>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حاكم بود</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أَمْرٌ إِنْ كُنْتَ فَعَلْتَهُ فَقَدْ أَسْخَطْتَ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حَازَتْهُ رِمَاحُهُمْ وَ خُيُولُهُمْ وَ أُرِيقَتْ عَلَيْهِ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ذَلِكَ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لَكَ عَلَيَّ هَوَاناً وَ لَتَخِفَّنَّ عِنْدِي مِيزَاناً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تَسْتَهِنْ بِحَقِّ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دُنْيَاكَ بِمَحْقِ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حَقَّ مَنْ قِبَلَكَ وَ قِبَلَنَا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هَذَا الْفَيْءِ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عِنْدِي عَلَيْهِ وَ يَصْدُرُونَ عَنْهُ وَ السَّلاَمُ</w:t>
      </w:r>
    </w:p>
    <w:p>
      <w:pPr>
        <w:pStyle w:val="Heading4"/>
        <w:numPr>
          <w:ilvl w:val="3"/>
          <w:numId w:val="1"/>
        </w:numPr>
        <w:rPr/>
      </w:pPr>
      <w:bookmarkStart w:id="265" w:name="__RefHeading___Toc3672723_73709187"/>
      <w:bookmarkStart w:id="266" w:name="_Toc105"/>
      <w:bookmarkEnd w:id="265"/>
      <w:r>
        <w:rPr>
          <w:rtl w:val="true"/>
        </w:rPr>
        <w:t>لغت</w:t>
      </w:r>
      <w:bookmarkEnd w:id="266"/>
    </w:p>
    <w:p>
      <w:pPr>
        <w:pStyle w:val="BookText"/>
        <w:rPr/>
      </w:pPr>
      <w:r>
        <w:rPr>
          <w:rFonts w:ascii="IRNazanin" w:hAnsi="IRNazanin" w:eastAsia="IRNazanin"/>
          <w:color w:val="111111"/>
          <w:sz w:val="28"/>
          <w:sz w:val="28"/>
          <w:szCs w:val="28"/>
          <w:rtl w:val="true"/>
          <w:lang w:bidi="fa-IR"/>
        </w:rPr>
        <w:t>اعتامك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 تو از بين مردم</w:t>
      </w:r>
      <w:r>
        <w:rPr>
          <w:rFonts w:eastAsia="IRNazanin" w:cs="IRNazanin"/>
          <w:color w:val="111111"/>
          <w:sz w:val="28"/>
          <w:szCs w:val="28"/>
          <w:rtl w:val="true"/>
          <w:lang w:bidi="fa-IR"/>
        </w:rPr>
        <w:t>.</w:t>
      </w:r>
    </w:p>
    <w:p>
      <w:pPr>
        <w:pStyle w:val="Heading4"/>
        <w:numPr>
          <w:ilvl w:val="3"/>
          <w:numId w:val="1"/>
        </w:numPr>
        <w:rPr/>
      </w:pPr>
      <w:bookmarkStart w:id="267" w:name="__RefHeading___Toc3672725_73709187"/>
      <w:bookmarkStart w:id="268" w:name="_Toc106"/>
      <w:bookmarkEnd w:id="267"/>
      <w:r>
        <w:rPr>
          <w:rtl w:val="true"/>
        </w:rPr>
        <w:t>ترجمه</w:t>
      </w:r>
      <w:bookmarkEnd w:id="26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تو خبرى به من رسيده است كه اگر تو چنان كارى را كرده باشى، باعث خشم خداى خود شده‌اى و امام خويش را غضبناك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اموال مسلمانان را كه با سرنيزه‌ها و اسبهاى خود فراهم آورده‌اند و در راه آن خونها داده‌اند بين مردم عرب خويشاوند خود تقسيم مى‌كنى،پس به خدايى كه هسته را شكافته و </w:t>
      </w:r>
      <w:bookmarkStart w:id="269" w:name="pg11525_241745"/>
    </w:p>
    <w:p>
      <w:pPr>
        <w:pStyle w:val="BookText"/>
        <w:rPr/>
      </w:pPr>
      <w:bookmarkEnd w:id="269"/>
      <w:r>
        <w:rPr>
          <w:rFonts w:ascii="IRNazanin" w:hAnsi="IRNazanin" w:eastAsia="IRNazanin"/>
          <w:color w:val="111111"/>
          <w:sz w:val="28"/>
          <w:sz w:val="28"/>
          <w:szCs w:val="28"/>
          <w:rtl w:val="true"/>
          <w:lang w:bidi="fa-IR"/>
        </w:rPr>
        <w:t>انسان را آفريده اگر چنين كارى از تو سرزده باشد،از جانب من خوارى و زبونى خواهى ديد و عزّت و ارزش تو نزد من كاسته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پروردگارت را كوچك مشمار و دنيايت را با از بين بردن دينت آباد مكن كه از جمله زيانكارترين افراد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حق مردم مسلمانى كه نزد تو و ماست همگان در سهم بردن از آن برابرند،همۀ آنان پيش من مى‌آيند و سيراب و برخوردار بيرون مى‌روند </w:t>
      </w:r>
      <w:r>
        <w:rPr>
          <w:rFonts w:eastAsia="IRNazanin" w:cs="IRNazanin"/>
          <w:color w:val="111111"/>
          <w:sz w:val="28"/>
          <w:szCs w:val="28"/>
          <w:rtl w:val="true"/>
          <w:lang w:bidi="fa-IR"/>
        </w:rPr>
        <w:t>».</w:t>
      </w:r>
    </w:p>
    <w:p>
      <w:pPr>
        <w:pStyle w:val="Heading4"/>
        <w:numPr>
          <w:ilvl w:val="3"/>
          <w:numId w:val="1"/>
        </w:numPr>
        <w:rPr/>
      </w:pPr>
      <w:bookmarkStart w:id="270" w:name="__RefHeading___Toc3672727_73709187"/>
      <w:bookmarkStart w:id="271" w:name="_Toc107"/>
      <w:bookmarkEnd w:id="270"/>
      <w:r>
        <w:rPr>
          <w:rtl w:val="true"/>
        </w:rPr>
        <w:t>شرح</w:t>
      </w:r>
      <w:bookmarkEnd w:id="27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مطّلع ساخته است از آنچه كه از وى سر زده به طور اجمال آن حضرت از آن با خبر شده است تا هشدار داده و او را آگاه سازد كه آن كار ناپسندى بود به دليل پيامدى كه داشته يعنى خشم پروردگار و غضب امامش،و او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كارى كرده باشى،متوجه ساخته كه اين امر هنوز ثابت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كار را براى او توضيح داده كه بخشش مال مسلمانان است به خويشاوندان عرب خود كه او را به رياست برگزيده‌اند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مال را معرّفى كرده است كه فراهم آمدۀ سرنيزه‌ها و اسبان آنهاست و به خاطر آن خونهايشان ريخته شده است،تا مطلب درست فهمانده شود و علت استحقاق آنها نسبت به اين مال روشن گردد و به همان نسبت نادرستى تقسيم مال بين ديگران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سوگندى كه معمولا در هنگام تهديد مى‌خورده سوگند ياد كرده،اگر آن خبر درست باشد از جانب وى به خوارى و زبونى رسد و ارزش و اعتبارش كاسته شود،و قصد امام از اين جمله كنايه از ناچيز بودن مقام اوست،كلمۀ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به عنوان تميز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وى را از كوچك شمردن حقّ پروردگار و از آباد ساختن دنيايش به قيمت خرابى دين،نهى كرده است،تا او را به عظمت پروردگار و لزوم مراقبت بر اطاعت وى متوجّه كند،و او را نسبت به پيامد آن كار،يعنى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او در زمرۀ زيانكارترين افرادى كه تلاش خود را در زندگانى دنيا تباه مى‌سازند و گمان مى‌برند كه كار خوبى انجام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داده‌اند،هشدار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او را بر زشتى كار يعنى اختصاص دادن آن اموال به خويشاوندان خود توجّه داده با اين گفتار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برابرند،و اين عبارت به منزلۀ صغراى قياس مضمر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خاطر اين اموال پيش من مى‌آيند و بهره‌مند برمى‌گردند،تأكيدى است براى برابرى مردم در استحقاق و هم اين كه آن مال مثل چشمه آب مشتركى است،و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حقّى كه تمام مسلمانان به طور برابر،و يكسان بدان استحقاق دارند،تخصيص بعضى نسبت به آن حق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اين شرح حال مصقله را نقل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طرف خداست</w:t>
      </w:r>
      <w:r>
        <w:rPr>
          <w:rFonts w:eastAsia="IRNazanin" w:cs="IRNazanin"/>
          <w:color w:val="111111"/>
          <w:sz w:val="28"/>
          <w:szCs w:val="28"/>
          <w:rtl w:val="true"/>
          <w:lang w:bidi="fa-IR"/>
        </w:rPr>
        <w:t xml:space="preserve">. </w:t>
      </w:r>
      <w:bookmarkStart w:id="272" w:name="pg11525_241750"/>
    </w:p>
    <w:p>
      <w:pPr>
        <w:pStyle w:val="Heading3"/>
        <w:numPr>
          <w:ilvl w:val="2"/>
          <w:numId w:val="1"/>
        </w:numPr>
        <w:rPr/>
      </w:pPr>
      <w:bookmarkStart w:id="273" w:name="__RefHeading___Toc3672729_73709187"/>
      <w:bookmarkStart w:id="274" w:name="_Toc108"/>
      <w:bookmarkEnd w:id="272"/>
      <w:bookmarkEnd w:id="273"/>
      <w:r>
        <w:rPr/>
        <w:t>43</w:t>
      </w:r>
      <w:r>
        <w:rPr>
          <w:rtl w:val="true"/>
        </w:rPr>
        <w:t>-</w:t>
      </w:r>
      <w:r>
        <w:rPr>
          <w:rtl w:val="true"/>
        </w:rPr>
        <w:t>از جمله نامه‌هاى امام</w:t>
      </w:r>
      <w:r>
        <w:rPr>
          <w:rtl w:val="true"/>
        </w:rPr>
        <w:t>(</w:t>
      </w:r>
      <w:r>
        <w:rPr>
          <w:rtl w:val="true"/>
        </w:rPr>
        <w:t>علیه السلام</w:t>
      </w:r>
      <w:r>
        <w:rPr>
          <w:rtl w:val="true"/>
        </w:rPr>
        <w:t>)</w:t>
      </w:r>
      <w:r>
        <w:rPr>
          <w:rtl w:val="true"/>
        </w:rPr>
        <w:t>به زياد بن ابيه آن گاه كه به او خبر دادند معاويه نامه‌اى به زياد</w:t>
      </w:r>
      <w:bookmarkEnd w:id="274"/>
    </w:p>
    <w:p>
      <w:pPr>
        <w:pStyle w:val="Heading4"/>
        <w:numPr>
          <w:ilvl w:val="3"/>
          <w:numId w:val="1"/>
        </w:numPr>
        <w:rPr/>
      </w:pPr>
      <w:bookmarkStart w:id="275" w:name="__RefHeading___Toc3672731_73709187"/>
      <w:bookmarkStart w:id="276" w:name="_Toc109"/>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نوشته و مى‌خواهد او را با پيوند دادن به خود بفريبد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أَنَّ؟مُعَاوِيَةَ؟ كَتَبَ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يَسْتَزِلُّ لُبَّكَ وَ يَسْتَفِلُّ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فَاحْذَرْهُ فَإِنَّمَا 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الْمَرْءَ مِنْ بَيْنِ يَدَيْهِ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يَمِينِهِ وَ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لِيَقْتَحِمَ غَفْلَتَهُ وَ يَسْتَلِبَ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مِنْ؟أَبِي سُفْيَانَ؟ فِي زَمَنِ؟عُمَرَ بْنِ الْخَطَّابِ؟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نَزْغَةٌ مِنْ نَزَغَاتِ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بِهَا نَسَبٌ وَ لاَ يُسْتَحَقُّ بِهَا 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الْمُتَعَلِّقُ بِهَا كَالْوَاغِلِ الْمُدَفَّعِ وَ النَّوْطِ الْمُذَبْذَبِ</w:t>
      </w:r>
    </w:p>
    <w:p>
      <w:pPr>
        <w:pStyle w:val="Heading4"/>
        <w:numPr>
          <w:ilvl w:val="3"/>
          <w:numId w:val="1"/>
        </w:numPr>
        <w:rPr/>
      </w:pPr>
      <w:bookmarkStart w:id="277" w:name="__RefHeading___Toc3672733_73709187"/>
      <w:bookmarkStart w:id="278" w:name="_Toc110"/>
      <w:bookmarkEnd w:id="277"/>
      <w:r>
        <w:rPr>
          <w:rtl w:val="true"/>
        </w:rPr>
        <w:t>لغت</w:t>
      </w:r>
      <w:bookmarkEnd w:id="278"/>
    </w:p>
    <w:p>
      <w:pPr>
        <w:pStyle w:val="BookText"/>
        <w:rPr/>
      </w:pPr>
      <w:r>
        <w:rPr>
          <w:rFonts w:ascii="Amiri" w:hAnsi="Amiri" w:eastAsia="Amiri" w:cs="Amiri"/>
          <w:color w:val="111111"/>
          <w:sz w:val="28"/>
          <w:sz w:val="28"/>
          <w:szCs w:val="28"/>
          <w:rtl w:val="true"/>
          <w:lang w:bidi="ar-SA"/>
        </w:rPr>
        <w:t>غرب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تيز شد</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672735_73709187"/>
      <w:bookmarkStart w:id="280" w:name="_Toc111"/>
      <w:bookmarkEnd w:id="279"/>
      <w:r>
        <w:rPr>
          <w:rtl w:val="true"/>
        </w:rPr>
        <w:t>ترجمه</w:t>
      </w:r>
      <w:bookmarkEnd w:id="2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يافتم كه معاويه نامه‌اى به تو نوشته تا عقلت را از راه برگرداند و در تيزهوشى تو رخنه كند،بنا بر اين از او برحذر باش زيرا او شيطانى است كه از پيش رو،پشت سر و از طرف چپ مؤمن مى‌آيد تا از فرصت غفلت او استفاده كند و ناگهان عقل او را بربايد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سفيان در زمان عمر بن خطاب سخن ناسنجيده‌اى از روى هواى نفس و وسوسۀ شيطانى در آمد،نه با گفتن آن حرف نسبتى ثابت شده،و نه حق ارثى ثابت مى‌شود </w:t>
      </w:r>
      <w:r>
        <w:rPr>
          <w:rStyle w:val="FootnoteAnchor"/>
          <w:rtl w:val="true"/>
        </w:rPr>
        <w:footnoteReference w:id="55"/>
      </w:r>
      <w:r>
        <w:rPr>
          <w:rFonts w:ascii="IRNazanin" w:hAnsi="IRNazanin" w:eastAsia="IRNazanin"/>
          <w:color w:val="111111"/>
          <w:sz w:val="28"/>
          <w:sz w:val="28"/>
          <w:szCs w:val="28"/>
          <w:rtl w:val="true"/>
          <w:lang w:bidi="fa-IR"/>
        </w:rPr>
        <w:t xml:space="preserve">و هر كس به چنان سخن نادرستى دلخوش </w:t>
      </w:r>
      <w:bookmarkStart w:id="281" w:name="pg11525_241752"/>
    </w:p>
    <w:p>
      <w:pPr>
        <w:pStyle w:val="BookText"/>
        <w:rPr/>
      </w:pPr>
      <w:bookmarkEnd w:id="281"/>
      <w:r>
        <w:rPr>
          <w:rFonts w:ascii="IRNazanin" w:hAnsi="IRNazanin" w:eastAsia="IRNazanin"/>
          <w:color w:val="111111"/>
          <w:sz w:val="28"/>
          <w:sz w:val="28"/>
          <w:szCs w:val="28"/>
          <w:rtl w:val="true"/>
          <w:lang w:bidi="fa-IR"/>
        </w:rPr>
        <w:t xml:space="preserve">باشد،مانند كسى است كه ناخوانده وارد جمع باده گساران شود و آنها وى را طرد كنند و به كاسۀ چو بينى ماند كه بر ترك سوارى آويخته باشد و با حركت سوار در حركت است </w:t>
      </w:r>
      <w:r>
        <w:rPr>
          <w:rFonts w:eastAsia="IRNazanin" w:cs="IRNazanin"/>
          <w:color w:val="111111"/>
          <w:sz w:val="28"/>
          <w:szCs w:val="28"/>
          <w:rtl w:val="true"/>
          <w:lang w:bidi="fa-IR"/>
        </w:rPr>
        <w:t>.»</w:t>
      </w:r>
    </w:p>
    <w:p>
      <w:pPr>
        <w:pStyle w:val="Heading4"/>
        <w:numPr>
          <w:ilvl w:val="3"/>
          <w:numId w:val="1"/>
        </w:numPr>
        <w:rPr/>
      </w:pPr>
      <w:bookmarkStart w:id="282" w:name="__RefHeading___Toc3672737_73709187"/>
      <w:bookmarkStart w:id="283" w:name="_Toc112"/>
      <w:bookmarkEnd w:id="282"/>
      <w:r>
        <w:rPr>
          <w:rtl w:val="true"/>
        </w:rPr>
        <w:t>شرح</w:t>
      </w:r>
      <w:bookmarkEnd w:id="283"/>
    </w:p>
    <w:p>
      <w:pPr>
        <w:pStyle w:val="BookText"/>
        <w:rPr/>
      </w:pPr>
      <w:r>
        <w:rPr>
          <w:rFonts w:ascii="IRNazanin" w:hAnsi="IRNazanin" w:eastAsia="IRNazanin"/>
          <w:color w:val="111111"/>
          <w:sz w:val="28"/>
          <w:sz w:val="28"/>
          <w:szCs w:val="28"/>
          <w:rtl w:val="true"/>
          <w:lang w:bidi="fa-IR"/>
        </w:rPr>
        <w:t>وقتى كه زياد نامۀ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پروردگار كعبه، ابو سفيان با آن سخن خود گواهى داده است،و اين سخن همواره در نظر وى بود تا معاويه او را برادر خود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واغل يعنى كسى كه ناخوانده بر مجلس باده گساران حمله برد تا با آنها در مى‌گسارى شريك شود در صورتى كه از آنها نبوده است،در نتيجه آنها پيوسته او را دفع و منع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قبيل كاسه يا قدح چوبى و مانند اينها كه به بار سوار مى‌آويزند كه پيوسته در حركت است و تا وقتى كه به پشت بار آن سوار است و او مركب را تند مى‌راند در حال جنبيدن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زياد،زنازادۀ ابو سفيان است كه او را زياد بن عبيد هم مى‌گويند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مردم مى‌گفتند مقصود عبيد بن فلان ثقفى است بيشتر عقيده دارند كه عبيد نام برده‌اى بود كه تا زمان زياد به بردگى باقى ماند و زياد او را خريد و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ادعاى ابو سفيان نسبت به زياد نقل كرده‌اند كه او روزى در حضور عمر سخن گفت و سخنش شنوندگان را به شگفت واداشت عمرو بن عاص گفت شگفتا از پدر او كه اگر از قريش بود مردم عرب را مانند گلۀ گوسفندان با چوب دستى‌اش مى‌راند پس 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سوگند به خدا كه او قرشى است و تو اگر او را مى‌شناختى مى‌دانستى كه او از بهترين فاميل تو است،عمرو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او كيست؟ابو سفيان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او را در رحم مادرش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 را به خود ملحق نمى‌كنى؟ابو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شخص بزرگى كه اينجا نشسته است مى‌ترسم،يعنى عمر كه پوست مرا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خلافت رسيد،زياد را حاكم فارس كرد و او آنجا را بخوبى نگهدارى و سرپرستى نمود،اين بود كه معاويه نامه‌اى به وى نوشته و او را به عنوان برادر خود مى‌خواهد به خود ملحق كند و بدين وسيله بفريبدش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مؤمنان،معاويه بن ابو سفيان،امّا بعد،براستى بسا كه هواى نفس،شخص را به ورطه‌هاى هلاكت اندازد،و تو كسى هستى كه ضرب المثل مردم شده،زيرا قطع رحم كرده و به دشمن ما پيوسته است،بدگمانى و خشم تو نسبت به من،تو را واداشت تا خويشاوندى مرا ناديده بگيرى و قطع رحم كنى،و نسبت و احترام مرا به فراموشى سپارى،گويى كه تو برادر من نيستى،و صخر بن حرب نياى تو و من نيست،و فرقى بين من و تو نيست كه من خون ابو العاص را مطالبه كنم و تو با من بجنگى،امّا تو را عرق سستى از طرف مادر گرفته،همچون مرغى كه تخم خود را در بيابانى بگذارد و در عوض تخم ديگرى را زير بال بگيرد،و من مصلحت ديدم كه به تو توجّه كنم و تو را به تلاشهاى ناروايت مؤاخذه نكنم و پيوند رحم كنم و اجر و ثوابى از اين كار به دست آورم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اى ابو مغيره اگر تو خود را در اطاعت اين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دريا فرو برى و به حدّى شمشير بزنى كه دريا را دو نيم كنى،جز بر دورى خود از آنها نيفزوده‌اى،زيرا دشمنى بنى عبد شمس به بنى هاشم از دشمنى گاو نر آمادۀ ذبح، نسبت به كارد قصّاب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تو را بيامرزد،به اصل خود برگرد و به فاميل خود بپيوند،همچون آن حشره </w:t>
      </w:r>
      <w:r>
        <w:rPr>
          <w:rStyle w:val="FootnoteAnchor"/>
          <w:rtl w:val="true"/>
        </w:rPr>
        <w:footnoteReference w:id="56"/>
      </w:r>
      <w:r>
        <w:rPr>
          <w:rFonts w:ascii="IRNazanin" w:hAnsi="IRNazanin" w:eastAsia="IRNazanin"/>
          <w:color w:val="111111"/>
          <w:sz w:val="28"/>
          <w:sz w:val="28"/>
          <w:szCs w:val="28"/>
          <w:rtl w:val="true"/>
          <w:lang w:bidi="fa-IR"/>
        </w:rPr>
        <w:t xml:space="preserve">مباش كه به بال ديگرى پرواز كند و در نتيجه </w:t>
      </w:r>
    </w:p>
    <w:p>
      <w:pPr>
        <w:pStyle w:val="BookText"/>
        <w:rPr/>
      </w:pPr>
      <w:r>
        <w:rPr>
          <w:rFonts w:ascii="IRNazanin" w:hAnsi="IRNazanin" w:eastAsia="IRNazanin"/>
          <w:color w:val="111111"/>
          <w:sz w:val="28"/>
          <w:sz w:val="28"/>
          <w:szCs w:val="28"/>
          <w:rtl w:val="true"/>
          <w:lang w:bidi="fa-IR"/>
        </w:rPr>
        <w:t>اصل و نسبت را گم كنى و بى‌اصل و نسب بمانى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كه چيزى باعث اين كار نشده است جز لجاجت،پس ترك لجاجت كن تا نسبت به كار خود روشن شوى و به دليل آشكار برسى،اگر طرف مرا دوست داشتى و به من اعتماد كردى پس سر به فرمان من بگذار و اگر راضى نبودى و به گفتۀ من اطمينان نكردى،پس باز هم كار خوبى است نه به زيان من و نه به سود من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بوسيلۀ مغيرة بن شعبه نزد زياد فرستاد،و دليل بد شدن او پس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گرايشش به معاويه همين نامه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نامه مطّلع شد به وى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به تو نسبت به آنچه مى‌خواستم ولايت دهم،ولايت دادم،و تو را شايستۀ آن ديدم،و آگاه شدم كه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متن نامه باز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الاستفلال يعنى طلب فلّ،يعنى درصدد رخنه انداختن در تيزى شمشير و كند ساختن آن بودن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نامه اعلام حضرت على است او را از آنچه كه از نامۀ معاويه به زياد،اطّلاع يافته بود،و بعد،هشدار دادن به زياد نسبت به هدف معاويه از آن نامه و اين كه وى در صدد غافلگير ساختن او و به بيراهه كشاندن عقل و بينش وى از راه و روش صحيحى است كه در مورد يارى حقّ و علاقه‌مندى به امام خود دارد،و مى‌خواهد تيز هوشى او را درهم بشكند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 را استعاره براى عقل و انديشه آورده و الاستفلال استعاره است براى منصرف ساختن وى از آن اراده و تصميم پسنديده با توجه به شباهت آن به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از معاويه با اين عبارت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او شيطان است،از جهت وسوسه و جلوگيرى از راه حق،بر اساس وجه شبهى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انسان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چپش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مانند آيۀ مباركه است كه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 مِنْ خَلْفِهِمْ وَ عَنْ أَيْمانِهِمْ وَ عَنْ شَمائِلِهِمْ</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يعنى معاويه،از هر طرف همچون شيطان به سراغ او مى‌آيد،و جهات را به چهار سو اختصاص داده است،زيرا معمولا از آن چهار جهت رفت و آمد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از روبرو كه مى‌آيد مردم را اميدوار به عفو و بخشش مى‌كند و به نافرمانى و معصيت وامى‌دارد،و از پشت سر،آنها را به ياد بازماندگان مى‌اندازد و جمع‌آورى مال و ثروت و به جا گذاشتن آن براى بازماندگان را جلوه مى‌دهد،و از طرف راست آنها كه مى‌آيد،رياست و تعريف ديگران از آنها را جلوه‌گر مى‌سازد و از طرف چپ كه مى‌آيد علاقه به بيهوده كارى و لذتها را در آنها ايجاد مى‌كند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شقيق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بامدادى نشد مگر اين كه شيطان چهار دام براى من مى‌گسترد و در پيش رويم كمين مى‌كرد و مى‌گفت نترس كه خداوند بخشاينده و آمرزنده است،و من اين عبارت را مى‌خواندم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لَغَفّارٌ لِمَنْ تابَ وَ آمَنَ وَ عَمِلَ صالِحاً ثُمَّ اهْتَدى</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از پشت سر كمين مى‌كرد و مرا از تباهى بازماندگانم مى‌ترساند و من اين آيه را مى‌خواندم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إِلاّ عَلَى اللّهِ رِزْقُها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يا از طرف راستم كه از راه تعريف و ثناگويى ديگران از من وارد مى‌شد كه من اين جمله را مى‌خواندم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يا از جانب چپم كه از طريق خواسته‌ها و شهواتم وارد مى‌شد،و من اين عبارت را مى‌خواندم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حِيلَ بَيْنَهُمْ وَ بَيْنَ ما يَشْتَهُونَ</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را متوجه علّت نادرستى فريبكارى معاويه ساخته است،به اين ترتيب كه معاويه خواسته است او را با پيوند دادن به خود به عنوان اين كه برادر اوست،غافلگير كند،پس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هشدار داده است كه اين رابطۀ برادرى كه معاويه در پى آن است در صورتى درست است كه نسبت پسرى زياد از قول ابو سفيان صحيح باشد در حالى كه ادعاى فرزندى او براى ابو سفيان به ثبوت نپيوسته است بلكه سخن ابو سفيان،كه من چنين و چنان كردم سخنى ناسنجيده و از روى هواى نفس بوده كه بدون دقّت و فكر بر زبان آورده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اقرار به زناكارى در عبارت ابو سفيان كه من نطفۀ او را در رحم مادرش نهادم،اين خود،وسوسه‌اى از وسوسه‌هاى شيطانى است كه شيطان به زبان او جارى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آن سخن،نه نسبتى ثابت مى‌شود و نه كسى سزاوار بردن ارث مى‌گردد،به دليل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آن صاحب بستر است و زناكار از فرزند و ارث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فاميلى او را به وسيلۀ اين سخن ناسنجيده و وسوسۀ شيطانى،به كسى كه ناخوانده در اجتماع مى‌گساران حاضر شود و آنها او را از خود برانند،تشبيه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شبه همان است كه پيوسته مردود و رانده شده است،و نيز تشبيه به كاسۀ چو بينى فرموده است كه در حال تزلزل و لرزان است،وجه شبه همان تزلزل و نپيوستن وى به فاميل مشخص و ناآرامى اوست چنان كه كاسۀ چوبين در حال لرزش مى‌باشد و برقرار و ثابت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جانب خداست</w:t>
      </w:r>
      <w:r>
        <w:rPr>
          <w:rFonts w:eastAsia="IRNazanin" w:cs="IRNazanin"/>
          <w:color w:val="111111"/>
          <w:sz w:val="28"/>
          <w:szCs w:val="28"/>
          <w:rtl w:val="true"/>
          <w:lang w:bidi="fa-IR"/>
        </w:rPr>
        <w:t xml:space="preserve">. </w:t>
      </w:r>
      <w:bookmarkStart w:id="284" w:name="pg11525_241763"/>
    </w:p>
    <w:p>
      <w:pPr>
        <w:pStyle w:val="Heading3"/>
        <w:numPr>
          <w:ilvl w:val="2"/>
          <w:numId w:val="1"/>
        </w:numPr>
        <w:rPr/>
      </w:pPr>
      <w:bookmarkStart w:id="285" w:name="__RefHeading___Toc3672739_73709187"/>
      <w:bookmarkStart w:id="286" w:name="_Toc113"/>
      <w:bookmarkEnd w:id="284"/>
      <w:bookmarkEnd w:id="285"/>
      <w:r>
        <w:rPr/>
        <w:t>44</w:t>
      </w:r>
      <w:r>
        <w:rPr>
          <w:rtl w:val="true"/>
        </w:rPr>
        <w:t>-</w:t>
      </w:r>
      <w:r>
        <w:rPr>
          <w:rtl w:val="true"/>
        </w:rPr>
        <w:t xml:space="preserve">از نامه‌هاى امام </w:t>
      </w:r>
      <w:r>
        <w:rPr>
          <w:rtl w:val="true"/>
        </w:rPr>
        <w:t>(</w:t>
      </w:r>
      <w:r>
        <w:rPr>
          <w:rtl w:val="true"/>
        </w:rPr>
        <w:t>علیه السلام</w:t>
      </w:r>
      <w:r>
        <w:rPr>
          <w:rtl w:val="true"/>
        </w:rPr>
        <w:t>)</w:t>
      </w:r>
      <w:r>
        <w:rPr>
          <w:rtl w:val="true"/>
        </w:rPr>
        <w:t>به عثمان بن حنيف انصارى كه از طرف آن بزرگوار حاكم بصره بود</w:t>
      </w:r>
      <w:bookmarkEnd w:id="286"/>
    </w:p>
    <w:p>
      <w:pPr>
        <w:pStyle w:val="Heading4"/>
        <w:numPr>
          <w:ilvl w:val="3"/>
          <w:numId w:val="1"/>
        </w:numPr>
        <w:rPr/>
      </w:pPr>
      <w:bookmarkStart w:id="287" w:name="__RefHeading___Toc3672741_73709187"/>
      <w:bookmarkStart w:id="288" w:name="_Toc11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رسيد كه گروهى از مردم بصره او را به ميهمانى خوانده‌اند و او دعوت آنها را</w:t>
      </w:r>
    </w:p>
    <w:p>
      <w:pPr>
        <w:pStyle w:val="BookText"/>
        <w:rPr/>
      </w:pPr>
      <w:r>
        <w:rPr>
          <w:rFonts w:ascii="IRNazanin" w:hAnsi="IRNazanin" w:eastAsia="IRNazanin"/>
          <w:color w:val="111111"/>
          <w:sz w:val="28"/>
          <w:sz w:val="28"/>
          <w:szCs w:val="28"/>
          <w:rtl w:val="true"/>
          <w:lang w:bidi="fa-IR"/>
        </w:rPr>
        <w:t>پذيرفته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إِلَى مَأْدُبَةٍ فَأَسْرَعْتَ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تُسْتَطَابُ لَكَ الْأَلْوَانُ وَ 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ظَنَنْتُ أَنَّكَ تُجِيبُ إِلَى طَعَامِ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عَائِلُهُمْ مَجْفُوٌّ وَ 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اشْتَبَهَ عَلَيْكَ عِلْمُهُ فَالْفِظْهُ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مَأْمُومٍ إِمَاماً يَقْتَدِي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يَسْتَضِيءُ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إِمَامَكُمْ قَدِ اكْتَفَى مِنْ دُنْيَاهُ بِطِمْرَيْهِ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لاَ تَقْدِرُونَ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أَعِينُونِي بِوَرَعٍ وَ اجْتِهَادٍ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ادَّخَرْتُ مِنْ غَنَائِمِهَا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أَعْدَدْتُ لِبَالِي ثَوْبِي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أَيْدِينَا؟فَدَكٌ؟ مِنْ كُلِّ مَا أَظَلَّتْهُ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سَخَتْ عَنْهَا نُفُوسُ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أَصْنَعُ؟بِفَدَكٍ؟ وَ غَيْرِ؟فَدَكٍ؟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مَظَانُّهَا فِي غَدٍ جَدَثٌ تَنْقَطِعُ فِي ظُلْمَتِهِ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تَغِيبُ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حُفْرَةٌ لَوْ زِيدَ فِي فُسْحَتِهَا وَ أَوْسَعَتْ يَدَا حَافِرِهَا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لَأَضْغَطَهَا الْحَجَرُ وَ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فُرَجَهَا التُّرَابُ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نَفْسِي أَرُوضُهَا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 آمِنَةً يَوْمَ الْخَوْفِ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عَلَى جَوَانِبِ الْمَزْلَقِ وَ لَوْ شِئْتُ لاَهْتَدَيْتُ الطَّرِيقَ إِلَى مُصَفَّى هَذَا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هَذَا الْقَمْحِ وَ 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هَيْهَاتَ أَنْ يَغْلِبَنِي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يَقُودَنِي جَشَعِي 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لَعَلَّ؟بِالْحِجَازِ؟ أَوْ؟الْيَمَامَةِ؟ مَنْ لاَ طَمَعَ لَهُ فِي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عَهْدَ </w:t>
      </w:r>
    </w:p>
    <w:p>
      <w:pPr>
        <w:pStyle w:val="BookText"/>
        <w:rPr/>
      </w:pPr>
      <w:r>
        <w:rPr>
          <w:rFonts w:ascii="Amiri" w:hAnsi="Amiri" w:eastAsia="Amiri" w:cs="Amiri"/>
          <w:color w:val="111111"/>
          <w:sz w:val="28"/>
          <w:sz w:val="28"/>
          <w:szCs w:val="28"/>
          <w:rtl w:val="true"/>
          <w:lang w:bidi="ar-SA"/>
        </w:rPr>
        <w:t>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 حَوْلِي بُطُونٌ 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أَكْبَادٌ حَرَّى أَوْ أَكُونَ كَمَا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دَاءً أَنْ تَبِيتَ بِبِطْنَةٍ وَ حَوْلَكَ أَكْبَادٌ تَحِنُّ إِلَى الْقِدِّ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أُشَارِكُهُمْ فِي مَكَارِهِ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كَالْبَهِيمَةِ الْمَرْبُوطَةِ هَمُّهَا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الْمُرْسَلَةِ شُغُلُهَا 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تَكْتَرِشُ مِنْ أَعْلاَفِهَا وَ تَلْهُو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أُتْرَكَ سُدًى أَوْ أُهْمَلَ عَابِثاً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أَجُرَّ حَبْلَ الضَّلاَلَةِ أَوْ أَعْتَسِفَ طَرِيقَ الْمَتَاهَةِ وَ 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قَعَدَ بِهِ الضَّعْفُ عَنْ قِتَالِ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الشَّجَرَةَ الْبَرِّيَّةَ أَصْلَبُ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الرَّوَاتِعَ الْخَضِرَةَ أَرَقُّ جُلُوداً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النَّابِتَاتِ الْعِذْيَةَ أَقْوَى وَقُوداً وَ أَبْطَأُ خُمُوداً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مِنْ؟رَسُولِ اللَّهِ؟ كَالصِّنْوِ مِنَ الصِّنْوِ وَ 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تَظَاهَرَتِ الْعَرَبُ عَلَى قِتَالِي لَمَا وَلَّيْتُ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سَأَجْهَدُ فِي أَنْ أُطَهِّرَ الْأَرْضَ مِنْ هَذَا الشَّخْصِ الْمَعْكُوسِ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الْجِسْمِ الْمَرْكُوسِ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تَخْرُجَ الْمَدَرَةُ مِنْ بَيْنِ حَبِّ الْحَصِيدِ إِلَيْكِ عَنِّي يَا دُنْيَا فَحَبْلُكِ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انْسَلَلْتُ مِنْ مَخَالِبِكِ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مِنْ حَبَائِلِكِ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الْقُرُونُ الَّذِينَ غَرَرْتِهِمْ بِمَدَاعِبِكِ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رَهَائِنُ الْقُبُورِ وَ 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شَخْصاً مَرْئِيّاً وَ قَالَباً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لَأَقَمْتُ عَلَيْكِ حُدُودَ اللَّهِ فِي عِبَادٍ غَرَرْتِهِمْ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أَلْقَيْتِهِمْ فِي 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 أَسْلَمْتِهِمْ إِلَى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أَوْرَدْتِهِمْ مَوَارِدَ الْبَلاَءِ إِذْ لاَ وِرْدَ وَ 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وَطِئَ دَحْضَكِ 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رَكِبَ لُجَجَكِ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ازْوَرَّ عَنْ حَبَائِلِكِ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السَّالِمُ مِنْكِ لاَ يُبَالِي إِنْ ضَاقَ بِهِ مُنَاخُهُ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عِنْدَهُ كَيَوْمٍ حَانَ انْسِلاَخُهُ اعْزُبِي عَنِّي فَوَاللَّهِ لاَ أَذِلُّ لَكِ فَتَسْتَذِلِّينِي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يَمِيناً أَسْتَثْنِي فِيهَا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عَلَيْهِ مَطْعُوماً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تَقْنَعُ بِالْمِلْحِ مَأْدُوماً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لَأَدَعَنَّ مُقْلَتِي كَعَيْنِ مَاءٍ نَضَبَ مَعِينُهَا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تَمْتَلِئُ السَّائِمَةُ مِنْ رِعْيِهَا فَتَبْرُكَ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تَشْبَعُ الرَّبِيضَةُ مِنْ عُشْبِهَا فَتَرْبِضَ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يَأْكُلُ؟عَلِيٌّ؟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عَيْنُهُ إِذَا اقْتَدَى بَعْدَ السِّنِينَ الْمُتَطَاوِلَةِ</w:t>
      </w:r>
      <w:r>
        <w:rPr>
          <w:rFonts w:eastAsia="Amiri" w:cs="Amiri" w:ascii="Amiri" w:hAnsi="Amiri"/>
          <w:color w:val="111111"/>
          <w:sz w:val="28"/>
          <w:szCs w:val="28"/>
          <w:rtl w:val="true"/>
          <w:lang w:bidi="ar-SA"/>
        </w:rPr>
        <w:t xml:space="preserve">- </w:t>
      </w:r>
      <w:bookmarkStart w:id="289" w:name="pg11525_241768"/>
    </w:p>
    <w:p>
      <w:pPr>
        <w:pStyle w:val="BookText"/>
        <w:rPr/>
      </w:pPr>
      <w:bookmarkEnd w:id="289"/>
      <w:r>
        <w:rPr>
          <w:rFonts w:ascii="Amiri" w:hAnsi="Amiri" w:eastAsia="Amiri" w:cs="Amiri"/>
          <w:color w:val="111111"/>
          <w:sz w:val="28"/>
          <w:sz w:val="28"/>
          <w:szCs w:val="28"/>
          <w:rtl w:val="true"/>
          <w:lang w:bidi="ar-SA"/>
        </w:rPr>
        <w:t>بِالْبَهِيمَةِ الْهَامِلَةِ وَ السَّائِمَةِ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 أَدَّتْ إِلَى رَبِّهَا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عَرَكَتْ بِجَنْبِهَا بُؤْسَهَا وَ هَجَرَتْ فِي اللَّيْلِ غُمْضَهَا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غَلَبَ الْكَرَى عَلَيْهَا افْتَرَشَتْ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تَوَسَّدَتْ 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مَعْشَرٍ أَسْهَرَ عُيُونَهُمْ خَوْفُ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تَجَافَتْ عَنْ مَضَاجِعِهِمْ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هَمْهَمَتْ بِذِكْرِ رَبِّهِمْ شِفَاهُهُمْ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تَقَشَّعَتْ بِطُولِ اسْتِغْفَارِهِمْ ذُنُوبُهُمْ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يَا؟ابْنَ حُنَيْفٍ؟ وَ لْتَكْفُفْ أَقْرَاصُكَ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النَّارِ خَلاَصُكَ</w:t>
      </w:r>
    </w:p>
    <w:p>
      <w:pPr>
        <w:pStyle w:val="Heading4"/>
        <w:numPr>
          <w:ilvl w:val="3"/>
          <w:numId w:val="1"/>
        </w:numPr>
        <w:rPr/>
      </w:pPr>
      <w:bookmarkStart w:id="290" w:name="__RefHeading___Toc3672743_73709187"/>
      <w:bookmarkStart w:id="291" w:name="_Toc115"/>
      <w:bookmarkEnd w:id="290"/>
      <w:r>
        <w:rPr>
          <w:rtl w:val="true"/>
        </w:rPr>
        <w:t>لغات</w:t>
      </w:r>
      <w:bookmarkEnd w:id="291"/>
    </w:p>
    <w:p>
      <w:pPr>
        <w:pStyle w:val="BookText"/>
        <w:rPr/>
      </w:pPr>
      <w:r>
        <w:rPr>
          <w:rFonts w:ascii="Amiri" w:hAnsi="Amiri" w:eastAsia="Amiri" w:cs="Amiri"/>
          <w:color w:val="111111"/>
          <w:sz w:val="28"/>
          <w:sz w:val="28"/>
          <w:szCs w:val="28"/>
          <w:rtl w:val="true"/>
          <w:lang w:bidi="ar-SA"/>
        </w:rPr>
        <w:t>مأدبة،به ضمّ 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وليمه‌اى كه به آن دعوت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فقير،بينوا 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با جلو دهان طمر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كهنه 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روستايى است كه مال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قبر،آرامگاه اضغطها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تنگ گرداند قمح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نسائج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نسجه،به معنى بافته جشع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علاقۀ زياد به غذا مبطان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دليل پرخورى شكمش بزرگ است غرثى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بطنة الكظّة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بودن شكم از غذا تقمّم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و زيرورو كردن زباله 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و مهمل رها شده دوائع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درختانى كه داراى سرسبزى و خرمى دل انگيزند بدويّه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گياهانى كه جز با آب باران آبيارى نمى‌شوند مركوس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مردود،واژگونه مانند كسى كه سرش به طرف زمين است مداحض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كناره‌گير ازورّ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گرفت اعزبى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دورشو،گفته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دورى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 الرّجل يسلس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شل كرد افسارش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 كردن،عادت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چرا كننده از گوسفندان تجافت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شد و برخاست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صداى آهسته</w:t>
      </w:r>
      <w:r>
        <w:rPr>
          <w:rFonts w:eastAsia="Amiri" w:cs="Amiri" w:ascii="Amiri" w:hAnsi="Amiri"/>
          <w:color w:val="111111"/>
          <w:sz w:val="28"/>
          <w:szCs w:val="28"/>
          <w:rtl w:val="true"/>
          <w:lang w:bidi="ar-SA"/>
        </w:rPr>
        <w:t xml:space="preserve">. </w:t>
      </w:r>
      <w:bookmarkStart w:id="292" w:name="pg11525_241770"/>
    </w:p>
    <w:p>
      <w:pPr>
        <w:pStyle w:val="BookText"/>
        <w:rPr/>
      </w:pPr>
      <w:bookmarkEnd w:id="292"/>
      <w:r>
        <w:rPr>
          <w:rFonts w:ascii="IRNazanin" w:hAnsi="IRNazanin" w:eastAsia="IRNazanin"/>
          <w:color w:val="111111"/>
          <w:sz w:val="28"/>
          <w:sz w:val="28"/>
          <w:szCs w:val="28"/>
          <w:rtl w:val="true"/>
          <w:lang w:bidi="fa-IR"/>
        </w:rPr>
        <w:t>تكترش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مى‌كند شكمبه‌اش را</w:t>
      </w:r>
    </w:p>
    <w:p>
      <w:pPr>
        <w:pStyle w:val="Heading4"/>
        <w:numPr>
          <w:ilvl w:val="3"/>
          <w:numId w:val="1"/>
        </w:numPr>
        <w:rPr/>
      </w:pPr>
      <w:bookmarkStart w:id="293" w:name="__RefHeading___Toc3672745_73709187"/>
      <w:bookmarkStart w:id="294" w:name="_Toc116"/>
      <w:bookmarkEnd w:id="293"/>
      <w:r>
        <w:rPr>
          <w:rtl w:val="true"/>
        </w:rPr>
        <w:t>ترجمه</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پسر حنيف،به من اطلاع دادند كه مردى از جوانان بصره تو را به مهمانى عروسى دعوت كرده است و تو با شتاب به آن مهمانى رفته‌اى و غذاهاى رنگارنگ گوارا در اختيارت بوده و كاسه‌هاى بزرگ برايت مى‌آوردند،و من چنين گمانى نداشتم كه تو به مهمانى گروهى بروى كه نيازمندان را دور مى‌سازند و توانگران را دعوت مى‌كنند بنا بر اين در آنچه از آن خوردنيها كه ميل مى‌كنى خوب دقّت كن،و هر چه را كه حلال يا حرام بودن آن بر تو نامعلوم است،به دور بينداز و هر چه را كه به پاكى و درستى راههاى به دست آوردن آن،اطمينان دارى ميل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هر مأمومى امام و رهبرى دارد كه از او پيروى مى‌كند و از پرتو دانش او روشنى مى‌گيرد،آگاه باش كه رهبر شما از دنياى خود به دو جامۀ كهنه و از خوراكيها به دو قرص نان بسنده كرده است،هان،شما به عمل كردن بر روشى اين چنين ناتوانيد،ولى به تقوا و مجاهدت،پاكى و درستى مرا كمك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دنياى شما زرى نيندوخته و از غنايم آن ثروت فراوانى جمع نكرده‌ام،و به علاوۀ جامه‌اى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جامۀ كهنۀ ديگرى مهيّا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آنچه آسمان بر آن سايه افكنده است،فدك در دست ما بود كه در واگذاشتن آن به ما،گروهى بخل ورزيدند و گروه ديگر نيز دست از آن شستند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نيكوداورى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فدك و غير فدك چه كار،در حالى كه جايگاه انسان فردا قبرى است كه در تاريكى آن آثارش منقطع و خبرهاى مربوط به او گم مى‌شود،حفره‌اى كه اگر زياد وسعت داشته باشد و دستهاى كسى كه آن حفره را مى‌كند گشايشى بخشد باز هم سنگ و كلوخ قبر او را بفشرد،و خاكهاى انبوه روزنه‌هاى آن را پر كند،براستى كه من در اين انديشه‌ام تا نفس خود را با پرهيزگارى تربيت كنم تا در روزى كه ترس و بيم آن فراوان است آسوده باشد،و در اطراف لغزشگاه استوار بماند در صورتى كه اگر بخواهم به عسل خالص و مغز گندم و پارچه‌هاى ابريشمى دست پيدا كنم مى‌توانم،امّا هيهات كه هواى نفس بر من </w:t>
      </w:r>
    </w:p>
    <w:p>
      <w:pPr>
        <w:pStyle w:val="BookText"/>
        <w:rPr/>
      </w:pPr>
      <w:r>
        <w:rPr>
          <w:rFonts w:ascii="IRNazanin" w:hAnsi="IRNazanin" w:eastAsia="IRNazanin"/>
          <w:color w:val="111111"/>
          <w:sz w:val="28"/>
          <w:sz w:val="28"/>
          <w:szCs w:val="28"/>
          <w:rtl w:val="true"/>
          <w:lang w:bidi="fa-IR"/>
        </w:rPr>
        <w:t>غلبه كند،و طمع زياد مرا به انتخاب خوردنيها وادارد،در حالى كه ممكن است در حجاز يا يمامه كسى باشد كه به قرص نانى هم طمع نبسته و به سير شدن عادت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با شكم سير بخوابم در صورتى كه اطراف من شكمهاى گرسنه و جگرهاى تفديده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 چنان باشم كه گوينده‌اى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درد برايت بس كه تو با شكم سير بخوابى،و در پيرامونت جگرهايى آرزومند ظرفى از سبوس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اين مقدار قانع باشم كه بگويند اين فرمانرواى مؤمنان است بدون اين كه در سختيهاى روزگار با مردم همدرد و شريك باشم؟و يا در فشارهاى زندگى الگو و در پيشاپيش آنها باشم؟من براى اين آفريده نشده‌ام كه خوردن غذاهاى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چهارپاى بسته كه انديشه‌اش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سرگرم سازد،و يا همچون چهارپايى از بند رها شده باشم كه خاكروبه‌ها را به هم مى‌زند تا شكم خود را پر كند و از سرانجام كارش غافل است و يا اين كه بى‌هدف و بيهوده رها شوم و يا ريسمان گمراهى را بكشم،و يا بدون انديشه راه انحراف را در پيش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گوينده‌اى از جانب شما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خوراك پسر ابو طالب اين است،پس ناتوانى و سستى او را از نبرد با همگان و ايستادگى در برابر دلاوران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درخت بيابان چوبش مقاوم‌تر،و درختان سرسبز و خرّم نازكتر و كم مقاومت‌ترند،و شعلۀ گياهان در دشت فروزانتر است و ديرتر خاموش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من نسبت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درخت خرما نسبت به درخت خرماى به هم پيوسته و چون دست به بازوى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تمام مردم عرب به نبرد با من هماهنگ شوند من رو از ايشان برنمى‌گردانم و اگر فرصتهايى به دستم آيد بر ايشان يورش خواهم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خواهم كوشيد تا صفحۀ زمين را از اين شخص واژگونه و جسم سرنگون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سازم تا دانۀ كلوخ از بين دانه‌هاى گندم درو شده بيرون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دنيا دور شو از من كه مهار تو را بر كوهانت انداخته‌ام،از چنگت رها شده‌ام و از دامهايت رسته‌ام،و از اين كه در پرتگاهايت قرار گيرم پرهيز كرده‌ام،كجا </w:t>
      </w:r>
    </w:p>
    <w:p>
      <w:pPr>
        <w:pStyle w:val="BookText"/>
        <w:rPr/>
      </w:pPr>
      <w:r>
        <w:rPr>
          <w:rFonts w:ascii="IRNazanin" w:hAnsi="IRNazanin" w:eastAsia="IRNazanin"/>
          <w:color w:val="111111"/>
          <w:sz w:val="28"/>
          <w:sz w:val="28"/>
          <w:szCs w:val="28"/>
          <w:rtl w:val="true"/>
          <w:lang w:bidi="fa-IR"/>
        </w:rPr>
        <w:t>هستند آن گروهى كه با بازيچه‌هايت آنان را فريفتى،كجايند ملتهايى كه با زيورهايت آنان را به فتنه انداخته‌اى؟هم اكنون آنان در گرو گورها و در جوف قبرهايند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تو يك موجود محسوس و يك جسم قابل حس بودى حدود الهى را در بارۀ تو اجرا مى‌كردم،در مقابل آن بندگانى كه به وسيلۀ آرمانها فريفتى و ملتهايى كه در پرتگاهاى سقوط انداختى و سلاطينى كه به نابودى كشاندى و در غرقاب مصائب غرق كردى آن جايى كه ديگر رفت و برگشت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پرتگاهايت گام نهاد لغزيد و هر كس در انبوه امواج دريايت سوار شد غرق گرديد،هر كس از طنابهاى دامت فاصله گرفت نجات يافت،هر كس از دست تو جان سالم به در برد،باكى از تنگى خوابگاهش ندارد،و نزد او دنيا چون روزى است كه وقت جدايى از آن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دنيا از من فاصله بگير،به خدا قسم من تسليم تو نمى‌شوم تا مرا دچار ذلّت و خوارى كنى،و تن به فرمان تو نمى‌سپارم تا زمام اختيار مرا به دست گيرى، سوگند به خدا سوگندى نيكو كه خواست خدا را از آن استثنا مى‌كنم نفس خود را چنان رياضتى مى‌دهم كه با قرص نانى اگر برايش فراهم آورم شادمان گردد،و به خورش نمكى قانع شود،و كاسۀ چشم را همچون چشمه‌اى كه آبش پايان گرفته به حال خود رها مى‌كنم تا از رشك تهى گردد آيا حيوان علفخوار از چرا شكمش پر مى‌شود،تا به پهلو بيفتد؟و آيا گلۀ گوسفند از علف سير مى‌شود تا به خوابگاهش برود؟و على اگر از توشه خود بخورد و بخواهد،پس چشمش روشن كه پس از سالهاى دراز،از چهار پايان بى‌بند و بار و گلّۀ به چرا برده پيروى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كسى كه واجبات پروردگارش را ادا كند و در سختى آن بردبار باشد و به هنگام شب از خواب خوددارى كند تا وقتى كه خواب بر او غلبه كند، آن گاه زمين را فرش و كف دستش را بالش خود سازد،در زمرۀ كسانى كه ترس معاد خواب را از چشمشان ربوده و پهلوهايشان را از بستر خواب دور نگاهداشته و لبهايشان به ياد پروردگار به آرامى در حركت است و با استغفار زياد گناهانشان </w:t>
      </w:r>
      <w:bookmarkStart w:id="295" w:name="pg11525_241776"/>
    </w:p>
    <w:p>
      <w:pPr>
        <w:pStyle w:val="BookText"/>
        <w:rPr/>
      </w:pPr>
      <w:bookmarkEnd w:id="295"/>
      <w:r>
        <w:rPr>
          <w:rFonts w:ascii="IRNazanin" w:hAnsi="IRNazanin" w:eastAsia="IRNazanin"/>
          <w:color w:val="111111"/>
          <w:sz w:val="28"/>
          <w:sz w:val="28"/>
          <w:szCs w:val="28"/>
          <w:rtl w:val="true"/>
          <w:lang w:bidi="fa-IR"/>
        </w:rPr>
        <w:t>پراكنده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حِزْبُ اللّهِ أَلا إِنَّ حِزْبَ اللّهِ هُمُ الْمُفْلِحُونَ</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پس اى پسر حنيف از خدا بترس و بايد چند قرص نان تو را بس باشد تا باعث نجات تو از آتش دوزخ گردد </w:t>
      </w:r>
      <w:r>
        <w:rPr>
          <w:rFonts w:eastAsia="IRNazanin" w:cs="IRNazanin"/>
          <w:color w:val="111111"/>
          <w:sz w:val="28"/>
          <w:szCs w:val="28"/>
          <w:rtl w:val="true"/>
          <w:lang w:bidi="fa-IR"/>
        </w:rPr>
        <w:t>».</w:t>
      </w:r>
    </w:p>
    <w:p>
      <w:pPr>
        <w:pStyle w:val="Heading4"/>
        <w:numPr>
          <w:ilvl w:val="3"/>
          <w:numId w:val="1"/>
        </w:numPr>
        <w:rPr/>
      </w:pPr>
      <w:bookmarkStart w:id="296" w:name="__RefHeading___Toc3672747_73709187"/>
      <w:bookmarkStart w:id="297" w:name="_Toc117"/>
      <w:bookmarkEnd w:id="296"/>
      <w:r>
        <w:rPr>
          <w:rtl w:val="true"/>
        </w:rPr>
        <w:t>شرح</w:t>
      </w:r>
      <w:bookmarkEnd w:id="297"/>
    </w:p>
    <w:p>
      <w:pPr>
        <w:pStyle w:val="BookText"/>
        <w:rPr/>
      </w:pPr>
      <w:r>
        <w:rPr>
          <w:rFonts w:ascii="IRNazanin" w:hAnsi="IRNazanin" w:eastAsia="IRNazanin"/>
          <w:color w:val="111111"/>
          <w:sz w:val="28"/>
          <w:sz w:val="28"/>
          <w:szCs w:val="28"/>
          <w:rtl w:val="true"/>
          <w:lang w:bidi="fa-IR"/>
        </w:rPr>
        <w:t>اين نامه مشتمل بر چند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چيزى اشاره كرده است كه مى‌خواسته به خاطر آن عثمان بن حنيف را مورد پرخاش قرار دهد،يعنى پذيرش فورى مهمانيى كه در آن براى او غذاهاى رنگارنگ گوارا آماده كرده بودند و كاسه‌هاى بزرگ را مى‌بردند و مى‌آوردند،و به او اعلام كرده است كه از اين مطلب با خبر شده است و موضوع برايش به ثبوت رسيده است تا او را سزاوار توبيخ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 اين مطالب در عبارت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الجفان آمده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سرزنش عثمان بن حنيف را در اين كار تخطئه مى‌كند،با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ظننت انّك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نسبت به پارسايى تو اين بود كه تو خود را پاكتر از آن مى‌دانى كه دعوت به مهمانى گروهى را پذيرا شوى كه به مستمندانشان اعتنا نمى‌كنند و دعوت و بخشش آنان منحصر به ثروتمندان و فرمانروايان است،و دليل خطاى عثمان در قبول دعوت ايشان آن است كه منحصر ساختن كرامت و ضيافت به ثروتمندان بدون مستمندان،دليل روشنى است بر اين كه هدف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عمل،جلب دنيا و ريا و سمعه است </w:t>
      </w:r>
      <w:r>
        <w:rPr>
          <w:rStyle w:val="FootnoteAnchor"/>
          <w:rtl w:val="true"/>
        </w:rPr>
        <w:footnoteReference w:id="63"/>
      </w:r>
      <w:r>
        <w:rPr>
          <w:rFonts w:ascii="IRNazanin" w:hAnsi="IRNazanin" w:eastAsia="IRNazanin"/>
          <w:color w:val="111111"/>
          <w:sz w:val="28"/>
          <w:sz w:val="28"/>
          <w:szCs w:val="28"/>
          <w:rtl w:val="true"/>
          <w:lang w:bidi="fa-IR"/>
        </w:rPr>
        <w:t xml:space="preserve">نه رضا و خوشنودى خدا،و هر كس چنين باشد،پذيرفتن پيشنهاد </w:t>
      </w:r>
    </w:p>
    <w:p>
      <w:pPr>
        <w:pStyle w:val="BookText"/>
        <w:rPr/>
      </w:pPr>
      <w:r>
        <w:rPr>
          <w:rFonts w:ascii="IRNazanin" w:hAnsi="IRNazanin" w:eastAsia="IRNazanin"/>
          <w:color w:val="111111"/>
          <w:sz w:val="28"/>
          <w:sz w:val="28"/>
          <w:szCs w:val="28"/>
          <w:rtl w:val="true"/>
          <w:lang w:bidi="fa-IR"/>
        </w:rPr>
        <w:t>و قبول دعوت او موافقت با او و رضايت به فعل اوست،و اين خود اشتباه بزرگى است بويژه از فرمانروايان دينى كه قادر بر جلوگيرى از كارهاى خلافند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دستور داده است تا از اين گونه مواردى كه برايش پيش مى‌آيد،دورى كند و از غذايى كه برايش آماده مى‌كنند كه احتمال حرمت آن مى‌رود و كيفيّت آن معلوم نيست بايد احتراز كند،و آنچه را كه يقين به حلال بودن آن و پاكى و درستى راه كسب آن دارد كه بدون شبهه است،ميل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كنايه از آن، تعبير به مقضم كرده است،تا آن را ناچيز و اندك جلوه دهد،و از اين عبارت بر حسب تأديب اوّل اين طور فهميده مى‌شود كه خوددارى از اين غذاى مباح براى او بهتر از تناول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مقدمات قبلى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توجّه داده است بر اين كه وى امام و پيشوايى دارد كه بايد از او پيروى كند،و اين سخن امام،تمثيلى به منزلۀ قياس كاملى مى‌باشد كه صغراى آن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تمثيل مربوط به مطلق امام و مأموم است و علّت تمثيل آن است كه آن دو تن امام و مأمومند،امّا فرع اين تمثيل شخص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كارگزار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حكم تمثيل همان لزوم پيروى است،قياس مورد نظر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مأموم امامى هستى و هر مأموم،بايد از امام خود پيروى كند،نتيجه اين مى‌شود كه تو بايد از امام خود پيروى كنى و از پرتو دانش و آگاهى او استفاده نمايى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آن،دليل آورده است كه او بايد از حال امام در امور دنيا پيروى كند،حال امام آن بود كه از پوشيدنيهاى دنيا به مقدارى كه بدنش را بپوشاند يعنى دو جامۀ كهنه،و از خوراكيها به اندازه‌اى كه شدّت گرسنگى او را برطرف سازد يعنى دو قرص نان،بسنده مى‌كرد،بدون اعتنا به زينت و آرايش </w:t>
      </w:r>
    </w:p>
    <w:p>
      <w:pPr>
        <w:pStyle w:val="BookText"/>
        <w:rPr/>
      </w:pPr>
      <w:r>
        <w:rPr>
          <w:rFonts w:ascii="IRNazanin" w:hAnsi="IRNazanin" w:eastAsia="IRNazanin"/>
          <w:color w:val="111111"/>
          <w:sz w:val="28"/>
          <w:sz w:val="28"/>
          <w:szCs w:val="28"/>
          <w:rtl w:val="true"/>
          <w:lang w:bidi="fa-IR"/>
        </w:rPr>
        <w:t>پوشيدنيها،زيرا دو جامۀ كهنه آن بزرگوار،عمامه و يك قبايى بود كه در اثر زيادى مراجعه از پاره دوزى كه آن را وصله مى‌زد شرم داشت و در خوراك خود به لذت و گوارايى آن اعتنا نمى‌كرد،زيرا آن دو گردۀ نان از جو سبوس ناگرفته‌اى بود كه يكى را به عنوان ناهار و ديگرى را شام ميل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اصحاب،اين نكته را نيز خاطرنشان كرده است كه اين نوع رياضت در حد توان آنها نيست،زيرا آن نوع توانايى مشروط به داشتن استعداد و آمادگيى است كه آنان بدان مرحله از استعداد نرسيده‌اند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ايشان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جريان بر اين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رياضت و تلاش خود در راه پرهيزگارى،به يارى او اكتفا كنند و مقصود آن بزرگوار خوددارى از كارهاى حرام و بعد كوشش در راه طاعت پروردگار است و شايد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ورع و پرهيزگارى انجام مداوم كارهاى شايسته و پس از آن تلاش و كوشش در بارۀ آن بوده باشد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وسيلۀ سوگند نيكو بر نادرستى چيزى توجه داده است كه احتمال مى‌داده بر بعضى از اذهان ناپاك در بارۀ آن بزرگوار خطور كند و آن اين كه پارسايى وى در دنيا آميخته به ريا و سمعه است و در وراى آن پارسايى ظاهرى، علاقه به دنيا و مال اندوزى دنيا وجود دارد،بخصوص كه او امام زمان و خليفۀ روى زمين است،پس از آن كه انواع چيزهايى را كه خداوند از مال دنيا مباح ساخته،بر شمرده،آن گاه سوگند ياد كرده است كه وى به جز قوتى از آن برنگرفته است،و آن مقدار را از نظر اندكى و حقارت به خوراك چارپايان باركشى كه از زيادى بار پشت آنها زخم برداشته است،تشبيه كرده و اين ويژگى را براى آنها آورده است كه ناتوانى آنها به دليل زخم پشت،و گرفتارى آنها به درد و رنج باعث كم شدن خوراك آنها شده است سپس در تعريف بى‌ارزش بودن دنياى ايشان در نظر خود،افزوده و بيان كرده است كه دنيا و ارزش آن در نظر وى پست‌تر از يك </w:t>
      </w:r>
    </w:p>
    <w:p>
      <w:pPr>
        <w:pStyle w:val="BookText"/>
        <w:rPr/>
      </w:pPr>
      <w:r>
        <w:rPr>
          <w:rFonts w:ascii="IRNazanin" w:hAnsi="IRNazanin" w:eastAsia="IRNazanin"/>
          <w:color w:val="111111"/>
          <w:sz w:val="28"/>
          <w:sz w:val="28"/>
          <w:szCs w:val="28"/>
          <w:rtl w:val="true"/>
          <w:lang w:bidi="fa-IR"/>
        </w:rPr>
        <w:t>برگ تلخ است كه حيوانى آن را بخورد،بديهى است كسى كه چنان باشد چگونه قابل تصوّر است كه علاقه‌مند به دنيا باشد و براى دنيا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دنيا سوگند ياد كرد و بيان فرمود كه حتّى يك وجب از زمين اين دنيا را مالك نيست،فدك را با اين جمله استثنا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تمام آنچه كه آسمان بر آنها سايه افكنده،فدك در دست ما بود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،اين مطلب را در مورد بيان حال خود و مردمى كه همزمان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از باب شكايت و اظهار تظلّم به خداى متعال از دست كسانى كه فدك را از ايشان گرفتند،بازگو كرده و خود را تسليم امر او و راضى بر داورى و حكومت وى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نماند،كه فدك ملك خاصّ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است،توضيح آن كه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يهوديان خيبر را يكسره كرد،خداوند در دل مردم فدك ترسى انداخت كه همان انگيزه‌اى شد تا قاصدى خدمت پيامبر فرستادند و تقاضاى صلح بر نصف زمين فدك </w:t>
      </w:r>
      <w:r>
        <w:rPr>
          <w:rStyle w:val="FootnoteAnchor"/>
          <w:rtl w:val="true"/>
        </w:rPr>
        <w:footnoteReference w:id="65"/>
      </w:r>
      <w:r>
        <w:rPr>
          <w:rFonts w:ascii="IRNazanin" w:hAnsi="IRNazanin" w:eastAsia="IRNazanin"/>
          <w:color w:val="111111"/>
          <w:sz w:val="28"/>
          <w:sz w:val="28"/>
          <w:szCs w:val="28"/>
          <w:rtl w:val="true"/>
          <w:lang w:bidi="fa-IR"/>
        </w:rPr>
        <w:t>كردند،و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شخص پيامبر بود،چون نه لشكر كشى در كار بود و نه نبردى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گفته‌اند كه پيامبر در مقابل تمام فدك با آنها صلح 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ميان شيعيان و مورد اتّفاق دانشمندان شيعه آن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بخشيد،و اين مطلب را از طرق مختلف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از ابو سعيد خدرى نقل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نازل شد،پيامبر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كرد و چون ابو بكر به </w:t>
      </w:r>
    </w:p>
    <w:p>
      <w:pPr>
        <w:pStyle w:val="BookText"/>
        <w:rPr/>
      </w:pPr>
      <w:r>
        <w:rPr>
          <w:rFonts w:ascii="IRNazanin" w:hAnsi="IRNazanin" w:eastAsia="IRNazanin"/>
          <w:color w:val="111111"/>
          <w:sz w:val="28"/>
          <w:sz w:val="28"/>
          <w:szCs w:val="28"/>
          <w:rtl w:val="true"/>
          <w:lang w:bidi="fa-IR"/>
        </w:rPr>
        <w:t>خلافت رسيد،تصميم گرفت فدك را از آن بزرگوار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نزد ابو بكر فرستاد و ميراث خود از پيامبر خدا را از وى مطالبه كرد و مى‌فرمود كه پدرم در زمان حيات خود فدك را به من مرحمت كرده است،و در آن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ايمن را به گواهى طلبيد و آن دو گواهى دادند،ابو بكر راجع به اين كه فدك ميراث پيامبر است با خبرى كه از پيامبر نقل كرد پاسخ داد،كه آن خبر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پيامبران ميراثى پس از خود نمى‌گذاريم آنچه به جاى گذاريم صدقه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فدك نيز چنين پاسخ داد كه آن متعلق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بلكه از آن تمام مسلمانان و در دست آن بزرگوار بوده است كه بدان وسيله به افراد كمك مى‌كرد و در راه خدا انفاق مى‌نمود و من هم به دنبال او همان كارها را انجام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سخنان ابو بكر به اطلاع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حجاب خود را بر تن پوشيد و در ميان تعدادى از اطرافيان و زنان فاميل كه در پشت سرش حركت مى‌كردند آمد تا بر ابو بكر وارد شد در حالى كه بيشتر مهاجران و انصار در حضور او بودند،پس از اين كه بين آن بزرگوار و مردان پرده‌اى آويخته شد چنان نالۀ جانسوزى از دل برآورد كه تمام مردم را به گريه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مدتى سكوت كرد تا احساسات مردم فرو نشست </w:t>
      </w:r>
      <w:r>
        <w:rPr>
          <w:rStyle w:val="FootnoteAnchor"/>
          <w:rtl w:val="true"/>
        </w:rPr>
        <w:footnoteReference w:id="6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با سپاس آن كه سزاوار ستايش و رفعت و عظمت است آغاز مى‌كنم،سپاس از آن خداست در برابر نعمتهايى كه داده و شكر او را در مقابل آگاهى و دركى كه به ما مرحمت كرده است به جا 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خطبه‌اى طولانى ايراد كرد، در پايان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سزاوار است تقواى الهى را پيشه كنيد و در مورد اوامر او مطيع باشيد،زيرا كه تنها از ميان بندگان خدا،دانشمندان از خدا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خدايى را سپاس گوييد كه با عظمت و نور او تمام موجودات آسمان و زمين وسيلۀ ارتباط با او را مى‌جويند،و ماييم واسطۀ او در ميان مردم،ماييم برگزيدگان و مركز قدس او،و ماييم حجّت او در جايى كه از انظار نهان است و ما وارثان پيامبران او هستيم،آن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فاطمه دختر محمدم،بر پايه و اساس سخن مى‌گويم،روى فخر و بيهودگى سخن نمى‌گويم،پس با گوش باز سخن مرا بشنويد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پيوند او را بجوئيد خواهيد ديد كه او پدر من است،نه پدر هيچ يك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پسر عموى من است نه هيچ يك از مردان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شما گمان مى‌بريد كه من از پدرم ارث نمى‌برم،آيا داورى زمان جاهليت را پى مى‌گيريد؟براى گروهى كه ايمان و يقين دارند چه كسى از خدا در داورى بهتر و نيكوتر است؟هيهات اى تودۀ ملّت،چنان تصوّرى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كتاب خداست اى پسر ابو قحافه كه تو از پدرت ارث ببرى و من ارث نبرم؟براستى اگر چنان تصورى داشته باشى،دروغ و افتراى بزرگى به قرآن نسبت داده‌اى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اين فدك ارزانى تو باد،و اين مركب سوارى زين شده و آماده براى سوارى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فرا خواهد رسيد،پس خداوند داورى نيكو،محمد سرپرستى خوب و قيامت وعده‌گاه ماست و در قيامت است كه بيهوده كاران زيان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نَبَإٍ مُسْتَقَرٌّ وَ سَوْفَ تَعْلَمُونَ</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بزودى خواهى دانست كه چه كسى دچار عذاب دردناك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نگاهى به قبر پدر بزرگوارش نمود و به عنوان گواه و مثال شعر هند دختر امامه را در حالى كه پدر بزرگوارش را مخاطب قرار داده بود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انباء و هنبثة لو كنت شاهد هالم تكثر الخطب</w:t>
      </w:r>
    </w:p>
    <w:p>
      <w:pPr>
        <w:pStyle w:val="BookText"/>
        <w:rPr/>
      </w:pPr>
      <w:r>
        <w:rPr>
          <w:rFonts w:ascii="Amiri" w:hAnsi="Amiri" w:eastAsia="Amiri" w:cs="Amiri"/>
          <w:color w:val="111111"/>
          <w:sz w:val="28"/>
          <w:sz w:val="28"/>
          <w:szCs w:val="28"/>
          <w:rtl w:val="true"/>
          <w:lang w:bidi="ar-SA"/>
        </w:rPr>
        <w:t>ابدت رجال لنا نجوى صدورهم لمّا قضيت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اذ غبت عنّا فنحن اليوم مغتصب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راوى مى‌گويد،هيچ روزى سابقه نداشت كه مثل آن روز،مردم و آن بانوى بزرگوار آن همه گريسته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گروه انصار حاضر در مسجد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گروه ياران پيامبر </w:t>
      </w:r>
      <w:r>
        <w:rPr>
          <w:rStyle w:val="FootnoteAnchor"/>
          <w:rtl w:val="true"/>
        </w:rPr>
        <w:footnoteReference w:id="71"/>
      </w:r>
      <w:r>
        <w:rPr>
          <w:rFonts w:ascii="IRNazanin" w:hAnsi="IRNazanin" w:eastAsia="IRNazanin"/>
          <w:color w:val="111111"/>
          <w:sz w:val="28"/>
          <w:sz w:val="28"/>
          <w:szCs w:val="28"/>
          <w:rtl w:val="true"/>
          <w:lang w:bidi="fa-IR"/>
        </w:rPr>
        <w:t>و اى بازوان ملّت و نگهبانان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اين سستى شما از يارى من،و سهل انگارى از كمك به من و چشم‌پوشى از حق من و ناديده گرفتن ستم به من چيست؟مگر سخن پيامبر را نشنيديد كه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فرزند،احترام به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عوض شديد،و چه زود به چنين وضعى در آمديد،پيامبر از دنيا رفت شما هم دين او را فراموش كرديد؟آرى مرگ او مصيبتى جانگداز بوده است،با رفتن او شكافى عميق به وجود آمده كه همواره در حال فزونى است و هرگز التيام نپذيرد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فقدان او تاريك و كوهها زير و زبر شد و آرزوها بر باد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بزرگوار حرمتها شكسته و حريمى بر جاى نمانده است،و آن رويدادى ناگوار بود كه قرآن پيش از رحلتش بر ملا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 و قبل از وفاتش بدان آگاهى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اى فرزندان قبيله آيا سزاوار است مقابل چشم شما ميراث پدر مرا از من بازستانند و شما فرياد مرا بشنويد و نداى من به گوش همۀ شما برسد؟در حالى كه جمعيّت شما و قدرت و توان شما زياد و ساز و برگ و امكانات شما فراوان است،شما همان درستكارانى هستيد كه خداوند شما را از ميان مردم برگزيد و نيكمردانى كه خداوند شما را انتخاب كرد،شما بوديد كه با عرب نبرد كرديد و در برابر ملّتها استوار بر جاى مانديد و قهرمانان را به خاك مذلّت نشانديد تا آنجا كه آسياب اسلام به وسيلۀ شما به گردش در آمد و بر وفق مراد گرديد و آشوب و فتنه از ميان رخت بربست و آتش كفر خاموش شد و بى‌سر و سامانيها به سامان رسيد و رشتۀ دين استوار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پس از آن همه پيشروى عقب نشستيد؟و بعد از آن همه دلاورى از گروهى كه پس از ايمان پيمان شكنى كردند و دين شما را بمسخره گرفتند ترسيديد؟هم اكنون با سران كفر پيكار كنيد زيرا كه آنان به پيمان و قسم خود پاى بند نيستند،تا شايد از فساد خوددارى كنند ولى مى‌بينم كه با همۀ اينها خوارى و ذلّت در وجود شما رخنه كرده و مكر و حيله به قلبهايتان چيره شده و دين خدا را منكر شده‌ايد و اعمال ناشايستى را كه تجويز مى‌كرديد گسترش داديد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 أَنْتُمْ وَ مَنْ فِي الْأَرْضِ جَمِيعاً فَإِنَّ اللّهَ لَغَنِيٌّ حَمِيدٌ</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بدانيد كه من </w:t>
      </w:r>
    </w:p>
    <w:p>
      <w:pPr>
        <w:pStyle w:val="BookText"/>
        <w:rPr/>
      </w:pPr>
      <w:r>
        <w:rPr>
          <w:rFonts w:ascii="IRNazanin" w:hAnsi="IRNazanin" w:eastAsia="IRNazanin"/>
          <w:color w:val="111111"/>
          <w:sz w:val="28"/>
          <w:sz w:val="28"/>
          <w:szCs w:val="28"/>
          <w:rtl w:val="true"/>
          <w:lang w:bidi="fa-IR"/>
        </w:rPr>
        <w:t xml:space="preserve">با همۀ خوارى و پستى كه شما را فرا گرفته و ضعف ايمانتان گفتنيها را گفتم، اين شما و اين فدك لجام آن مركب را بگيريد و بر پشت آن سوار شويد و به هر سو مى‌خواهيد بتازيد،ولى بدانيد كه ننگ حق كشى را بر خود خريديد و خشم خدا را برانگيختيد آتش دوزخ را كه بر جانها احاطه دارد پذيرا شديد همه كارهاتان در محضر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سَيَعْلَمُ الَّذِينَ ظَلَمُوا أَيَّ مُنْقَلَبٍ يَنْقَلِبُونَ</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برگشت و سوگند ياد كرد كه هرگز با ابو بكر سخن نگويد و از خداوند مى‌خواست تا حق او را بگيرد،اين چنين بود تا وقتى اجلش فرا رسيد،وصيت كرد كه مبادا ابو بكر بر جنازۀ او نماز گزارد،اين بود كه عباس بر جنازۀ آن بزرگوار نماز خواند و شب هنگام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ابو بكر سخنان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شنيد،حمد و سپاس خدا را گفت و درود بر پيامبرش فرستاد،سپس گفت اى بهترين بانوان و دختر بهترين پدران به خدا قسم كه من از نظر رسول خدا تجاوز ننموده‌ام و جز به فرمان او عمل نكرده‌ام،البته كه زمامدار و رهبر به كسان خود دروغ نمى‌گويد تو گفتنى را گفتى و آنچه لازم بود ابلاغ كردى و درشتى نمودى و از ما دورى كردى،پس خداوند ما و شما را بيامرزد،اما بعد،سلاح و مركب سوارى و نعلين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على دادم،من از رسول خدا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پيامبران هيچ طلا و نقره،زمين،باغ،و منزلى پس از خود به ارث نمى‌گذاريم و ليكن ما ايمان،حكمت،علم و سنت را به ارث مى‌نهيم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آنچه را كه پيامبر مرا بدان مأمور كرده بود شنيدم و اطاعت كرده و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را به من بخشيده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شهادت مى‌دهد كه پيامبر آن را به تو بخشيده است؟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ايمن آمدند و شهادت دادند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بخشيد،از طرفى عمر بن خطاب و عبد الرّحمن بن عوف شهادت دادند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را ميان مسلمانان تقسيم مى‌كرد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تو،على و ام ايمن راست گفتيد،و عمر،و عبد الرّحمن هم راست گفتند مطلب از اين قرار است كه آنچه متعلّق به پدرت بوده است حق تو است،پيامبر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فدك به مقدار خوراك شما برداشت مى‌كرد و باقى مانده را ميان مسلمانان تقسيم مى‌كرد و در راه خدا مى‌داد،و اين مقدار حق الهى تو است،من هم با فدك همان كارى را مى‌كنم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راضى شد و عهد و پيمانى بر آن اساس گرفت،و ابو بكر محصول فدك را كه جمع مى‌كرد و به مقدار كفايت به ايشان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بعدها،خلفاى پس از ابو بكر،چنان رفتار مى‌كردند،تا اين كه معاويه سر كار آمد،مروان پس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آن را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آن را در زمان خلافت خود خالصه قرار داد و متعلّق به خود دانست و ميان فرزندان او دست به دست مى‌شد تا اين كه نوبت خلافت به عمر بن عبد العزيز رسيد،او در زمان خلافت خود،فدك را به فرزندان فاطمه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معتقد است كه آن نخستين مالى بود كه به ستم گرفته شده بود و به صاحبش بازگردانده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عمر بن عبد العزيز اوّل آن را ملك خالص خود گرداند، آن گاه بديشان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عمر بن عبد العزيز فدك را از دست اهل بيت گرفتند و زمانى كه حكومت بنى اميّه منقرض گرديد،ابو العباس سفّاح فدك را بازگرداند، سپس منصور گرفت و پسرش مهدى برگرداند،و بعد از آن،موسى و هارون پسران مهدى عباسى آن را گرفتند،همين طور در دست بنى عباس بود تا زمان مأمون كه او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داد و تا زمان متوكّل در دست آنها ماند تا اين كه عبد اللّه بن عمر بازيار آن را قسمت به قسمت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كرده‌اند كه يازده درخت خرما در فدك وجود داشت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دست مبارك خود كاشته بود،و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آنها را به حاجيان هديه مى‌كردند و خود از اين راه به ثروت زيادى مى‌رسيدند،بازيار كسى را فرستاد آن درختان را بريدند و خود به بصره برگشت و در آن جا به فلج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داستان ميان شيعه و مخالفان موارد ابهام فراوانى وجود دارد،و هر كدام از دو گروه سخنان زيادى دارند،و اما اكنون بايد به متن نهج البلاغه بازگرديم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بر آن بخل ورزيدند،اشاره دارد به ابو بكر،عمر،و پيروان آنها و نيز اين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ديگر آن را بخشش نموده و از آن گذشتند،اشاره دارد به سران بنى هاشم و هواداران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استفهام انكارى پرسيده كه او را به فدك و غير فدك از زر و زيور دنيا چه كار؟از باب انكار نيازمندى به فدك،تا اين كه نفس خود را نسبت به آن آرامش داده و نيز خود را با ياد هدف نهايى مردم از دنيا يعنى سرانجام مدفون شدن آنها در گور و آنچه كه لازمۀ آن است از قبيل قطع آثار و فراموش شدن آنان از امور دنيا به اعمال شايسته توجه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موارد را برشمرده است براى اين كه انديشه انسانى از آن نفرت دارد و دلها با ياد آنها مى‌شكند،در نتيجه به درگاه خدا مى‌نالد و به سمت اعمال خوبى كشيده مى‌شود كه نجات از گرفتاريهاى حالت مرگ و بعد از آن در گروه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حاليه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كه بيان فرموده است،به فدك و غير فدك از زيورهاى دنيا نيازى نيست آن گاه به حدّ و مرز نياز خود،يعنى رياضت و تربيت نفس به وسيله </w:t>
      </w:r>
    </w:p>
    <w:p>
      <w:pPr>
        <w:pStyle w:val="BookText"/>
        <w:rPr/>
      </w:pPr>
      <w:r>
        <w:rPr>
          <w:rFonts w:ascii="Amiri" w:hAnsi="Amiri" w:eastAsia="Amiri" w:cs="Amiri"/>
          <w:color w:val="111111"/>
          <w:sz w:val="28"/>
          <w:sz w:val="28"/>
          <w:szCs w:val="28"/>
          <w:rtl w:val="true"/>
          <w:lang w:bidi="ar-SA"/>
        </w:rPr>
        <w:t>تقوا اشاره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ضمير </w:t>
      </w:r>
      <w:r>
        <w:rPr>
          <w:rStyle w:val="FootnoteAnchor"/>
          <w:rtl w:val="true"/>
        </w:rPr>
        <w:footnoteReference w:id="75"/>
      </w:r>
      <w:r>
        <w:rPr>
          <w:rFonts w:ascii="IRNazanin" w:hAnsi="IRNazanin" w:eastAsia="IRNazanin"/>
          <w:color w:val="111111"/>
          <w:sz w:val="28"/>
          <w:sz w:val="28"/>
          <w:szCs w:val="28"/>
          <w:rtl w:val="true"/>
          <w:lang w:bidi="fa-IR"/>
        </w:rPr>
        <w:t>مانند ضمير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هى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قبلا گذشت،و در حقيقت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همّت و حاجت من تمرين و تربيت نفسم به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تربيت نفس برمى‌گردد به بازداشتن آن از خواسته‌ها و وادار ساختن آن به اطاعت از مولايش،و آن از تربيت چارپايان گرفته شده است، يعنى همان طور كه چارپايان را از اقدام بر حركات ناشايست نسبت به صاحبش و كارهايى كه خلاف نظر اوست باز مى‌دارند،همچنين قوّۀ حيوانى كه مبدأ حركات و كارهاى حيوانى در وجود انسان است،اگر به اطاعت از قوّۀ عاقله عادت نكند به منزلۀ چارپاى خواهد بود كه باعث ناخشنودى صاحبش مى‌گردد، در آن صورت گاهى قوّۀ حيوانى از شهوت و گاهى از غضب پيروى مى‌كند و بيشتر وقتها در حركات و رفتار خود از مرز عدالت به يكى از دو طرف افراط و تفريط بر اثر انگيزه‌هاى مختلف قواى متخيّله و متوهّمه منحرف مى‌گردد،و قوّۀ عاقله را در جهت برآوردن خواسته‌هاى خود به خدمت مى‌گيرد،در نتيجه او همواره 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قوّۀ عاقله فرمانبر او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قوّۀ عاقله او را رام كند و از تخيّلات و توهّمات،و احساسات و كارهاى شهوتزا و خشم‌انگيز باز دارد،و مطابق خواست عقل عملى تمرين دهد و بر اطاعت امر خود تربيت كند به طورى كه به امر و نهى او عمل كند،قوّۀ عقليّه مطمئنّه خواهد بود،كارهايى با انگيزه‌ها و پايه‌هاى گوناگون انجام نخواهد داد،و ديگر قوا سر به فرمان او و تسليم وى خواهند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مطلب روشن شد در نتيجه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هدف نهايى از رياضت و تمرين نفس رسيدن به كمال حقيقى است و آن هم در گرو آمادگى </w:t>
      </w:r>
    </w:p>
    <w:p>
      <w:pPr>
        <w:pStyle w:val="BookText"/>
        <w:rPr/>
      </w:pPr>
      <w:r>
        <w:rPr>
          <w:rFonts w:ascii="IRNazanin" w:hAnsi="IRNazanin" w:eastAsia="IRNazanin"/>
          <w:color w:val="111111"/>
          <w:sz w:val="28"/>
          <w:sz w:val="28"/>
          <w:szCs w:val="28"/>
          <w:rtl w:val="true"/>
          <w:lang w:bidi="fa-IR"/>
        </w:rPr>
        <w:t>لازم است،و اين آمادگى نيز متوقّف است بر نابودى موانع برونى و درونى بنا بر اين براى رياضت و تربيت نفس سه هدف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ناديده گرفتن و بى‌اثر شمردن هر چه را كه مورد علاقه و دوست داشتنى است،يعنى همۀ موانع خارجى،به جز ذات حق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 نفس امّاره به پيروى از نفس مطمئنّه،تا اين كه دو قوّۀ تخيّل و توهّم را از عالم پست حيوانى به جانب كمال بكشاند،و ديگر قوا نيز از آنها دنباله روى كنند،در نتيجه انگيزه‌هاى حيوانى يعنى موانع داخلى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دل و توجّه قلب به بهشت برين،براى تحمّل سختيهايى كه از جانب حق مى‌رسد و آمادگى براى پذيرش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پارسايى واقعى يعنى دورى قلب از متاع دنيا و خوشيها و لذايذ آن براى وصول به هدف اوّل مى‌تواند ما را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عبادت آميخته با انديشه و تفكّر در ملكوت آسمان و زمين و مخلوقات خدا و عظمت آفريدگار پاك و كارهاى شايسته با نيّت خالص براى رضاى خدا به هدف دوم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تقوايى كه نفس خود را به آن تربيت كرده و خو داده است،اين امور معيّن و وسايل مقدّماتى را نام برده است،و به جاى هدف نهايى تربيت، يعنى كمال حقيقى و لذّت مربوط به آن،به ذكر بعضى از لوازم آن توجّه داده است يعنى همان كه نفس آدمى از ناآرامى روز قيامت در امان باشد و در لبه‌هاى پرتگاه يعنى صراط مستقيم استوار بماند،و انگيزه‌هاى مختلف،آن را به سمت درهاى جهنّم و پرتگاههاى هلاكت نكشاند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مزالق را استعاره آورده است براى لغزشگاههايى كه پاى خرد در راه سير الى اللّه در آن بلغزد و تمايلات شهوت و غضب انسان را به سمت پستيها و صفات زشت سوق دهد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مطلب توجه داده است كه پارسايى وى در دنيا و بسنده كردنش به دو جامۀ كهنه و دو قرص نان،و رها كردن جز آنها،به دليل ناتوانى از </w:t>
      </w:r>
    </w:p>
    <w:p>
      <w:pPr>
        <w:pStyle w:val="BookText"/>
        <w:rPr/>
      </w:pPr>
      <w:r>
        <w:rPr>
          <w:rFonts w:ascii="IRNazanin" w:hAnsi="IRNazanin" w:eastAsia="IRNazanin"/>
          <w:color w:val="111111"/>
          <w:sz w:val="28"/>
          <w:sz w:val="28"/>
          <w:szCs w:val="28"/>
          <w:rtl w:val="true"/>
          <w:lang w:bidi="fa-IR"/>
        </w:rPr>
        <w:t>فراهم آوردن خوردنيها و پوشيدنيهاى حلال نبوده است،و براستى كه او اگر مى‌خواست امكان فراهم آوردن آن چيزهاى خوب،و مغز گندم و عسل خالص را داشت،زيرا غذاى مغز گندم و عسل از متداولترين خوراكيهاى آن روز مردم مكه و حجاز بود و صرف نظر امام از اين گونه غذاها با توان و قدرتى كه بر تهيّۀ آنها داشت از روى رياضت نفس و آماده سازى آن براى كسب كمالات جاودانه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نقيض ملزوم را يعنى غلبه نكردن هواى نفس او بر عقلش و وادار نكردن زيادى حرص او را برگزينش خوراكيها استثنا كرده است و بر اين جنبۀ عدمى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داده است،زيرا آنچه را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انجامش را از جانب خود بعيد شمرده و ناپسند دانسته،از خود نفى كرده و حكم به نيستى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آن عدم،خود به عينه نقيض ملزوم است براى اين است كه ملزوم در اين جا ارادۀ انتخاب غذاهاى خوب و غلبۀ هواى نفس بر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مقتضاى عقل مخالفت و دورى از آن غذاهاست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وادار ساختن شهوت او را بر موافقت با بهره‌گيرى از غذاهاست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عدم اين چيزهاست،و امّا جواز استثناى نقيض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روست،كه ارادۀ اين امور شرطى است مساوى با انتخاب غذا و لباس خوب و فراهم آوردن آنها و عدم اراده آن شرط مستلزم عدم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زيادى در زبان عربى وجود دارد كه كلمۀ لو به گونه‌اى استعمال شده است كه ملزوم علت و يا شرط مساوى براى لازم است،نقيض ملزوم از آن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لعلّ براى حال است،يعنى بسيار دور است كه هواى نفسم مرا وادارد بر انتخاب خوراكيها در حالتى كه ممكن است در حجاز و يمامه كسى با اين اوصاف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ضمن سخنان حضرت بيان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داشته باشد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او ابيت ،عطف بر يقودني است و از امورى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w:t>
      </w:r>
    </w:p>
    <w:p>
      <w:pPr>
        <w:pStyle w:val="BookText"/>
        <w:rPr/>
      </w:pPr>
      <w:r>
        <w:rPr>
          <w:rFonts w:ascii="IRNazanin" w:hAnsi="IRNazanin" w:eastAsia="IRNazanin"/>
          <w:color w:val="111111"/>
          <w:sz w:val="28"/>
          <w:sz w:val="28"/>
          <w:szCs w:val="28"/>
          <w:rtl w:val="true"/>
          <w:lang w:bidi="fa-IR"/>
        </w:rPr>
        <w:t>از خود بعيد دانسته است،و واو در عبارت و حولى براى حال و عامل حال ابيت است و همچنين عبارت او ان اكون عطف بر ابيت است و آن دو از لوازم نتيجه قياس استثنائى‌اند زيرا اراده نكردن وى بر گزينش خوراكيها مستلزم نخوردن و بهره نگرفتن از آنها است و اين خود مستلزم آن است كه با شكمى پر و در حالى نخوابد كه در اطرافش شكمهاى گرسنه باشد تا بدان وسيله دچار ننگ و عار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شعر از باب تمثيل است و هدف دورى از ننگ و عارى است كه لازمۀ استفاده از خوردنيهاى لذيذ است با وجود نيازمندانى كه نياز به اندك غذايى دارند و بر درستى و خوبى اين لوازم به وسيله پيامدهاى نقيضهاشان يعنى همان حالات مذكور،توجه داده است،شعر از حاتم بن عبد اللّه طايى و از قطعه‌اى است كه آغاز آن چنين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دختر عبد اللّه و دختر مالك و اى دختر ذى البردين و صاحب اسب تندرو وقتى كه توشه‌اى فراهم كردى كسى را بجوى تا آن را بخورد چون كه من به تنهايى غذا نمى‌خورم چه او شخصى از راه دور آمده و بيگانه و يا نزديك و از خويشاوندان باشد،مى‌ترسم كه پس از مرگ مرا به بدى ياد كنند اين ننگ تو را بس كه شب با شكم پر بخوابى در صورتى كه پيرامون تو دلهايى محتاج به ظرفى سبوس باشند و براستى من با آنچه در اختيار دارم،تا وقتى كه مهمان دارم،بندۀ او هستم،هر چند كه اين روش،روش بردگى نيست </w:t>
      </w:r>
      <w:r>
        <w:rPr>
          <w:rStyle w:val="FootnoteAnchor"/>
          <w:rtl w:val="true"/>
        </w:rPr>
        <w:footnoteReference w:id="76"/>
      </w:r>
      <w:r>
        <w:rPr>
          <w:rFonts w:ascii="Amiri" w:hAnsi="Amiri" w:eastAsia="Amiri" w:cs="Amiri"/>
          <w:color w:val="111111"/>
          <w:sz w:val="28"/>
          <w:sz w:val="28"/>
          <w:szCs w:val="28"/>
          <w:rtl w:val="true"/>
          <w:lang w:bidi="ar-SA"/>
        </w:rPr>
        <w:t xml:space="preserve">حسبك داء </w:t>
      </w:r>
      <w:r>
        <w:rPr>
          <w:rStyle w:val="FootnoteAnchor"/>
          <w:rtl w:val="true"/>
        </w:rPr>
        <w:footnoteReference w:id="77"/>
      </w:r>
      <w:r>
        <w:rPr>
          <w:rFonts w:ascii="IRNazanin" w:hAnsi="IRNazanin" w:eastAsia="IRNazanin"/>
          <w:color w:val="111111"/>
          <w:sz w:val="28"/>
          <w:sz w:val="28"/>
          <w:szCs w:val="28"/>
          <w:rtl w:val="true"/>
          <w:lang w:bidi="fa-IR"/>
        </w:rPr>
        <w:t>نيز روايت شده است،اطلاق واژۀ درد بر آن عمل،از آن روست كه آن كار پستى است و بايد از آن دورى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ابيت ،و او اكون را بعضى به ضم آخر و مرفوع خوانده‌اند،به اين دليل كه او حرف عطف نيست بلكه همزه براى استفهام و واو پس از آن مانند فاء در آيۀ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فَأَصْفاكُمْ رَبُّكُمْ بِالْبَنِينَ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متحرك است،و استفهام انكارى و بيانگر اين مطلب است كه شكم او پر و آن چنان است كه گويندۀ شعر گفته است ،و همچنين استفهام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اقنع من نفسى ،در معرض انكار اين مطلب است كه نفس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دلخوش مى‌دارد كه به او امير المؤمنين گويند در صورتى كه در سختيهاى روزگار و تلخكاميها با آنان همدرد نباشد،واو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يشاركهم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حاليه،و او اكون ،عطف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اشاركهم ،و به منزلۀ نفى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پاره‌اى از انگيزه‌هايى كه باعث پارسايى و ترك غذاهاى لذيذ در دنيا شده است توجّه داده از جمله آن كه وى براى اين آفريده نشده است تا خوردن غذاهاى خوب،او را از هدف اصلى بازدارد،و توضيح اين مطلب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المتاهة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سرگرم شدن به خوردن غذاهاى لذيذ با خاطرنشان ساختن پيامد چنان سرگرميى يعنى همانندى با چارپايان،برحذر داشته است،و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 علفها ،تا جملۀ يراد بها ،به وجه شبه به بهايم اشاره فرموده است،توضيح آن كه شخص سرگرم به خوردن غذاهاى لذيذ،اگر از نوع خورشهاى ثروتمندان و بى‌نيازان باشد،به سان چارپاى علفخوارى خواهد بود در همّت گماردن به علفى كه در اختيار دارد،يعنى همان غذاى موجود،و اگر فردى نيازمند باشد،همتش وابسته خواهد بود به هر آنچه كه از متاع دنيا به دست آورد،و تا آخر آن را بخورد و پرخورى كند و شكمبه خود را با غفلت از هدف اصلى همچون حيوان علفخوار پر كند كه همتش پر كردن شكم </w:t>
      </w:r>
    </w:p>
    <w:p>
      <w:pPr>
        <w:pStyle w:val="BookText"/>
        <w:rPr/>
      </w:pPr>
      <w:r>
        <w:rPr>
          <w:rFonts w:ascii="IRNazanin" w:hAnsi="IRNazanin" w:eastAsia="IRNazanin"/>
          <w:color w:val="111111"/>
          <w:sz w:val="28"/>
          <w:sz w:val="28"/>
          <w:szCs w:val="28"/>
          <w:rtl w:val="true"/>
          <w:lang w:bidi="fa-IR"/>
        </w:rPr>
        <w:t>از آشغال و زباله‌هاست بدون توجه به سرانجام كار خود و مقصود اصلى ديگران از او،يعنى سر بريدن و كار كشيدن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ريسمان و كشيدن آن را،استعاره آورده و كنايه از رها كردن و يله نمودن،همانند رها گذاشتن چارپايان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بعضى از شبهاتى كه احتمال داده است شايد در ذهنهاى سست وارد شود،يعنى اعتماد بر ناتوانى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خوردن خوارك ناچيز،از پيكار با دشمنان،اشاره فرموده است و توضيح آن را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الشجعان ،آورده،آن گاه به پنج طريق در مقام جواب برآمده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 به درخت بيابانى،و مقايسه خود با آن در توانمندى،بنا بر اين اصل در تمثيل همان درخت بيابانى و فرع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اشتراك كمى تغذيه و خشونت غذا همانند غذاى درخت بيابانى و بد تغذيه شدن آن است،و حكم در تمثيل همان استوارى اعضاى بدن و نيرومندى او همچون صلابت چوب درخت بيابانى و توانمندى آن است،اين يك پاسخ است بر ردّ شبهه ياد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كردن دشمنان و همگنان خود،همچون معاويه با درختان سرسبز و خرم باغها،در اين تمثيل درختان اصلند و دشمنان و همگنان آن حضرت فرع،و وجه اشتراك همان سرسبزى و شادابى است كه در اثر رفاه و خوراك لذيذ به دست مى‌آيد و حكم قطعى آن نرم و نازك بودن پوست و ناتوانى از مقاومت و كمى استقامت در برابر رويدادها و علاقه به ناز و نعمت و رفاه است و غرض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ديگران بدانند همگنان او از وى ناتوانترند و در نتيجه شبهۀ مزبور برطرف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 آن بزرگوار به گياهان ديم مانند تمثيل به درخت بيابانى است،و حكم در اينجا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برافروختن آتش جنگ تواناتر و در شعله‌ور ساختن آن مقاوم‌تر و پايدارتر،و همچون نباتات ديم در آتش ديرپا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 خود،نسبت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خرمايى نسبت به درخت خرماى ديگر،اصل اين تمثيل،درخت خرما نسبت به درخت خرماى ديگر،و فرع آن،جايگاه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رسول خداست وجه اشتراك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كمالات نفسانى خود را از چراغ دانش و كمالات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كرده،به سان بهره گرفتن معلول از علت و چراغ از شعله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ذراع نسبت به بازو مى‌داند، بنا بر اين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نسبت به بازو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اشتراك نزديكى امام نسبت به پيامبر و پشتيبانى از او،و وسيله بودن براى رسيدن پيامبر به مقصود خود يعنى اتمام و اكمال دين است و اصل بودن پيامبر در همۀ اين موارد مانند نزديكى دست به بازو،و اصل بودن بازو نسبت به دست است،و اين كه دست نسبت به بازو وسيله‌اى براى تصرّف و حمله مى‌باشد،امّا حكم در اين دو تمثيل يكى و آن ناتوان نبودن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مبارزه با همگنان و نبرد با دلاوران است،و دليل قطعيّت اين حكم،وجه اشتراك اوّل آن است كه چون علوم يقينى و بينش دينى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بينش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بوده است اين خود بزرگترين چيزى است كه به منظور حمايت از دين او را به شجاعت واداشته و بر مبارزۀ امثال و اقران نيرو مى‌بخشيد،و ثبوت حكم از وجه اشتراك دوم نيز همين طور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حكم را ثابت كرد و ناتوانيى را كه در باره‌اش تصور مى‌رفت از خود سلب كرد،با سوگند جلاله آن را مورد تأكيد قرار داده است به اين ترتيب كه اگر تمام عرب براى مبارزۀ با او پشت به پشت هم دهند هر آينه رو از آنها برنخواهد گرداند،و اگر فرصت گردن زدن آنان را بيابد به سوى ايشان خواهد شتافت،يعنى به هنگام نبرد و استحقاق آنان براى كشته شدن به دليل دشمنى آنان با دين و نادرستى عفو و چشم‌پوشى از آنان،به خاطر </w:t>
      </w:r>
    </w:p>
    <w:p>
      <w:pPr>
        <w:pStyle w:val="BookText"/>
        <w:rPr/>
      </w:pPr>
      <w:r>
        <w:rPr>
          <w:rFonts w:ascii="IRNazanin" w:hAnsi="IRNazanin" w:eastAsia="IRNazanin"/>
          <w:color w:val="111111"/>
          <w:sz w:val="28"/>
          <w:sz w:val="28"/>
          <w:szCs w:val="28"/>
          <w:rtl w:val="true"/>
          <w:lang w:bidi="fa-IR"/>
        </w:rPr>
        <w:t>شباهت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اسلام است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 را جز در جاى خود به كار نمى‌برد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مصلحت دين را تشخيص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نفر را يكجا از پا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 كه بكوشد تا روى زمين را از آن شخص واژگون و كالبد سرنگون پاك سازد،مقصود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شخص معاويه بود،و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به شخص و جسم كرد به دليل رجحان جنبه بدنى معاويه بر جنبۀ روانى‌اش بود،از آن رو كه وى به كمال بدن خود بيش از كمال روحش توجه داشت به حدى كه گويا او تنها جسم و كالبد بوده است و با بيان اين كه معاويّه كسى است واژگونه و كالبدى سرنگون،اشاره فرموده است به توجه داشتن معاويه از جنبۀ عالى،و سرپيچى او از دريافت كمالات روحى به جنبه پست،و واژگونگى او در دنيا و سرنگونى چهرۀ عقل او به سمت كسب دنيا براى دنيا و توجه به گرد آورى مال دنياست،زيرا كه هدف نهايى از عنايت خداوندى به آفرينش انسان اين است كه با مصون داشتن فطرت اصلى خود از آلودگى به رذايل اخلاقى،راه مدارج كمال را بپيمايد و اگر انگيزه‌هاى پر كشش او را به سمت دنيا بكشد و فريفته محبت دنيا شود تا آن جا كه يكسره متوجه دنيا گردد و همواره در مراحل انحطاط محبت دنيا سقوط كند،بدين ترتيب نگونسارى از مراتب كمال و واژگونى‌اش در پستيها و پرتگاههاى ضلالت و گرفتارى‌اش با غل و زنجيرهاى آن،تحقق مى‌يابد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دانۀ كلوخ از ميان دانۀ گندم دور شده و جدا گردد، دانۀ كلوخ يعنى معاويه و دانۀ دور شده يعنى مؤمنان،و وجه تشبيه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از وجود معاويه خالص و آنها را جدا مى‌كند،تا ايمانشان رشد كند و دينشان استوار گردد،زيرا وجود معاويه در بين آنها وسيلۀ مهمى براى تباه ساختن عقيده‌شان و نابودى دينشان است،همان طور كه صاحب خرمن، </w:t>
      </w:r>
    </w:p>
    <w:p>
      <w:pPr>
        <w:pStyle w:val="BookText"/>
        <w:rPr/>
      </w:pPr>
      <w:r>
        <w:rPr>
          <w:rFonts w:ascii="IRNazanin" w:hAnsi="IRNazanin" w:eastAsia="IRNazanin"/>
          <w:color w:val="111111"/>
          <w:sz w:val="28"/>
          <w:sz w:val="28"/>
          <w:szCs w:val="28"/>
          <w:rtl w:val="true"/>
          <w:lang w:bidi="fa-IR"/>
        </w:rPr>
        <w:t>غله‌هاى خود را پاك و آميخته‌هاى آنها و هر چه كه از كلوخ و امثال آن باعث فساد غلّه مى‌گردد،از ميان بيرون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 عبد الحميد بن ابى الحديد گفته است همان طورى كه كشاورزان در بيرون آوردن كلوخ،سنگ، خار و امثال آنها از ميان كشت،تلاش مى‌كنند تا باعث فساد در رويش زراعت نشود و محصول را تباه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ابن ابى الحديد محلّ نظر است،زيرا كه بيرون بردن گل از ميان زراعت معنايى ندارد و از طرفى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دانۀ گندم درو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 را نمى‌رساند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به صورت موجودى با خرد وانمود كرده و او را بمانند خردمندان،مخاطب قرار داده،تا به خاطر شگفت آميزى اين خطاب،در دلها بهتر جايگزين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كناره‌گيرى و دورى از آن همانند زنى كه طلاق داده‌اند،امر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حبلك على غاربك مهار تو بر كوهانت آويخته است،به عنوان تمثيل،كنايه از طلاق است،و اصل اين تمثيل،آن است كه هر وقت بخواهند شتر را براى چرا رها كنند،مهارش را بر كوهانش مى‌آويزند، و اين به صورت مثلى در آمده است،براى هر كسى كه از حكمى آزاد و رها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دنيا را صاحب چنگالهايى دانسته است،كنايه از اين كه دنيا انسان را به طرف خواسته‌ها و زينتها تا سر حدّ هلاكت ابدى مى‌كشاند همچنان كه شير طعمۀ خود را مى‌كشد،و همچنين دنيا را صاحب رشته‌ها و طنابها دانسته و به وسيلۀ آن صفت استعارى،خواسته است بگويد دنيا دل مردم را با خواهشهاى خيالى مى‌ربايد همان طور كه طنابهاى دام صيّاد،صيد را به دام مى‌اندازد،و نيز 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لغزشگاهها،را براى شهوات و لذّتهاى دنيايى،از آن جهت استعاره آورده است كه پاى خرد در آنجا از راه حق مى‌لغزد و آنجا،جاى زمين خوردن عقول است،و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تمام اينها،پارسايى در دنيا و دورى </w:t>
      </w:r>
    </w:p>
    <w:p>
      <w:pPr>
        <w:pStyle w:val="BookText"/>
        <w:rPr/>
      </w:pPr>
      <w:r>
        <w:rPr>
          <w:rFonts w:ascii="Amiri" w:hAnsi="Amiri" w:eastAsia="Amiri" w:cs="Amiri"/>
          <w:color w:val="111111"/>
          <w:sz w:val="28"/>
          <w:sz w:val="28"/>
          <w:szCs w:val="28"/>
          <w:rtl w:val="true"/>
          <w:lang w:bidi="ar-SA"/>
        </w:rPr>
        <w:t xml:space="preserve">خود از دنياست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شروع به پرسش از مردمانى كرده است كه دنيا آنها را با بازيچه‌هاى خود فريفته و از ملّتهايى كه با زر و زيور خود آنان را شيفتۀ خود كرده است، پرسشى بر سبيل سرزنش،و نكوهش در مورد اين نحو برخورد دنيا با ايشان،تا اين كه آنها را از دنيا بيزار و برحذر كند،البتّه اين سخن از باب تجاهل عارف است،كلمۀ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مداعب،جمع مدعبة به معنى بازيچه را براى دنيا استعاره آورده است،و جهت شباهت آن است كه دنيا موقع خالص بودن لذتهايش براى مردم و فريفتن آنها و بعد حمله‌ور شدن بديشان به صورت جدّى،مانند كسى است كه با ديگرى شوخى مى‌كند و مى‌خندد و با حرفها و كارهاى چرب و نرم او را مى‌فريبد،آن گاه از راه جدّى وارد شده و طرف را مى‌آزارد و يا نابود مى‌سازد،كلمۀ غرور،گول زدن را به دنيا از آن جهت نسبت داده است كه دنيا يك وسيلۀ مادّى براى گول خوردن آدمى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نسخۀ 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غرّرتيهم با ياء آمده است،دليلش آن است كه ياء از اشباع كسره توليد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سرانجام مردم دنيا كرده است كه به سمت آن در حركتند،يعنى گروگان قبرها و فرورفته در زير لحدهايند و در اين سخن توجه داده است كه فريب خوردن و شيفتگى آنها به چيزى است كه تا اين حد با آنها ناخالص است،تمام اينها براى بيزار كردن و دور ساختن آنان از دنياست،كلمه هاء براى تنبيه است،و لفظ رهائن ،يعنى گروگانها را براى مردم از آن جهت عاريه آورده است كه اينان در قبرها مانند گروگانى محكم گرفته شده‌اند،و احتمال دارد كه حقيقت باشد نه استعاره،و رهينه به معناى گروگزار يعنى همان كالبدهاى مقيم در قبرها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ياد كرده است كه اگر دنيا شخصى قابل رؤيت </w:t>
      </w:r>
    </w:p>
    <w:p>
      <w:pPr>
        <w:pStyle w:val="BookText"/>
        <w:rPr/>
      </w:pPr>
      <w:r>
        <w:rPr>
          <w:rFonts w:ascii="IRNazanin" w:hAnsi="IRNazanin" w:eastAsia="IRNazanin"/>
          <w:color w:val="111111"/>
          <w:sz w:val="28"/>
          <w:sz w:val="28"/>
          <w:szCs w:val="28"/>
          <w:rtl w:val="true"/>
          <w:lang w:bidi="fa-IR"/>
        </w:rPr>
        <w:t>و كالبدى محسوس بود،حدود الهى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بندگانى كه به سبب آرزوها آنها را فريب داده و به مشقت‌هايى گرفتار كرده است كه نه راه رفتن دارد و نه راه برگشت يعنى اين كه آن موارد از جاهايى است ورود و خروج از آن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او اجرا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گفتگو،همچون آموزگارى براى دنيا كه از نيرنگ و فريب او اطلاع يافته و مانند كسى كه او را از خود نااميد مى‌سازد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كه حال از تو فريب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گول خوردن و اعتمادم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بعضى از دلايل دورى از دنيا و بيزارى از نزديك شدن به آن،توجه مى‌دهد،كه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نهادن در لغزشگاه دنيا باعث لغزيدن و سوار شدن بر امواج آبهاى دنيا باعث غرق شدن،و دورى از بندهاى دنيا باعث رسيدن به سلامتى است،و اين كه شخص سالم از دست دنيا،باكى از تنگى خوابگاهش ندارد و هر تنگنايى از قبيل تهيدستى،زندان،بيمارى و گرفتارى پس از سلامت از دست دنيا هر چه تنگ باشد در برابر آن آسايش كه از گشايش در دنيا و تاخت و تاز در ميدانهاى شهوانى دنيا،از عذاب دردناك در آخرت نصيب انسان مى‌شود،گشايش محسوب مى‌شود و دنيا در كوتاهى و بى‌توجهى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بدان،همچون روزى است كه وقت پايان يافتن آن فرا رسيده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 مداحض ، لجج ، حبال استعاره‌اند براى شهوتها و لذتهاى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شهوتهاى دنيا زمينۀ آن را دارند كه باعث دلبستگى شوند و انسان را به افزون طلبى،يا تجاوز از حد اعتدال به مرز حرام بكشانند،و در نتيجه پاى نفس انسانى از راه حق بلغزد و در پرتگاههاى هلاكت و موارد گناه بيفتد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 كه خواسته‌ها و آرمانهاى دنيايى بى‌پايان است و از پيامدهاى حتمى كسى كه سرگرم بدان و غرق در آن شده،آن است كه خويشتن را در دريايى غرق مى‌كند كه كناره ندارد،و در نتيجه از قبول رحمت حق سرباز </w:t>
      </w:r>
    </w:p>
    <w:p>
      <w:pPr>
        <w:pStyle w:val="BookText"/>
        <w:rPr/>
      </w:pPr>
      <w:r>
        <w:rPr>
          <w:rFonts w:ascii="IRNazanin" w:hAnsi="IRNazanin" w:eastAsia="IRNazanin"/>
          <w:color w:val="111111"/>
          <w:sz w:val="28"/>
          <w:sz w:val="28"/>
          <w:szCs w:val="28"/>
          <w:rtl w:val="true"/>
          <w:lang w:bidi="fa-IR"/>
        </w:rPr>
        <w:t>زده،همچون كسى كه خود را در دريايى ژرف افكند،به هلاكت ابدى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اين كه انسان وقتى فريب دنيا را خورد و در راه علاقۀ به دنيا به خواسته‌هاى خود رسيد،دنيا مانع جهش و پرش او به ساحت قدس خداوندى شده و از پريدن با دو بال نيروى عقلانى در ساحت قدس حق و منزلگاههاى اولياى بزرگ خدا باز مى‌دارد،همان طور كه بندهاى صياد بال پرنده را از پريدن باز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كلمات وطى ، ركوب ، زلق و غرق از باب استعارۀ ترشيحى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دورى خود از دنيا را تكرار و سوگند ياد كرده است كه در برابر دنيا سر فرود نخواهد آورد تا دنيا او را خوار سازد،و زمام اختيارش را به دست او نخواهد داد تا هر جا كه مى‌خواهد بكشد،در اين عبارت توجّه بر اين مطلب است كه كسى در دنيا خوار نمى‌شود مگر اين كه خود را خوار ساخته و دنيا را بپرستد و دنيا نمى‌تواند زمام اختيار كسى را به دست گيرد مگر اين كه كسى خود زمام اختيارش را به دست آن سپارد،و اين مطلب واضحى است،زيرا انسان تا وقتى كه نيروى حيوانى را مغلوب كرده و اختيار آن را به دست عقل سپرده است محال است كه دنيا بتواند او را خوار سازد و به بندگى اهل دنيا بكشد،امّا هر وقت از شهوت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جلوه‌هاى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كند،دنيا او را به پست‌ترين صورت خوار مى‌سازد و به بدترين نوع بردگى مى‌كشاند،چنان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بندگى شهوت پست‌تر از بندگى بردگان است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 افسار،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سهولت پيروى كردن قوّۀ عاقله از نفس امّاره و سخت نگرفتن در خوددارى از به كار گرفتن عقل در خدمت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كرده است،تا آنچه را كه بدان تصميم قطعى گرفته و در صدد انجام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رياضت نفس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ذهن طرف </w:t>
      </w:r>
    </w:p>
    <w:p>
      <w:pPr>
        <w:pStyle w:val="BookText"/>
        <w:rPr/>
      </w:pPr>
      <w:r>
        <w:rPr>
          <w:rFonts w:ascii="IRNazanin" w:hAnsi="IRNazanin" w:eastAsia="IRNazanin"/>
          <w:color w:val="111111"/>
          <w:sz w:val="28"/>
          <w:sz w:val="28"/>
          <w:szCs w:val="28"/>
          <w:rtl w:val="true"/>
          <w:lang w:bidi="fa-IR"/>
        </w:rPr>
        <w:t>جايگزين كند،و توصيف اين رياضت نفس بالقوه مستلزم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وى نفس خود را به قرص نانى خرسند سازد و اگر به آن دسترسى پيدا كرد چون غذاى دلپسندش آن را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خورش به نمكى بسنده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رياضت،رياضت قوۀ شهوت است،و چون قوۀ شهوانى دشمن نفس انسانى است و بيشترين فساد از طرف آن قوه به آدمى وارد مى‌شود،از اين رو،امام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آن را نام برده و با تصميم قاطع به مقابلۀ آن برخاسته است،و احتمال دارد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همۀ قواى نفسانى باشد،كه امام چنين توصيف كرده است،نفس با وجود رياضت و تمرين به قرص نانى خرسند است،زيرا كنترل شهوت از كنترل ساير قوا مهمتر و دشوارتر است،و اشاره به كنترل قوۀ شهوانى تا به حدّى كه بيان شده است،رساتر از آن است كه تربيت و رياضت را با وصف سخت و شديد بيان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سوگند خود به عنوان ادب در گفتار،مشيّت و ارادۀ خدا را استثنا كرده است،به دليل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تَقُولَنَّ لِشَيْءٍ إِنِّي فاعِلٌ ذلِكَ غَداً إِلاّ أَنْ يَشاءَ اللّهُ</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و براى جلب توجه به اين مطلب كه امور در سلسلۀ نيازمندى و احتياج،به خداوند منتهى مى‌شوند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كاسۀ چشم خود را همچون چشمه آبى به حال خود وامى‌گذارد كه آبش خشكيده باشد وجه شبه آن است كه اشكهاى چشم تمام شده،و در اشتياق به ملأ اعلى و آنچه از خوشبختى ابدى براى اولياى خدا آماده شده و همچنين از ترس محروم ماندن از آنها،با گريه از اشك تهى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در جايى غريب مانده و در موضع ترس و وحشت است چگونه شوق ديدار وطن اصلى و نخستين جايى نباشد كه با آنجا انس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الفاظ مطعوما ، مأدوما و مستفرغة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تركيبى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تشبيه و تمثيل خود به حيوان چرنده و گله گوسفند پرداخته است،با اين فرض كه او نيز حالتى مانند اين حيوانات داشته باشد و هدفش از دنيا همان هدف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مطلب را به عنوان انكار از اين كه آن بزرگوار نسبت به نفس خود چنان حالتى را بپسندد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اين تمثيل حيوان چهارپاست،و فرع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اصل مورد قياس نسبت به انسان كامل در نهايت پستى بوده چنين تشبيهى باعث نفرت زيادى نسبت به صفاتى است كه تشبيه مستلزم داشتن آن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اذن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چنين حالتى چشمش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جملۀ خبرى در معرض انكار و به مسخره گرفتن چنان لذتى است همانند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ذُقْ إِنَّكَ أَنْتَ الْعَزِيزُ الْكَرِيمُ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داده است كه اگر نفس داراى صفات نام برده باشد،سزاوار آن است كه گفته شود،خوشا به حال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بيشترين صفات پسنديده را در چنان نفسى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فرمان واجب خداوند و آنچه را كه خداوند بر او فرض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عركت بجنبها بؤسها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سختيها بردبار و نستوه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پايدارى در برابر ناگواريهاست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عرك فلان بجنبه الاذى، هر گاه كسى را كه باعث اذيّت اوست ناديده گرفته و در برابر آزار او شكيبا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عمل خود مستلزم شمارى از فضايل اخلاقى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بخشندگى،گذشت،چشم‌پوشى،و فروخوردن خشم،و همچنين تحمّل ناراحتى، پاكدامنى و امثال اينهاست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تهجر باللّيل غمضها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از خواب دورى 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است از شب زنده‌دارى با عبادت پروردگار و سرگرم بودن به ذكر خدا تا وقتى كه خواب بر او غلبه كند آن گاه زمين را فرش و كف دستش را بالش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زحمتى براى آماده ساختن بستر و بالش نرم به خود راه نمى‌دهد، بلكه از هر نوع زحمتى به دور،و از هر نوع آرايشى بركنار و از هر رفاه و آسايشى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معشر مى‌تواند متعلّق به هر يك از افعالى كه مربوط به نفس است،بوده باشد،يعنى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اين كارها را انجام دادم از جمله كسانى هستم كه شأن اينان چنين است،و آنها را با چهار ويژگى معرّفى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معاد،خواب را از چشمهاى آنان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خواب و استراحت ندارند،اين عبارت كنايه از مشغول بودن آنها در تمام شب به ذكر پروردگارشان است،مثل آيۀ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لبهاى آنان آهسته به ذكر پروردگارشان گوياست مثل آيه مباركه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رَبَّهُمْ خَوْفاً وَ طَمَعاً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استغفار فراوان گناهانشان را پراكنده سازند،و اين قسمت چهارم لازمه و يا نتيجه سه قسمت اوّل است،كلمۀ تقشّع،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از بين رفتن گناهان،استعاره آورده است،و وجه مشابهت آن است كه گناهان و هيأتهاى جسمانى در سياه كردن صفحه‌هاى جانها و پوشاندن و ممانعت آنها از پذيرش انوار الهى،نظير ابرهاى متراكمى است كه صفحۀ زمين </w:t>
      </w:r>
    </w:p>
    <w:p>
      <w:pPr>
        <w:pStyle w:val="BookText"/>
        <w:rPr/>
      </w:pPr>
      <w:r>
        <w:rPr>
          <w:rFonts w:ascii="IRNazanin" w:hAnsi="IRNazanin" w:eastAsia="IRNazanin"/>
          <w:color w:val="111111"/>
          <w:sz w:val="28"/>
          <w:sz w:val="28"/>
          <w:szCs w:val="28"/>
          <w:rtl w:val="true"/>
          <w:lang w:bidi="fa-IR"/>
        </w:rPr>
        <w:t>را از پذيرش نور خورشيد و آمادگى براى روييدن گياه،و امثال آن،مانع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آورده است براى از بين رفتن و محو شدن گناهان از صفحات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عبارات براى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مردم را وادار به اطاعت پروردگار كند و آنان را به ورود در جرگۀ اولياى خدا جذب نمايد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در دست خداست</w:t>
      </w:r>
      <w:r>
        <w:rPr>
          <w:rFonts w:eastAsia="Amiri" w:cs="Amiri" w:ascii="Amiri" w:hAnsi="Amiri"/>
          <w:color w:val="111111"/>
          <w:sz w:val="28"/>
          <w:szCs w:val="28"/>
          <w:rtl w:val="true"/>
          <w:lang w:bidi="ar-SA"/>
        </w:rPr>
        <w:t xml:space="preserve">. </w:t>
      </w:r>
      <w:bookmarkStart w:id="298" w:name="pg11525_241835"/>
    </w:p>
    <w:p>
      <w:pPr>
        <w:pStyle w:val="Heading3"/>
        <w:numPr>
          <w:ilvl w:val="2"/>
          <w:numId w:val="1"/>
        </w:numPr>
        <w:rPr/>
      </w:pPr>
      <w:bookmarkStart w:id="299" w:name="__RefHeading___Toc3672749_73709187"/>
      <w:bookmarkStart w:id="300" w:name="_Toc118"/>
      <w:bookmarkEnd w:id="298"/>
      <w:bookmarkEnd w:id="299"/>
      <w:r>
        <w:rPr/>
        <w:t>45</w:t>
      </w:r>
      <w:r>
        <w:rPr>
          <w:rtl w:val="true"/>
        </w:rPr>
        <w:t>-</w:t>
      </w:r>
      <w:r>
        <w:rPr>
          <w:rtl w:val="true"/>
        </w:rPr>
        <w:t>از جمله نامه‌هاى آن حضرت به يكى از كارگزاران</w:t>
      </w:r>
      <w:bookmarkEnd w:id="300"/>
    </w:p>
    <w:p>
      <w:pPr>
        <w:pStyle w:val="Heading4"/>
        <w:numPr>
          <w:ilvl w:val="3"/>
          <w:numId w:val="1"/>
        </w:numPr>
        <w:rPr/>
      </w:pPr>
      <w:bookmarkStart w:id="301" w:name="__RefHeading___Toc3672751_73709187"/>
      <w:bookmarkStart w:id="302" w:name="_Toc119"/>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أَمَّا بَعْدُ فَإِنَّكَ مِمَّنْ أَسْتَظْهِرُ بِهِ عَلَى إِقَامَةِ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أَقْمَعُ بِهِ نَخْوَةَ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مَا أَهَمَّكَ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اخْلِطِ الشِّدَّةَ بِضِغْثٍ مِنَ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ارْفُقْ مَا كَانَ الرِّفْقُ 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اعْتَزِمْ بِالشِّدَّةِ حِينَ لاَ تُغْنِي عَنْكَ إِلاَّ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لِلرَّعِيَّةِ جَنَاحَكَ وَ ابْسُطْ لَهُمْ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 بَيْنَهُمْ فِي اللَّحْظَةِ وَ النَّظْرَةِ وَ الْإِشَارَةِ وَ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يَطْمَعَ الْعُظَمَاءُ فِي حَيْفِكَ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يَيْأَسَ الضُّعَفَاءُ مِنْ عَدْلِكَ</w:t>
      </w:r>
    </w:p>
    <w:p>
      <w:pPr>
        <w:pStyle w:val="Heading4"/>
        <w:numPr>
          <w:ilvl w:val="3"/>
          <w:numId w:val="1"/>
        </w:numPr>
        <w:rPr/>
      </w:pPr>
      <w:bookmarkStart w:id="303" w:name="__RefHeading___Toc3672753_73709187"/>
      <w:bookmarkStart w:id="304" w:name="_Toc120"/>
      <w:bookmarkEnd w:id="303"/>
      <w:r>
        <w:rPr>
          <w:rtl w:val="true"/>
        </w:rPr>
        <w:t>لغات</w:t>
      </w:r>
      <w:bookmarkEnd w:id="304"/>
    </w:p>
    <w:p>
      <w:pPr>
        <w:pStyle w:val="BookText"/>
        <w:rPr/>
      </w:pPr>
      <w:r>
        <w:rPr>
          <w:rFonts w:ascii="Amiri" w:hAnsi="Amiri" w:eastAsia="Amiri" w:cs="Amiri"/>
          <w:color w:val="111111"/>
          <w:sz w:val="28"/>
          <w:sz w:val="28"/>
          <w:szCs w:val="28"/>
          <w:rtl w:val="true"/>
          <w:lang w:bidi="ar-SA"/>
        </w:rPr>
        <w:t>نخوة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و خودخواهى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 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چيزى كه با چيز ديگر مخلوط شده باشد و اصل اين واژه به معناى مشتى از خاشاك است كه خشك و تر توأمند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اعتزم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شمرد و بدان پايبند شد</w:t>
      </w:r>
      <w:r>
        <w:rPr>
          <w:rFonts w:eastAsia="IRNazanin" w:cs="IRNazanin"/>
          <w:color w:val="111111"/>
          <w:sz w:val="28"/>
          <w:szCs w:val="28"/>
          <w:rtl w:val="true"/>
          <w:lang w:bidi="fa-IR"/>
        </w:rPr>
        <w:t>.</w:t>
      </w:r>
    </w:p>
    <w:p>
      <w:pPr>
        <w:pStyle w:val="Heading4"/>
        <w:numPr>
          <w:ilvl w:val="3"/>
          <w:numId w:val="1"/>
        </w:numPr>
        <w:rPr/>
      </w:pPr>
      <w:bookmarkStart w:id="305" w:name="__RefHeading___Toc3672755_73709187"/>
      <w:bookmarkStart w:id="306" w:name="_Toc121"/>
      <w:bookmarkEnd w:id="305"/>
      <w:r>
        <w:rPr>
          <w:rtl w:val="true"/>
        </w:rPr>
        <w:t>ترجمه</w:t>
      </w:r>
      <w:bookmarkEnd w:id="3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بعد،تو از جمله كسانى هستى كه من براى حفظ دين از آنان كمك مى‌طلبم و به دست آنان سركشى بدكاران را درهم مى‌شكنم،و راه ترسناك مرزى را به يارى آنان مى‌بندم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هر كارى كه در چشم تو بزرگ جلوه كند از خدا يارى بطلب،سختى و ناراحتى را با مقدارى از نرمى و ملايمت بياميز،و آن گاه كه مدارا كردن مناسب است،به مدارا رفتار كن،و هنگامى كه سختى و سختگيرى به كار مى‌آيد،به درشتى و سختگيرى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تودۀ مردم فروتن و گشاده‌رو باش،و با آنان به خوشرويى رفتار كن و در نگاه كردن با گوشۀ چشم و نگاه خيره و اشاره و </w:t>
      </w:r>
      <w:bookmarkStart w:id="307" w:name="pg11525_241837"/>
    </w:p>
    <w:p>
      <w:pPr>
        <w:pStyle w:val="BookText"/>
        <w:rPr/>
      </w:pPr>
      <w:bookmarkEnd w:id="307"/>
      <w:r>
        <w:rPr>
          <w:rFonts w:ascii="IRNazanin" w:hAnsi="IRNazanin" w:eastAsia="IRNazanin"/>
          <w:color w:val="111111"/>
          <w:sz w:val="28"/>
          <w:sz w:val="28"/>
          <w:szCs w:val="28"/>
          <w:rtl w:val="true"/>
          <w:lang w:bidi="fa-IR"/>
        </w:rPr>
        <w:t xml:space="preserve">سلام دادن،رفتار يكسان داشته باش،تا بزرگان و قدرتمندان به ستم تو چشم طمع نبندند و زير دستان و ناتوانان از عدالت تو نااميد نشوند </w:t>
      </w:r>
      <w:r>
        <w:rPr>
          <w:rFonts w:eastAsia="IRNazanin" w:cs="IRNazanin"/>
          <w:color w:val="111111"/>
          <w:sz w:val="28"/>
          <w:szCs w:val="28"/>
          <w:rtl w:val="true"/>
          <w:lang w:bidi="fa-IR"/>
        </w:rPr>
        <w:t>.»</w:t>
      </w:r>
    </w:p>
    <w:p>
      <w:pPr>
        <w:pStyle w:val="Heading4"/>
        <w:numPr>
          <w:ilvl w:val="3"/>
          <w:numId w:val="1"/>
        </w:numPr>
        <w:rPr/>
      </w:pPr>
      <w:bookmarkStart w:id="308" w:name="__RefHeading___Toc3672757_73709187"/>
      <w:bookmarkStart w:id="309" w:name="_Toc122"/>
      <w:bookmarkEnd w:id="308"/>
      <w:r>
        <w:rPr>
          <w:rtl w:val="true"/>
        </w:rPr>
        <w:t>شرح</w:t>
      </w:r>
      <w:bookmarkEnd w:id="309"/>
    </w:p>
    <w:p>
      <w:pPr>
        <w:pStyle w:val="BookText"/>
        <w:rPr/>
      </w:pPr>
      <w:r>
        <w:rPr>
          <w:rFonts w:ascii="IRNazanin" w:hAnsi="IRNazanin" w:eastAsia="IRNazanin"/>
          <w:color w:val="111111"/>
          <w:sz w:val="28"/>
          <w:sz w:val="28"/>
          <w:szCs w:val="28"/>
          <w:rtl w:val="true"/>
          <w:lang w:bidi="fa-IR"/>
        </w:rPr>
        <w:t>نخست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سه مطلبى كه از جانب خود اعلام كرده،دلجويى نموده و براى پذيرش فرمانهايش آماده ساخته است،آن سه مطلب عبارت است از اين كه وى از جمله كسانى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دين از ايشان كمك مى‌طلبد و با آنان سركشى گنهكاران را در هم مى‌كوبد و مرزهاى ناامن را مى‌بندد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اللّهاة </w:t>
      </w:r>
      <w:r>
        <w:rPr>
          <w:rStyle w:val="FootnoteAnchor"/>
          <w:rtl w:val="true"/>
        </w:rPr>
        <w:footnoteReference w:id="84"/>
      </w:r>
      <w:r>
        <w:rPr>
          <w:rFonts w:ascii="IRNazanin" w:hAnsi="IRNazanin" w:eastAsia="IRNazanin"/>
          <w:color w:val="111111"/>
          <w:sz w:val="28"/>
          <w:sz w:val="28"/>
          <w:szCs w:val="28"/>
          <w:rtl w:val="true"/>
          <w:lang w:bidi="fa-IR"/>
        </w:rPr>
        <w:t>را استعاره آورده است براى آنچه از مرزهاى كشور كه در صورت باز بودن احتمال فساد در آنها مى‌رود و براى بستن آن نياز به سپاه و ساز و برگ است،از باب تشبيه به شيرى كه دهانش را براى دريدن شكار خود باز كرده است ، آن گاه به دنبال آن به مطالبى از مكارم اخلاق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هر كارى از كارهايش كه در نظر او مهمّ و بزرگ جلوه مى‌كند از خدا كمك بخواهد،زيرا زارى در پيشگاه او و كمك‌خواهى از او بهترين وسيله كمك بر رفع گرفتاريهاست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سختى و درشتى را با نوعى از نرمى و ملايمت درآميزد،و هر سخن را در جاى خود به كار ببرد تا وقتى كه مدارا و نرمش مناسب است،نرمى و مدارا كند و هنگامى كه راهى جز درشتى و سختى نيست درشتى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تودۀ مردم بال خود را بگسترد،كنايه از فروتنى براى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رعيّت گشاده‌رو باشد،و اين عبارت كنايه از برخورد با گشاده‌رويى و چهرۀ باز با رعيّت است نه در هم‌كشيدگى و گرفته بودن چهره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پهلوى خود را براى آنان نرم گرداند،و اين كنايه از آسان </w:t>
      </w:r>
    </w:p>
    <w:p>
      <w:pPr>
        <w:pStyle w:val="BookText"/>
        <w:rPr/>
      </w:pPr>
      <w:r>
        <w:rPr>
          <w:rFonts w:ascii="IRNazanin" w:hAnsi="IRNazanin" w:eastAsia="IRNazanin"/>
          <w:color w:val="111111"/>
          <w:sz w:val="28"/>
          <w:sz w:val="28"/>
          <w:szCs w:val="28"/>
          <w:rtl w:val="true"/>
          <w:lang w:bidi="fa-IR"/>
        </w:rPr>
        <w:t>گرفتن و سختگيرى نداشتن با آنهاست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با گوشۀ چشم و نگاه تند،اشاره و سلام ميان مردم،رفتار همسان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لحظه اخصّ از نظره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دستور به صفت پسنديدۀ عدالت در بين مردم است تا قدرتمندان چشم طمع به ستمكارى او نداشته باشند تا از اين راه بر او چيره شوند و ناتوانان از اجراى عدالت او در حق قدرتمندان نااميد نباشند تا در نتيجه خود را ناتوان سازد و از انجام اعمال شايسته درمانده شود،توفيق از آن خداست</w:t>
      </w:r>
      <w:r>
        <w:rPr>
          <w:rFonts w:eastAsia="IRNazanin" w:cs="IRNazanin"/>
          <w:color w:val="111111"/>
          <w:sz w:val="28"/>
          <w:szCs w:val="28"/>
          <w:rtl w:val="true"/>
          <w:lang w:bidi="fa-IR"/>
        </w:rPr>
        <w:t xml:space="preserve">. </w:t>
      </w:r>
      <w:bookmarkStart w:id="310" w:name="pg11525_241841"/>
    </w:p>
    <w:p>
      <w:pPr>
        <w:pStyle w:val="Heading3"/>
        <w:numPr>
          <w:ilvl w:val="2"/>
          <w:numId w:val="1"/>
        </w:numPr>
        <w:rPr/>
      </w:pPr>
      <w:bookmarkStart w:id="311" w:name="__RefHeading___Toc3672759_73709187"/>
      <w:bookmarkStart w:id="312" w:name="_Toc123"/>
      <w:bookmarkEnd w:id="310"/>
      <w:bookmarkEnd w:id="311"/>
      <w:r>
        <w:rPr/>
        <w:t>46</w:t>
      </w:r>
      <w:r>
        <w:rPr>
          <w:rtl w:val="true"/>
        </w:rPr>
        <w:t>-</w:t>
      </w:r>
      <w:r>
        <w:rPr>
          <w:rtl w:val="true"/>
        </w:rPr>
        <w:t>از وصاياى امام</w:t>
      </w:r>
      <w:r>
        <w:rPr>
          <w:rtl w:val="true"/>
        </w:rPr>
        <w:t>(</w:t>
      </w:r>
      <w:r>
        <w:rPr>
          <w:rtl w:val="true"/>
        </w:rPr>
        <w:t>علیه السلام</w:t>
      </w:r>
      <w:r>
        <w:rPr>
          <w:rtl w:val="true"/>
        </w:rPr>
        <w:t>)</w:t>
      </w:r>
      <w:r>
        <w:rPr>
          <w:rtl w:val="true"/>
        </w:rPr>
        <w:t>به امام حسن و امام حسين</w:t>
      </w:r>
      <w:r>
        <w:rPr>
          <w:rtl w:val="true"/>
        </w:rPr>
        <w:t>(</w:t>
      </w:r>
      <w:r>
        <w:rPr>
          <w:rtl w:val="true"/>
        </w:rPr>
        <w:t>علیه السلام</w:t>
      </w:r>
      <w:r>
        <w:rPr>
          <w:rtl w:val="true"/>
        </w:rPr>
        <w:t>)</w:t>
      </w:r>
      <w:r>
        <w:rPr>
          <w:rtl w:val="true"/>
        </w:rPr>
        <w:t>موقعى كه ابن ملجم</w:t>
      </w:r>
      <w:r>
        <w:rPr>
          <w:rtl w:val="true"/>
        </w:rPr>
        <w:t>(</w:t>
      </w:r>
      <w:r>
        <w:rPr>
          <w:rtl w:val="true"/>
        </w:rPr>
        <w:t>خدايش او را</w:t>
      </w:r>
      <w:bookmarkEnd w:id="312"/>
    </w:p>
    <w:p>
      <w:pPr>
        <w:pStyle w:val="Heading4"/>
        <w:numPr>
          <w:ilvl w:val="3"/>
          <w:numId w:val="1"/>
        </w:numPr>
        <w:rPr/>
      </w:pPr>
      <w:bookmarkStart w:id="313" w:name="__RefHeading___Toc3672761_73709187"/>
      <w:bookmarkStart w:id="314" w:name="_Toc124"/>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از رحمت خود دور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را ضربت 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أُوصِيكُمَا بِتَقْوَى اللَّهِ وَ أَلاَّ تَبْغِيَا الدُّنْيَا وَ إِنْ بَغَتْكُمَا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تَأْسَفَا عَلَى شَيْءٍ مِنْهَا زُوِيَ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قُولاَ بِالْحَقِّ وَ اعْمَلاَ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كُونَا لِلظَّالِمِ خَصْماً وَ 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وَ جَمِيعَ وَلَدِي وَ أَهْلِي وَ مَنْ بَلَغَهُ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 نَظْمِ أَمْرِكُمْ وَ صَلاَحِ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جَدَّكُمَا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الْأَيْتَامِ فَلاَ تُغِبُّوا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جِيرَانِكُمْ فَإِنَّهُمْ وَصِيَّةُ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يُوصِي بِهِمْ حَتَّى ظَنَنَّا 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بَيْتِ رَبِّكُمْ لاَ تُخَلُّوهُ مَا بَقِيتُمْ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الْجِهَادِ بِأَمْوَالِكُمْ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بِالتَّوَاصُلِ وَ التَّبَاذُلِ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التَّدَابُرَ وَ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فَيُوَلَّى عَلَيْكُمْ شِرَارُكُمْ ثُمَّ 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تَخُوضُونَ دِمَاءَ الْمُسْلِمِينَ خَوْضاً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إِذَا أَنَا مِتُّ مِنْ ضَرْبَتِهِ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فَاضْرِبُوهُ ضَرْبَةً بِضَرْبَةٍ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تُمَثِّلُوا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الْمُثْلَةَ وَ لَوْ بِالْكَلْبِ الْعَقُورِ </w:t>
      </w:r>
      <w:bookmarkStart w:id="315" w:name="pg11525_241844"/>
    </w:p>
    <w:p>
      <w:pPr>
        <w:pStyle w:val="Heading4"/>
        <w:numPr>
          <w:ilvl w:val="3"/>
          <w:numId w:val="1"/>
        </w:numPr>
        <w:rPr/>
      </w:pPr>
      <w:bookmarkStart w:id="316" w:name="__RefHeading___Toc3672763_73709187"/>
      <w:bookmarkStart w:id="317" w:name="_Toc125"/>
      <w:bookmarkEnd w:id="315"/>
      <w:bookmarkEnd w:id="316"/>
      <w:r>
        <w:rPr>
          <w:rtl w:val="true"/>
        </w:rPr>
        <w:t>لغات</w:t>
      </w:r>
      <w:bookmarkEnd w:id="317"/>
    </w:p>
    <w:p>
      <w:pPr>
        <w:pStyle w:val="BookText"/>
        <w:rPr/>
      </w:pPr>
      <w:r>
        <w:rPr>
          <w:rFonts w:ascii="IRNazanin" w:hAnsi="IRNazanin" w:eastAsia="IRNazanin"/>
          <w:color w:val="111111"/>
          <w:sz w:val="28"/>
          <w:sz w:val="28"/>
          <w:szCs w:val="28"/>
          <w:rtl w:val="true"/>
          <w:lang w:bidi="fa-IR"/>
        </w:rPr>
        <w:t>بغيت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خواستم،اغباب أفواههم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آنان غذا دهند و روزى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و مراقبت تدابر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يكديگر بريدن و دورى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اعضاى بدن كسى را بريدن،مورد عبرت قرار دادن</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672765_73709187"/>
      <w:bookmarkStart w:id="319" w:name="_Toc126"/>
      <w:bookmarkEnd w:id="318"/>
      <w:r>
        <w:rPr>
          <w:rtl w:val="true"/>
        </w:rPr>
        <w:t>ترجمه</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ترس از خدا سفارش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مبادا شما به دنبال دنيا برويد،هر چند كه دنيا در پى شما بيايد و مبادا به چيزى از دنيا كه از دست داده‌ايد اندوهگين شويد،و سخن راست و درست بگوييد و براى پاداش اخروى كار كنيد، دشمن ستمكار و يار ستمديده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و تمام فرزندان و خاندانم و هر كه را كه نامه‌ام به او برسد،به تقوى و ترس از خدا،و نظم و ترتيب كارتان و اصلاح و آشتى در اختلاف ميان خود، سفارش مى‌كنم،زيرا من از جد شما شنيدم كه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 البين از نماز و روزه بالاتر است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خدا را خدا را در حق يتيمان،آنها را يك دهان سير و يك دهان گرسنه به صورت نوبتى نگاه نداريد،و مبادا در نزد شما ضايع و تباه شوند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بارۀ همسايگانتان،زيرا آنان مورد وصيت و سفارش پيامبرتان هستند،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بارۀ آنان سفارش مى‌كرد تا آنجا كه ما گمان برديم براى آنان مى‌خواهد ميراث قائل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بارۀ قرآن،مبادا ديگران در عمل بدان بر شما پيشى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بارۀ نماز كه ستون دين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بارۀ 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تا زنده‌ايد آنجا را خالى گذاريد،زيرا اگر آن به حال خود رها شود بى‌درنگ عذاب خواهيد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مورد جهاد با ثروتها و جانها و زبان و بيانتان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دوستى با هم و بخشش به يكديگر را توصيه مى‌كنم و از دورى و جدايى از هم،شما را برحذر مى‌دارم،مبادا امر به معروف و نهى از منكر را ترك كنيد كه بدكرداران بر شما مسلّط خواهند شد،آن گاه هر چه دعا كنيد به اجابت نخواهد رسيد</w:t>
      </w:r>
      <w:r>
        <w:rPr>
          <w:rFonts w:eastAsia="IRNazanin" w:cs="IRNazanin"/>
          <w:color w:val="111111"/>
          <w:sz w:val="28"/>
          <w:szCs w:val="28"/>
          <w:rtl w:val="true"/>
          <w:lang w:bidi="fa-IR"/>
        </w:rPr>
        <w:t xml:space="preserve">. </w:t>
      </w:r>
      <w:bookmarkStart w:id="320" w:name="pg11525_241846"/>
    </w:p>
    <w:p>
      <w:pPr>
        <w:pStyle w:val="BookText"/>
        <w:rPr/>
      </w:pPr>
      <w:bookmarkEnd w:id="320"/>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من راضى نيستم كه شما را در حالى ببينم كه در خون مسلمانان دستتان را به سختى فرو برده‌ايد به بهانۀ اين كه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را كشتند،امير المؤمنين 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در عوض من به جز كشندۀ من كسى ديگر را نبايد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دقت توجه كنيد اگر من بر اثر ضربت ابن ملجم به شهادت رسيدم،در عوض يك ضربت او شما هم به او يك ضربت بزنيد،و مبادا او را مثله كنند،زيرا من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كسى را مثله كنيد هر چند كه سگ هار باشد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3672767_73709187"/>
      <w:bookmarkStart w:id="322" w:name="_Toc127"/>
      <w:bookmarkEnd w:id="321"/>
      <w:r>
        <w:rPr>
          <w:rtl w:val="true"/>
        </w:rPr>
        <w:t>شرح</w:t>
      </w:r>
      <w:bookmarkEnd w:id="32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چند چيز سفارش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چيزى كه سفارش فرموده است،تقواى الهى است كه اساس همۀ كارهاى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در دنيا،و مبادا كه آنها در پى دنيا باشند،هر چند كه دنيا در پى آنان برآيد،يعنى با آنچه كه به صورت خير و نيكى در خود آماده ساخته و بر آنها رو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اعتبار آسان قرار گرفتن دنيا در اختيار آنان يعنى فراهم آمدن وسايل خير دنيايى براى ايشان،استعاره آورده است،از آن رو كه دنيا به اين اعتبار گويى طالب و راغب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 آنچه از دست داده و از خيرات دنيا محروم مانده‌اند افسوس خورند،كه اين تأسف نخوردن خود از لوازم پارسايى واقعى در دنياست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نبايد جز حقّ را بگويند،و آن همان چيزى است كه از اوامر و نواهى خداوند شايستۀ گفتن است،و ديگر آن كه كار را براى اجر اخروى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گفتار و رفتارشان به اين دو محدود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با ستمگر دشمن،و ياور ستمديده باشند،و اين خود از لوازم گفتن حرف حقّ و عمل كردن به خاطر حق است،زيرا كسى كه طرفدار عدالت راستين است ناگزير بايد از ستمگر متمايل به سمت ظلم و جور دورى كند،و با او بستيزد تا اين كه او را به راه فضيلت عدالت بازگرداند،پس در اين صورت يار و ياور ستمديده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دوباره براى تأكيد برمى‌گردد،و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فرزندان،خاندان و هر كس از بندگان خدا را كه وصيّتنامه‌اش به او برسد را،به تقوا و ترس از خدا سفارش مى‌كند،در حالى كه آن را تكرار نموده و در ادامۀ آن صفات و خصال ديگرى را نيز به شرح ذيل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آشتى ميان دو طرف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كنايه از حالتى است كه باعث جدايى و دورى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حالتى است بين دو كس، دو قبيله و يا مردى با خانواده‌اش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آشتى دادن بين آن دو از فساد و تباهى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دارد،مقصود از بين در اينجا وصل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ذات،هواى نفس باشد،يعنى هواى نفسى را كه به شما ارتباط دارد،از فسادى كه گرفتار است نجات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كلمه‌اى است در غير محل و زايد،مانند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 أَصْلِحُوا ذاتَ بَيْنِكُمْ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آشتى و اصلاح ذات البين از لوازم انس و محبّت در راه خداست،و آن خود فضيلتى است زير پوشش صفت عفّت و پاك نفسى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اصلاح ذات البين وادار كرده است،به دليل روايتى كه خود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است و آن روايت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ذات البين </w:t>
      </w:r>
    </w:p>
    <w:p>
      <w:pPr>
        <w:pStyle w:val="BookText"/>
        <w:rPr/>
      </w:pPr>
      <w:r>
        <w:rPr>
          <w:rFonts w:ascii="IRNazanin" w:hAnsi="IRNazanin" w:eastAsia="IRNazanin"/>
          <w:color w:val="111111"/>
          <w:sz w:val="28"/>
          <w:sz w:val="28"/>
          <w:szCs w:val="28"/>
          <w:rtl w:val="true"/>
          <w:lang w:bidi="fa-IR"/>
        </w:rPr>
        <w:t>از نماز و روزۀ تمام عمر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برترى در اينجا همان است كه قبلا به اطّلاع رسيد كه مهمترين هدف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آورى مردم در مسير حركت به سوى خدا و پيوند آنان در رشتۀ دين خداست،و اين كار با رودررو شدن و اختلاف بين آنها و وجود فتنه در ميان آنها امكان ندارد،بنا بر اين،سازش و صلح ميان مردم از جمله مهمترين چيزهايى است كه وصول به هدفهاى شارع مقدس جز به وسيلۀ آنها ميّسر نمى‌شود،و اين جهت در نماز و روزه،وجود ندارد،زيرا بدون نماز و روزه،رسيدن به هدف نام برده امكان پذير است،از اين رو برترى آن بر نماز و روزه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به منزلۀ صغراى قياس مضمرى است كه كبراى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كه اين طور باشد،پس بايد انجام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بارۀ يتيمان از خداوند ترسانده و از گرسنه نگهداشتن آنان 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را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اغباب 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نوبت نگهدارى دهانهايشان،در كنايه بيان كرده است،زيرا در چنين حالتى احتمال گرسنه ماندن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ايشان را از تباه ساختن يتيمان بر حذر داشته است، چرا كه لازمۀ آن،امر به نيكى و احسان بديشان است،و آن خود فضيلتى است از فضايل عفّت و پاكى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در بارۀ همسايگان و ترس از خدا در بارۀ آنها كرده و در خصوص به دست آوردن دل آنها و گرامى داشت ايشان به دليل سفارش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آنان،توجّه داده است،و به خاطر تأكيد نسبت به حفظ حقوق همسايگان مانند حفظ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ايشان،آنان را عين وصيّت تعبير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مجاز از باب تسميۀ شيء به نام متعلّق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سيورثّهم ،تفسيرى براى وصيّت مورد ذكر است، و آن عبارت نيز به منزلۀ صغراى قياس مضمرى است كه كبراى آن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آن اين چنين سفارش كرده باشد به طور </w:t>
      </w:r>
    </w:p>
    <w:p>
      <w:pPr>
        <w:pStyle w:val="BookText"/>
        <w:rPr/>
      </w:pPr>
      <w:r>
        <w:rPr>
          <w:rFonts w:ascii="Amiri" w:hAnsi="Amiri" w:eastAsia="Amiri" w:cs="Amiri"/>
          <w:color w:val="111111"/>
          <w:sz w:val="28"/>
          <w:sz w:val="28"/>
          <w:szCs w:val="28"/>
          <w:rtl w:val="true"/>
          <w:lang w:bidi="ar-SA"/>
        </w:rPr>
        <w:t xml:space="preserve">حتم بايد حفظ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در بارۀ محتواى قرآن كريم،يعنى قوانين و دستورها و ترس از خدا در صورت ترك آنها،و نهى از اين كه مبادا ديگران در عمل به قرآن پيشى گيرند،كه اين خود باعث شتافتن و پيشى گرفتن بدوست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فرمان نماز و ترس از خدا در بارۀ آن،و بر فضيلت نماز به وسيله قياس مضمرى توجه داده است كه صغراى آن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عمود الدّين ، مى‌باشد،و آن عين حديثى است كه ما قبلا نقل كرديم 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آن طور باشد لازم است كه با به پاداشتن آن دين به پاداشته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در بارۀ خانۀ خدا و نهى از ترك زيارت آن در تمام طول عمر،و راز مطلب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فضيلت ديگرى براى خانۀ خدا توجه داده است كه باعث مى‌شود تا انسان هميشه در ملازمت آن باشد و آن اين كه ترك زيارت خانۀ خدا،موجب مى‌شود كه خداوند به كسانى كه زيارت خانۀ او را ترك كرده‌اند به ديدۀ رحمت ننگرد،و از آنان محافظت و مراقبت نكند،زيرا كسى كه حرمت خدا را در بارۀ خانه‌اش نگه ندارد،و به خاطر خدا از خانه‌اش پاسدارى نكند، خداوند نيز او را حفظ و نگهدارى نخواهد كرد،و احتمال دارد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 كه در آن صورت دشمنان به شما مهلت نخواهند داد و حرمت شما را نگاه نخواهند داشت،زيرا گرد آمدن مسلمانان در بيت اللّه و مراقبت از آن جا باعث عزّت آنان با لطف خدا خواهد شد و چنگ زدن به ريسمان خدا باعث جلب عنايت خداوند نسبت به مردم چنگ زننده و ترس دشمنان از آنان و فزونى جمعيت و همسويى ايشان مى‌گردد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به جهاد با مال و جان و زبان در راه خدا و ترس از خدا بابت فروگذاردن آن،و جهاد از چيزهايى است كه قبلا فضيلت آن را دانستى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پيوند و بخشش نسبت به يكديگر،يعنى هر كدام نسبت به ديگرى در راه خدا از كمك خود دريغ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داشتن از دورى و جدايى از يكديگر و دليل آن نيز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ترك امر به معروف و نهى از منكر،كه اين خود به معنى دستور به انجام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پى‌آمد بدآن،و فراهم آمدن زمينۀ تسلّط اشرار بر آنها، و قبول نشدن دعايشان،آنان را از ترك اين دو فريضه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فراهم آمدن چنين زمينه‌اى اين است كه اگر جامعه امر به معروف و نهى از منكر را ترك كند اين امر باعث بروز منكر و كاستى معروف از طبيعت افراد بدكردار شده و زمينۀ تسلّط و غلبۀ آنان و زمامدارى تبهكاران فراهم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خود باعث فزونى بدى و بدكاران و كاستى شايستگان و سستى همّت آنها از تقاضاى نزول رحمت پروردگار وسيلۀ دعايشان مى‌گردد و در نتيجه هر چه دعا مى‌كنند مستجاب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سخنان،افراد خويشاوند خود از فرزندان عبد المطّلب را بخصوص در مورد خون خويش و سفارش به چند مطلب زير،مخاطب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از ايجاد آشوب به بهانۀ كشته شدن او،منع كرده و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 شما را در حالى ببينم كه دستتان را در خون مسلمانان به شدّت فرو برده‌ايد،كنايه از اين كه دست به كشتار زده‌ايد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امير المؤمنين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را كشتند، حكايت از جريان عادى و معمول است كه هر فرد خونخواه به هنگام هيجان‌زدگى براى اظهار بهانه و دليلى كه انگيزۀ او بر ايجاد آشوب است بر زبان مى‌آورد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را از كشتن كسى جز قاتل خود نهى كرده است،زيرا اقتضاى </w:t>
      </w:r>
    </w:p>
    <w:p>
      <w:pPr>
        <w:pStyle w:val="BookText"/>
        <w:rPr/>
      </w:pPr>
      <w:r>
        <w:rPr>
          <w:rFonts w:ascii="Amiri" w:hAnsi="Amiri" w:eastAsia="Amiri" w:cs="Amiri"/>
          <w:color w:val="111111"/>
          <w:sz w:val="28"/>
          <w:sz w:val="28"/>
          <w:szCs w:val="28"/>
          <w:rtl w:val="true"/>
          <w:lang w:bidi="ar-SA"/>
        </w:rPr>
        <w:t xml:space="preserve">عدل و داد همين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هشدار داده است كه ابن ملجم را به صرف ضربت زدن جايز نيست بكشند،چه ممكن است به دليل ديگر مرگ فرا رسد،مگر اين كه يقين كنند علّت مرگ همان ضربت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دستور داده است،ابن ملجم را در برابر يك ضربت كه زده است،تنها يك ضربت بزنند،زيرا اقتضاى عدل و داد باز همين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مثله كردن او به دليل روايتى كه خود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است، نهى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در مثله كردن نوعى تجاوز حتمى و سنگدلى و فرونشاندن آتش خشم وجود دارد،كه تمام اينها از اخلاق ناپسند و پستى است كه بايد از آنها خوددارى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نقل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صغراى قياس مضمرى است كه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كرده است نبايد آن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323" w:name="pg11525_241858"/>
    </w:p>
    <w:p>
      <w:pPr>
        <w:pStyle w:val="Heading3"/>
        <w:numPr>
          <w:ilvl w:val="2"/>
          <w:numId w:val="1"/>
        </w:numPr>
        <w:rPr/>
      </w:pPr>
      <w:bookmarkStart w:id="324" w:name="__RefHeading___Toc3672769_73709187"/>
      <w:bookmarkStart w:id="325" w:name="_Toc128"/>
      <w:bookmarkEnd w:id="323"/>
      <w:bookmarkEnd w:id="324"/>
      <w:r>
        <w:rPr/>
        <w:t>47</w:t>
      </w:r>
      <w:r>
        <w:rPr>
          <w:rtl w:val="true"/>
        </w:rPr>
        <w:t>-</w:t>
      </w:r>
      <w:r>
        <w:rPr>
          <w:rtl w:val="true"/>
        </w:rPr>
        <w:t>از جمله نامه‌هاى امام</w:t>
      </w:r>
      <w:r>
        <w:rPr>
          <w:rtl w:val="true"/>
        </w:rPr>
        <w:t>(</w:t>
      </w:r>
      <w:r>
        <w:rPr>
          <w:rtl w:val="true"/>
        </w:rPr>
        <w:t>علیه السلام</w:t>
      </w:r>
      <w:r>
        <w:rPr>
          <w:rtl w:val="true"/>
        </w:rPr>
        <w:t>)</w:t>
      </w:r>
      <w:r>
        <w:rPr>
          <w:rtl w:val="true"/>
        </w:rPr>
        <w:t>به معاويه</w:t>
      </w:r>
      <w:bookmarkEnd w:id="325"/>
    </w:p>
    <w:p>
      <w:pPr>
        <w:pStyle w:val="Heading4"/>
        <w:numPr>
          <w:ilvl w:val="3"/>
          <w:numId w:val="1"/>
        </w:numPr>
        <w:rPr/>
      </w:pPr>
      <w:bookmarkStart w:id="326" w:name="__RefHeading___Toc3672771_73709187"/>
      <w:bookmarkStart w:id="327" w:name="_Toc129"/>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فَإِنَّ الْبَغْيَ وَ الزُّورَ يُوتِغَانِ الْمَرْءَ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يُبْدِيَانِ خَلَلَهُ عِنْدَ مَنْ 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أَنَّكَ غَيْرُ مُدْرِكٍ مَا قُضِيَ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رَامَ أَقْوَامٌ أَمْراً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فَتَأَلَّوْا عَلَى اللَّهِ فَأَكْذَبَهُمْ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يَوْماً يَغْتَبِطُ فِيهِ مَنْ أَحْمَدَ عَاقِبَةَ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يَنْدَمُ مَنْ أَمْكَنَ الشَّيْطَانَ مِنْ قِيَادِهِ فَلَمْ 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دَعَوْتَنَا إِلَى حُكْمِ؟الْقُرْآنِ؟ وَ لَسْتَ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إِيَّاكَ أَجَبْنَا وَ لَكِنَّا أَجَبْنَا ؟الْقُرْآنَ؟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p>
    <w:p>
      <w:pPr>
        <w:pStyle w:val="Heading4"/>
        <w:numPr>
          <w:ilvl w:val="3"/>
          <w:numId w:val="1"/>
        </w:numPr>
        <w:rPr/>
      </w:pPr>
      <w:bookmarkStart w:id="328" w:name="__RefHeading___Toc3672773_73709187"/>
      <w:bookmarkStart w:id="329" w:name="_Toc130"/>
      <w:bookmarkEnd w:id="328"/>
      <w:r>
        <w:rPr>
          <w:rtl w:val="true"/>
        </w:rPr>
        <w:t>لغات</w:t>
      </w:r>
      <w:bookmarkEnd w:id="329"/>
    </w:p>
    <w:p>
      <w:pPr>
        <w:pStyle w:val="BookText"/>
        <w:rPr/>
      </w:pPr>
      <w:r>
        <w:rPr>
          <w:rFonts w:ascii="IRNazanin" w:hAnsi="IRNazanin" w:eastAsia="IRNazanin"/>
          <w:color w:val="111111"/>
          <w:sz w:val="28"/>
          <w:sz w:val="28"/>
          <w:szCs w:val="28"/>
          <w:rtl w:val="true"/>
          <w:lang w:bidi="fa-IR"/>
        </w:rPr>
        <w:t>وتغ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اوتغ فلان دينه بالاثم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دين خود را با انجام گناه تباه ساخت و از بين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يذيعان يعنى آشكار مى‌سازند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شادمانى،آرزوى حالتى مثل حالت ديگران</w:t>
      </w:r>
      <w:r>
        <w:rPr>
          <w:rFonts w:eastAsia="IRNazanin" w:cs="IRNazanin"/>
          <w:color w:val="111111"/>
          <w:sz w:val="28"/>
          <w:szCs w:val="28"/>
          <w:rtl w:val="true"/>
          <w:lang w:bidi="fa-IR"/>
        </w:rPr>
        <w:t>.</w:t>
      </w:r>
    </w:p>
    <w:p>
      <w:pPr>
        <w:pStyle w:val="Heading4"/>
        <w:numPr>
          <w:ilvl w:val="3"/>
          <w:numId w:val="1"/>
        </w:numPr>
        <w:rPr/>
      </w:pPr>
      <w:bookmarkStart w:id="330" w:name="__RefHeading___Toc3672775_73709187"/>
      <w:bookmarkStart w:id="331" w:name="_Toc131"/>
      <w:bookmarkEnd w:id="330"/>
      <w:r>
        <w:rPr>
          <w:rtl w:val="true"/>
        </w:rPr>
        <w:t>ترجمه</w:t>
      </w:r>
      <w:bookmarkEnd w:id="3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براستى ستمگرى و دروغگويى آدمى را در دين و دنيايش تباه مى‌سازد،و كاستى و بى‌مقداريش را نزد عيبجويش آشكار مى‌كند،و تو خود مى‌دانى آنچه كه از دست رفتنش مقدّر شده باشد به دست نخواهى آورد،و مردمان و اقوامى كه كار ناروايى را اراده كردند و فرمان صريح آفريدگار را توجيه كردند خداوند ايشان را دروغگو شمرده است،پس بترس از آن روزى كه در آن روز،آن كه سر انجام كارش </w:t>
      </w:r>
      <w:bookmarkStart w:id="332" w:name="pg11525_241860"/>
    </w:p>
    <w:p>
      <w:pPr>
        <w:pStyle w:val="BookText"/>
        <w:rPr/>
      </w:pPr>
      <w:bookmarkEnd w:id="332"/>
      <w:r>
        <w:rPr>
          <w:rFonts w:ascii="IRNazanin" w:hAnsi="IRNazanin" w:eastAsia="IRNazanin"/>
          <w:color w:val="111111"/>
          <w:sz w:val="28"/>
          <w:sz w:val="28"/>
          <w:szCs w:val="28"/>
          <w:rtl w:val="true"/>
          <w:lang w:bidi="fa-IR"/>
        </w:rPr>
        <w:t>پسنديده است،خوشحال،و هر كه زمام اختيارش را به دست شيطان داده و با او در ستيز نبوده است پشيمان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به حكم قرآن دعوت كردى با اين كه خود از اهل قرآن نيستى،و ما به تو پاسخ مثبت نداديم،بلكه ما حكم قرآن را پذيرا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Heading4"/>
        <w:numPr>
          <w:ilvl w:val="3"/>
          <w:numId w:val="1"/>
        </w:numPr>
        <w:rPr/>
      </w:pPr>
      <w:bookmarkStart w:id="333" w:name="__RefHeading___Toc3672777_73709187"/>
      <w:bookmarkStart w:id="334" w:name="_Toc132"/>
      <w:bookmarkEnd w:id="333"/>
      <w:r>
        <w:rPr>
          <w:rtl w:val="true"/>
        </w:rPr>
        <w:t>شرح</w:t>
      </w:r>
      <w:bookmarkEnd w:id="334"/>
    </w:p>
    <w:p>
      <w:pPr>
        <w:pStyle w:val="BookText"/>
        <w:rPr/>
      </w:pPr>
      <w:r>
        <w:rPr>
          <w:rFonts w:ascii="IRNazanin" w:hAnsi="IRNazanin" w:eastAsia="IRNazanin"/>
          <w:color w:val="111111"/>
          <w:sz w:val="28"/>
          <w:sz w:val="28"/>
          <w:szCs w:val="28"/>
          <w:rtl w:val="true"/>
          <w:lang w:bidi="fa-IR"/>
        </w:rPr>
        <w:t>اين بخش از نامۀ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معاويه پس از حكميت،و پس از آن است كه معاويه به حكم آن دو نفر حكم تمسك جسته است،و احتمال دارد نامه موقعى باشد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نامه را با تذكر در بارۀ ستم،دروغ و دورى از آنها به دليل پيامدى كه دارند يعنى نابودى دين و دنياى انسانى و نيز فاش ساختن كاستى و عيب او در نزد عيبجويش آغاز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دينش چون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رذيله‌اى هستند بر ضد عدالت و عفّت،و مخالف با ايمان و ديانت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 دنيايش،چون بزرگترين هدفهاى دنيايى براى خردمندان،نام نيك است و نام نيك تنها در سايه بروز مكارم اخلاقى به دست مى‌آيد نه رذايل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كه فوت آن مقدّر شده است، همان است كه معاويه آن را در جنگ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بهانه‌اى براى خود ساخته بود، يعنى خونخواهى عثمان كه به منزلۀ صغراى قياس مضمرى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استدلال بر ضرورت ترك زحمت و لزوم خوددارى از مشقّت را نموده است،و كبراى مقدّر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چنان باشد چاره‌اى جز ترك خونخواهى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معاويه را از حال كسانى كه در پى كار بيهوده‌اى برآمدند و امر خدا را در آن باره توجيه كردند،با خبر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اشاره به اصحاب جمل است كه طالب حكومت و سلطنت بودند،و امر خدا را تأويل كردند،يعنى در مورد </w:t>
      </w:r>
    </w:p>
    <w:p>
      <w:pPr>
        <w:pStyle w:val="BookText"/>
        <w:rPr/>
      </w:pPr>
      <w:r>
        <w:rPr>
          <w:rFonts w:ascii="Amiri" w:hAnsi="Amiri" w:eastAsia="Amiri" w:cs="Amiri"/>
          <w:color w:val="111111"/>
          <w:sz w:val="28"/>
          <w:sz w:val="28"/>
          <w:szCs w:val="28"/>
          <w:rtl w:val="true"/>
          <w:lang w:bidi="ar-SA"/>
        </w:rPr>
        <w:t>حكومت خداوند و خلافت حقّه توجيه كردند،و خروج و سركشى خود را در برابر خلافت حقّه،با خونخواهى عثمان و امثال آن از شبهه‌هاى بيهوده تأويل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با پيروزى و يارى على در برابر آنان و نقش بر آب ساختن شبهۀ آنان، آنان را تكذيب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تكذيب كردن همان طورى كه در گفتار است همچنان در رفتار و عمل نيز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طالب حكومت و فرمانروايى بر اين امّت بودند،پس به تأويل قرآن پرداختند،از قبيل تأويل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آن گاه كسانى از فرمانروايان را كه خود نصب كردند،فرمانروايانى شمردند كه از جانب خداوند حكومت مى‌كنند،پس خداوند آنها را با عنوان ستمكاران و سركشان،دروغگو دانست،در حالى كه فرمانروايى كه از جانب خدا منصوب شده باشد،چنين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را از روز قيامت ترسانده است با توجه دادن او بر اين كه شادمانى در آن روز از آن كسانى است كه در نتيجۀ كار خوبشان،سعادت جاودانه را به دست آوردند و ديگران را به رشك افكندند چنان كه آرزو كردند مقام و مرتبه‌اى مانند ايشان داشته باشند،و آن كه زمام اختيارش را به دست شيطان سپرد تا هر جا كه بخواهد بكشد و با او ستيزه نكرد،پشيمان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زمام اختيار به شيطان كنايه از اطاعت نفس امّاره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هدف از ترساندن آن است كه معاويه مانند افراد پيش از خود نباشد كه طالب حكومت،از طريق توجيه امر الهى بودند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دعوتنا تا آخر نامه،صورت سؤال معاويه و پاسخ آن </w:t>
      </w:r>
    </w:p>
    <w:p>
      <w:pPr>
        <w:pStyle w:val="BookText"/>
        <w:rPr/>
      </w:pPr>
      <w:r>
        <w:rPr>
          <w:rFonts w:ascii="IRNazanin" w:hAnsi="IRNazanin" w:eastAsia="IRNazanin"/>
          <w:color w:val="111111"/>
          <w:sz w:val="28"/>
          <w:sz w:val="28"/>
          <w:szCs w:val="28"/>
          <w:rtl w:val="true"/>
          <w:lang w:bidi="fa-IR"/>
        </w:rPr>
        <w:t>است و اين 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قرآن نيست،زيرا شايستگى براى رهبرى نداشته است،چنان كه در مواردى بيان اين مطلب گذشت و اين جهت را كه او شايستگى براى پاسخ‌گويى نداشته تا امام به او پاسخ دهد كه به حكميّت او راضى است،و هم اين مطلب را كه تنها به حكم قرآن،او پاسخ مثبت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تقاضاى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اطلاع او رسانده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مطلب در آيه مباركه كه خداوند در حق دو همسر فرموده،آمده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اصل قرار داده و حال امّت را به طريق اولى در هنگام اختلاف و نزاع بدان مقايسه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برهان را بعينه براى خوارج،موقعى كه بر حكميّت اعتراض كردند،به كار برد،آنها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على مى‌تواند در دين خدا به مردم حكم كند؟او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حكم،در حقيقت حكم على نيست بلكه فرمانى از جانب خدا در كتاب خداست،آنجا كه در بارۀ دو همسر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بيم 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آيه،آيا نظر شما اين است كه خداوند در بارۀ يك مرد و همسرش به لحاظ مصلحت آنها چنين دستورى بدهد،امّا در بارۀ يك امّت نظر به مصلحت آنها چنان فرمانى ندهد؟اين بود كه بسيارى از آنان با سخن وى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طرف خداست</w:t>
      </w:r>
      <w:r>
        <w:rPr>
          <w:rFonts w:eastAsia="IRNazanin" w:cs="IRNazanin"/>
          <w:color w:val="111111"/>
          <w:sz w:val="28"/>
          <w:szCs w:val="28"/>
          <w:rtl w:val="true"/>
          <w:lang w:bidi="fa-IR"/>
        </w:rPr>
        <w:t xml:space="preserve">. </w:t>
      </w:r>
      <w:bookmarkStart w:id="335" w:name="pg11525_241867"/>
    </w:p>
    <w:p>
      <w:pPr>
        <w:pStyle w:val="Heading3"/>
        <w:numPr>
          <w:ilvl w:val="2"/>
          <w:numId w:val="1"/>
        </w:numPr>
        <w:rPr/>
      </w:pPr>
      <w:bookmarkStart w:id="336" w:name="__RefHeading___Toc3672779_73709187"/>
      <w:bookmarkStart w:id="337" w:name="_Toc133"/>
      <w:bookmarkEnd w:id="335"/>
      <w:bookmarkEnd w:id="336"/>
      <w:r>
        <w:rPr/>
        <w:t>48</w:t>
      </w:r>
      <w:r>
        <w:rPr>
          <w:rtl w:val="true"/>
        </w:rPr>
        <w:t>-</w:t>
      </w:r>
      <w:r>
        <w:rPr>
          <w:rtl w:val="true"/>
        </w:rPr>
        <w:t>از جمله نامه‌هاى آن حضرت به ديگران</w:t>
      </w:r>
      <w:bookmarkEnd w:id="337"/>
    </w:p>
    <w:p>
      <w:pPr>
        <w:pStyle w:val="Heading4"/>
        <w:numPr>
          <w:ilvl w:val="3"/>
          <w:numId w:val="1"/>
        </w:numPr>
        <w:rPr/>
      </w:pPr>
      <w:bookmarkStart w:id="338" w:name="__RefHeading___Toc3672781_73709187"/>
      <w:bookmarkStart w:id="339" w:name="_Toc134"/>
      <w:bookmarkEnd w:id="338"/>
      <w:r>
        <w:rPr>
          <w:rtl w:val="true"/>
        </w:rPr>
        <w:t>اشاره</w:t>
      </w:r>
      <w:bookmarkEnd w:id="339"/>
    </w:p>
    <w:p>
      <w:pPr>
        <w:pStyle w:val="BookText"/>
        <w:rPr/>
      </w:pP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مَشْغَلَةٌ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يُصِبْ صَاحِبُهَا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فَتَحَتْ لَهُ حِرْصاً عَلَيْهَا وَ لَهَجاً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يَسْتَغْنِيَ صَاحِبُهَا بِمَا نَالَ فِيهَا عَمَّا لَمْ يَبْلُغْهُ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وَرَاءِ ذَلِكَ فِرَاقُ مَا جَمَعَ وَ 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اعْتَبَرْتَ بِمَا مَضَى حَفِظْتَ مَا بَقِيَ وَ السَّلاَمُ</w:t>
      </w:r>
    </w:p>
    <w:p>
      <w:pPr>
        <w:pStyle w:val="Heading4"/>
        <w:numPr>
          <w:ilvl w:val="3"/>
          <w:numId w:val="1"/>
        </w:numPr>
        <w:rPr/>
      </w:pPr>
      <w:bookmarkStart w:id="340" w:name="__RefHeading___Toc3672783_73709187"/>
      <w:bookmarkStart w:id="341" w:name="_Toc135"/>
      <w:bookmarkEnd w:id="340"/>
      <w:r>
        <w:rPr>
          <w:rtl w:val="true"/>
        </w:rPr>
        <w:t>لغت</w:t>
      </w:r>
      <w:bookmarkEnd w:id="341"/>
    </w:p>
    <w:p>
      <w:pPr>
        <w:pStyle w:val="BookText"/>
        <w:rPr/>
      </w:pPr>
      <w:r>
        <w:rPr>
          <w:rFonts w:ascii="Amiri" w:hAnsi="Amiri" w:eastAsia="Amiri" w:cs="Amiri"/>
          <w:color w:val="111111"/>
          <w:sz w:val="28"/>
          <w:sz w:val="28"/>
          <w:szCs w:val="28"/>
          <w:rtl w:val="true"/>
          <w:lang w:bidi="ar-SA"/>
        </w:rPr>
        <w:t>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زياد</w:t>
      </w:r>
    </w:p>
    <w:p>
      <w:pPr>
        <w:pStyle w:val="Heading4"/>
        <w:numPr>
          <w:ilvl w:val="3"/>
          <w:numId w:val="1"/>
        </w:numPr>
        <w:rPr/>
      </w:pPr>
      <w:bookmarkStart w:id="342" w:name="__RefHeading___Toc3672785_73709187"/>
      <w:bookmarkStart w:id="343" w:name="_Toc136"/>
      <w:bookmarkEnd w:id="342"/>
      <w:r>
        <w:rPr>
          <w:rtl w:val="true"/>
        </w:rPr>
        <w:t>ترجمه</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بعد،دنيا جاى سرگرمى و جلوگيرى از آخرت است و دنياجو،از متاع دنيا بهره‌اى نمى‌گيرد،جز اين كه بر حرص و آزش افزوده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دنيا به وسيله آنچه از دنيا به دست آورده هرگز از آنچه به دست نياورده بى‌نياز نمى‌شود، در حالى كه پس از جمع‌آورى،جدايى و پس از پابرجايى درهم ريختن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گذشته عبرت گيرى در باقيماندۀ از دنياى خود محفوظ خواهى بود و سر و سامانى خواهى داشت و السلام </w:t>
      </w:r>
      <w:r>
        <w:rPr>
          <w:rFonts w:eastAsia="IRNazanin" w:cs="IRNazanin"/>
          <w:color w:val="111111"/>
          <w:sz w:val="28"/>
          <w:szCs w:val="28"/>
          <w:rtl w:val="true"/>
          <w:lang w:bidi="fa-IR"/>
        </w:rPr>
        <w:t>».</w:t>
      </w:r>
    </w:p>
    <w:p>
      <w:pPr>
        <w:pStyle w:val="Heading4"/>
        <w:numPr>
          <w:ilvl w:val="3"/>
          <w:numId w:val="1"/>
        </w:numPr>
        <w:rPr/>
      </w:pPr>
      <w:bookmarkStart w:id="344" w:name="__RefHeading___Toc3672787_73709187"/>
      <w:bookmarkStart w:id="345" w:name="_Toc137"/>
      <w:bookmarkEnd w:id="344"/>
      <w:r>
        <w:rPr>
          <w:rtl w:val="true"/>
        </w:rPr>
        <w:t>شرح</w:t>
      </w:r>
      <w:bookmarkEnd w:id="34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با توجه به عيبها و كاستيهاى دنيا آغاز كرده تا ميل و رغبت به دنيا را كم كند و چند مورد از معايب دنيا را يادآور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باعث سرگرمى و اعراض از غير دنيا يعنى آخرت است و اين مطلب از آنچه گذشت روشن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دنيادار به چيزى از دنيا نمى‌رسد مگر اين كه براى حرص و آز دنيا و فريفتگى آماده‌تر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مطلب اشاره فرموده است 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آدم صاحب دو بيابان پر از طلا باشد در پى فراهم سومى خواهد بود و درون آدميزاد را چيزى پر نكند مگر خاك</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دنيادار بدآنچه به دست آورده،از آنچه به دست نياورده است بى‌نياز نمى‌شود و اين خود از لوازم نقص دنياست،ديگر اين كه رسيدن به مقدارى از دنيا اگر باعث بى‌نيازى نشود،پس دنيا طلب هرگز روى بى‌نيازى را نخواهد ديد و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چند مطلب را براى دورى و نفرت از دنيا بيان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دنبال تحصيل مال دنيا،جدايى از مالى كه جمع آورى شده،خواهد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پابرجا و استوار كرده‌اند درهم خواهد شكست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ضرورت عبرت گيرى از گذشتۀ عمر،يا از دگرگونيهاى دنيا و روزگاران گذشته براى بهره‌گيرى از باقيماندۀ عمر،هشدار داده است كه مى‌تواند آن را هدر دهد و يا با تلاش و كوشش،سعادت اخروى را بدان وسيله تحصيل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 xml:space="preserve">. </w:t>
      </w:r>
      <w:bookmarkStart w:id="346" w:name="pg11525_241871"/>
    </w:p>
    <w:p>
      <w:pPr>
        <w:pStyle w:val="Heading3"/>
        <w:numPr>
          <w:ilvl w:val="2"/>
          <w:numId w:val="1"/>
        </w:numPr>
        <w:rPr/>
      </w:pPr>
      <w:bookmarkStart w:id="347" w:name="__RefHeading___Toc3672789_73709187"/>
      <w:bookmarkStart w:id="348" w:name="_Toc138"/>
      <w:bookmarkEnd w:id="346"/>
      <w:bookmarkEnd w:id="347"/>
      <w:r>
        <w:rPr/>
        <w:t>49</w:t>
      </w:r>
      <w:r>
        <w:rPr>
          <w:rtl w:val="true"/>
        </w:rPr>
        <w:t>-</w:t>
      </w:r>
      <w:r>
        <w:rPr>
          <w:rtl w:val="true"/>
        </w:rPr>
        <w:t>از نامه‌هاى امام</w:t>
      </w:r>
      <w:r>
        <w:rPr>
          <w:rtl w:val="true"/>
        </w:rPr>
        <w:t>(</w:t>
      </w:r>
      <w:r>
        <w:rPr>
          <w:rtl w:val="true"/>
        </w:rPr>
        <w:t>علیه السلام</w:t>
      </w:r>
      <w:r>
        <w:rPr>
          <w:rtl w:val="true"/>
        </w:rPr>
        <w:t>)</w:t>
      </w:r>
      <w:r>
        <w:rPr>
          <w:rtl w:val="true"/>
        </w:rPr>
        <w:t>به سرلشكريانش</w:t>
      </w:r>
      <w:bookmarkEnd w:id="348"/>
    </w:p>
    <w:p>
      <w:pPr>
        <w:pStyle w:val="Heading4"/>
        <w:numPr>
          <w:ilvl w:val="3"/>
          <w:numId w:val="1"/>
        </w:numPr>
        <w:rPr/>
      </w:pPr>
      <w:bookmarkStart w:id="349" w:name="__RefHeading___Toc3672791_73709187"/>
      <w:bookmarkStart w:id="350" w:name="_Toc139"/>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مِنْ عَبْدِ اللَّهِ؟عَلِيِّ بْنِ أَبِي طَالِبٍ أَمِيرِ الْمُؤْمِنِينَ؟ إِلَى أَصْحَابِ 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حَقّاً عَلَى الْوَالِي أَلاَّ يُغَيِّرَهُ عَلَى رَعِيَّتِهِ فَضْلٌ 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طَوْلٌ 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يَزِيدَهُ مَا قَسَمَ اللَّهُ لَهُ مِنْ نِعَمِهِ دُنُوّاً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عَطْفاً عَلَى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لَكُمْ عِنْدِي أَلاَّ أَحْتَجِزَ دُونَكُمْ سِرّاً إِلاَّ فِي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أَطْوِيَ دُونَكُمْ أَمْراً إِلاَّ 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أُؤَخِّرَ لَكُمْ حَقّاً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أَقِفَ بِهِ دُونَ مَقْطَعِهِ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وَجَبَتْ لِلَّهِ عَلَيْكُمُ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عَلَيْكُمُ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تَنْكُصُوا عَنْ دَعْوَةٍ وَ لاَ تُفَرِّطُوا فِي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تَخُوضُوا الْغَمَرَاتِ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أَنْتُمْ لَمْ تَسْتَقِيمُوا لِي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أَهْوَنَ عَلَيَّ مِمَّنِ اعْوَجَّ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أُعْظِمُ لَهُ الْعُقُوبَةَ وَ لاَ يَجِدُ عِنْدِي فِيهَا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هَذَا مِنْ أُمَرَائِكُمْ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أَعْطُوهُمْ مِنْ أَنْفُسِكُمْ مَا يُصْلِحُ اللَّهُ بِهِ أَمْرَكُمْ</w:t>
      </w:r>
    </w:p>
    <w:p>
      <w:pPr>
        <w:pStyle w:val="Heading4"/>
        <w:numPr>
          <w:ilvl w:val="3"/>
          <w:numId w:val="1"/>
        </w:numPr>
        <w:rPr/>
      </w:pPr>
      <w:bookmarkStart w:id="351" w:name="__RefHeading___Toc3672793_73709187"/>
      <w:bookmarkStart w:id="352" w:name="_Toc140"/>
      <w:bookmarkEnd w:id="351"/>
      <w:r>
        <w:rPr>
          <w:rtl w:val="true"/>
        </w:rPr>
        <w:t>لغات</w:t>
      </w:r>
      <w:bookmarkEnd w:id="352"/>
    </w:p>
    <w:p>
      <w:pPr>
        <w:pStyle w:val="BookText"/>
        <w:rPr/>
      </w:pPr>
      <w:r>
        <w:rPr>
          <w:rFonts w:ascii="IRNazanin" w:hAnsi="IRNazanin" w:eastAsia="IRNazanin"/>
          <w:color w:val="111111"/>
          <w:sz w:val="28"/>
          <w:sz w:val="28"/>
          <w:szCs w:val="28"/>
          <w:rtl w:val="true"/>
          <w:lang w:bidi="fa-IR"/>
        </w:rPr>
        <w:t>احتجز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كرد،بازداشت نكوص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برگشتن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p>
    <w:p>
      <w:pPr>
        <w:pStyle w:val="Heading4"/>
        <w:numPr>
          <w:ilvl w:val="3"/>
          <w:numId w:val="1"/>
        </w:numPr>
        <w:rPr/>
      </w:pPr>
      <w:bookmarkStart w:id="353" w:name="__RefHeading___Toc3672795_73709187"/>
      <w:bookmarkStart w:id="354" w:name="_Toc141"/>
      <w:bookmarkEnd w:id="353"/>
      <w:r>
        <w:rPr>
          <w:rtl w:val="true"/>
        </w:rPr>
        <w:t>ترجمه</w:t>
      </w:r>
      <w:bookmarkEnd w:id="35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نامه از بندۀ خدا على بن ابي طالب به مرزبانان است،اما بعد،شايسته است كه حاكم و والى به خاطر برتريى كه به آن نائل شده است به رعيّت تندى نكند و بر زيردستان فخر نفروشد،بلكه بايد نعمتهايى كه خدا تنها نصيب او كرده است </w:t>
      </w:r>
      <w:bookmarkStart w:id="355" w:name="pg11525_241873"/>
    </w:p>
    <w:p>
      <w:pPr>
        <w:pStyle w:val="BookText"/>
        <w:rPr/>
      </w:pPr>
      <w:bookmarkEnd w:id="355"/>
      <w:r>
        <w:rPr>
          <w:rFonts w:ascii="IRNazanin" w:hAnsi="IRNazanin" w:eastAsia="IRNazanin"/>
          <w:color w:val="111111"/>
          <w:sz w:val="28"/>
          <w:sz w:val="28"/>
          <w:szCs w:val="28"/>
          <w:rtl w:val="true"/>
          <w:lang w:bidi="fa-IR"/>
        </w:rPr>
        <w:t>باعث نزديكى بيشتر و محبت فزونتر او نسبت به بندگان خدا و مهربانى با برادرانش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حق شما بر من آن است كه هيچ رازى را از شما پنهان ندارم مگر اسرار جنگ را،و هيچ كارى را بدون مشورت شما انجام ندهم،مگر احكام شرعى را،در رساندن هيچ حقى به موقع خود كوتاهى نكنم،و تا پايان آن حق بايستم،و تمام شما در نزد من حق مساوى داشته باشيد،پس اگر رفتار من با شما اين چنين بود بر خداست كه نعمت را بر شما تمام كند،و من حق اطاعت و فرمانبرى بر شما دارم،و نبايد شما از فرمان من سرپيچى كنيد و در هر كارى كه من صلاح بدانم كوتاهى كنيد و در راه حق شدائد را با تمام وجود تحمل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شما نسبت به من اين كارها را نكنيد،هيچ كس در نزد من،از آن كه سرپيچى مى‌كند خوارتر نيست،پس او را به سختى مجازات مى‌كنم و هيچ عذرى و بهانه‌اى از او پذيرفته نيست و شما اين پيمان را از 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بگيريد،و از طرف خود نيز چنين قولى به آنها بدهيد،كه اصلاح امور شما را خداوند در اين قرار داده است </w:t>
      </w:r>
      <w:r>
        <w:rPr>
          <w:rFonts w:eastAsia="IRNazanin" w:cs="IRNazanin"/>
          <w:color w:val="111111"/>
          <w:sz w:val="28"/>
          <w:szCs w:val="28"/>
          <w:rtl w:val="true"/>
          <w:lang w:bidi="fa-IR"/>
        </w:rPr>
        <w:t>».</w:t>
      </w:r>
    </w:p>
    <w:p>
      <w:pPr>
        <w:pStyle w:val="Heading4"/>
        <w:numPr>
          <w:ilvl w:val="3"/>
          <w:numId w:val="1"/>
        </w:numPr>
        <w:rPr/>
      </w:pPr>
      <w:bookmarkStart w:id="356" w:name="__RefHeading___Toc3672797_73709187"/>
      <w:bookmarkStart w:id="357" w:name="_Toc142"/>
      <w:bookmarkEnd w:id="356"/>
      <w:r>
        <w:rPr>
          <w:rtl w:val="true"/>
        </w:rPr>
        <w:t>شرح</w:t>
      </w:r>
      <w:bookmarkEnd w:id="357"/>
    </w:p>
    <w:p>
      <w:pPr>
        <w:pStyle w:val="BookText"/>
        <w:rPr/>
      </w:pPr>
      <w:r>
        <w:rPr>
          <w:rFonts w:ascii="IRNazanin" w:hAnsi="IRNazanin" w:eastAsia="IRNazanin"/>
          <w:color w:val="111111"/>
          <w:sz w:val="28"/>
          <w:sz w:val="28"/>
          <w:szCs w:val="28"/>
          <w:rtl w:val="true"/>
          <w:lang w:bidi="fa-IR"/>
        </w:rPr>
        <w:t>بدان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صورت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روش خطباست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بر حاكم نسبت به رعيت واجب است بيان كرده،و آن گاه دوباره همان مطلب كلّى را به صورت تفصيلى و هم آنچه را كه بر رعيت نسبت به حاكم لازم است كه رعايت كند بازگو نموده است و بعد ايشان را به پايبندى بر آنچه كه واجب است امر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اخوانه به دو امر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برترى و فرادستيى كه به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يافته،باعث بدرفتارى او نسبت به رعيّت نشود،زيرا بدرفتارى او با مردم به معنى بيرون رفتن از شرايط و حدود ولايت است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نعمتهاى خداداده باعث نزديكى و محبّت بيشتر او نسبت به برادران </w:t>
      </w:r>
    </w:p>
    <w:p>
      <w:pPr>
        <w:pStyle w:val="BookText"/>
        <w:rPr/>
      </w:pPr>
      <w:r>
        <w:rPr>
          <w:rFonts w:ascii="IRNazanin" w:hAnsi="IRNazanin" w:eastAsia="IRNazanin"/>
          <w:color w:val="111111"/>
          <w:sz w:val="28"/>
          <w:sz w:val="28"/>
          <w:szCs w:val="28"/>
          <w:rtl w:val="true"/>
          <w:lang w:bidi="fa-IR"/>
        </w:rPr>
        <w:t xml:space="preserve">دينى گردد،زيرا شرط كامل شكر نعمت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را بر خود لازم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رازى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امورى كه مصلحت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اسرار جنگى از ايشان پنهان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ترك مشورت با آنها در مسأله جنگ به دو دليل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آنكه،چه بسا بيشتر آنان در ميدان جنگ حاضر نمى‌شدند،و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موكول به مشورت با آنها كند،هرگز امر جنگ سامان پيدا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بيشتر وقتها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وادار به جهاد مى‌كرد و از كوتاهى و مسامحۀ آنها در حالى كه اظهار ناراحتى مى‌كردند، رنج مى‌برد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پنهان‌دارى راز جنگ از ترس انتشار آن و رسيدن به گوش دشمن بود كه باعث آمادگى و تدارك دشمن براى جنگ مى‌شد،از اين رو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عازم جبهۀ جنگ مى‌شد،از باب توريه جاى ديگرى را وانمود مى‌كرد،چنان كه نقل كرده‌اند،هنگامى كه عازم جنگ بدر بود،نامه‌اى براى سپاهيان نوشت و به آنان دستور داد كه مدينه را ترك گفته و به مدت دو يا سه روز به سمت مكّه حركت كنند،آن گاه به آن نوشته نگاه كنند و مطابق آن عمل نمايند، وقتى كه اين مدّت را سپاهيان حركت كردند،به نامه نگاه كردند،ديدند در نامه دستور رفتن به سمت نخلۀ محمود،داده شده و اين كه چنين و چنان كنند،آنها هم طبق دستور عمل كردند،و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رهسپار بدر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از آن سپاهيان اسلام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اگر موقع فرمان گسيل،به آنها مى‌گفت كه قصد رفتن به جنگ قريش را دارد،مطلب به گوش مردم قريش مى‌رسيد،و آمادگى بيشتر در برابر مسلمين پيدا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در صورت پنهان نداشتن راز جنگ،ترس و هيبتى كه از مردم مكّه در دل برخى از اصحاب بود،مانع اقدام به جنگ مى‌شد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كارى را بدون مشورت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احكام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ندهد،كلمه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طىّ را استعاره براى كتمان امرى آورده است، يعنى هيچ كارى را پنهان از ايشان انجام نمى‌دهد،مگر اين كه حكمى از احكام الهى بوده باشد،زيرا من هستم كه حكم الهى،مانند حدود و امثال آن را بدون مشورت و مراقبت كسى انجام مى‌دهم نه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حقى از حقوق ايشان را از وقت خودش تأخير نمى‌اندازد مانند مقررى از بيت المال و ساير حقوق واجبى كه بر وى دارند،و جز در مقطع و موضع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احكام مربوط به دو طرف نزاع كه نياز به فيصله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اداى آن حق درنگ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همه حق برابرى قائل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مورد اوّل به مقتضاى فضيلت حكمت و موارد سه و چهار به اقتضاى صفت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سوم،از امورى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ضرورت حق اللّه،ياد كرده است زيرا حكم قطعى خداوندى است كه او را پيشوا و رهبر ايشان قرار داده و از كاملترين نعمتهاى الهى كارهايى است كه او نسبت به ايشان چنان كه گفته شد،انجام مى‌دهد ،آن گاه دوباره آنچه بر آنها نسبت به آن بزرگوار واجب بوده است بازگو كرده و چند چيز را يادآور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فرمان او باشند زيرا هيچ دليلى وجود ندارد تا نافرمانى او را بكنند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او به هنگامى كه دعوت به كارى كند سرپيچى نكنند،كه آن دليل بر كمال اطاعت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انجام كارى كه مصلحت ببيند و يا براى خود آنها مصلحتش روشن باشد مسامحه و كوتاهى نورزند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 سختيها و گرفتاريها را در يارى حق و در راه به دست آوردن آن بپذيرند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دنبال مطالب قبل آنها را تهديد كرده است كه اگر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وظايفى كه برشمرد و بر گردن آنهاست به پا نخيزند،به دو عقوبت گرفتار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خوارى و بى‌اعتبارى كسى كه از فرمان او سرپيچى كند،و دومى،سختى مجازات و پذيرفته نشدن بهانۀ او،در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وظايف لازم آنها را گوشزد كرد،به آنها دستور داده است كه آن گفته و پند را از وى و ديگر فرمانروايان دادگر بپذيرند،و از جانب خود،نيز،اطاعت و فرمانبردارى و انجام آنچه را كه بدان مأمور شده‌اند و باعث مى‌شود كه خداوند بدان وسيله كارهاى آنها را اصلاح كند،به زيردستان خود منتقل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358" w:name="pg11525_241881"/>
    </w:p>
    <w:p>
      <w:pPr>
        <w:pStyle w:val="Heading3"/>
        <w:numPr>
          <w:ilvl w:val="2"/>
          <w:numId w:val="1"/>
        </w:numPr>
        <w:rPr/>
      </w:pPr>
      <w:bookmarkStart w:id="359" w:name="__RefHeading___Toc3672799_73709187"/>
      <w:bookmarkStart w:id="360" w:name="_Toc143"/>
      <w:bookmarkEnd w:id="358"/>
      <w:bookmarkEnd w:id="359"/>
      <w:r>
        <w:rPr/>
        <w:t>50</w:t>
      </w:r>
      <w:r>
        <w:rPr>
          <w:rtl w:val="true"/>
        </w:rPr>
        <w:t>-</w:t>
      </w:r>
      <w:r>
        <w:rPr>
          <w:rtl w:val="true"/>
        </w:rPr>
        <w:t>از جمله نامه‌هاى امام</w:t>
      </w:r>
      <w:r>
        <w:rPr>
          <w:rtl w:val="true"/>
        </w:rPr>
        <w:t>(</w:t>
      </w:r>
      <w:r>
        <w:rPr>
          <w:rtl w:val="true"/>
        </w:rPr>
        <w:t>علیه السلام</w:t>
      </w:r>
      <w:r>
        <w:rPr>
          <w:rtl w:val="true"/>
        </w:rPr>
        <w:t>)</w:t>
      </w:r>
      <w:r>
        <w:rPr>
          <w:rtl w:val="true"/>
        </w:rPr>
        <w:t>به مأموران ماليات خود</w:t>
      </w:r>
      <w:bookmarkEnd w:id="360"/>
    </w:p>
    <w:p>
      <w:pPr>
        <w:pStyle w:val="Heading4"/>
        <w:numPr>
          <w:ilvl w:val="3"/>
          <w:numId w:val="1"/>
        </w:numPr>
        <w:rPr/>
      </w:pPr>
      <w:bookmarkStart w:id="361" w:name="__RefHeading___Toc3672801_73709187"/>
      <w:bookmarkStart w:id="362" w:name="_Toc144"/>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مِنْ عَبْدِ اللَّهِ؟عَلِيٍّ أَمِيرِ الْمُؤْمِنِينَ؟ إِلَى أَصْحَابِ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لَمْ يَحْذَرْ مَا هُوَ سَائِرٌ صَائِرٌ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مَا كُلِّفْتُمْ يَسِيرٌ وَ أَنَّ ثَوَابَهُ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فِيمَا نَهَى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الْبَغْيِ وَ الْعُدْوَانِ عِقَابٌ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 اصْبِرُوا لِحَوَائِجِهِمْ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خُزَّانُ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وُكَلاَءُ الْأُمَّةِ وَ 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تُحْشِمُوا أَحَداً عَنْ حَاجَتِهِ وَ لاَ تَحْبِسُوهُ عَنْ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تَبِيعُنَّ لِلنَّاسِ فِي الْخَرَاجِ كِسْوَةَ شِتَاءٍ وَ لاَ 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دَابَّةً يَعْتَمِلُونَ عَلَيْهَا وَ لاَ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تَضْرِبُنَّ أَحَداً سَوْطاً لِمَكَانِ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تَمَسُّنَّ مَالَ أَحَدٍ مِنَ النَّاسِ مُصَلٍّ وَ لاَ 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تَجِدُوا فَرَساً أَوْ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يُعْدَى بِهِ عَلَى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يَنْبَغِي لِلْمُسْلِمِ أَنْ يَدَعَ ذَلِكَ فِي أَيْدِي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تَدَّخِرُوا أَنْفُسَكُمْ نَصِيحَةً وَ لاَ الْجُنْدَ حُسْنَ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الرَّعِيَّةَ مَعُونَةً وَ لاَ دِينَ اللَّهِ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أَبْلُوا فِي سَبِيلِ اللَّهِ مَا اسْتَوْجَبَ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اصْطَنَعَ عِنْدَنَا وَ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نَشْكُرَهُ بِجُهْدِنَا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نَنْصُرَهُ بِمَا بَلَغَتْ 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672803_73709187"/>
      <w:bookmarkStart w:id="364" w:name="_Toc145"/>
      <w:bookmarkEnd w:id="363"/>
      <w:r>
        <w:rPr>
          <w:rtl w:val="true"/>
        </w:rPr>
        <w:t>لغات</w:t>
      </w:r>
      <w:bookmarkEnd w:id="36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فرستاده حشمته و احشمته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اذيت كردى او را و خجالت دادى او را شوكة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نيرومندى ابليته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خيرى به او رساندم،از نيكى به او كوتاهى نكردم</w:t>
      </w:r>
      <w:r>
        <w:rPr>
          <w:rFonts w:eastAsia="Amiri" w:cs="Amiri" w:ascii="Amiri" w:hAnsi="Amiri"/>
          <w:color w:val="111111"/>
          <w:sz w:val="28"/>
          <w:szCs w:val="28"/>
          <w:rtl w:val="true"/>
          <w:lang w:bidi="ar-SA"/>
        </w:rPr>
        <w:t xml:space="preserve">. </w:t>
      </w:r>
      <w:bookmarkStart w:id="365" w:name="pg11525_241883"/>
    </w:p>
    <w:p>
      <w:pPr>
        <w:pStyle w:val="Heading4"/>
        <w:numPr>
          <w:ilvl w:val="3"/>
          <w:numId w:val="1"/>
        </w:numPr>
        <w:rPr/>
      </w:pPr>
      <w:bookmarkStart w:id="366" w:name="__RefHeading___Toc3672805_73709187"/>
      <w:bookmarkStart w:id="367" w:name="_Toc146"/>
      <w:bookmarkEnd w:id="365"/>
      <w:bookmarkEnd w:id="366"/>
      <w:r>
        <w:rPr>
          <w:rtl w:val="true"/>
        </w:rPr>
        <w:t>ترجمه</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از بندۀ خدا امير المؤمنين على به مأموران ماليات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هر كس از عكس العمل و حساب كارش نترسد،براى خود،چيزى پيش نفرستاده است كه باعث نگهدارى او از عذاب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آنچه كه شما مأمور به انجام آن هستيد،اندك و ناچيز است،امّا پاداش آن زياد،اگر در مواردى كه خداوند نهى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ظلم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سهمگين نبود،هر آينه پاداش خوددارى از آن به قدرى بزرگ است كه براى نرفتن در پى آن،نمى‌شود از آن همه پاداش چشم پوشيد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با مردم بانصاف رفتار كنيد و در برابر خواسته‌هايشان با حوصله برخورد كنيد،زيرا شما خزانه‌داران مردميد و هم وكيل آنها و نمايندگان رهبر،هيچكس را در مقابل درخواستش خشمگين نسازيد و از هدفش باز نداريد،هنگام گرفتن ماليات،لباسهاى زمستانى و تابستانى،چارپايانى كه وسيلۀ كار آنهاست،و غلام و خدمت‌گزار آنها را به فروش نرسانيد،و هرگز كسى را به خاطر پول تازيانه نزنيد،به مال هيچ كس از به پا دارندگان نماز و كسانى كه با حكومت اسلامى هم پيمانند،دست نزنيد،مگر اسب و اسلحه‌اى را كه به وسيلۀ آنها بر مسلمانان ستم كنند كه سزاوار نيست مسلمان آنها را در دست دشمنان اسلام ببيند و به حال خود باقى گذارد تا بر او غالب شوند، از نصيحت به خويشتن و خيرخواهى براى سپاهيان و كمك به مردم و قوّت دين خدا،خوددارى نكنيد و در راه خدا آنچه لازم است انجام دهيد و كوتاهى نكنيد، زيرا خداوند پاك از ما و شما در برابر احسان و نيكى خواسته است تا او را سپاس فراوان گوييم و تا سر حد توان او را يارى كنيم،و هيچ نيرو و توانى جز به يارى خداوند بزرگ وجود ندارد </w:t>
      </w:r>
      <w:r>
        <w:rPr>
          <w:rFonts w:eastAsia="IRNazanin" w:cs="IRNazanin"/>
          <w:color w:val="111111"/>
          <w:sz w:val="28"/>
          <w:szCs w:val="28"/>
          <w:rtl w:val="true"/>
          <w:lang w:bidi="fa-IR"/>
        </w:rPr>
        <w:t>».</w:t>
      </w:r>
    </w:p>
    <w:p>
      <w:pPr>
        <w:pStyle w:val="Heading4"/>
        <w:numPr>
          <w:ilvl w:val="3"/>
          <w:numId w:val="1"/>
        </w:numPr>
        <w:rPr/>
      </w:pPr>
      <w:bookmarkStart w:id="368" w:name="__RefHeading___Toc3672807_73709187"/>
      <w:bookmarkStart w:id="369" w:name="_Toc147"/>
      <w:bookmarkEnd w:id="368"/>
      <w:r>
        <w:rPr>
          <w:rtl w:val="true"/>
        </w:rPr>
        <w:t>شرح</w:t>
      </w:r>
      <w:bookmarkEnd w:id="36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يك مقدمه كلى شروع فرموده،عبارت از آن كه هر كس از پيامدهاى ترسناك سرانجام كارش نترسد،براى خودش چيزى پيش نمى‌فرستد تا زمينه‌اى جهت نگهدارى او از عذاب و آن پيامدهاى ناگوار باشد، زيرا انسان تنها براى كار دلخواه و يا كار ترسناكش در صورتى كه مايل به آن كار </w:t>
      </w:r>
    </w:p>
    <w:p>
      <w:pPr>
        <w:pStyle w:val="BookText"/>
        <w:rPr/>
      </w:pPr>
      <w:r>
        <w:rPr>
          <w:rFonts w:ascii="IRNazanin" w:hAnsi="IRNazanin" w:eastAsia="IRNazanin"/>
          <w:color w:val="111111"/>
          <w:sz w:val="28"/>
          <w:sz w:val="28"/>
          <w:szCs w:val="28"/>
          <w:rtl w:val="true"/>
          <w:lang w:bidi="fa-IR"/>
        </w:rPr>
        <w:t>و خائف از آن باشد،آماده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مقدمه در مورد سرزنش بر نداشتن جانب احتياط نسبت به هدفى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پيش فرستادن عمل خيرى،و هر آنچه انسان خويشتن را با او از عذاب خدا نگه مى‌دارد و انسان بدان وسيله آمادگى براى رفع خطر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سهل و ساده جلوه دادن تكليف و تشويق بدان اعلام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تكليف ايشان اندك و ناچيز است،اجر و مزد آن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به منزلۀ صغراى قياس مضمرى است كه آنان را تشويق بر انجام امورى كه مكلفند نموده است،و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اين طور باشد،اقدام به آن و كوشش در راه انجام آن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 داده است بر لزوم ترك تجاوز و ستم به دليل آن كه ارتكاب آنها باعث عذاب دردناكى مى‌شود و ترك آنها موجب اجر فراوانى كه اگر هم در انجام آن مجازاتى نمى‌بود،هيچ عذرى بر اين انصراف از كسب آن اجر و مزد پذيرفته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اگر هم در انجام ظلم،مجازات هولناكى نبود تا باعث ترك آن شود،اجر و مزد ترك آن ايجاب مى‌كرد تا مرتكب آن اعمال نشويم،تا چه رسد بر اين كه در ارتكاب ظلم و تجاوز عذاب دردناك وجود دارد پس به طريق اولى بايد مرتكب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عبارت از فصيحترين و زيباترين سخنان است،و هدف بر حذر داشتن از گرفتارى در صفت ناپسند ستمكارى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پى مطالب قبل چند امر و چند نهى بيان كرده كه از جملۀ اوامر،دو امر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مردم و خواسته‌هايشان،به انصاف و مدارا رفتار كنند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درخواستهاى مردم با حوصله برخورد كنند تا كارها به مصلحت آنها در جريان باشد،و دليل مطلب را چنين بيان كرده است كه ايشان خزانه داران مردم و نمايندگان ايشان در بيت المال و فرستادگان رهبرانشان به نزد </w:t>
      </w:r>
    </w:p>
    <w:p>
      <w:pPr>
        <w:pStyle w:val="BookText"/>
        <w:rPr/>
      </w:pPr>
      <w:r>
        <w:rPr>
          <w:rFonts w:ascii="IRNazanin" w:hAnsi="IRNazanin" w:eastAsia="IRNazanin"/>
          <w:color w:val="111111"/>
          <w:sz w:val="28"/>
          <w:sz w:val="28"/>
          <w:szCs w:val="28"/>
          <w:rtl w:val="true"/>
          <w:lang w:bidi="fa-IR"/>
        </w:rPr>
        <w:t>آنانند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به منزلۀ صغراى قياس مضمرى است كه كبراى آن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آن چنان باشد،بايد در برابر نيازمنديها و خواسته‌هاى مردم با انصاف و حوصله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فرموده است شش مورد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 كسى را به خشم آورند،و جلو هدف او بايستند تا او از نياز خود احساس خجلت كند و نااميد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مانع از رسيدن كسى به نياز خود نشوند و او را باز ندارند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گرفتن مال،كسى را مجبور نكنند تا اشياء مورد نياز از قبيل لباس و يا مركب سوارى كه در كار زندگى او مفيد است و يا خدمتكار و غلام خود را به فروش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Style w:val="FootnoteAnchor"/>
          <w:rtl w:val="true"/>
        </w:rPr>
        <w:footnoteReference w:id="92"/>
      </w:r>
      <w:r>
        <w:rPr>
          <w:rFonts w:ascii="IRNazanin" w:hAnsi="IRNazanin" w:eastAsia="IRNazanin"/>
          <w:color w:val="111111"/>
          <w:sz w:val="28"/>
          <w:sz w:val="28"/>
          <w:szCs w:val="28"/>
          <w:rtl w:val="true"/>
          <w:lang w:bidi="fa-IR"/>
        </w:rPr>
        <w:t xml:space="preserve">كسى را از مردم مسلمان،و يا از اهل كتاب كه با حكومت اسلامى پيمان بسته‌اند،حق ندارند بگيرند مگر اين كه اسب و اسلحه‌اى باشد كه بدان وسيله بر اسلام و مسلمين تجاوز كنند،زيرا گرفتن آنها از دست دشمنان واجب و لازم است تا مبادا باعث عزّت و قوّت آنها گردد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نصيحت به يكديگر از خودشان كوتاهى نكنند بلكه بعضى از فرماندهان بعضى ديگر را نصيحت كنند،و هم چنين از خيرخواهى نسبت به سپاهيان و كمك و يارى به رعيّت و تقويت دين خدا مضايقه نكنند،آن گاه به ايشان دستور داده است تا در راه خدا تا سر حدّ توان بكوشند ،و از شكر و سپاس نعمت و طاعت خدا آنچه بر گردن آنهاست ادا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براى وجوب و ضرورت آن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است،و آن عبارت به منزلۀ صغراى قياس مضمرى است كه معناى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بزرگ سپاس خود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تلاش و كوشش ما و يارى خود را به اندازۀ قدرت و توان ما قرار داده است، زيرا شكر و سپاس او،و همچنين كمك و يارى او نسبت به ما از بزرگترين نعمتهاى او براى ماست،و اين مطلب قبلا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بوده است كه ما سپاسگزار حق تعالى </w:t>
      </w:r>
      <w:r>
        <w:rPr>
          <w:rStyle w:val="FootnoteAnchor"/>
          <w:rtl w:val="true"/>
        </w:rPr>
        <w:footnoteReference w:id="93"/>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ما را راهنمايى كند بايد او را سپاس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آن خداست</w:t>
      </w:r>
      <w:r>
        <w:rPr>
          <w:rFonts w:eastAsia="IRNazanin" w:cs="IRNazanin"/>
          <w:color w:val="111111"/>
          <w:sz w:val="28"/>
          <w:szCs w:val="28"/>
          <w:rtl w:val="true"/>
          <w:lang w:bidi="fa-IR"/>
        </w:rPr>
        <w:t xml:space="preserve">. </w:t>
      </w:r>
      <w:bookmarkStart w:id="370" w:name="pg11525_241892"/>
    </w:p>
    <w:p>
      <w:pPr>
        <w:pStyle w:val="Heading3"/>
        <w:numPr>
          <w:ilvl w:val="2"/>
          <w:numId w:val="1"/>
        </w:numPr>
        <w:rPr/>
      </w:pPr>
      <w:bookmarkStart w:id="371" w:name="__RefHeading___Toc3672809_73709187"/>
      <w:bookmarkStart w:id="372" w:name="_Toc148"/>
      <w:bookmarkEnd w:id="370"/>
      <w:bookmarkEnd w:id="371"/>
      <w:r>
        <w:rPr/>
        <w:t>51</w:t>
      </w:r>
      <w:r>
        <w:rPr>
          <w:rtl w:val="true"/>
        </w:rPr>
        <w:t>-</w:t>
      </w:r>
      <w:r>
        <w:rPr>
          <w:rtl w:val="true"/>
        </w:rPr>
        <w:t>از نامه‌هاى امام</w:t>
      </w:r>
      <w:r>
        <w:rPr>
          <w:rtl w:val="true"/>
        </w:rPr>
        <w:t>(</w:t>
      </w:r>
      <w:r>
        <w:rPr>
          <w:rtl w:val="true"/>
        </w:rPr>
        <w:t>علیه السلام</w:t>
      </w:r>
      <w:r>
        <w:rPr>
          <w:rtl w:val="true"/>
        </w:rPr>
        <w:t>)</w:t>
      </w:r>
      <w:r>
        <w:rPr>
          <w:rtl w:val="true"/>
        </w:rPr>
        <w:t>به فرمانروايان شهرها در بارۀ نماز</w:t>
      </w:r>
      <w:r>
        <w:rPr>
          <w:rtl w:val="true"/>
        </w:rPr>
        <w:t>.</w:t>
      </w:r>
      <w:bookmarkEnd w:id="372"/>
    </w:p>
    <w:p>
      <w:pPr>
        <w:pStyle w:val="Heading4"/>
        <w:numPr>
          <w:ilvl w:val="3"/>
          <w:numId w:val="1"/>
        </w:numPr>
        <w:rPr/>
      </w:pPr>
      <w:bookmarkStart w:id="373" w:name="__RefHeading___Toc3672811_73709187"/>
      <w:bookmarkStart w:id="374" w:name="_Toc149"/>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أَمَّا بَعْدُ فَصَلُّوا بِالنَّاسِ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تَفِيءَ الشَّمْسُ مِثْلَ مَرْبِضِ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بِهِمُ الْعَصْرَ وَ الشَّمْسُ بَيْضَاءُ حَيَّةٌ فِي عُضْوٍ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يُسَارُ فِيهَا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بِهِمُ الْمَغْرِبَ حِينَ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الْحَاجُّ إِلَى؟مِنًى؟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بِهِمُ الْعِشَاءَ حِينَ يَتَوَارَى الشَّفَقُ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بِهِمُ الْغَدَاةَ وَ 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بِهِمْ صَلاَةَ أَضْعَفِهِمْ وَ لاَ تَكُونُوا فَتَّانِينَ</w:t>
      </w:r>
    </w:p>
    <w:p>
      <w:pPr>
        <w:pStyle w:val="Heading4"/>
        <w:numPr>
          <w:ilvl w:val="3"/>
          <w:numId w:val="1"/>
        </w:numPr>
        <w:rPr/>
      </w:pPr>
      <w:bookmarkStart w:id="375" w:name="__RefHeading___Toc3672813_73709187"/>
      <w:bookmarkStart w:id="376" w:name="_Toc150"/>
      <w:bookmarkEnd w:id="375"/>
      <w:r>
        <w:rPr>
          <w:rtl w:val="true"/>
        </w:rPr>
        <w:t>ترجمه</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بعد،با مردم نماز ظهر را به پا داريد،آن وقتى كه سايه به قدر آغل بز امتداد يابد و همچنين نماز عصر را در باقيماندۀ روز،آن وقتى كه آفتاب هنوز روشن و جلوه‌گر است به پا داريد به طورى كه بشود دو فرسخ راه را تا غروب پيمود،و با مردم نماز مغرب را بخوانيد در هنگامى كه روزه‌داران افطار مى‌كنند و حاجيان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رهسپار منى مى‌شوند و نماز عشا را از هنگام ناپديد شدن سرخى مغرب تا هنگام سپرى شدن يك سوّم شب به پاداريد و نماز صبح را هنگامى برگزار كنيد كه شخص،چهرۀ رفيق و همراهى خود را ببيند و او را بشناسد،و با آنها همچون ناتوانترين فردشان نماز بخوانيد و باعث فتنه و فساد نگرديد </w:t>
      </w:r>
      <w:r>
        <w:rPr>
          <w:rFonts w:eastAsia="IRNazanin" w:cs="IRNazanin"/>
          <w:color w:val="111111"/>
          <w:sz w:val="28"/>
          <w:szCs w:val="28"/>
          <w:rtl w:val="true"/>
          <w:lang w:bidi="fa-IR"/>
        </w:rPr>
        <w:t>.»</w:t>
      </w:r>
    </w:p>
    <w:p>
      <w:pPr>
        <w:pStyle w:val="Heading4"/>
        <w:numPr>
          <w:ilvl w:val="3"/>
          <w:numId w:val="1"/>
        </w:numPr>
        <w:rPr/>
      </w:pPr>
      <w:bookmarkStart w:id="377" w:name="__RefHeading___Toc3672815_73709187"/>
      <w:bookmarkStart w:id="378" w:name="_Toc151"/>
      <w:bookmarkEnd w:id="377"/>
      <w:r>
        <w:rPr>
          <w:rtl w:val="true"/>
        </w:rPr>
        <w:t>شرح</w:t>
      </w:r>
      <w:bookmarkEnd w:id="378"/>
    </w:p>
    <w:p>
      <w:pPr>
        <w:pStyle w:val="BookText"/>
        <w:rPr/>
      </w:pPr>
      <w:r>
        <w:rPr>
          <w:rFonts w:ascii="IRNazanin" w:hAnsi="IRNazanin" w:eastAsia="IRNazanin"/>
          <w:color w:val="111111"/>
          <w:sz w:val="28"/>
          <w:sz w:val="28"/>
          <w:szCs w:val="28"/>
          <w:rtl w:val="true"/>
          <w:lang w:bidi="fa-IR"/>
        </w:rPr>
        <w:t>در اين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فريضه را بيان كرده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ظهر و تعيين آن با وقت بازگشت خورشيد،يعنى بازگشت </w:t>
      </w:r>
    </w:p>
    <w:p>
      <w:pPr>
        <w:pStyle w:val="BookText"/>
        <w:rPr/>
      </w:pPr>
      <w:r>
        <w:rPr>
          <w:rFonts w:ascii="IRNazanin" w:hAnsi="IRNazanin" w:eastAsia="IRNazanin"/>
          <w:color w:val="111111"/>
          <w:sz w:val="28"/>
          <w:sz w:val="28"/>
          <w:szCs w:val="28"/>
          <w:rtl w:val="true"/>
          <w:lang w:bidi="fa-IR"/>
        </w:rPr>
        <w:t>و ميل خورشيد به جانب مغرب،آن گاه اندازه‌گيرى با آغل بز كرده و آن را اوّل ظهر دانسته است،با توجه بر اين كه وقت ظهر با اختلاف افق در شهرهاى مختلف تغيير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عصر،و آن را به باقى ماندن خورشيد در حال روشنى و درخشندگى كه به دليل غروب به زردى نگرايد،تعيين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حياة حيّة را كه براى تابش خورشيد بر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قسمتى از روز،استعاره آورده است،و مقصود همان قسمتى و بخشى از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قسمت از روز را با مدّتى كه مسافر به طور عادى دو فرسخ راه را در آن مدت مى‌تواند بپيمايد،مشخّص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نماز مغرب كه به دو وسيله معرّفى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افطار روزه‌دار،يعنى وقت ناپديد شدن قرص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حاجيان رهسپار مى‌شوند و از عرفات برمى‌گردند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روشن بودن اين دو علامت و شناخت مردم طرف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علامتها وقت مغرب را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عشاء،آن را به رفتن سرخى آفتاب از طرف مغرب،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وقت نماز عشاء را تا يك سوم از شب رفته تعيين كرده است،تنها پايان وقت نماز عشاء را تعيين فرموده است نه بقيه نمازها را،چون آخر وقت هر نماز از نمازهاى يوميه با اول وقت نماز ديگر روشن مى‌گردد،جز آخر وقت نماز عشاء كه پيوسته به شب است و آن هم نمازى از نمازهاى واجب ندارد،و اما آخر وقت نماز صبح كه مرزش را طلوع خورشيد تعيين فرموده است، آن هم واضح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صبح،و تعيين آن،به موقعى كه شخص صورت رفيق و همراهش را ببيند و بشناسد و آن هنگام طلوع فجر دوم است،همان سرخى كه از </w:t>
      </w:r>
    </w:p>
    <w:p>
      <w:pPr>
        <w:pStyle w:val="BookText"/>
        <w:rPr/>
      </w:pPr>
      <w:r>
        <w:rPr>
          <w:rFonts w:ascii="IRNazanin" w:hAnsi="IRNazanin" w:eastAsia="IRNazanin"/>
          <w:color w:val="111111"/>
          <w:sz w:val="28"/>
          <w:sz w:val="28"/>
          <w:szCs w:val="28"/>
          <w:rtl w:val="true"/>
          <w:lang w:bidi="fa-IR"/>
        </w:rPr>
        <w:t>طرف مشرق پيدا مى‌شود،و نشانه‌اى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يادآور شده،روشنترين نشانى براى عموم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فرمانروايان را به انجام كارى و نهى از كارى سفارش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انجام كار،آن است كه نماز را همچون ناتوانترين فردشان بخواند،يعنى قرائت و واجبات نماز را طول ندهد و سورۀ بقره و ديگر سوره‌هاى طولانى را نخواند،زيرا همۀ مردم توان انجام چنان نمازى را ندارند و در نتيجه باعث زحمت آنها مى‌شود و بعضى از آنها را از انجام نماز با جماعت باز مى‌دارد و اين زيانى است كه در اسلام نفى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سفارش به ترك كارى،آن است كه با طول دادن نماز باعث فتنه نشوند،و دليل فتنه و فساد در اين جا همان است كه ايشان با طول دادن نماز كه لازمه‌اش عقب ماندن و شركت نكردن ناتوانان و ضعيفان است، باعث منصرف شدن مردم از همسويى و همراهى در نماز جماعت مى‌گردند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w:t>
      </w:r>
      <w:bookmarkStart w:id="379" w:name="pg11525_241898"/>
    </w:p>
    <w:p>
      <w:pPr>
        <w:pStyle w:val="Heading3"/>
        <w:numPr>
          <w:ilvl w:val="2"/>
          <w:numId w:val="1"/>
        </w:numPr>
        <w:rPr/>
      </w:pPr>
      <w:bookmarkStart w:id="380" w:name="__RefHeading___Toc3672817_73709187"/>
      <w:bookmarkStart w:id="381" w:name="_Toc152"/>
      <w:bookmarkEnd w:id="379"/>
      <w:bookmarkEnd w:id="380"/>
      <w:r>
        <w:rPr/>
        <w:t>52</w:t>
      </w:r>
      <w:r>
        <w:rPr>
          <w:rtl w:val="true"/>
        </w:rPr>
        <w:t>-</w:t>
      </w:r>
      <w:r>
        <w:rPr>
          <w:rtl w:val="true"/>
        </w:rPr>
        <w:t>از جمله عهد و پيمانهاى امام</w:t>
      </w:r>
      <w:r>
        <w:rPr>
          <w:rtl w:val="true"/>
        </w:rPr>
        <w:t>(</w:t>
      </w:r>
      <w:r>
        <w:rPr>
          <w:rtl w:val="true"/>
        </w:rPr>
        <w:t>علیه السلام</w:t>
      </w:r>
      <w:r>
        <w:rPr>
          <w:rtl w:val="true"/>
        </w:rPr>
        <w:t>)</w:t>
      </w:r>
      <w:r>
        <w:rPr>
          <w:rtl w:val="true"/>
        </w:rPr>
        <w:t>كه براى مالك اشتر نخعى</w:t>
      </w:r>
      <w:r>
        <w:rPr>
          <w:rtl w:val="true"/>
        </w:rPr>
        <w:t>-</w:t>
      </w:r>
      <w:bookmarkEnd w:id="381"/>
    </w:p>
    <w:p>
      <w:pPr>
        <w:pStyle w:val="Heading4"/>
        <w:numPr>
          <w:ilvl w:val="3"/>
          <w:numId w:val="1"/>
        </w:numPr>
        <w:rPr/>
      </w:pPr>
      <w:bookmarkStart w:id="382" w:name="__RefHeading___Toc3672819_73709187"/>
      <w:bookmarkStart w:id="383" w:name="_Toc153"/>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خدايش بيامرزد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نوشته است،موقعى كه او را بر مصر،و توابع آن فرمانروا</w:t>
      </w:r>
    </w:p>
    <w:p>
      <w:pPr>
        <w:pStyle w:val="BookText"/>
        <w:rPr/>
      </w:pPr>
      <w:r>
        <w:rPr>
          <w:rFonts w:ascii="Amiri" w:hAnsi="Amiri" w:eastAsia="Amiri" w:cs="Amiri"/>
          <w:color w:val="111111"/>
          <w:sz w:val="28"/>
          <w:sz w:val="28"/>
          <w:szCs w:val="28"/>
          <w:rtl w:val="true"/>
          <w:lang w:bidi="ar-SA"/>
        </w:rPr>
        <w:t>كرد،</w:t>
      </w:r>
    </w:p>
    <w:p>
      <w:pPr>
        <w:pStyle w:val="BookText"/>
        <w:rPr/>
      </w:pPr>
      <w:r>
        <w:rPr>
          <w:rFonts w:ascii="IRNazanin" w:hAnsi="IRNazanin" w:eastAsia="IRNazanin"/>
          <w:color w:val="111111"/>
          <w:sz w:val="28"/>
          <w:sz w:val="28"/>
          <w:szCs w:val="28"/>
          <w:rtl w:val="true"/>
          <w:lang w:bidi="fa-IR"/>
        </w:rPr>
        <w:t>در آن هنگام كه فرمانروايى محمد بن ابى بكر متزلزل گشته بود،و اين نامه طولانى‌ترين و پرمحاسنترين و جامعترين نامه‌اى است كه آن بزرگوار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همان مالك بن حرث اشتر نخعى از مردم يمن است،وى از جمله بزرگترين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 با فضيلت و دلاورانى است كه آن حضرت در جنگها بدانها تكيه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كرده‌اند،طرمّاح وقتى بر معاويه وارد شد،معاويه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بن ابى طالب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تعداد دانه‌هاى كنجد كوفه سرباز آماده كرده‌ام و قصد حمله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در جواب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خروسى به نام اشتر دارد كه تمام اين دانه‌هاى كنجد تو را از روى زمين مى‌چيند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روحيه معاويه از اين سخن در هم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پيمان چند فصل است</w:t>
      </w:r>
      <w:r>
        <w:rPr>
          <w:rFonts w:eastAsia="IRNazanin" w:cs="IRNazanin"/>
          <w:color w:val="111111"/>
          <w:sz w:val="28"/>
          <w:szCs w:val="28"/>
          <w:rtl w:val="true"/>
          <w:lang w:bidi="fa-IR"/>
        </w:rPr>
        <w:t>:</w:t>
      </w:r>
    </w:p>
    <w:p>
      <w:pPr>
        <w:pStyle w:val="Heading4"/>
        <w:numPr>
          <w:ilvl w:val="3"/>
          <w:numId w:val="1"/>
        </w:numPr>
        <w:rPr/>
      </w:pPr>
      <w:bookmarkStart w:id="384" w:name="__RefHeading___Toc3672821_73709187"/>
      <w:bookmarkStart w:id="385" w:name="_Toc154"/>
      <w:bookmarkEnd w:id="384"/>
      <w:r>
        <w:rPr>
          <w:rtl w:val="true"/>
        </w:rPr>
        <w:t>فصل اول</w:t>
      </w:r>
      <w:bookmarkEnd w:id="385"/>
    </w:p>
    <w:p>
      <w:pPr>
        <w:pStyle w:val="Heading5"/>
        <w:numPr>
          <w:ilvl w:val="4"/>
          <w:numId w:val="1"/>
        </w:numPr>
        <w:rPr/>
      </w:pPr>
      <w:bookmarkStart w:id="386" w:name="__RefHeading___Toc3672823_73709187"/>
      <w:bookmarkStart w:id="387" w:name="_Toc155"/>
      <w:bookmarkEnd w:id="386"/>
      <w:r>
        <w:rPr>
          <w:rtl w:val="true"/>
        </w:rPr>
        <w:t>اشاره</w:t>
      </w:r>
      <w:bookmarkEnd w:id="38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الْأَشْتَرَ؟فِي عَهْدِهِ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وَلاَّهُ؟مِصْرَ؟ جِبَايَةَ خَرَاجِهَا وَ 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اسْتِصْلاَحَ أَهْلِهَا وَ عِمَارَةَ بِلاَدِهَا</w:t>
      </w:r>
      <w:r>
        <w:rPr>
          <w:rFonts w:eastAsia="Amiri" w:cs="Amiri" w:ascii="Amiri" w:hAnsi="Amiri"/>
          <w:color w:val="111111"/>
          <w:sz w:val="28"/>
          <w:szCs w:val="28"/>
          <w:rtl w:val="true"/>
          <w:lang w:bidi="ar-SA"/>
        </w:rPr>
        <w:t xml:space="preserve">- </w:t>
      </w:r>
      <w:bookmarkStart w:id="388" w:name="pg11525_241900"/>
    </w:p>
    <w:p>
      <w:pPr>
        <w:pStyle w:val="BookText"/>
        <w:rPr/>
      </w:pPr>
      <w:bookmarkEnd w:id="388"/>
      <w:r>
        <w:rPr>
          <w:rFonts w:ascii="Amiri" w:hAnsi="Amiri" w:eastAsia="Amiri" w:cs="Amiri"/>
          <w:color w:val="111111"/>
          <w:sz w:val="28"/>
          <w:sz w:val="28"/>
          <w:szCs w:val="28"/>
          <w:rtl w:val="true"/>
          <w:lang w:bidi="ar-SA"/>
        </w:rPr>
        <w:t>أَمَرَهُ بِتَقْوَى اللَّهِ وَ إِيْثَارِ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مَا أَمَرَ بِهِ فِي كِتَابِهِ مِنْ فَرَائِضِهِ وَ سُنَنِهِ الَّتِي لاَ يَسْعَدُ أَحَدٌ إِلاَّ بِاتِّبَاعِهَا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يَشْقَى إِلاَّ مَعَ جُحُودِهَا وَ 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يَنْصُرَ اللَّهَ سُبْحَانَهُ بِقَلْبِهِ وَ يَدِهِ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جَلَّ اسْمُهُ قَدْ تَكَفَّلَ بِنَصْرِ مَنْ نَصَرَهُ وَ 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يَكْسِرَ نَفْسَهُ مِنَ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يَزَعَهَا عِنْدَ الْجَمَحَاتِ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أَمَّارَةٌ بِالسُّوءِ إِلاَّ مَا رَحِمَ اللَّهُ</w:t>
      </w:r>
    </w:p>
    <w:p>
      <w:pPr>
        <w:pStyle w:val="Heading5"/>
        <w:numPr>
          <w:ilvl w:val="4"/>
          <w:numId w:val="1"/>
        </w:numPr>
        <w:rPr/>
      </w:pPr>
      <w:bookmarkStart w:id="389" w:name="__RefHeading___Toc3672825_73709187"/>
      <w:bookmarkStart w:id="390" w:name="_Toc156"/>
      <w:bookmarkEnd w:id="389"/>
      <w:r>
        <w:rPr>
          <w:rtl w:val="true"/>
        </w:rPr>
        <w:t>لغت</w:t>
      </w:r>
      <w:bookmarkEnd w:id="390"/>
    </w:p>
    <w:p>
      <w:pPr>
        <w:pStyle w:val="BookText"/>
        <w:rPr/>
      </w:pPr>
      <w:r>
        <w:rPr>
          <w:rFonts w:ascii="Amiri" w:hAnsi="Amiri" w:eastAsia="Amiri" w:cs="Amiri"/>
          <w:color w:val="111111"/>
          <w:sz w:val="28"/>
          <w:sz w:val="28"/>
          <w:szCs w:val="28"/>
          <w:rtl w:val="true"/>
          <w:lang w:bidi="ar-SA"/>
        </w:rPr>
        <w:t>يزعها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دارد آن را</w:t>
      </w:r>
    </w:p>
    <w:p>
      <w:pPr>
        <w:pStyle w:val="Heading5"/>
        <w:numPr>
          <w:ilvl w:val="4"/>
          <w:numId w:val="1"/>
        </w:numPr>
        <w:rPr/>
      </w:pPr>
      <w:bookmarkStart w:id="391" w:name="__RefHeading___Toc3672827_73709187"/>
      <w:bookmarkStart w:id="392" w:name="_Toc157"/>
      <w:bookmarkEnd w:id="391"/>
      <w:r>
        <w:rPr>
          <w:rtl w:val="true"/>
        </w:rPr>
        <w:t>ترجمه</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 اين فرمانى است كه بندۀ خدا على،امير مؤمنان به مالك بن حارث اشتر، در پيمان خويش با او،مقرّر فرموده،موقعى كه او را والى مصر كرد،تا ماليات آنجا را جمع آورد،با دشمن پيكار كند،و به اصلاح امور مردم آن سامان بپردازد و شهرهاى آنجا را آباد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مى‌دهد او را به تقوا و ترس از خدا،و پذيرش فرمان خدا به جان و دل،و پيروى از آنچه خداوند در كتاب خود از واجب و مستحب امر فرموده است كه هيچ كس به سعادت نمى‌رسد مگر به پيروى از آنها و هيچ كسى بدبخت نمى‌شود،مگر با انكار و تباه ساختن آنها،و ديگر آن كه خدا را با دل و دست و زبانش يارى كند،زيرا خداوند بزرگ بر خود واجب شمرده است كه هر كه او را يارى كند،يارى نمايد،و هر كس عزّت او را پاس بدارد،ارجمند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فرمان مى‌دهد كه خواهشهاى نفسش را فرونشاند،و به هنگام سركشى نفس،آن را سركوب كند،چه آن كه نفس وادارندۀ به بدى است،مگر كسى را كه مورد لطف خداست </w:t>
      </w:r>
      <w:r>
        <w:rPr>
          <w:rFonts w:eastAsia="IRNazanin" w:cs="IRNazanin"/>
          <w:color w:val="111111"/>
          <w:sz w:val="28"/>
          <w:szCs w:val="28"/>
          <w:rtl w:val="true"/>
          <w:lang w:bidi="fa-IR"/>
        </w:rPr>
        <w:t>.»</w:t>
      </w:r>
    </w:p>
    <w:p>
      <w:pPr>
        <w:pStyle w:val="Heading5"/>
        <w:numPr>
          <w:ilvl w:val="4"/>
          <w:numId w:val="1"/>
        </w:numPr>
        <w:rPr/>
      </w:pPr>
      <w:bookmarkStart w:id="393" w:name="__RefHeading___Toc3672829_73709187"/>
      <w:bookmarkStart w:id="394" w:name="_Toc158"/>
      <w:bookmarkEnd w:id="393"/>
      <w:r>
        <w:rPr>
          <w:rtl w:val="true"/>
        </w:rPr>
        <w:t>شرح</w:t>
      </w:r>
      <w:bookmarkEnd w:id="39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پيمان را با يادآورى چند چيز كه هدف اصلى فرمانروايى و ولايت،مى‌باشد و نظام حكومت بدانها وابسته است،شروع كرده است،از جملۀ </w:t>
      </w:r>
    </w:p>
    <w:p>
      <w:pPr>
        <w:pStyle w:val="BookText"/>
        <w:rPr/>
      </w:pPr>
      <w:r>
        <w:rPr>
          <w:rFonts w:ascii="IRNazanin" w:hAnsi="IRNazanin" w:eastAsia="IRNazanin"/>
          <w:color w:val="111111"/>
          <w:sz w:val="28"/>
          <w:sz w:val="28"/>
          <w:szCs w:val="28"/>
          <w:rtl w:val="true"/>
          <w:lang w:bidi="fa-IR"/>
        </w:rPr>
        <w:t xml:space="preserve">آن امور،چيزى است كه سود آن به والى مى‌رسد،يعنى جمع آورى ماليات،و از جمله آنها چيزهايى است كه به سود رعيّت است،و آن عبارت است از پيكار با دشمنان مردم و اصلاح امور آنها با سياست و حسن سرپرستى،و از جملۀ آن امور،مواردى است كه نفعش هم به والى و هم به رعيّت مى‌رسد از قبيل آباد سازى شهرها و نواحى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گاه،نخست پنج دستور براى خودسازى شخص مالك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ترس از خدا،قبلا بيان اين مطلب گذشت كه تقوا اساس هر فضيلتى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اوامر الهى از واجب و مستحب كه در كتاب خدا،آمده است،و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خوشبختى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ساختن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ترغيب و وادار به اطاعت از اوامر الهى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اين مطلب به تكرار انجام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با دشمن،و مبارزۀ با منكرات،خداوند سبحان را با دست،دل، و زبانش،يارى كند،و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خود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عزيز و ارجمند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يارى خدا وادار كرده است همان طورى كه در آيه شريفه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تَنْصُرُوا اللّهَ يَنْصُرْكُمْ وَ يُثَبِّتْ أَقْدامَكُمْ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خواسته‌ها و خواهشها،نفس را سركوب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فرمان، دستور به داشتن فضيلت عفت نفس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سركشى نفس،جلو آن بايستد و او را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به فضيلت صبر و شكيبايى از پيروى هواى نفس است كه خود فضيلتى در تحت فضيلت پاكى و عفت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هواى نفس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تا آخر،بر </w:t>
      </w:r>
      <w:bookmarkStart w:id="395" w:name="pg11525_241905"/>
    </w:p>
    <w:p>
      <w:pPr>
        <w:pStyle w:val="BookText"/>
        <w:rPr/>
      </w:pPr>
      <w:bookmarkEnd w:id="395"/>
      <w:r>
        <w:rPr>
          <w:rFonts w:ascii="IRNazanin" w:hAnsi="IRNazanin" w:eastAsia="IRNazanin"/>
          <w:color w:val="111111"/>
          <w:sz w:val="28"/>
          <w:sz w:val="28"/>
          <w:szCs w:val="28"/>
          <w:rtl w:val="true"/>
          <w:lang w:bidi="fa-IR"/>
        </w:rPr>
        <w:t>حذر داشته است،و آن عبارت گرفته شده از آيه مباركۀ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كه،و در محل نصب مى‌باشد چون مستثنى است يعنى به جز كسى كه مورد لطف و شفقت خداوند قرار گيرد</w:t>
      </w:r>
      <w:r>
        <w:rPr>
          <w:rFonts w:eastAsia="IRNazanin" w:cs="IRNazanin"/>
          <w:color w:val="111111"/>
          <w:sz w:val="28"/>
          <w:szCs w:val="28"/>
          <w:rtl w:val="true"/>
          <w:lang w:bidi="fa-IR"/>
        </w:rPr>
        <w:t>.</w:t>
      </w:r>
    </w:p>
    <w:p>
      <w:pPr>
        <w:pStyle w:val="Heading4"/>
        <w:numPr>
          <w:ilvl w:val="3"/>
          <w:numId w:val="1"/>
        </w:numPr>
        <w:rPr/>
      </w:pPr>
      <w:bookmarkStart w:id="396" w:name="__RefHeading___Toc3672831_73709187"/>
      <w:bookmarkStart w:id="397" w:name="_Toc159"/>
      <w:bookmarkEnd w:id="396"/>
      <w:r>
        <w:rPr>
          <w:rtl w:val="true"/>
        </w:rPr>
        <w:t>فصل دوم</w:t>
      </w:r>
      <w:r>
        <w:rPr>
          <w:rtl w:val="true"/>
        </w:rPr>
        <w:t>:</w:t>
      </w:r>
      <w:r>
        <w:rPr>
          <w:rtl w:val="true"/>
        </w:rPr>
        <w:t>در مورد اوامر و سفارشهاى امام</w:t>
      </w:r>
      <w:r>
        <w:rPr>
          <w:rtl w:val="true"/>
        </w:rPr>
        <w:t>(</w:t>
      </w:r>
      <w:r>
        <w:rPr>
          <w:rtl w:val="true"/>
        </w:rPr>
        <w:t>علیه السلام</w:t>
      </w:r>
      <w:r>
        <w:rPr>
          <w:rtl w:val="true"/>
        </w:rPr>
        <w:t>)</w:t>
      </w:r>
      <w:r>
        <w:rPr>
          <w:rtl w:val="true"/>
        </w:rPr>
        <w:t>نسبت به اعمال شايستۀ مربوط به كيفيت</w:t>
      </w:r>
      <w:bookmarkEnd w:id="397"/>
    </w:p>
    <w:p>
      <w:pPr>
        <w:pStyle w:val="Heading5"/>
        <w:numPr>
          <w:ilvl w:val="4"/>
          <w:numId w:val="1"/>
        </w:numPr>
        <w:rPr/>
      </w:pPr>
      <w:bookmarkStart w:id="398" w:name="__RefHeading___Toc3672833_73709187"/>
      <w:bookmarkStart w:id="399" w:name="_Toc160"/>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فرمانروايى و ادارۀ مملكت و شهر به شرح زير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يَا؟مَالِكُ؟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وَجَّهْتُكَ إِلَى بِلاَدٍ قَدْ جَرَتْ عَلَيْهَا دُوَلٌ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وَ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النَّاسَ يَنْظُرُونَ مِنْ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كُنْتَ تَنْظُرُ فِيهِ مِنْ أُمُورِ الْوُلاَةِ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يُسْتَدَلُّ عَلَى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فَامْلِكْ هَوَاكَ وَ شُحَّ بِنَفْسِكَ عَمَّا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الشُّحَّ بِالنَّفْسِ الْإِنْصَافُ مِنْهَا فِيمَا أَحَبَّتْ أَوْ كَرِهَتْ وَ أَشْعِرْ قَلْبَكَ الرَّحْمَةَ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 لَهُمْ وَ 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صِنْفَانِ إِمَّا أَخٌ لَكَ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 مِنْهُمُ الزَّلَلُ وَ تَعْرِضُ لَهُمُ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عَلَى أَيْدِيهِمْ فِي الْعَمْدِ وَ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 وَ صَفْحِكَ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تُحِبُّ وَ تَرْضَى أَنْ يُعْطِيَكَ اللَّهُ مِنْ عَفْوِهِ وَ 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فَوْقَهُمْ وَ وَالِي الْأَمْرِ عَلَيْكَ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اسْتَكْفَاكَ أَمْرَهُمْ وَ 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تَنْصِبَنَّ نَفْسَكَ لِحَرْبِ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يَدَيْ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غِنَى بِكَ عَنْ عَفْوِهِ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تَنْدَمَنَّ عَلَى عَفْوٍ وَ لاَ تَبْجَحَنَّ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تُسْرِعَنَّ إِلَى بَادِرَةٍ وَجَدْتَ مِنْهَا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إِنِّي مُؤَمَّرٌ آمُرُ فَأُطَاعُ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إِدْغَالٌ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مَنْهَكَةٌ لِلدِّينِ وَ 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أَحْدَثَ لَكَ مَا أَنْتَ فِيهِ مِنْ سُلْطَانِكَ أُبَّهَةً أَوْ 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عِظَمِ مُلْكِ اللَّهِ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قُدْرَتِهِ مِنْكَ عَلَى مَا لاَ تَقْدِرُ عَلَيْهِ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يُطَامِنُ إِلَيْكَ مِنْ طِمَاحِكَ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 عَنْكَ مِنْ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يَفِيءُ إِلَيْكَ بِمَا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عَزَبَ 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مُسَامَاةَ اللَّهِ فِي عَظَمَتِهِ وَ التَّشَبُّهَ بِهِ فِي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يُذِلُّ كُلَّ جَبَّارٍ وَ يُهِينُ كُلَّ مُخْتَالٍ أَنْصِفِ اللَّهَ وَ أَنْصِفِ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خَاصَّةِ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لَكَ فِيهِ هَوًى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عِبَادَ اللَّهِ كَانَ اللَّهُ خَصْمَهُ دُونَ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خَاصَمَهُ اللَّهُ أَدْحَضَ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لِلَّهِ حَرْباً حَتَّى يَنْزِعَ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أَدْعَى إِلَى تَغْيِيرِ نِعْمَةِ اللَّهِ وَ تَعْجِيلِ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إِقَامَةٍ عَلَى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سَمِيعٌ دَعْوَةَ الْمُضْطَهَدِينَ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لِلظَّالِمِينَ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أَحَبَّ الْأُمُورِ إِلَيْكَ أَوْسَطُهَا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أَعَمُّهَا فِي الْعَدْلِ وَ أَجْمَعُهَا لِرِضَا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سُخْطَ الْعَامَّةِ يُجْحِفُ بِرِضَا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سُخْطَ الْخَاصَّةِ يُغْتَفَرُ مَعَ رِضَا الْعَامَّةِ وَ لَيْسَ أَحَدٌ مِنَ الرَّعِيَّةِ أَثْقَلَ عَلَى الْوَالِي مَئُونَةً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مَعُونَةً لَهُ فِي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أَكْرَهَ لِلْإِنْصَافِ وَ أَسْأَلَ بِالْإِلْحَافِ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شُكْراً عِنْدَ الْإِعْطَاءِ وَ أَبْطَأَ عُذْراً عِنْدَ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صَبْراً عِنْدَ مُلِمَّاتِ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عِمَادُ الدِّينِ وَ 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الْعُدَّةُ لِلْأَعْدَاءِ الْعَامَّةُ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صِغْوُكَ لَهُمْ وَ مَيْلُكَ مَعَهُمْ وَ لْيَكُنْ أَبْعَدَ رَعِيَّتِكَ مِنْكَ وَ أَشْنَأَهُمْ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أَطْلَبُهُمْ لِمَعَايِبِ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النَّاسِ عُيُوباً الْوَالِي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تَكْشِفَنَّ عَمَّا غَابَ عَنْكَ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عَلَيْكَ تَطْهِيرُ مَا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عَلَى مَا غَابَ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الْعَوْرَةَ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كُلِّ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 عَنْكَ سَبَبَ كُلِّ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تَغَابَ عَنْ كُلِّ مَا لاَ يَضِحُ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تَعْجَلَنَّ إِلَى تَصْدِيقِ 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السَّاعِيَ غَاشٌّ وَ إِنْ تَشَبَّهَ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تُدْخِلَنَّ فِي مَشُورَتِكَ بَخِيلاً يَعْدِلُ بِكَ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جَبَاناً يُضْعِفُكَ عَنِ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حَرِيصاً يُزَيِّنُ لَكَ الشَّرَهَ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الْبُخْلَ وَ الْجُبْنَ وَ الْحِرْصَ غَرَائِزُ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يَجْمَعُهَا سُوءُ الظَّنِّ بِاللَّهِ إِنَّ شَرَّ وُزَرَائِكَ مَنْ كَانَ قَبْلَكَ لِلْأَشْرَارِ قَبْلَكَ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شَرِكَهُمْ فِي الْآثَامِ فَلاَ يَكُونَنَّ لَكَ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أَعْوَانُ الْأَثَمَةِ وَ إِخْوَانُ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وَاجِدٌ مِنْهُمْ خَيْرَ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مِثْلُ آرَائِهِمْ وَ نَفَاذِهِمْ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 مِثْلُ آصَارِهِمْ وَ أَوْزَارِهِمْ وَ آثَامِهِمْ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يُعَاوِنْ ظَالِماً عَلَى ظُلْمِهِ وَ لاَ </w:t>
      </w:r>
      <w:bookmarkStart w:id="400" w:name="pg11525_241909"/>
    </w:p>
    <w:p>
      <w:pPr>
        <w:pStyle w:val="BookText"/>
        <w:rPr/>
      </w:pPr>
      <w:bookmarkEnd w:id="400"/>
      <w:r>
        <w:rPr>
          <w:rFonts w:ascii="Amiri" w:hAnsi="Amiri" w:eastAsia="Amiri" w:cs="Amiri"/>
          <w:color w:val="111111"/>
          <w:sz w:val="28"/>
          <w:sz w:val="28"/>
          <w:szCs w:val="28"/>
          <w:rtl w:val="true"/>
          <w:lang w:bidi="ar-SA"/>
        </w:rPr>
        <w:t>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مَئُونَةً وَ أَحْسَنُ لَكَ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أَحْنَى عَلَيْكَ عَطْفاً وَ أَقَلُّ لِغَيْرِكَ إِلْفاً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أُولَئِكَ خَاصَّةً لِخَلَوَاتِكَ وَ حَفَلاَتِكَ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آثَرُهُمْ عِنْدَكَ أَقْوَلَهُمْ بِمُرِّ الْحَقِّ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أَقَلَّهُمْ مُسَاعَدَةً فِيمَا يَكُونُ مِنْكَ مِمَّا كَرِهَ اللَّهُ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ذَلِكَ مِنْ هَوَاكَ حَيْثُ وَقَعَ وَ الْصَقْ بِأَهْلِ الْوَرَعِ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رُضْهُمْ عَلَى أَلاَّ يُطْرُوكَ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يَبْجَحُوكَ بِبَاطِلٍ لَمْ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كَثْرَةَ الْإِطْرَاءِ تُحْدِثُ الزَّهْوَ وَ تُدْنِي 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يَكُونَنَّ الْمُحْسِنُ وَ الْمُسِيءُ عِنْدَكَ بِمَنْزِلَةٍ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تَزْهِيداً لِأَهْلِ الْإِحْسَانِ 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كُلاًّ مِنْهُمْ مَا أَلْزَمَ نَفْسَهُ وَ اعْلَمْ أَنَّهُ لَيْسَ شَيْءٌ بِأَدْعَى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 ظَنِّ رَاعٍ بِرَعِيَّتِهِ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إِحْسَانِهِ إِلَيْهِمْ وَ تَخْفِيفِهِ الْمَئُونَاتِ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اسْتِكْرَاهِهِ 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لَكَ بِهِ حُسْنُ الظَّنِّ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الظَّنِّ يَقْطَعُ عَنْكَ نَصَباً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أَحَقَّ مَنْ حَسُنَ ظَنُّكَ بِهِ لَمَنْ حَسُنَ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أَحَقَّ مَنْ سَاءَ ظَنُّكَ بِهِ لَمَنْ سَاءَ بَلاَؤُكَ عِنْدَهُ وَ لاَ تَنْقُضْ سُنَّةً صَالِحَةً عَمِلَ بِهَا صُدُورُ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بِهَا الْأُلْفَةُ 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تُحْدِثَنَّ سُنَّةً تَضُرُّ بِشَيْءٍ مِنْ مَاضِي تِلْكَ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الْأَجْرُ لِمَنْ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 عَلَيْكَ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مُدَارَسَةَ الْعُلَمَاءِ وَ مُنَاقَشَةَ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تَثْبِيتِ مَا صَلَحَ عَلَيْهِ أَمْرُ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مَا اسْتَقَامَ بِهِ النَّاسُ قَبْلَكَ</w:t>
      </w:r>
    </w:p>
    <w:p>
      <w:pPr>
        <w:pStyle w:val="Heading5"/>
        <w:numPr>
          <w:ilvl w:val="4"/>
          <w:numId w:val="1"/>
        </w:numPr>
        <w:rPr/>
      </w:pPr>
      <w:bookmarkStart w:id="401" w:name="__RefHeading___Toc3672835_73709187"/>
      <w:bookmarkStart w:id="402" w:name="_Toc161"/>
      <w:bookmarkEnd w:id="401"/>
      <w:r>
        <w:rPr>
          <w:rtl w:val="true"/>
        </w:rPr>
        <w:t>لغات</w:t>
      </w:r>
      <w:bookmarkEnd w:id="402"/>
    </w:p>
    <w:p>
      <w:pPr>
        <w:pStyle w:val="BookText"/>
        <w:rPr/>
      </w:pPr>
      <w:r>
        <w:rPr>
          <w:rFonts w:ascii="Amiri" w:hAnsi="Amiri" w:eastAsia="Amiri" w:cs="Amiri"/>
          <w:color w:val="111111"/>
          <w:sz w:val="28"/>
          <w:sz w:val="28"/>
          <w:szCs w:val="28"/>
          <w:rtl w:val="true"/>
          <w:lang w:bidi="ar-SA"/>
        </w:rPr>
        <w:t>ضارى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آماده شكار،و نسبت به شكار بى‌باك و جسور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گناه بجح به سكون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خوشحالى،شادى 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تندى،تيزى مندوحه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 ادغال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ساختن فساد و خرابى در كار نهك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ناتوانى،سستى ينزع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برد مسلمّات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 و ناگواريهاى روزگار جماع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مسلمانان صغوة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ميل،علاقه اشنأهم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دشمنترين مردم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كينه </w:t>
      </w:r>
      <w:bookmarkStart w:id="403" w:name="pg11525_241911"/>
    </w:p>
    <w:p>
      <w:pPr>
        <w:pStyle w:val="BookText"/>
        <w:rPr/>
      </w:pPr>
      <w:bookmarkEnd w:id="403"/>
      <w:r>
        <w:rPr>
          <w:rFonts w:ascii="IRNazanin" w:hAnsi="IRNazanin" w:eastAsia="IRNazanin"/>
          <w:color w:val="111111"/>
          <w:sz w:val="28"/>
          <w:sz w:val="28"/>
          <w:szCs w:val="28"/>
          <w:rtl w:val="true"/>
          <w:lang w:bidi="fa-IR"/>
        </w:rPr>
        <w:t>ابهّه،و المخيّله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 يطامن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مى‌گيرد طماح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طمح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نگاه كرد غرب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 و آغاز دويدن اسب مساماة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مفاعله از سمّو به معنى بلندى 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زياد ادحض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 حجت او را از بين برد و درهم شكست تغابى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نادانى و ناآگاهى زدن بطانة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 شخص آصار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حفلاتك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نشستهاى تو در مجالس و انجمنها اطراء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زياد 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 تدريب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كردن منافثة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p>
    <w:p>
      <w:pPr>
        <w:pStyle w:val="Heading5"/>
        <w:numPr>
          <w:ilvl w:val="4"/>
          <w:numId w:val="1"/>
        </w:numPr>
        <w:rPr/>
      </w:pPr>
      <w:bookmarkStart w:id="404" w:name="__RefHeading___Toc3672837_73709187"/>
      <w:bookmarkStart w:id="405" w:name="_Toc162"/>
      <w:bookmarkEnd w:id="404"/>
      <w:r>
        <w:rPr>
          <w:rtl w:val="true"/>
        </w:rPr>
        <w:t>ترجمه</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اى مالك من تو را به شهرهايى فرستادم كه پيش از تو حكومتهاى داد و بيداد را در خود ديده‌اند،و براستى مردم همان طور به كارهاى تو مى‌نگرند كه تو به كارهاى فرمانروايان پيش از خود مى‌نگرى،و همان را در بارۀ تو مى‌گويند كه تو در بارۀ آنان مى‌گويى و به وسيلۀ سخنانى كه خداوند در بارۀ اشخاص با ايمان به زبان بندگانش جارى مى‌سازد،مى‌توان به نيكى نيكوكاران پى برد و استدلال كرد بنا بر اين بهترين اندوخته‌هاى تو بايد عمل صالحت باشد پس بر هواى نفست مسلّط باش و بر نفس خويش در برابر آنچه بر تو حلال نيست سختگير باش،زيرا سختگيرى و بخل نسبت به هواى نفس،عين انصاف و ميانه‌روى نسبت به خوشايند و ناخوشايند آن است دلت را كانون مهر و محبت رعيّت ساز و با آنها به مهربانى رفتار كن مبادا نسبت به ايشان چون درنده‌اى خون آشام باشى كه خوردنشان را غنيمت شمرى زيرا آنان دو دسته‌اند يا برادر دينى تواند،و يا مخلوقى چون تو هستند،لغزشهايى از آنان سر مى‌زند و نارواييهايى از اجتماع به آنها سرايت مى‌كند چه به عمد يا به خطا،به خلافى دست مى‌آلايند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تو نسبت به آنان با عفو و بخشش رفتار كن همان طورى كه دوست دارى خداوند با تو به عفو و بخشش رفتار كند،زيرا تو ما فوق آنهايى و فرمانرواى تو </w:t>
      </w:r>
    </w:p>
    <w:p>
      <w:pPr>
        <w:pStyle w:val="BookText"/>
        <w:rPr/>
      </w:pPr>
      <w:r>
        <w:rPr>
          <w:rFonts w:ascii="IRNazanin" w:hAnsi="IRNazanin" w:eastAsia="IRNazanin"/>
          <w:color w:val="111111"/>
          <w:sz w:val="28"/>
          <w:sz w:val="28"/>
          <w:szCs w:val="28"/>
          <w:rtl w:val="true"/>
          <w:lang w:bidi="fa-IR"/>
        </w:rPr>
        <w:t>ما فوق توست،و خداوند ما فوق كسى است كه تو را حاكم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اوست كه حكومت را به تو سپرده و مردم را وسيلۀ آزمون تو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 را در معرض ستيز با خدا قرار دهى زيرا تو را توانايى تحمّل خشم او نيست و از عفو و بخشندگى‌اش بى‌نياز نيستى،هرگز از گذشت پشيمان مباش و از مجازات ديگران شاد مشو و به هنگام خشم اگر راه گريزى مى‌يابى در تندخويى شتاب مكن،و مبادا بگويى من مأمورم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مى‌كنم بايد فرمان مرا ببريد،كه اين روش باعث خرابى دل و ضعف ديانت و نزديك شدن به غير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قدرت باعث بزرگ‌منشى و يا خود پسندى تو شد،به عظمت سلطنت و قدرت خدا كه ما فوق قدرت توست نگاه كن كه نسبت به تو به آنچه تو ناتوانى او تواناست،زيرا اين نگرش خودبينى و سركشى تو را فرونشاند و تو را از خود فراموشى باز مى‌دارد و عقل و درايت از دست رفته را به تو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خود را در بزرگى با خدا همسان بينى،و در توانايى و عظمت نظير او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هر ستمگرى را خوار و هر گردنكشى را پست و بيچاره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و با مردم نسبت به خود و خويشاوندان نزديك،و رعايايى كه هواخواه آنها هستى به انصاف رفتار كن،زيرا اگر رعايت انصاف نكنى ستم كرده‌اى،و هر كس با بندگان خدا به ستم رفتار كند،خداوند به جاى بندگان،خود با او دشمنى خواهد كرد و خدا استدلال هر كه را با او در ستيز باشد نادرست گرداند،و چنان كسى تا خود دارى نكند و توبه ننمايد،با خداوند در ستيز است،و هيچ چيز مانند ستمكارى،باعث تغيير نعمت خدا و زود به خشم آوردن او نمى‌شود،زيرا خداوند،دعاى ستمديدگان را مى‌شنود و در كمين ستمكاران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بهترين كارها در نزد تو اعتدال در راه حق،و همگانى بودن در عدل و داد و آن عملى كه بيشتر باعث خوشنودى تودۀ مردم مى‌گردد،باشد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خشم تودۀ مردم،خوشنودى خواص را از بين مى‌برد،و خشم خواص در برابر خوشنودى عموم مردم،قابل چشم‌پوشى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كسى از رعيّت براى فرمانروا در موقع رفاه، </w:t>
      </w:r>
    </w:p>
    <w:p>
      <w:pPr>
        <w:pStyle w:val="BookText"/>
        <w:rPr/>
      </w:pPr>
      <w:r>
        <w:rPr>
          <w:rFonts w:ascii="IRNazanin" w:hAnsi="IRNazanin" w:eastAsia="IRNazanin"/>
          <w:color w:val="111111"/>
          <w:sz w:val="28"/>
          <w:sz w:val="28"/>
          <w:szCs w:val="28"/>
          <w:rtl w:val="true"/>
          <w:lang w:bidi="fa-IR"/>
        </w:rPr>
        <w:t>سنگينتر و پرخرجتر،و در وقت گرفتارى كم فايده‌تر،و در وقت انصاف و عدالت ناراضى‌تر،و به هنگام درخواست مصرّتر،و وقت بخشش كم سپاستر،و در وقت ندادن چيزى،عذر ناپذيرتر،و در شدايد روزگار كم صبرتر،از خواصّ نيست در صورتى كه ستون دين و اجتماع مسلمانان،و نيروى در برابر دشمن،همين تودۀ مردم جامعه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بايد با آنها همراه و ميل قلبى‌ات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دورترين فرد از رعيّت نسبت به تو و دشمنترين ايشان،كسانى باشند كه بيشتر در پى عيبجويى مردمانند،زيرا مردم،عيب و نقصهايى دارند كه شايسته است فرمانروا بيش از هر كس،آنها را پوشيده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آن معايبى را از مردم كه بر تو پوشيده است،پيگيرى كنى،زيرا بر تو لازم است عيبهاى ظاهر را از بين ببرى،و خداوند نسبت به عيبهاى پنهانى خود حكم مى‌كند،بنا بر اين تا مى‌توانى عيب پوشى كن تا خداوند عيبهايى را كه دوست دارى از مردم مخفى بدارى،بپوشاند،از مردم هر نوع كينه‌اى را عقده گشايى كن و رشتۀ هر نوع بازخواست مردمى را از خود بگسل،و هر چه به نظر تو ناپسند است از خود دور كن،و به سخن بدگو و سخن چين زودباور مباش زيرا سخن‌چين،هر چند خود را در پوشش پند دهندگان و خير خواهان در آورد،فريبكار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تنگ نظر را در مشورت خود دخالت مده،چه تو را از نيكى باز مى‌دارند و از تهى‌دستى مى‌ترسانند،و همچنين افراد ترسو را طرف مشورت قرار مده،زيرا باعث سستى تو در كارها مى‌شوند و نيز حريص را وارد شور خود نكن زيرا از بسيارى حرص،تو را وادار به ظلم مى‌كند و ستم را در نظرت جلوه مى‌دهد، بنا بر اين،بخل،ترس و حرص،خصلتهاى گوناگونى هستند كه در جهت بدگمانى به خدا همسويند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وزيرانت كسانى هستند كه پيش از تو وزير اشرار بوده و به همراهى با آنان در گناهانشان شركت داشته‌اند،پس نبايد از خواصّ تو باشند،چه آنان يار و ياور گناهكاران و همدم ستمگران بوده‌اند،در صورتى كه تو به جاى آنها كسانى را مى‌توانى پيدا كنى كه داراى انديشه و تدبير آنها باشند امّا گناهان و زشتيهاى آنها </w:t>
      </w:r>
    </w:p>
    <w:p>
      <w:pPr>
        <w:pStyle w:val="BookText"/>
        <w:rPr/>
      </w:pPr>
      <w:r>
        <w:rPr>
          <w:rFonts w:ascii="IRNazanin" w:hAnsi="IRNazanin" w:eastAsia="IRNazanin"/>
          <w:color w:val="111111"/>
          <w:sz w:val="28"/>
          <w:sz w:val="28"/>
          <w:szCs w:val="28"/>
          <w:rtl w:val="true"/>
          <w:lang w:bidi="fa-IR"/>
        </w:rPr>
        <w:t>را نداشته باشند،از آن كسانى كه نه ستمگرى را در راه ستمكاريش يارى كرده و نه با گنهكارى در گناهش همراهى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 بار توقّعاتشان براى تو سبكتر و علاقمنديشان به تو بيشتر و گرايششان بديگران كمتر است،بنا بر اين آنها را در خلوتها و انجمنهاى خود از نزديكان قرار بده،و بايد منتخب ايشان نزد تو كسى باشد كه سخن حق را هر چند تلخ به تو بيشتر بگويد،و كمتر تو را در مورد گفتار و رفتارى كه خدا از دوستانش نمى‌پسندد،ستايش و كمك كند،هر چند كه آن سخن تلخ و ناستودنها بر خلاف هواى نفس تو باشد خود را به پرهيزگاران و راستگويان نزديك كن و آنان را قانع كن كه تو را زياد ستايش نكنند،و از اين كه تو خلافى نكرده‌اى آن را باعث خوشحالى تو قرار ندهند،زيرا زياد ستودن شخص،باعث خود پسندى و سركشى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نبايد نيكوكار و بدكار پيش تو يكسان و در يك مرتبه باشند،زيرا در آن صورت نيكوكار به نيكى بى‌ميل و بدكار وادار به بدى مى‌گردد و هر كسى را بدانچه خود انتخاب كرده پاداش و كيفر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هيچ چيز بهتر از نيكى و بخشش به رعيّت و سبكبار كردن ايشان و وادار نكردن ايشان به آنچه كه قادر بر انجام آن نيستند،سبب خوش‌بينى حاكم به رعيّت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اين،بايد طورى در اين مورد رفتار كنى كه باعث خوش بينى تو نسبت به رعيّت گردد،زيرا خوش بينى به رعيّت،رنجش طولانى را از تو دور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شايسته‌ترين فرد براى خوش‌بينى تو،كسى است كه از آزمون تو خوب بيرون آمده،و سزاوارترين فرد به بدبينى كسى است كه از بوته آزمون تو خوب در نيامده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روش خوبى را كه بزرگان اين امّت داشته‌اند و باعث انس و اتحاد مردم شد و رشته رعيّت با آن منظم گرديده،از بين نبر،و روش نوى را پيش نگير كه به سنّتهاى گذشته مضرّ باشد،در آن صورت اجر و مزد براى كسى است كه آن سنتها را به وجود آورده و گناه سنت شكنى به گردن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بيشتر همصحبت باش و با دانايان در باره آنچه كه صلاح مملكت است و پيش از تو امور ملّت بر آنها راست مى‌شد گفتگو و مشورت كن </w:t>
      </w:r>
      <w:r>
        <w:rPr>
          <w:rFonts w:eastAsia="IRNazanin" w:cs="IRNazanin"/>
          <w:color w:val="111111"/>
          <w:sz w:val="28"/>
          <w:szCs w:val="28"/>
          <w:rtl w:val="true"/>
          <w:lang w:bidi="fa-IR"/>
        </w:rPr>
        <w:t xml:space="preserve">». </w:t>
      </w:r>
      <w:bookmarkStart w:id="406" w:name="pg11525_241920"/>
    </w:p>
    <w:p>
      <w:pPr>
        <w:pStyle w:val="Heading5"/>
        <w:numPr>
          <w:ilvl w:val="4"/>
          <w:numId w:val="1"/>
        </w:numPr>
        <w:rPr/>
      </w:pPr>
      <w:bookmarkStart w:id="407" w:name="__RefHeading___Toc3672839_73709187"/>
      <w:bookmarkStart w:id="408" w:name="_Toc163"/>
      <w:bookmarkEnd w:id="406"/>
      <w:bookmarkEnd w:id="407"/>
      <w:r>
        <w:rPr>
          <w:rtl w:val="true"/>
        </w:rPr>
        <w:t>شرح</w:t>
      </w:r>
      <w:bookmarkEnd w:id="408"/>
    </w:p>
    <w:p>
      <w:pPr>
        <w:pStyle w:val="BookText"/>
        <w:rPr/>
      </w:pPr>
      <w:r>
        <w:rPr>
          <w:rFonts w:ascii="IRNazanin" w:hAnsi="IRNazanin" w:eastAsia="IRNazanin"/>
          <w:color w:val="111111"/>
          <w:sz w:val="28"/>
          <w:sz w:val="28"/>
          <w:szCs w:val="28"/>
          <w:rtl w:val="true"/>
          <w:lang w:bidi="fa-IR"/>
        </w:rPr>
        <w:t>بدان كه محور سخن چون در اين فصل،بر اساس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عمل صالح در شهرها و در ميان بندگان بود،نخست او را به بخشى از علل غايى آن توجه داده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نيك در آخرت و از زمرۀ شايستگان بودن،تا به دستور عمل كند،و اين مطلب را با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انّى قد وجّهتك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آنان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فرموده كه خود به منزلۀ صغراى قياس مضمرى است و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سمت شهرى گسيل شده‌اى،چنين و چنان،و حالت مردم در بارۀ عمل تو در آنجا چنين است و كبراى مقدّر آن نيز اين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كسى كه به شهرى چنين فرستاده شود،و مردم آن طور ناظر بر اعمال او هستند كه او بر عمل فرمانروايان پيش از خود مى‌نگرد،و مردم در بارۀ او همان حرفهايى را مى‌زنند،كه او در بارۀ حاكمان قبل مى‌زند،بنا بر اين لازم است كه محبوبترين كارها در نزد او عمل صالح باشد،تا خوشنامى ميان مردم حاصل شود كه خود دليل بر ذكر نام او از جمله صالحان در نزد خداست،و بر اين معنى با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يستدل على الصّالحين بما يجرى اللّه لهم على ألسن عباده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قول را به خدا 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زبان بندگان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زيادى است به كسب نام 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دنبال مطالب قبل،اين دستور را داده است كه عمل خوب را بهترين اندوخته‌هاى خود قرار دهد،و كلمۀ ذخيره،را براى عمل صالح استعاره آورده است از آن جهت كه همچون اندوخته‌اى آن را در دنيا كسب مى‌كند تا در آخرت،از آن بهره‌مند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به طور اجمال مأمور به انجام كار نيك كرده،شروع به تفصيل آن نموده و چند قسم از اعمال شايسته را يادآور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هواى نفسش در مورد خواسته‌ها و خشمش مسلّط باشد و از آن </w:t>
      </w:r>
    </w:p>
    <w:p>
      <w:pPr>
        <w:pStyle w:val="BookText"/>
        <w:rPr/>
      </w:pPr>
      <w:r>
        <w:rPr>
          <w:rFonts w:ascii="IRNazanin" w:hAnsi="IRNazanin" w:eastAsia="IRNazanin"/>
          <w:color w:val="111111"/>
          <w:sz w:val="28"/>
          <w:sz w:val="28"/>
          <w:szCs w:val="28"/>
          <w:rtl w:val="true"/>
          <w:lang w:bidi="fa-IR"/>
        </w:rPr>
        <w:t>پيروى نكند،و نسبت به هواى نفس در مورد محرماتى كه بر او حلال نيست سختگير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الشّح تا جمله كرهت تفسير و توضيح براى همين سختگيرى نسبت به هواى نفس به وسيلۀ اسباب سختگيرى از قبيل رعايت انصاف و ايستادن در موضع عدل و داد،در حد دوست داشتنى و پسنديده است،تا هواى نفس او را به طرف افراط نكشاند در نتيجه به ورطۀ فسق و فجور نيفكند،و همچنين در دفع يك امر ناگوار،قوۀ غضب او را به افراط از فضيلت عدالت نكشاند،تا به صفت ناپسند ظلم و بى‌باكى دچار شود،بديهى است كه اين عمل سختگيرى نسبت به نفس و در تنگنا قرار دادن نفس از افتادن در پرتگاههاى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قلبش را كانون مهر محبت و لطف نسبت به رعيت قرار دهد كه تمام اينها برجستگيهاى اخلاقى زير چتر ملكه عفتند،يعنى اين فضيلتها را شعار قلبت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الفاظ شعار و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استعارۀ سبع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ايشان را غنيمت شمارى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مردم،با گذشت و بخشش رفتار كند،و اين فضيلتى است از فضايل مربوط به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فى الخلق ،توضيحى است براى دو سبب از اسباب گذشت و محبت نسبت به مردم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يفرط منهم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الخطاء ،تفسيرى براى همسان بودن مردم با وى و دوّمين سبب از اسباب محبت و گذشت است و اين عبارت به منزلۀ صغراى قياس مضمرى است كه در باره نيكى،گذشت،و بخشندگى مى‌باشد 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بيماريها و نارواييهايى كه در اجتماع بر آنان عارض مى‌شود همان كارهاى سرگرم كننده‌اى است كه آنها را از اجراى اوامر مختلف حاكم </w:t>
      </w:r>
    </w:p>
    <w:p>
      <w:pPr>
        <w:pStyle w:val="BookText"/>
        <w:rPr/>
      </w:pPr>
      <w:r>
        <w:rPr>
          <w:rFonts w:ascii="Amiri" w:hAnsi="Amiri" w:eastAsia="Amiri" w:cs="Amiri"/>
          <w:color w:val="111111"/>
          <w:sz w:val="28"/>
          <w:sz w:val="28"/>
          <w:szCs w:val="28"/>
          <w:rtl w:val="true"/>
          <w:lang w:bidi="ar-SA"/>
        </w:rPr>
        <w:t>آن طور كه شايسته است باز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على ايديهم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باز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اينست كه مردم معصوم نيستند بلكه آنها كسانى هستند كه خواه و ناخواه مرتكب گناه و لغزش مى‌شوند و دستورهاى فرمانروايان و مؤاخذۀ مردم به خاطر آنچه به عمد و يا خطا انجام دهند،به دست آنان انجام مى‌پذيرد كبراى قياس نيز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آن چنان باشد،سزاوار است كه بخشيده شود و مشمول محبّت شخص بخشنده و مهربان قرار گيرد،و خطايش را با عفو و گذشت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 را به گذشت امر فرموده، همچون كسى كه دوست مى‌دارد كه خداوند با او به عفو و بخشندگى رفتار كند،كه اين بالاترين تشويق به گذشت و مهمترين كشش به سمت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ابتلاك بهم ،ترساندن از خدا در مقام امر به گذشت و محبّت است،و خود،صغراى قياس مضمر ديگرى در اين باره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اين كه خود را در معرض نبرد با خدا قرار دهد،منع فرموده و مقصود از نبرد با خدا كنايه از درشتى نسبت به بندگان خدا و ظلم به آنهاست،مبارزۀ با خدا در بارۀ مردم همان سركشى و نافرمانى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يدي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رحمته صغراى قياس مضمرى است كه بدان وسيله توجّه داده است بر اين كه ستم كردن به بندگان خدا و جنگ با خدا روا نيست،و نداشتن دست كنايه از نداشتن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لى بهذا لا مريد وقتى كه آن كار از كارهايى باشد كه در خور توان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اليدين به دليل شبه مضاف بودن آن است،و بعضى گفته‌اند به دليل كثرت استعمال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كبراى مقدّر قياس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چنان باشد روا نيست كه خود را با ظلم به بندگان خدا در معرض جنگ با خدا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پشيمانى بر گذشتى كه كرده،منع نموده و همچنين از خوشحالى به مجازات ديگران و شتاب كردن در خشم و تندخويى،در حالى كه راه گريز از آن را دارد،نهى فرموده است،زيرا همۀ اينها از او از افسار گسيختگى قوّۀ غضب است،در حالى كه مى‌دانى اين قوّه به منزلۀ شيطانى است كه انسان را به سمت آتش دوزخ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فرمان دادن به كارى كه سزاوار فرمان نبوده و مخالف دين ماست نهى كرده و همچنين او را از امرى كه ممكن است باعث بددلى او شود 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اين كه با خود بينديشد مردم بايد فرمان او را اجرا كنند چون بر مردم اطاعت و شنوايى دستور و امر او،و بر او صدور فرمان است و بس،براستى اين باعث خرابى دل و دين است،و به اين خرابى اشاره فرموده است در عبارت فانّه ادغال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 ،فساد و خرابى دل از سه راه به شرح زير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اول،آن كه اين گونه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فرمانروا هستم پس بايد اطاعت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ويرانگر قلب و منصرف كنندۀ آن از راه خداست و معناى تباه ساختن قلب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طرز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خرابى دين و سست شدن بنياد آن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سوم،آن كه باعث نزديكى به غير خداست زيرا ستمكارى از مهمترين عواملى است كه زمينه‌ساز است براى اين كه مردم تمام نيروى خود را در جهت نابودى او به كار ببرند و به همين مطلب اشاره دارد 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بخش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منزلۀ سه مقدمۀ صغرا براى قياسات مضمرى است كه كبراى مقدّر در تمام آنها چنين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از اين قبيل باشد انجام آن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داورى درد خودخواهى و خود پسندى كه ممكن است در طول حكومت و فرمانروايى‌اش دامن او را بگيرد،راهنمايى فرموده است،به اين ترتيب كه به عظمت خدا كه ما فوق او و ما فوق قدرت او است و نسبت به آنچه كه خود او در مورد خود،توانايى آن را نداشته،نه توان جلب منفعتى و نه دفع زيانى از خود دارد،بينديشد،كه همين داروى آرامبخش خودخواهيى است كه به سراغ او آمده است،و آن را فرو مى‌نشاند و شدّت خشم او را درهم مى‌شكند،و آن مقدار از عقل و انديشه او را كه تحت تأثير قوۀ خشم وى قرار گرفته و با يورش قوۀ غضب از دست رفته بود،به او باز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قسمت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سه مقدمه صغرا براى سه قياس مضمرى هستند كه در آنها بر ضرورت انجام كارى كه به منزلۀ داروى شفابخش است،راهنمايى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مقدّمات كبراى قياسات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آن چنان باشد،انجام دادنش بر تو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خود بزرگ بينى و اظهار جبروت بر كنار داشته و بدان جهت كه اينها نوعى همسان بينى و خود را نظير خدا شمردن است،برحذر فرموده است، چه آن كه تكبّر باعث اين مى‌شود تا خداوند متكبّر را ذليل و خوار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استدلال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تو اى مالك اگر تكبّر و خود بزرگ بينى داشته باشى،خداوند خوار و ذليلت خواهد ساخت،و همين به منزلۀ مقدمۀ صغراى قياس مضمرى است كه كبراى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چنان باشد، بايد با ترك خود بزرگ بينى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اى مالك،از خدا بترس و تكبر نورز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انصاف با خدا و مردم،نسبت به خود و رعايايى كه طرفدار اوست امر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انصاف با خدا عمل به اوامر و خوددارى از </w:t>
      </w:r>
    </w:p>
    <w:p>
      <w:pPr>
        <w:pStyle w:val="BookText"/>
        <w:rPr/>
      </w:pPr>
      <w:r>
        <w:rPr>
          <w:rFonts w:ascii="IRNazanin" w:hAnsi="IRNazanin" w:eastAsia="IRNazanin"/>
          <w:color w:val="111111"/>
          <w:sz w:val="28"/>
          <w:sz w:val="28"/>
          <w:szCs w:val="28"/>
          <w:rtl w:val="true"/>
          <w:lang w:bidi="fa-IR"/>
        </w:rPr>
        <w:t>منهيّات او،در برابر نعمتهاى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انصاف با مردم،به عدالت رفتار كردن ميان مردم و دادن حقوقى كه بر او و بر خويشان و نزديكان او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وجوب چنين انصافى،به قياس مفصولى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قياسى كه نتيجه‌اش صغراى قياس ديگرى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كرده است،صغراى قياس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تو اگر آن كار را نكنى ظالمى،يعنى به بندگان خدا ستم كرده‌اى،و كبراى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بندگان خدا ستم روا دارد،خداوند به جاى بندگانش دشمن اوست،و نتيجۀ مقدّر آن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چنان نكنى خداوند به جاى بندگانش دشمن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نتيجه،خود،صغرا براى قياس ديگرى است كه كبرايش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خدا با او در ستيزد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خاصمه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نتيجه مقدّر آن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تو اگر آن كار را نكردى،هنگام در ستيز بودن با او،عذرت را نپذيرفته و تا وقتى كه از ظلم و ستم خوددارى و توبه نكرده‌اى در جنگ با خدا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ظلم ،هشدار بر پيامد ديگرى براى نداشتن انصاف و يا ستم‌پيشگى است و اين پيامد،عبارت از آن است كه ستمگرى بيش از هر چيز باعث تغيير نعمت خدا و سرعت در خشم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بالمرصاد ،بيان ضرورت پيامد مذكور است، توضيح آن كه خداى سبحان هرگاه دعاى ستمديده را بشنود و بر كار ستمگر اطلاع يابد،در صورتى كه زمينه تغيير نعمت فراهم باشد،زود نعمتش را دگرگون مى‌سازد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مأمور ساخته است كه بهترين كارها در نزد او كارى باشد كه به اعتدال در راه حق از دو طرف افراط و تفريط نزديكتر باشد و از همۀ امور بيشتر شامل عدالت بوده،و نسبت به جلب رضاى مردم،جامعتر باشد،زيرا عدالت گاهى به نحوى است كه شامل حال تودۀ مردم نمى‌گردد،بلكه تنها </w:t>
      </w:r>
    </w:p>
    <w:p>
      <w:pPr>
        <w:pStyle w:val="BookText"/>
        <w:rPr/>
      </w:pPr>
      <w:r>
        <w:rPr>
          <w:rFonts w:ascii="IRNazanin" w:hAnsi="IRNazanin" w:eastAsia="IRNazanin"/>
          <w:color w:val="111111"/>
          <w:sz w:val="28"/>
          <w:sz w:val="28"/>
          <w:szCs w:val="28"/>
          <w:rtl w:val="true"/>
          <w:lang w:bidi="fa-IR"/>
        </w:rPr>
        <w:t>خوشنودى خواص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جهت،ضرورت عدالت همگانى را براى مردم،و دل به دست آوردن و در پى خوشنودى آنها بودن را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در برابر خشم توده،به دليل زيادى جمعيتشان،خوشحالى خواص به دليل كمى جمعيتشان نمى‌تواند مقاومت كند،بلكه اكثريت به او خواهند تاخت و رضايت خواص به هنگام خشم تودۀ مردم سودى به حال او نخواهد داشت،و اين خود باعث سستى و ناتوانى دين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خشم خواص موقعى كه تودۀ مردم راضى باشند،قابل چشم‌پوشى و گذشت است، بنا بر اين رضايت تودۀ مردم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خواصّ را با صفات نكوهيده معرّفى كرده كه خود باعث كم اهميّت دادن به آنها نسبت به تودۀ مردم است،و توصيف توده به صفات پسنديده،دليل بر توجّه بيشتر به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صفات 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هزينه بودن آنها براى حاكم در موقع رفاه،از جهت زحمتى كه به خاطر آنها به دوش حاكم مى‌افتد،نه تودۀ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فايده بودن آنها موقع گرفتارى حاكم،به جهت علاقمندى آنها به دنيا و حفظ موقعيّتى كه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انصاف و عدالت ناراضى‌تر بودنشان،به دليل آزمندى بيشتر آنها در دنيا نسبت به تودۀ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درخواست پافشارترند،زيرا آنها وقتى كه نياز به درخواستى داشته باشند،جرأت بيشترى نسبت به حاكم داشته،و بيش از مردم عادى،در نزد او خودنمايى و در گوش او زمزمه مى‌كنند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هنگام بخشش از طرف حاكم كم سپاستر هستند،به دليل اين كه معتقدند آنها از تودۀ مردم حق بيشترى دارند،و به آنچه مى‌دهند سزاوارترند،و </w:t>
      </w:r>
    </w:p>
    <w:p>
      <w:pPr>
        <w:pStyle w:val="BookText"/>
        <w:rPr/>
      </w:pPr>
      <w:r>
        <w:rPr>
          <w:rFonts w:ascii="Amiri" w:hAnsi="Amiri" w:eastAsia="Amiri" w:cs="Amiri"/>
          <w:color w:val="111111"/>
          <w:sz w:val="28"/>
          <w:sz w:val="28"/>
          <w:szCs w:val="28"/>
          <w:rtl w:val="true"/>
          <w:lang w:bidi="ar-SA"/>
        </w:rPr>
        <w:t>اعتقاد دارند كه حاكم به آنها نياز دارد و از آنها مى‌ترسد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والى چيزى به آنها ندهد،ديرتر از تودۀ مردم،عذر حاكم را پذيرايند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كه اگر حاكم در كارى از آنها معذرت خواهى كند،آنها كم گذشت‌ترند،به اين اعتقاد كه آنها از ديگران برترند و دادن حقوق بر آنها واجب و لازم و حق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هنگام سختيهاى روزگار،كم صبرترند،به خاطر عادتى كه به رفاه و آسايش دارند،و نسبت به آنچه از مال دنيا در دست دارند ناراضى و بى‌تابند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ويژگيهاى تودۀ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ستون دينند،لفظ 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اعتبار برپايى دين به وجود آنها مانند استوارى خانه به ستون،استعاره از تودۀ مردم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تودۀ مردم،همان تودۀ مسلمانانند،زيرا آنها هستند كه اكثريّت جامعه را تشكيل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به دليل زيادى جمعيّت،نيرويى در برابر دشمنانند،و نيز از آن رو كه هم ايشان در آن زمان اهل كارزار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ويژگيها براى هر دو دسته،خود انگيزه‌اى براى جلب محبّت تودۀ مردم،و مقدم داشتن آنها بر جلب نظر خواص است،و 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مأمور به همراهى و همدلى با تودۀ مردم فرموده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بر اين كه،دورترين و دشمنترين فرد رعيّت در نزد او،كسانى باشند كه بيشتر در پى عيبجويى ديگرانند،و بر ضرورت اين مطلب 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سترها هشدار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فرمانروا از هر كسى سزاوارتر به عيب‌پوشى مردم است،پس نبايد عيبهاى پوشيدۀ مردم را برملا كند،و اين هم ممكن نيست مگر با از بين بردن سخن‌چينان و دور </w:t>
      </w:r>
    </w:p>
    <w:p>
      <w:pPr>
        <w:pStyle w:val="BookText"/>
        <w:rPr/>
      </w:pPr>
      <w:r>
        <w:rPr>
          <w:rFonts w:ascii="IRNazanin" w:hAnsi="IRNazanin" w:eastAsia="IRNazanin"/>
          <w:color w:val="111111"/>
          <w:sz w:val="28"/>
          <w:sz w:val="28"/>
          <w:szCs w:val="28"/>
          <w:rtl w:val="true"/>
          <w:lang w:bidi="fa-IR"/>
        </w:rPr>
        <w:t>داشتن آنها از خود،و ديگر آن كه عيبهاى ظاهرى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معايب پنهانى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بايد از بين ببرد،و اين مطلب را از راه عيب‌پوشى در حدّ توان،مورد تأكيد قرار داده است،زيرا هر نوع عيبى به منزلۀ ناموس است،و براى تشويق به اين كار، توجّه به پى‌آمد آن عمل داده است كه خداوند عيبهايش را كه او دوست دارد از مردم پنهان بدارد،در مقابل پنهان داشتن گناهان و معايب مردم،مخفى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داده است تا هر نوع كينه و رنجش قلبى خود را از مردم به دليل اين كه اينها از اخلاق رذيله است،از خود دور كرده،و وسايل آن را از قبيل باور داشتن سخن‌چينى و پذيرفتن سخن‌چينان،از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هر سخن مبهم و بى‌دليل را باور كند،و از باور داشتن عجولانۀ سخن سخن‌چينان وى را منع كرده و به وسيلۀ قياس مضمرى بر اين مطلب توجه داده است كه صغراى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دليل فريبكارى آنان،ايجاد كينه توزيها و عداوتهاى ميان مردم و گسترش فحشا و فساد روى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فريبكار باشد،نبايد مورد توجه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از طرف مشورت قرار دادن سه دسته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نظر،ترسو و حريص،و به دليل پيامد بد،مشورت كردن با هر كدام از اين سه گروه به وسيلۀ قياس مضمرى اشاره فرموده است كه صغراى قياس اول،عبارت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يعدل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شخص تنگ نظر،جز بر آنچه كه در نظر وى مصلحت دارد،يعنى تنگ نظرى و آنچه لازمۀ آن از قبيل ترساندن از بيچارگى است،رأى نمى‌دهد،و اين خود باعث دور داشتن شخص مشورت كننده از كار خير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صغراى قياس دوم،جملۀ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ليضعّفك عن الامور است،زيرا شخص ترسو نظر نمى‌دهد مگر به لزوم حفظ نفس و ترس از دشمن كه در نظر او مصلحت </w:t>
      </w:r>
    </w:p>
    <w:p>
      <w:pPr>
        <w:pStyle w:val="BookText"/>
        <w:rPr/>
      </w:pPr>
      <w:r>
        <w:rPr>
          <w:rFonts w:ascii="IRNazanin" w:hAnsi="IRNazanin" w:eastAsia="IRNazanin"/>
          <w:color w:val="111111"/>
          <w:sz w:val="28"/>
          <w:sz w:val="28"/>
          <w:szCs w:val="28"/>
          <w:rtl w:val="true"/>
          <w:lang w:bidi="fa-IR"/>
        </w:rPr>
        <w:t>همين است،و تمام اينها باعث سستى از نبرد و ضعف در ايستادگى در برابر دشمن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صغراى قياس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لك الشره بالجور است،توضيح آن كه مصلحت از نظر آدم حريص،جمع آورى مال و نگهدارى آن است،و اين خود باعث تجاوز از طريق ارزشمند عدالت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كبراى مقدّر در هر سه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چنان باشد مشورت خواهى از او روا نيست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قياس مضمر ديگرى وى را از هر سه گروه بر حذر داشته است،كه با صغراى آن اشاره به ريشۀ صفات ناپسند هر سه دسته،يعنى تنگ نظرى،ترس و حرص نموده تا آنها را بشناسد و در نتيجه از صاحبان آنها دورى كند،يادآور شده است كه آنها غريزه‌هايى يعنى خويهاى گوناگون هستند كه از يك ريشه نشأت گرفته و عايد نفس مى‌شوند و به سرانجامى مى‌رسند كه همانا بدگمانى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 كه ريشۀ سوء ظن به خدا،ناآشنايى با خداست زيرا كسى كه ناآگاه است خدا را از جهتى كه او بسيار بخشنده و دهندۀ همۀ نيكيها به كسى است كه از راه اطاعت فرمان او قابليت يافته است،نمى‌شناسد و در نتيجه به خدا بدگمان است،و اين كه خداوند چيزى را كه بنده بذل و بخشش كرده،جبران نمى‌كند،بنا بر اين با جلوه دادن تنگدستى او را از بذل و بخشش باز مى‌دارد،و با خوى پست تنگ‌نظرى هم‌سو مى‌سازد،و همچنين شخص ترسو خدا را از نظر لطف و عنايتى كه به هستى بندگان خود دارد،نشناخته،و نسبت به راز مقدّرات او ناآگاه است،بنا بر اين به خدا بدگمان است و او را نگه دار خود از نابودى نمى‌داند،و نگران مرگ است و اين حالت وى را از اقدام به جنگ و امثال آن باز مى‌دارد كه اين خود لازمۀ خوى ناپسند ترس است و همچنين حريص خدا را از دو جنبۀ ياد شده نشناخته و نسبت به او بدگمان است و عقيده دارد كه اگر </w:t>
      </w:r>
    </w:p>
    <w:p>
      <w:pPr>
        <w:pStyle w:val="BookText"/>
        <w:rPr/>
      </w:pPr>
      <w:r>
        <w:rPr>
          <w:rFonts w:ascii="IRNazanin" w:hAnsi="IRNazanin" w:eastAsia="IRNazanin"/>
          <w:color w:val="111111"/>
          <w:sz w:val="28"/>
          <w:sz w:val="28"/>
          <w:szCs w:val="28"/>
          <w:rtl w:val="true"/>
          <w:lang w:bidi="fa-IR"/>
        </w:rPr>
        <w:t>حرص ناپسند را پيشه خود نسازد خداوند او را بدانچه مورد علاقۀ اوست و نسبت به آن حرص مى‌ورزد نمى‌رساند در نتيجه او را وادار به حرص و آز مى‌گرداند و نفس آدمى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سه دسته اخلاق ناپسند،به همان ريشۀ سوء ظن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منتهى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جمله كارهاى خوب انتخاب وزيران و دستياران است 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داده است،هم نسبت به كسانى كه شايستگى براى انتخاب ندارند و هم نسبت به كسانى كه شايسته‌اند تا توجه و تمايل به انتخاب آنها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شايستگان همان كسانى هستند كه پيش از وى وزير و شريك جرم حاكمان فاسد و شرور بودند و او را از اين كه چنين افرادى را از نديمان و خواص خود قرار دهد،نهى كرده است ،و هم به وسيلۀ قياس مضمرى كه صغرايش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است او را برحذر داشته و كبراى مقدّر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چنان باشد او را نديم خود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له مثل آرائهم ،تميز است براى كسانى كه بهتر از آن اشرار و افراد فاسدند و آنان افرادى هستند كه شايسته است از ايشان كمك خواهى شود، و هم دليل نيكى آنها نسبت به اشرار است،به اين معنى كه اين افراد تدبير و نفوذ كلامى همانند آنها در انجام امور دارند ولى گناهان و زشتيهاى آنها را ندارند،و ستمگرى را در راه ستمكارى‌اش يارى نكرده‌اند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وسيلۀ قياس مضمرى تشويق فرموده است تا آنها را يار و ياور خود قرار دهد،كه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صغراى آن قياس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 كه آنان كم هزينه‌اند،از آن جهت كه آنها نسبت به هر مال يا وضعى كه سزاوار آنها نيست خويشتندارند بنا بر اين در مورد راضى كردن و يا </w:t>
      </w:r>
    </w:p>
    <w:p>
      <w:pPr>
        <w:pStyle w:val="BookText"/>
        <w:rPr/>
      </w:pPr>
      <w:r>
        <w:rPr>
          <w:rFonts w:ascii="IRNazanin" w:hAnsi="IRNazanin" w:eastAsia="IRNazanin"/>
          <w:color w:val="111111"/>
          <w:sz w:val="28"/>
          <w:sz w:val="28"/>
          <w:szCs w:val="28"/>
          <w:rtl w:val="true"/>
          <w:lang w:bidi="fa-IR"/>
        </w:rPr>
        <w:t>بازداشتن آنها از كارهاى ناشايست نيازى به زحمت زياد ندارد بر خلاف اشرار و آزمندان در مال و حال ناشايست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 نسبت به مقام قربى كه در پيشگاه حق،و بعدى كه از اشرار دارند،يارى رسان‌تر و دلبسته‌تر به او مى‌باشند و به ديگران،دلبستگى و گرايششان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كبراى مقدّر قياس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چنان باشد شايستگى براى يار و ياور گرفتن و وزارت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در خلوت و انجمن خود از نزديكان خود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آنانى را كه شايستگى دارند از همگان نزديكتر و مورد اعتماد بيشترى باشند با ويژگيهاى زير مشخّص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كه سخن حق را هر چند تلخ باشد بيشتر به او،بگويند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آن گونه از گفتار و رفتارش كه خداوند از اوليايش نمى‌پسندد كمتر كمك و يارى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حال و منصوب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سرزدن چنان سخنى از او،و آن گاه كه سخن،كم و بيش از هواى نفست برخاسته و يا آنچه كه بدان گرايش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باشد يا نباشد بايد به كسى اعتماد كنى كه تو را بيشتر نصيحت كند و كمتر مساعدت نمايد،احتمال دارد كه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رويداد مهم باشد يا غير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باشد كه آن شخص نصيحتگر نسبت به خواست و علاقۀ قلبى تو هر طور كه باشد،يعنى هر موقعيتى نسبت به تو و در برابر خواستۀ باطنى تو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مورد ارزشيابى و گزينش آنان دستوراتى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پرهيزكاران و صاحبان اعمال نيك نزديك سازد كه اينها صفاتى در ذيل فضيلت پاكى و پاكدامنى‌اند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را عادت و تمرين دهد بر اين كه از ستايش او خود دارى كنند و </w:t>
      </w:r>
    </w:p>
    <w:p>
      <w:pPr>
        <w:pStyle w:val="BookText"/>
        <w:rPr/>
      </w:pPr>
      <w:r>
        <w:rPr>
          <w:rFonts w:ascii="IRNazanin" w:hAnsi="IRNazanin" w:eastAsia="IRNazanin"/>
          <w:color w:val="111111"/>
          <w:sz w:val="28"/>
          <w:sz w:val="28"/>
          <w:szCs w:val="28"/>
          <w:rtl w:val="true"/>
          <w:lang w:bidi="fa-IR"/>
        </w:rPr>
        <w:t>يا با سخن گفتن در بارۀ كارى كه او انجام نداده است،باعث خوشحالى نشوند، و در نتيجه او را وارد در جمع نكوهش شده در آيۀ مباركۀ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يُحِبُّونَ أَنْ يُحْمَدُوا بِما لَمْ يَفْعَلُوا</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ستايش زياد او را 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قياس مضمرى كه صغرايش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كثرة الاطراء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 است و پيوند ستايش با صفات ناپسند ياد شده،روشن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آن چنان باشد اجتناب از آن ضرورى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اين كه نيكوكار و بدكار در نزد وى يكسان باشند،نهى كرده و به دليل پيامد بد اين كار او را از چنان عملى در ضمن قياس مضمرى برحذر داشته است كه صغراى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الاساءة مى‌باشد،و راز مطلب آن است كه بيشتر كارهاى نيك به خاطر پاداش نيك آن است به خصوص از فرمانروايان كه چنين انتظارى دارند و ميل دارند كه آنان از ديگران مقامشان بالاتر باشد و به خاطر آن همه زحمات و مشكلاتى كه دارند خوشنامتر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نيكوكار مقام خود را با مقام و منزلت بدكار يكسان ببيند،اين خود باعث انصراف او از نيكى و انگيزه‌اى براى رويگردانى از رنج و زحمتش خواهد بود، و همين طور چون بيشتر كسانى كه بدكارى را ترك مى‌كنند تنها از ترس حاكمان است و به خاطر اين است كه مبادا در نظر آنها تنزّل مقام پيدا كنند،در صورتى كه اگر بدكاران مقام خود را با نيكوكاران همسان ببيند،بيشتر در مقام انجام وظيفه كوتاهى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مقدّر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باعث از بين بردن نيكوكارى و تشويق به بدكارى گردد،سزاوار اجتناب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تأييد فرمان خود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نيكوكار و بدكار بايد خود را در معرض نيكى و بديى كه سزاوار آنند،بدانند و براى نتيجۀ عمل خود آماده </w:t>
      </w:r>
    </w:p>
    <w:p>
      <w:pPr>
        <w:pStyle w:val="BookText"/>
        <w:rPr/>
      </w:pPr>
      <w:r>
        <w:rPr>
          <w:rFonts w:ascii="Amiri" w:hAnsi="Amiri" w:eastAsia="Amiri" w:cs="Amiri"/>
          <w:color w:val="111111"/>
          <w:sz w:val="28"/>
          <w:sz w:val="28"/>
          <w:szCs w:val="28"/>
          <w:rtl w:val="true"/>
          <w:lang w:bidi="ar-SA"/>
        </w:rPr>
        <w:t xml:space="preserve">باشند،بنا بر اين براى نيكوكار نيكى و براى بدكار بدى در نظر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نسبت به نيكى بر رعيت و سبكبار كردن آنان و مجبور نكردن بر چيزى كه حقى بر آنها نداشته،توجّه داده است،به دليل اين كه اينها باعث خوشبينى حاكم بديشان است كه خود مستلزم از بين رفتن رنجش و زحمت طولانى وى و آسايش از جانب ايشان است توضيح آن كه حاكم وقتى كه به مردم خوشرفتارى كند،مردم بيشتر به او علاقه‌مند شده و در باطن به محبّت و اطاعت گرايش پيدا مى‌كنند،و اين خود باعث خوشبينى وى به آنها گرديده و در نتيجه نيازى به زحمت در هواخواه ساختن آنها و احساس خطر از طرف آنها نمى‌كند،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احقّ من يحسن ظنك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مورد تأكيد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سنت شكنى نسبت به راه و روش نيكى كه بزرگان امّت قبل از او داشته‌اند،و باعث انس و اتّحاد و به نفع مردم بوده است،برحذر داشته،زيرا اين باعث صدمه و فساد آشكارى در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از پيش گرفتن روش نوى كه به سنّتهاى گذشته صدمه بزند،منع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نادرستى اين كار به وسيلۀ قياس مضمرى اشاره كرده است،كه صغراى قياس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 است،و ضمير در منها بر مى‌گردد به سننى كه ضرر بر آنها رسيده و اجر و مزد براى كسى است كه آن سنتهاى گذشته را به وجود آورده و سنّت جديد تو به آنها صدمه زده،و گناه سنّت شكنى به گردن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آن چنان باشد سزاوار اجتناب است و بايد از آن دورى كرد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مالك دستور داده است كه با دانشمند زياد رفت و آمد كند، يعنى راجع به احكام شرعى و قوانين دينى با آنها صحبت كند،و با مردمان دانا يعنى كسانى كه خداشناس،و در ميان بندگان و شهرها به اسرار الهى آشنا و به </w:t>
      </w:r>
      <w:bookmarkStart w:id="409" w:name="pg11525_241951"/>
    </w:p>
    <w:p>
      <w:pPr>
        <w:pStyle w:val="BookText"/>
        <w:rPr/>
      </w:pPr>
      <w:bookmarkEnd w:id="409"/>
      <w:r>
        <w:rPr>
          <w:rFonts w:ascii="IRNazanin" w:hAnsi="IRNazanin" w:eastAsia="IRNazanin"/>
          <w:color w:val="111111"/>
          <w:sz w:val="28"/>
          <w:sz w:val="28"/>
          <w:szCs w:val="28"/>
          <w:rtl w:val="true"/>
          <w:lang w:bidi="fa-IR"/>
        </w:rPr>
        <w:t>قوانين تجربى و غير تجربى عمل كرده‌اند و در بارۀ استوارى اركان و قوانينى كه اصلاح كنندۀ امور كشور است،و در مورد به پا داشتن مراسمى كه مردم پيش از او به پا داشته‌اند گفتگو و مشورت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w:t>
      </w:r>
    </w:p>
    <w:p>
      <w:pPr>
        <w:pStyle w:val="Heading4"/>
        <w:numPr>
          <w:ilvl w:val="3"/>
          <w:numId w:val="1"/>
        </w:numPr>
        <w:rPr/>
      </w:pPr>
      <w:bookmarkStart w:id="410" w:name="__RefHeading___Toc3672841_73709187"/>
      <w:bookmarkStart w:id="411" w:name="_Toc164"/>
      <w:bookmarkEnd w:id="410"/>
      <w:r>
        <w:rPr>
          <w:rtl w:val="true"/>
        </w:rPr>
        <w:t>فصل سوم</w:t>
      </w:r>
      <w:r>
        <w:rPr>
          <w:rtl w:val="true"/>
        </w:rPr>
        <w:t>:</w:t>
      </w:r>
      <w:r>
        <w:rPr>
          <w:rtl w:val="true"/>
        </w:rPr>
        <w:t>در توجه دادن به گروههاى مردمى كه امر شهر به آنها وابسته</w:t>
      </w:r>
      <w:bookmarkEnd w:id="411"/>
    </w:p>
    <w:p>
      <w:pPr>
        <w:pStyle w:val="Heading5"/>
        <w:numPr>
          <w:ilvl w:val="4"/>
          <w:numId w:val="1"/>
        </w:numPr>
        <w:rPr/>
      </w:pPr>
      <w:bookmarkStart w:id="412" w:name="__RefHeading___Toc3672843_73709187"/>
      <w:bookmarkStart w:id="413" w:name="_Toc165"/>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است و قرار دادن هر كدام در جاى خود،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مرتبه‌اى كه حكمت نبوى اقتضا كرده تا در آن مرتبه قرار داده شود،و اشاره بر اين مطلب كه هر طبقه‌اى به طبقۀ ديگر وابسته است،چه آن كه صلاح هر كدام جز به وسيلۀ ديگرى ميسر نيست و بنياد شهرنشينى و جامعه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اشاره به كسانى دارد كه از هر صنف و طبقه‌اى شايستگى دارند و سزاوار آن مقامند،و سفارش در بارۀ هر آنچه كه آن طبقه شايسته آن است به شرح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الرَّعِيَّةَ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بَعْضُهَا إِلاَّ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غِنَى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جُنُودُ اللَّهِ وَ مِنْهَا كُتَّابُ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قُضَاةُ الْعَدْلِ وَ مِنْهَا عُمَّالُ الْإِنْصَافِ وَ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أَهْلُ الْجِزْيَةِ وَ الْخَرَاجِ مِنْ أَهْلِ الذِّمَّةِ وَ مُسْلِمَةِ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التُّجَّارُ وَ أَهْلُ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الطَّبَقَةُ السُّفْلَى مِنْ ذَوِي الْحَاجَةِ وَ 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قَدْ سَمَّى لَهُ اللَّهُ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عَلَى حَدِّهِ وَ فَرِيضَتَهُ فِي كِتَابِهِ أَوْ سُنَّةِ نَبِيِّهِ ص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عِنْدَنَا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فَالْجُنُودُ بِإِذْنِ اللَّهِ حُصُونُ الرَّعِيَّةِ وَ زَيْنُ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الدِّينِ وَ سُبُلُ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تَقُومُ الرَّعِيَّةُ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قِوَامَ لِلْجُنُودِ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يُخْرِجُ اللَّهُ لَهُمْ مِنَ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يَقْوَوْنَ بِهِ عَلَى جِهَادِ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يَعْتَمِدُونَ عَلَيْهِ فِيمَا يُصْلِحُهُمْ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مِنْ وَرَاءِ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قِوَامَ لِهَذَيْنِ الصِّنْفَيْنِ إِلاَّ بِالصِّنْفِ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الْقُضَاةِ وَ الْعُمَّالِ وَ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يُحْكِمُونَ مِنَ الْمَعَاقِدِ وَ يَجْمَعُونَ مِنَ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يُؤْتَمَنُونَ عَلَيْهِ مِنْ خَوَاصِّ الْأُمُورِ وَ عَوَامِّهَا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قِوَامَ لَهُمْ جَمِيعاً إِلاَّ بِالتُّجَّارِ وَ ذَوِي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يَجْتَمِعُونَ عَلَيْهِ مِنْ مَرَافِقِهِمْ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يُقِيمُونَهُ مِنْ أَسْوَاقِهِمْ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يَكْفُونَهُمْ مِنَ التَّرَفُّقِ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يَبْلُغُهُ رِفْقُ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الطَّبَقَةُ السُّفْلَى مِنْ أَهْلِ الْحَاجَةِ </w:t>
      </w:r>
    </w:p>
    <w:p>
      <w:pPr>
        <w:pStyle w:val="BookText"/>
        <w:rPr/>
      </w:pPr>
      <w:r>
        <w:rPr>
          <w:rFonts w:ascii="Amiri" w:hAnsi="Amiri" w:eastAsia="Amiri" w:cs="Amiri"/>
          <w:color w:val="111111"/>
          <w:sz w:val="28"/>
          <w:sz w:val="28"/>
          <w:szCs w:val="28"/>
          <w:rtl w:val="true"/>
          <w:lang w:bidi="ar-SA"/>
        </w:rPr>
        <w:t>وَ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يَحِقُّ رِفْدُهُمْ وَ 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لِكُلٍّ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عَلَى الْوَالِي حَقٌّ بِقَدْرِ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يَخْرُجُ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حَقِيقَةِ مَا أَلْزَمَهُ اللَّهُ تَعَالَى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بِالاِهْتِمَامِ وَ الاِسْتِعَانَةِ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تَوْطِينِ نَفْسِهِ عَلَى لُزُومِ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عَلَيْهِ فِيمَا خَفَّ عَلَيْهِ أَوْ ثَقُلَ فَوَلِّ مِنْ 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أَنْصَحَهُمْ فِي نَفْسِكَ لِلَّهِ وَ لِرَسُولِهِ وَ لِإِمَامِكَ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أَنْقَاهُمْ جَيْباً وَ 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يُبْطِئُ عَنِ الْغَضَبِ وَ يَسْتَرِيحُ إِلَى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يَرْأَفُ بِالضُّعَفَاءِ وَ يَنْبُو عَلَى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لاَ يُثِيرُهُ الْعُنْفُ وَ 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بِذَوِي الْمُرُوءَاتِ وَ 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الْبُيُوتَاتِ الصَّالِحَةِ وَ 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 الشَّجَاعَةِ وَ السَّخَاءِ وَ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جِمَاعٌ مِنَ الْكَرَمِ وَ 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يَتَفَاقَمَنَّ فِي نَفْسِكَ شَيْءٌ قَوَّيْتَهُمْ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تَحْقِرَنَّ لُطْفاً تَعَاهَدْتَهُمْ بِهِ 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دَاعِيَةٌ لَهُمْ إِلَى بَذْلِ النَّصِيحَةِ لَكَ وَ 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تَفَقُّدَ لَطِيفِ أُمُورِهِمُ اتِّكَالاً عَلَى جَسِيمِهَا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لِلْيَسِيرِ مِنْ لُطْفِكَ مَوْضِعاً 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لِلْجَسِيمِ مَوْقِعاً لاَ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آثَرُ رُءُوسِ جُنْدِكَ عِنْدَكَ مَنْ وَاسَاهُمْ فِي 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عَلَيْهِمْ مِنْ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يَسَعُهُمْ وَ يَسَعُ مَنْ وَرَاءَهُمْ مِنْ خُلُوفِ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هَمُّهُمْ هَمّاً وَاحِداً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أَفْضَلَ قُرَّةِ عَيْنِ الْوُلاَةِ اسْتِقَامَةُ الْعَدْلِ فِي الْبِلاَدِ وَ ظُهُورُ مَوَدَّةِ الرَّعِيَّةِ و إِنَّهُ لاَ تَظْهَرُ مَوَدَّتُهُمْ إِلاَّ بِسَلاَمَةِ صُدُورِهِمْ وَ لاَ تَصِحُّ نَصِيحَتُهُمْ إِلاَّ بِحِيطَتِهِمْ عَلَى وُلاَةِ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اسْتِثْقَالِ 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فِي آمَالِهِمْ وَ وَاصِلْ مِنْ حُسْنِ الثَّنَاءِ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تَعْدِيدِ مَا أَبْلَى ذَوُو الْبَلاَءِ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كَثْرَةَ الذِّكْرِ لِحُسْنِ أَفْعَالِهِمْ تَهُزُّ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تُحَرِّضُ النَّاكِلَ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امْرِئٍ مِنْهُمْ مَا أَبْلَى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تَضُمَّنَّ بَلاَءَ امْرِئٍ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تُقَصِّرَنَّ بِهِ دُونَ غَايَةِ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يَدْعُوَنَّكَ شَرَفُ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تُعْظِمَ مِنْ بَلاَئِهِ مَا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ضَعَةُ امْرِئٍ إِلَى أَنْ تَسْتَصْغِرَ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ارْدُدْ إِلَى اللَّهِ وَ رَسُولِهِ مَا يُضْلِعُكَ مِنَ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يَشْتَبِهُ عَلَيْكَ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فَالرَّدُّ إِلَى اللَّهِ الْأَخْذُ بِمُحْكَمِ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إِلَى؟الرَّسُولِ؟ الْأَخْذُ بِسُنَّتِهِ الْجَامِعَةِ غَيْرِ الْمُفَرِّقَةِ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اخْتَرْ لِلْحُكْمِ بَيْنَ النَّاسِ أَفْضَلَ رَعِيَّتِكَ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تَضِيقُ بِهِ الْأُمُورُ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تُمَحِّكُهُ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يَتَمَادَى فِي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يَحْصَرُ مِنَ الْفَيْءِ إِلَى الْحَقِّ إِذَا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تُشْرِفُ نَفْسُهُ عَلَى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يَكْتَفِي بِأَدْنَى فَهْمٍ دُونَ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أَوْقَفَهُمْ فِي الشُّبُهَاتِ وَ آخَذَهُمْ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أَقَلَّهُمْ تَبَرُّماً بِمُرَاجَعَةِ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أَصْبَرَهُمْ عَلَى تَكَشُّفِ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أَصْرَمَهُمْ 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يَزْدَهِيهِ إِطْرَاءٌ وَ لاَ يَسْتَمِيلُهُ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افْسَحْ لَهُ فِي الْبَذْلِ مَا يُزِيلُ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 مَعَهُ 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أَعْطِهِ مِنَ الْمَنْزِلَةِ لَدَيْكَ مَا لاَ يَطْمَعُ فِيهِ غَيْرُهُ مِنْ خَاصَّتِكَ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الدِّينَ قَدْ كَانَ أَسِيراً فِي أَيْدِي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 بِالْهَوَى وَ تُطْلَبُ بِهِ الدُّنْيَا ثُمَّ انْظُرْ فِي أُمُورِ عُمَّالِكَ فَاسْتَعْمِلْهُمُ وَ لاَ تُوَلِّهِمْ مُحَابَاةً وَ 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جِمَاعٌ مِنْ شُعَبِ الْجَوْرِ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 مِنْهُمْ أَهْلَ التَّجْرِبَةِ وَ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الْبُيُوتَاتِ الصَّالِحَةِ وَ الْقَدَمِ فِي الْإِسْلاَمِ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أَكْرَمُ أَخْلاَقاً وَ أَصَحُّ أَعْرَاضاً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فِي الْمَطَامِعِ إِشْرَافاً وَ 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قُوَّةٌ لَهُمْ عَلَى اسْتِصْلاَحِ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لَهُمْ عَنْ تَنَاوُلِ مَا تَحْتَ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عَلَيْهِمْ إِنْ خَالَفُوا أَمْرَكَ أَوْ ثَلَمُوا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 الْعُيُونَ مِنْ أَهْلِ الصِّدْقِ وَ الْوَفَاءِ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تَعَاهُدَكَ فِي السِّرِّ لِأُمُورِهِمْ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حَدْوَةٌ لَهُمْ عَلَى اسْتِعْمَالِ الْأَمَانَةِ وَ 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تَحَفَّظْ مِنَ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 مِنْهُمْ بَسَطَ يَدَهُ إِلَى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بِهَا عَلَيْهِ عِنْدَكَ أَخْبَارُ عُيُونِكَ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اكْتَفَيْتَ بِذَلِكَ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عَلَيْهِ الْعُقُوبَةَ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أَخَذْتَهُ بِمَا أَصَابَ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نَصَبْتَهُ بِمَقَامِ الْمَذَلَّةِ وَ وَسَمْتَهُ بِالْخِيَانَةِ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قَلَّدْتَهُ عَارَ التُّهَمَةِ وَ تَفَقَّدْ أَمْرَ الْخَرَاجِ بِمَا يُصْلِحُ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صَلاَحِهِ وَ صَلاَحِهِمْ صَلاَحاً لِمَنْ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صَلاَحَ لِمَنْ سِوَاهُمْ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كُلَّهُمْ عِيَالٌ عَلَى الْخَرَاجِ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نَظَرُكَ فِي عِمَارَةِ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نَظَرِكَ فِي اسْتِجْلاَبِ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الْخَرَاجَ بِغَيْرِ عِمَارَةٍ أَخْرَبَ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 الْعِبَادَ وَ 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شَكَوْا ثِقَلاً أَوْ عِلَّةً أَوِ انْقِطَاعَ شِرْبٍ أَوْ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إِحَالَةَ أَرْضٍ اغْتَمَرَهَا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أَجْحَفَ بِهَا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عَنْهُمْ بِمَا تَرْجُو أَنْ يَصْلُحَ بِهِ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يَثْقُلَنَّ عَلَيْكَ شَيْءٌ خَفَّفْتَ بِهِ الْمَئُونَةَ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ذُخْرٌ يَعُودُونَ بِهِ عَلَيْكَ فِي عِمَارَةِ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تَزْيِينِ وِلاَيَتِكَ مَعَ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اسْتِجْلاَبِكَ حُسْنَ ثَنَائِهِمْ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تَبَجُّحِكَ بِاسْتِفَاضَةِ الْعَدْلِ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فَضْلَ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ذَخَرْتَ عِنْدَهُمْ مِنْ إِجْمَامِكَ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الثِّقَةَ مِنْهُمْ بِمَا عَوَّدْتَهُمْ مِنْ عَدْلِكَ عَلَيْهِمْ وَ رِفْقِكَ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حَدَثَ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عَوَّلْتَ فِيهِ عَلَيْهِمْ مِنْ بَعْدُ احْتَمَلُوهُ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أَنْفُسُهُمْ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الْعُمْرَانَ مُحْتَمِلٌ مَا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يُؤْتَى خَرَابُ الْأَرْضِ مِنْ إِعْوَازِ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يُعْوِزُ أَهْلُهَا لِإِشْرَافِ أَنْفُسِ الْوُلاَةِ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ظَنِّهِمْ بِالْبَقَاءِ وَ قِلَّةِ انْتِفَاعِهِمْ بِالْعِبَرِ ثُمَّ انْظُرْ فِي حَالِ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عَلَى أُمُورِكَ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اخْصُصْ رَسَائِلَكَ الَّتِي تُدْخِلُ فِيهَا مَكَايِدَكَ وَ أَسْرَارَكَ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لِوُجُودِ لِوُجُوهِ صَالِحِ الْأَخْلاَقِ مِمَّنْ لاَ تُبْطِرُهُ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فَيَجْتَرِئَ بِهَا عَلَيْكَ فِي خِلاَفٍ لَكَ بِحَضْرَةِ 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تَقْصُرُ بِهِ الْغَفْلَةُ عَنْ إِيرَادِ مُكَاتَبَاتِ عُمِّالِكَ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إِصْدَارِ جَوَابَاتِهَا عَلَى الصَّوَابِ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يَأْخُذُ لَكَ وَ يُعْطِي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يُضْعِفُ عَقْداً اعْتَقَدَهُ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يَعْجِزُ عَنْ إِطْلاَقِ مَا عُقِدَ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يَجْهَلُ مَبْلَغَ قَدْرِ نَفْسِهِ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اخْتِيَارُكَ إِيَّاهُمْ عَلَى فِرَاسَتِكَ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اسْتِنَامَتِكَ وَ حُسْنِ الظَّنِّ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الرِّجَالَ يَتَعَرَّفُونَ لِفِرَاسَاتِ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بِتَصَنُّعِهِمْ وَ حُسْنِ خِدْمَتِهِمْ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ذَلِكَ مِنَ النَّصِيحَةِ وَ الْأَمَانَةِ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اخْتَبِرْهُمْ بِمَا وُلُّوا لِلصَّالِحِينَ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لِأَحْسَنِهِمْ كَانَ فِي الْعَامَّةِ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أَعْرَفِهِمْ بِالْأَمَانَةِ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دَلِيلٌ عَلَى نَصِيحَتِكَ لِلَّهِ وَ 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لِرَأْسِ كُلِّ أَمْرٍ مِنْ أُمُورِكَ رَأْساً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يَقْهَرُهُ كَبِيرُهَا وَ لاَ يَتَشَتَّتُ عَلَيْهِ 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كَانَ فِي كُتَّابِكَ مِنْ عَيْبٍ فَتَغَابَيْتَ عَنْهُ أُلْزِمْتَهُ ثُمَّ اسْتَوْصِ بِالتُّجَّارِ وَ ذَوِي الصِّنَاعَاتِ وَ 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 الْمُضْطَرِبِ بِمَالِهِ وَ الْمُتَرَفِّقِ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مَوَادُّ الْمَنَافِعِ وَ أَسْبَابُ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جُلاَّبُهَا مِنَ الْمَبَاعِدِ وَ 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بَرِّكَ وَ بَحْرِكَ وَ سَهْلِكَ وَ جَبَلِكَ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يَلْتَئِمُ النَّاسُ لِمَوَاضِعِهَا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يَجْتَرِءُونَ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سِلْمٌ لاَ تُخَافُ بَائِقَتُهُ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أُمُورَهُمْ بِحَضْرَتِكَ وَ 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مَعَ ذَلِكَ أَنَّ فِي كَثِيرٍ مِنْهُمْ ضِيقاً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احْتِكَاراً لِلْمَنَافِعِ وَ تَحَكُّماً فِي الْبِيَاعَاتِ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بَابُ مَضَرَّةٍ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 عَلَى الْوُلاَةِ فَامْنَعْ مِنَ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فَإِنَّ؟رَسُولَ اللَّهِ ص؟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الْبَيْعُ بَيْعاً سَمْحاً بِمَوَازِينِ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أَسْعَارٍ لاَ تُجْحِفُ بِالْفَرِيقَيْنِ مِنَ الْبَائِعِ وَ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إِيَّاهُ فَنَكِّلْ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عَاقِبْهُ مِنْ غَيْرِ إِسْرَافٍ </w:t>
      </w:r>
      <w:bookmarkStart w:id="414" w:name="pg11525_241960"/>
    </w:p>
    <w:p>
      <w:pPr>
        <w:pStyle w:val="BookText"/>
        <w:rPr/>
      </w:pPr>
      <w:bookmarkEnd w:id="414"/>
      <w:r>
        <w:rPr>
          <w:rFonts w:ascii="Amiri" w:hAnsi="Amiri" w:eastAsia="Amiri" w:cs="Amiri"/>
          <w:color w:val="111111"/>
          <w:sz w:val="28"/>
          <w:sz w:val="28"/>
          <w:szCs w:val="28"/>
          <w:rtl w:val="true"/>
          <w:lang w:bidi="ar-SA"/>
        </w:rPr>
        <w:t>ثُمَّ اللَّهَ اللَّهَ فِي الطَّبَقَةِ السُّفْلَى مِنَ الَّذِينَ لاَ حِيلَةَ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الْمَسَاكِينِ وَ الْمُحْتَاجِينَ وَ أَهْلِ الْبُؤْسَى وَ الزَّمْنَى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هَذِهِ الطَّبَقَةِ قَانِعاً وَ 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 لِلَّهِ مَا اسْتَحْفَظَكَ مِنْ حَقِّهِ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لَهُمْ قِسْماً مِنْ بَيْتِ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 مِنْ غَلاَّتِ صَوَافِي الْإِسْلاَمِ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لِلْأَقْصَى مِنْهُمْ مِثْلَ الَّذِي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قَدِ اسْتُرْعِيتَ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يَشْغَلَنَّكَ عَنْهُمْ 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تُعْذَرُ بِتَضْيِيعِكَ التَّافِهَ لِإِحْكَامِكَ الْكَثِيرَ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تُشْخِصْ هَمَّكَ عَنْهُمْ وَ لاَ تُصَعِّرْ خَدَّكَ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أُمُورَ مَنْ لاَ يَصِلُ إِلَيْكَ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تَقْتَحِمُهُ الْعُيُونُ وَ 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لِأُولَئِكَ ثِقَتَكَ مِنْ أَهْلِ الْخَشْيَةِ وَ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فَلْيَرْفَعْ إِلَيْكَ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اعْمَلْ فِيهِمْ بِالْإِعْذَارِ إِلَى اللَّهِ يَوْمَ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مِنْ بَيْنِ الرَّعِيَّةِ أَحْوَجُ إِلَى الْإِنْصَافِ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فَأَعْذِرْ إِلَى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تَعَهَّدْ أَهْلَ الْيُتْمِ وَ ذَوِي الرِّقَّةِ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حِيلَةَ لَهُ وَ لاَ يَنْصِبُ لِلْمَسْأَلَةِ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الْوُلاَةِ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كُلُّهُ ثَقِيلٌ وَ قَدْ يُخَفِّفُهُ اللَّهُ عَلَى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الْعَاقِبَةَ فَصَبَّرُوا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وَثِقُوا بِصِدْقِ مَوْعُودِ اللَّهِ لَهُمْ</w:t>
      </w:r>
    </w:p>
    <w:p>
      <w:pPr>
        <w:pStyle w:val="Heading5"/>
        <w:numPr>
          <w:ilvl w:val="4"/>
          <w:numId w:val="1"/>
        </w:numPr>
        <w:rPr/>
      </w:pPr>
      <w:bookmarkStart w:id="415" w:name="__RefHeading___Toc3672845_73709187"/>
      <w:bookmarkStart w:id="416" w:name="_Toc166"/>
      <w:bookmarkEnd w:id="415"/>
      <w:r>
        <w:rPr>
          <w:rtl w:val="true"/>
        </w:rPr>
        <w:t>لغات</w:t>
      </w:r>
      <w:bookmarkEnd w:id="416"/>
    </w:p>
    <w:p>
      <w:pPr>
        <w:pStyle w:val="BookText"/>
        <w:rPr/>
      </w:pPr>
      <w:r>
        <w:rPr>
          <w:rFonts w:ascii="Amiri" w:hAnsi="Amiri" w:eastAsia="Amiri" w:cs="Amiri"/>
          <w:color w:val="111111"/>
          <w:sz w:val="28"/>
          <w:sz w:val="28"/>
          <w:szCs w:val="28"/>
          <w:rtl w:val="true"/>
          <w:lang w:bidi="ar-SA"/>
        </w:rPr>
        <w:t>مقاعد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نشستها 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سودها،منفعتها تفاقم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بزرگ خلوف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خلف،فرزندان، بازماندگان حيطة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يضلعك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و مشكل باشد براى تو محك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درماندگى،ناتوانى تبرّم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خستگى،بى‌تابى ازدهاء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افتعال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خودخواهى اطراء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ثناگويى و مدح زياد اغتيال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خوردن،بدگويى 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و نزديك شدن دو كس از طريق بذل و بخشش به يكديگر 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خودرأيى،كارى از روى هواى نفس انجام دادن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گروه،جمع توخى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جستجو حدوة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انگيزه،وادار ساختن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سهمى از آب آشاميدنى 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آب كه زمين را تر كند احالت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ناهموار و نامساعد شده،زراعتش بى‌محصول و درختانش </w:t>
      </w:r>
      <w:bookmarkStart w:id="417" w:name="pg11525_241963"/>
    </w:p>
    <w:p>
      <w:pPr>
        <w:pStyle w:val="BookText"/>
        <w:rPr/>
      </w:pPr>
      <w:bookmarkEnd w:id="417"/>
      <w:r>
        <w:rPr>
          <w:rFonts w:ascii="IRNazanin" w:hAnsi="IRNazanin" w:eastAsia="IRNazanin"/>
          <w:color w:val="111111"/>
          <w:sz w:val="28"/>
          <w:sz w:val="28"/>
          <w:szCs w:val="28"/>
          <w:rtl w:val="true"/>
          <w:lang w:bidi="fa-IR"/>
        </w:rPr>
        <w:t>بى‌ثمر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كردن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 إعواز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تنگدستى،فقر استنام الى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وسيله آرام گرفت مترفّق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مداراى در كسب و تجارت مطارح جمع 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سرزمينهاى دور بائقة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مصيبت،ناگوارى،سختى غائلة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شرّ،بدى احتكار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منافع مردم را در هنگام نيازمندى گرفتن بؤسى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سخت،شدت 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گدا،سائل 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درخواست آمادۀ پذيرش كمك است صوافى،جمع صافيه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 كه به غنيمت گرفته شده تافه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 اشخص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خود را از آن برداشت،بى‌توجهى كرد تصعير الخدّ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خودخواهى صورت را برگرداندن تقتحمه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انظار 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مى‌شمارد او را اعذر فى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بهانه‌اى در موردى دارد</w:t>
      </w:r>
    </w:p>
    <w:p>
      <w:pPr>
        <w:pStyle w:val="Heading5"/>
        <w:numPr>
          <w:ilvl w:val="4"/>
          <w:numId w:val="1"/>
        </w:numPr>
        <w:rPr/>
      </w:pPr>
      <w:bookmarkStart w:id="418" w:name="__RefHeading___Toc3672847_73709187"/>
      <w:bookmarkStart w:id="419" w:name="_Toc167"/>
      <w:bookmarkEnd w:id="418"/>
      <w:r>
        <w:rPr>
          <w:rtl w:val="true"/>
        </w:rPr>
        <w:t>ترجمه</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رعيّت چند دسته‌اند كه كارشان انجام نمى‌گيرد مگر به كمك يكديگر،و از هم بى‌نياز نيستند،برخى از آنها سپاهيان خداوندند،و بعضى دبيران و منشيان عادى و محرمانه‌اند و بعضى ديگر داوران عدالت‌گستر و برخى كاركنانى كه با انصاف و مدارا رفتار مى‌كنند،و بعضى از مردم جزيه دهندگان و ماليات دهندگانند از اهل ذمّه و مردم مسلمان و گروهى از بازرگانان،صنعتگران، و برخى از طبقۀ پايين كه نيازمندان و تهيدستانند،و خداوند براى هر گروهى از اينان سهمى و بهره‌اى معيّن كرده است،كه اندازه و مقدار آن را در كتاب خود و يا در سنّت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خدا بر او و بر خاندان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كرده است كه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سپاهيان به امر خدا،براى مردم به منزلۀ دژها،و براى حكمرانان باعث زينت و براى دين عزّت و وسايل آرامش و امنيّتند،و رعيّت پايدار نمى‌ماند مگر به </w:t>
      </w:r>
    </w:p>
    <w:p>
      <w:pPr>
        <w:pStyle w:val="BookText"/>
        <w:rPr/>
      </w:pPr>
      <w:r>
        <w:rPr>
          <w:rFonts w:ascii="IRNazanin" w:hAnsi="IRNazanin" w:eastAsia="IRNazanin"/>
          <w:color w:val="111111"/>
          <w:sz w:val="28"/>
          <w:sz w:val="28"/>
          <w:szCs w:val="28"/>
          <w:rtl w:val="true"/>
          <w:lang w:bidi="fa-IR"/>
        </w:rPr>
        <w:t>وسيلۀ سپاهيان،و سپاه نظم نپذيرد مگر به وسيلۀ ماليات و حقوقى كه خداوند براى ايشان مقرّر فرموده است تا بدان وسيله توانايى نبرد با دشمنان را داشته و در آرايش و نظام كار خود بدان متّكى باشند،و نياز خود را به وسيلۀ آن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آنگهى براى اين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 و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سر و سامانى نخواهد بود مگر به وسيلۀ گروه سوّم كه عبارتند از قضاة،كاركنان،و نويسندگان كه در اختلاف ميان مردم قضاوت كرده،و مالياتها را جمع آورى كرده و امور خاص و عام را ثبت و ضبط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همۀ اينان استوار نمى‌مانند مگر به وسيلۀ بازرگانان و صنعتگرانى كه باعث جمع آورى سود و پايدارى بازاراند و كارهايى را انجام مى‌دهند كه از ديگران ساخته نيست و بعد از اينها طبقه پايين از تهيدستان و بيچارگان كه بخشش و كمك به آنها لازم است و نزد خداوند براى هر كدام از اين طبقات مردم،رفاه و گشايشى مقدر است،و هر كدام از آنها در حد خود بر حكمران حق دارند كه به كارشان سامان دهد و از طرفى حكمران قادر بر انجام اين كار نيست مگر با تلاش و كوشش و يارى طلبيدن از خداوند و آمادگى براى اجراى حق و استقامت در هر كارى،آسان يا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از سپاهيانت براى خاطر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امام،براى خود كسى را انتخاب كن كه پندپذيرتر،پاكدل‌تر،عاقلتر و بردبارتر از همه باشد،از آن افرادى كه دير خشمگين شود و زود عذر گناه را بپذيرد،به زير دستان مهربان و به زورمندان سختگير و حريف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كسانى نباشد كه اظهار درشتى كند و يا از ناتوانى و سستى زمينگير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آنگهى با افرادى كه ريشه‌دار و از خانواده‌هاى شريف و خوش سابقه‌اند همدم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بزرگواران،دليران،بخشندگان و جوانمردان همنشينى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جامع بزرگوارى و در شمار مردم با احسان و حق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بعد،به كارهاى مردم، مانند يك پدر و مادر نسبت به فرزندان رسيدگى كن و نيكيى را كه به مردم روا داشته و باعث توانمندى آنها شده‌اى،نزد خود بزرگ جلوه مده و وعدۀ محبتى را كه به آنها داده‌اى،هر چند ناچيز باشد،كوچك مشمار،زيرا اين عمل تو باعث خيرخواهى </w:t>
      </w:r>
    </w:p>
    <w:p>
      <w:pPr>
        <w:pStyle w:val="BookText"/>
        <w:rPr/>
      </w:pPr>
      <w:r>
        <w:rPr>
          <w:rFonts w:ascii="IRNazanin" w:hAnsi="IRNazanin" w:eastAsia="IRNazanin"/>
          <w:color w:val="111111"/>
          <w:sz w:val="28"/>
          <w:sz w:val="28"/>
          <w:szCs w:val="28"/>
          <w:rtl w:val="true"/>
          <w:lang w:bidi="fa-IR"/>
        </w:rPr>
        <w:t>آنان نسبت به تو و خوشبينى آنان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كمك در كارهاى كم اهميت را به دليل رسيدگى به كارهاى مهم ايشان ترك نكن،زيرا كمك ناچيز تو چنانست كه از آن سود مى‌برند و كمكهاى مهم جاى خود را دارد كه مردم بى‌نياز از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منتخبين از سران سپاهت كسانى باشند كه با افراد سپاه در زندگى برابر باشند،و از امكانات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زير دستانشان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اندازه‌اى كه آنان و خانواده‌هايشان در رفاه زندگى كنند،كمك نمايند،تا اين كه آنان در راه پيكار با دشمن همسو باشند،زيرا محبّت و يارى تو به ايشان باعث جلب قلوب آنان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براستى،بالاترين چيزى كه باعث افتخار و چشم‌روشنى حكمرانان مى‌شود به پا داشتن عدالت در سراسر كشور،و بروز دوستى و محبّت مردم است،و دوستى و محبّت آنان بروز نمى‌كند،مگر اين كه سينه‌هايشان از كينه تهى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خيرخواه حاكم خود نيستند جز اين كه از او ايمن گردند و سنگينى بار حكومت را بر پشتشان كمتر احساس كنند و به انتظار پايان حكومت ايشان نباشند بنا بر اين خواسته‌هاى آنان را برآور،و از آنها به نيكى ياد كن،و كسانى را كه آزموده‌اى از زحماتشان قدردانى كن،زيرا قدرشناسى و ياد از اعمال نيك آنها باعث هيجان و جنبش،و تشويق افراد خمود مى‌گردد،با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اينها،رنج و زحمت هر كسى را به حساب خودش بگذار،مبادا رنج و تلاش كسى را به حساب ديگرى بگذارى،و در موقع پاداش در پايان كارش مبادا كوتاهى كنى،نبايد بزرگى كسى باعث آن شود كه رنج و كار كم او را بزرگ،و پستى مقام كسى باعث آن شود كه رنج و كار بزرگ او را ناچيز بشمرى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كارهاى مشكلى كه در مى‌مانى و نمى‌دانى چه كنى بايد به خدا و پيامبرش رجوع كنى كه خداوند هدايت بندگان را دوست مى‌دارد و چنين مى‌فرمايد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 فَإِنْ تَنازَعْتُمْ فِي شَيْءٍ فَرُدُّوهُ إِلَى اللّهِ وَ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به خدا يعنى عمل كردن به محكمات قرآن،و رجوع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 كردن به سنّت او،سنّتى كه باعث از بين بردن اختلاف است نه باعث تفرقه و پراكندگى</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آنگهى براى قضاوت ميان مردم بهترين افراد رعيّت را انتخاب كن،از آن كسانى كه كارها بر او سخت و مشكل جلوه نكند،و طرفهاى نزاع،نظر خود را با لجاجت بر او تحميل نكنند و او در اشتباه خود پافشارى نكند،و به هنگام شناخت حق از بازگشت بدان درمانده نباشد،و هواى نفسش متمايل به حرص و طمع نباشد،و به اندك فهم و درك از مسائل،بدون زحمت فكر و انديشۀ زياد،بسنده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كسان كه در برابر شبهات،بيشتر تأمل مى‌كنند،و بيشتر از همه سراغ دليل و برهان مى‌روند،و از همگان كمتر از مراجعۀ دادخواهان خسته مى‌شوند و براى كشف واقعيتها از همه با حوصله‌تر و به هنگام روشن شدن حكمى از همه كس قاطعترند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ستايش زياد او را وادار به خودبينى نسازد و تشويق و فريب او را از اعتدال بيرون نكند،و اين چنين افراد شايسته و قضات آراسته به چنين ويژگيها كم‌اند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همۀ اينها،قضاوت او را بسيار وارسى كن و به قدرى از مال دنيا به او بده كه زندگى‌اش در رفاه باشد و جلو عذر و بهانۀ او را بگيرد و نياز به مردم نداشته باشد،و او را در نزد خود مقام و جايگاهى بده كه ديگر نزديكان تو در آن مقام طمع نكنند تا بدين وسيله او از بدگويى افراد در نزد تو ايمن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كاملا زير نظر داشته باش،زيرا اين قضا در دست بدكارانى گرفتار بود كه در آن از روى هوا و هوس رفتار مى‌كردند و آن را وسيلۀ رسيدن به دنيا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آنگهى در اعمال كاركنانت دقيق باش،وقتى كه آنها را آزمودى به كار بگمار،مبادا ايشان را از روى هواى نفس و يا به قصد كمكى به ايشان،بى‌حساب مشغول كار كنى زيرا اينها رشته‌هايى از ستمكارى و خيانت به مردم است و چنين افرادى را از ميان آزمودگان و افراد با آزرم از خانواده‌هاى نجيب و پيشقدم در اسلام جستجو كن،زيرا اينان داراى ويژگيها و خصلتهاى ارزشمند و با ناموس‌تر و كم طمعتر و بيشتر در انديشۀ عواقب 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وسايل خورد و خوراك آنها را فراوان كن،كه اين عمل باعث تقويت آنها در خودسازى و بى‌نيازى از خوردن حق زير دستان خواهد شد،و هم حجّتى است بر ايشان،اگر فرمان تو را نبرند و يا امانت تو را خدشه‌دار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در كارهايشان بررسى كن،و بازرسان راستگو و </w:t>
      </w:r>
    </w:p>
    <w:p>
      <w:pPr>
        <w:pStyle w:val="BookText"/>
        <w:rPr/>
      </w:pPr>
      <w:r>
        <w:rPr>
          <w:rFonts w:ascii="IRNazanin" w:hAnsi="IRNazanin" w:eastAsia="IRNazanin"/>
          <w:color w:val="111111"/>
          <w:sz w:val="28"/>
          <w:sz w:val="28"/>
          <w:szCs w:val="28"/>
          <w:rtl w:val="true"/>
          <w:lang w:bidi="fa-IR"/>
        </w:rPr>
        <w:t>وفادار از طرف خود بر آنان بگمار،زيرا بازرسى نهانى باعث وادار ساختن آنها به امانتدارى و مداراى با مردم و حفظ تو از خيانت ياران مى‌شود،اگر يكى از آنان دستش را به خيانت آلود و گزارش همۀ بازرسان آن را تأييد كرد به همان گزارشها اكتفا كن و بى‌درنگ گنهكار را مجازات كن و از كارش بازخواست نما و او را بى‌اعتبار و خوار گردان و داغ خيانت بر پيشانى او بزن و حلقۀ ننگ تهمت و بدنامى را برگردن او درآويز</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ماليات به نفع ماليات دهندگان قدم بردار،زيرا صلاح ماليات و مصلحت ماليات دهندگان باعث آسايش و راحتى ديگران است،و آسايش ديگران ميسّر نيست مگر به وسيلۀ ماليات پردازان،چون مردم همه مرهون ماليات و ماليات دهندگانند،و بايد تو بيشتر به فكر آبادى زمين تا گرفتن ماليات باشى زيرا ماليات جز با آبادى زمين به دست نمى‌آيد و كسى كه بدون آبادانى،ماليات بخواهد،در حقيقت دست به كار ويرانى كشور،و از بين بردن مردم زده و كار او ديرى نخواهد پاييد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ماليات دهندگان از سنگينى ماليات يا از رسيدن آفت و علّتى و يا از بى‌آبى و كم‌آبى و يا نيامدن باران و يا دگرگونى و تغيير وضع زمين كه آن را آب گرفته يا از بى‌آبى خراب شده است،شكوه كردند،به اندازه‌اى كه اميد به اصلاح كار را در ايشان برانگيزد،از ماليات تخفيف بده،و نبايد اين تخفيف بر تو گران و سنگين بيايد،زيرا اين تخفيف تو نوعى اندوخته است كه با آبادانى شهرها و آراستگى وضع حكومت،به تو باز خواهد گشت و نيز ستايش آنان را نسبت به تو برمى‌انگيزد و از انتشار عدل و داد در ميان آنان شادمان مى‌شوى و به خاطر آنچه در اثر رفاه و آسايش،نزد آنان اندوخته‌اى و از آن عدالتى كه نسبت به ايشان روا داشته‌اى و مهرى كه دلها را بر آن عادت داده و تقويت كرده‌اى با اطمينان بر آنها اعتماد كن چه بسا كه پس از نيكى و اعتماد به آنها كارهايى پيش آيد كه وقتى به آنان واگذار كنى،با طيب خاطر و علاقه‌مندى و خوشحالى انجام دهند زيرا به مملكتى كه آباد است،هر چه بار كنى،مى‌كشد،و هميشه ويرانى يك سرزمين در گرو تنگدستى مردم آن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زمانى دچار تنگدستى مى‌گردند </w:t>
      </w:r>
    </w:p>
    <w:p>
      <w:pPr>
        <w:pStyle w:val="BookText"/>
        <w:rPr/>
      </w:pPr>
      <w:r>
        <w:rPr>
          <w:rFonts w:ascii="IRNazanin" w:hAnsi="IRNazanin" w:eastAsia="IRNazanin"/>
          <w:color w:val="111111"/>
          <w:sz w:val="28"/>
          <w:sz w:val="28"/>
          <w:szCs w:val="28"/>
          <w:rtl w:val="true"/>
          <w:lang w:bidi="fa-IR"/>
        </w:rPr>
        <w:t>كه حكمرانانشان دل به مال اندوزى سپارند و به پايدارى حكومت خود بدگمان شوند و از دگرگونيهاى زمان كمتر عبرت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باره منشيان و دبيران خود،بينديش و بهترين آنها را به كارهاى خويش بگمار و نوشتن نامه‌هايى را كه در آنها سرنوشت كارها و اسرار حكومتى نوشته مى‌شود،به دبيرى اختصاص ده كه در تمام صفات خوب،خير انديشى و پاكدامنى از نويسندگان ديگر جامعتر باشد كسى كه عظمت تو او را از راه بيرون نبرد تا با مخالفت با تو در حضور مردم و بزرگان جسور باشد و كسى كه غفلت و بى‌توجّهى او باعث شود كه در رساندن نامه‌ها به كارگزارانت كوتاهى كند و يا از طرف تو پاسخ درست را به آنها نرساند و از آنچه از جانب تو داد و ستد مى‌كند تو را بى‌خبر گذارد و هم چنين كسى كه در بستن قراردادى به نفع تو سستى نكند،و از الغاء قراردادى كه به زيان تو است ناتوان نماند،و اندازۀ ارزش و مقام خود را در كارها بشناسد،زيرا كسى كه موضع خود را نشناسد مقام و موضع ديگران را هرگز نخواهد شناخت،و مبادا كه آنان را با فراست و دريافت خود و اطمينان و خوشبينى كه دارى انتخاب كنى،زيرا افراد براى جلب نظر فرمانروايان،خودنمايى مى‌كنند و خدمت خود را خوب جلوه مى‌دهند و نيك نفسى و خير انديشى مى‌نمايانند و عيبهاى خود را از حاكم مى‌پوشانند تا او را بفريبند،در حالى كه غير از آنچه وانمود مى‌كنند،در باطن چيزى از خيرخواهى و امانت در آنان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بايد آنها را به كارهايى كه نيكان پيش از تو انجام مى‌دادند،بيازمايى،آن گاه بهترين آنها را كه بين مردم درستكاريشان آشكار و بر سر زبانهاست،انتخاب كن،و اين نوع امتحان دليل اطاعت تو از خدا و كسى است كه كار را به تو سپرده است و براى هر كارى از كارها فردى كارگردان از دبيران خود را بگمار،كه عظمت كار،او را از پا در نياورد و ناتوان نسازد و زيادى كار او را نلرزاند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منشيان تو عيبى باشد كه از چشم تو پنهان بماند،تو مسئول آن هستى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 كه سفارش مرا در بارۀ بازرگانان و صنعتگران پذيرا باش،و در بارۀ آنان پند و نصيحت خود را دريغ مكن چه آنان كه در شهرها مقيمند و چه آنان كه </w:t>
      </w:r>
    </w:p>
    <w:p>
      <w:pPr>
        <w:pStyle w:val="BookText"/>
        <w:rPr/>
      </w:pPr>
      <w:r>
        <w:rPr>
          <w:rFonts w:ascii="IRNazanin" w:hAnsi="IRNazanin" w:eastAsia="IRNazanin"/>
          <w:color w:val="111111"/>
          <w:sz w:val="28"/>
          <w:sz w:val="28"/>
          <w:szCs w:val="28"/>
          <w:rtl w:val="true"/>
          <w:lang w:bidi="fa-IR"/>
        </w:rPr>
        <w:t>با سرمايه خود در رفت و آمدند و يا آن كه با نيروى بدنى سود مى‌رسانند،زيرا اينان سرچشمۀ منافع و فراهم آورندۀ آن از راههاى سخت و جاهاى دور،در بيابان، دريا،زمين هموار و كوهستانهاى كشور تو و از جاهايى كه اجتماع مردم آنجا كم است و جرأت رفتن آن جاها را ندارند،بنا بر اين بازرگانان مايۀ آسايشى هستند كه بيم سختى در آن نيست و سبب صلحى هستند كه خوف فتنه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را در نزديكى خود و در اطراف كشور مورد بررسى قرار بده،و با تمام اين سفارشها كه در بارۀ ايشان شد،بدان كه در مورد اكثر آنها سختگيرى بسيار و تنگ نظرى زشت و احتكار براى گرانفروشى و از پيش خود نرخ گذارى در بارۀ اجناس مورد فروش، وجود دارد،و اين كارها سبب زيان رساندن به مردم و بد جلوه دادن فرمانروايان است،بنا بر اين از احتكار جلوگيرى كن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احتكار نهى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خريد و فروش بايد آسان و ساده و بى‌كم و كاست با ترازو،و با نرخهايى صورت گيرد كه به فروشنده و خريدار اجحاف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اگر كسى پس از جلوگيرى تو،احتكار كند،مجازات كن،مجازاتى كه باعث رسوايى او گردد ولى از حدّ و اندازه بيرون نباشد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را خدا را در باره گروه زيردستان درمانده و تهى‌دست و گرفتار رنج و زحمت و ناتوانى،زيرا بعضى از افراد اين گروه دست نياز پيش اين و آن دراز مى‌كنند و برخى ديگر چنين نيستند روى ابراز نياز ندارند و اظهار نياز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رضاى خدا آنچه را كه در بارۀ حقوق ايشان بدان مأمورى،انجام بده،و بخشى از بيت المال را كه از غلاّت و منافعى كه از زمينهاى به غنيمت گرفته شده به دست آمده است،در هر شهرى براى آنان معيّن كن،زيرا دورترين ايشان همان سهم را دارند كه نزديكترين آنها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رعايت حق هر كدام از آنها تو مسئولى مبادا تو را غرور شادى و غرق شدن در ناز و نعمت از حال آنان غافل نگه دارد،زيرا تو به خاطر انجام كارهاى مهمّ،از اين كه موارد كم ارزش را فراموش كنى، معذور نخواهى بود،بنا بر اين همّت خود را از آنان دريغ مدار،و از روى غرور، صورت از آنها بر مگردان،و كار كسانى از ايشان را كه از تو دورند مورد توجه قرار </w:t>
      </w:r>
      <w:bookmarkStart w:id="420" w:name="pg11525_241978"/>
    </w:p>
    <w:p>
      <w:pPr>
        <w:pStyle w:val="BookText"/>
        <w:rPr/>
      </w:pPr>
      <w:bookmarkEnd w:id="420"/>
      <w:r>
        <w:rPr>
          <w:rFonts w:ascii="IRNazanin" w:hAnsi="IRNazanin" w:eastAsia="IRNazanin"/>
          <w:color w:val="111111"/>
          <w:sz w:val="28"/>
          <w:sz w:val="28"/>
          <w:szCs w:val="28"/>
          <w:rtl w:val="true"/>
          <w:lang w:bidi="fa-IR"/>
        </w:rPr>
        <w:t xml:space="preserve">بده آن كسانى كه در انظار مردم خوارند و مردم آنها را كوچك مى‌شمارند،پس كسى را كه امين تو است و خداترس و فروتن است بر ايشان بگمار تا به كارهاى آنان رسيدگى كند و به تو ابلاغ نمايد،آن گاه تو در بارۀ ايشان چنان رفتار كن تا روزى كه خدا را ملاقات مى‌كنى،عذرت را بپذيرد،زيرا آنان در ميان مردم به عدالت و دادگرى از ديگران نيازمندترند،بنا بر اين در اداى حقوق هر كدام از آنها عذر و دليلى داشته باش،و به يتيمان و سالخوردگان كه راه چاره‌اى ندارند،و خود را براى درخواست آماده نكرده‌اند رسيدگى كن،و آنچه گفتيم براى فرمانروايان سنگين است و هر گونه حقّى گران و سنگين است،و گاهى خداوند آن را سبك مى‌گرداند به كسانى كه فقط از او پاداش نيكو و رستگارى مى‌خواهند و در برابر مشكلات صبورند و براستى آنچه خدا وعده داده است اطمينان دارند </w:t>
      </w:r>
      <w:r>
        <w:rPr>
          <w:rFonts w:eastAsia="IRNazanin" w:cs="IRNazanin"/>
          <w:color w:val="111111"/>
          <w:sz w:val="28"/>
          <w:szCs w:val="28"/>
          <w:rtl w:val="true"/>
          <w:lang w:bidi="fa-IR"/>
        </w:rPr>
        <w:t>».</w:t>
      </w:r>
    </w:p>
    <w:p>
      <w:pPr>
        <w:pStyle w:val="Heading5"/>
        <w:numPr>
          <w:ilvl w:val="4"/>
          <w:numId w:val="1"/>
        </w:numPr>
        <w:rPr/>
      </w:pPr>
      <w:bookmarkStart w:id="421" w:name="__RefHeading___Toc3672849_73709187"/>
      <w:bookmarkStart w:id="422" w:name="_Toc168"/>
      <w:bookmarkEnd w:id="421"/>
      <w:r>
        <w:rPr>
          <w:rtl w:val="true"/>
        </w:rPr>
        <w:t>شرح</w:t>
      </w:r>
      <w:bookmarkEnd w:id="422"/>
    </w:p>
    <w:p>
      <w:pPr>
        <w:pStyle w:val="BookText"/>
        <w:rPr/>
      </w:pPr>
      <w:r>
        <w:rPr>
          <w:rFonts w:ascii="IRNazanin" w:hAnsi="IRNazanin" w:eastAsia="IRNazanin"/>
          <w:color w:val="111111"/>
          <w:sz w:val="28"/>
          <w:sz w:val="28"/>
          <w:szCs w:val="28"/>
          <w:rtl w:val="true"/>
          <w:lang w:bidi="fa-IR"/>
        </w:rPr>
        <w:t>بايد توجه داشت كه در اين بخش از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شهرها را به هفت دسته تقسيم كرده،و مطابق توضيحى كه داده است هيچ دسته‌اى جز به كمك دستۀ ديگر استوار نمى‌ماند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الذمة و مسلمة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ذمه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تفصيلى براى دستۀ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توضيح است براى اهل جزيه و عبارت مسلمة النّاس،بيانگر ماليات دهندگان،و ممكن است عبارت مذكور،توضيح اهل جزيه و خراج بوده باشد به اين ترتيب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كه زمين خراج را از ديگر مسلمانان و اهل ذمّه،قبول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سهمى كه خداوند براى هر كسى تعيين كرده است،حق هر يك از صاحبان حق از صدقات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فقرا،مساكين،جمع آورندگان ماليات و صدقه،كه به طور اجمال در قرآن و به طور تفصيل در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موضع هر كسى كه خداوند به عنوان عهد و پيمانى از جانب خود،در نزد خاندان پيامبرش تعيين كرده است عبارت است از مقام و مرتبه هر يك از مردم جامعه كه </w:t>
      </w:r>
    </w:p>
    <w:p>
      <w:pPr>
        <w:pStyle w:val="BookText"/>
        <w:rPr/>
      </w:pPr>
      <w:r>
        <w:rPr>
          <w:rFonts w:ascii="IRNazanin" w:hAnsi="IRNazanin" w:eastAsia="IRNazanin"/>
          <w:color w:val="111111"/>
          <w:sz w:val="28"/>
          <w:sz w:val="28"/>
          <w:szCs w:val="28"/>
          <w:rtl w:val="true"/>
          <w:lang w:bidi="fa-IR"/>
        </w:rPr>
        <w:t>تنها به خود آنها مربوط است،زيرا سپاهى مقام و موضع خاصّى دارد كه نبايد از آن تجاوز كند،و وظيفۀ اوست كه در حدّ و موضع خود بماند و آنچه لازمۀ آن مقام است انجام دهد،و هم چنين منشيان،كاركنان،قضاة و ديگران،كه هر كدام موضع خاصّى دارند كه بايد در آن حدّ بمانند،و وظيفه‌اى است كه به عنوان پيمانى از جانب خدا بر عهدۀ آنهاست كه اين پيمان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خاندانش محفوظ و شريعت اسلامى جامع آن وظايف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فالجنود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معونتهم ،بر اين مطلب توجه داده است كه هر كدام از گروههاى نامبرده وابسته به ديگرى است به طورى كه بدون آن استوار نيست و نيازمندى‌اش بدان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و هيأت جامعۀ شهر به مجموعۀ آنها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سپاهيان شروع كرده است به دليل اين كه اصل در نظام جامعه آنهايند،و دليل نيازمندى به سپاهيان را در چهار ويژگى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به منزلۀ دژهاى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لحاظ آن كه آنها همچون دژى از رعيت نگهدارى و مراقبت مى‌كنند،استعاره از سپاه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زينت حكمرانانند،زيرا حاكم بدون سپاه مثل فردى از مردم است كه هيچ كس به او اعتنا نمى‌كند و فرمان او را نمى‌برد و پيامد فاسد آن نيز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باعث عزّت و حرمت دينند،كلمۀ عزت را بر سپاهيان از باب تسميه لازم بر ملزوم،اطلاق فرموده،زيرا وجود آنان براى عزت لازم و ضرورى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اين كه در جاده‌ها و ديگر جاها وجود سپاه باعث امنيت است،استعاره از سپاهيان آورده است و اين عبارت به منزلۀ صغراى </w:t>
      </w:r>
    </w:p>
    <w:p>
      <w:pPr>
        <w:pStyle w:val="BookText"/>
        <w:rPr/>
      </w:pPr>
      <w:r>
        <w:rPr>
          <w:rFonts w:ascii="IRNazanin" w:hAnsi="IRNazanin" w:eastAsia="IRNazanin"/>
          <w:color w:val="111111"/>
          <w:sz w:val="28"/>
          <w:sz w:val="28"/>
          <w:szCs w:val="28"/>
          <w:rtl w:val="true"/>
          <w:lang w:bidi="fa-IR"/>
        </w:rPr>
        <w:t>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چنين باشد،كار رعيت بدون او استوار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يقوم الرعية الاّ بهم يعنى رعيت جز با سپاهيان پايدار نمى‌ماند،نتيجه قياس مورد 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باذن اللّه فرموده تا روشن كند منظور وى سپاهيان حق است كه بر پايه مصلحت و حكمت به وجود آمده‌اند،نه هر نوع سپاهى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دوم،ماليات دهندگان و كسانى هستند كه ماليات از آنها گرفته مى‌شود و به دليل اين كه لازمۀ نياز به سپاه،نياز به اين گروه است،در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قوام للجنود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،مدعايى است 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حاجتهم ،به منزلۀ صغراى قياس مضمرى است كه آن را براى اثبات اين مدعا آورده است،و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چنان باشد،بدون آن سپاه پايدار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سپاه بدون مالياتى كه خداوند براى آنان تعيين فرموده است،استوار نمى‌ماند و از طرفى ماليات از دسته‌اى از تودۀ مردم گرفته مى‌شود و سپاه بدون آنان پايدار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قضاة،كاركنان و منشيان مى‌باشند و نيز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مشترك اين گروهها را بيان مى‌كند،زيرا علّت نيازمندى به اينان يكى است،و به همين علّت اشاره فرموده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يحكمون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عوامّها ،زيرا هر كدام آنها از طرف حاكم و مردم بر تمام كارهاى عمومى و يا خصوصى امينند،و تنظيم احكام قراردادها،و جمع‌آورى منافع،به دست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آن چنان باشد پس نيازمندى سپاه و مردم به او حتمى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و صنعتگران،امام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مدّعى است كه كار </w:t>
      </w:r>
    </w:p>
    <w:p>
      <w:pPr>
        <w:pStyle w:val="BookText"/>
        <w:rPr/>
      </w:pPr>
      <w:r>
        <w:rPr>
          <w:rFonts w:ascii="IRNazanin" w:hAnsi="IRNazanin" w:eastAsia="IRNazanin"/>
          <w:color w:val="111111"/>
          <w:sz w:val="28"/>
          <w:sz w:val="28"/>
          <w:szCs w:val="28"/>
          <w:rtl w:val="true"/>
          <w:lang w:bidi="fa-IR"/>
        </w:rPr>
        <w:t>گروههاى قبل بدون اينها به سامان نمى‌رسد،و به اين مطلب توجّه داده است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يجتمعون عليه من مرافقهم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باعث جمع‌آورى فايده و 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كار بازرگانان از فراهم ساختن كالا و خريد و فروش و به پا داشتن بازارهاى كسب،و همچنين كار صنعتگران،يعنى همان فايدۀ نيروى بازويشان، چيزهايى هستند كه از ديگران چنين سودى عايد نمى‌شود،بنا بر اين در مقام برآوردن نياز تودۀ مردم و اهميّت كار آنها اينان باعث رسيدن فايده و منفعت به مردمند،و آن جمله به منزلۀ صغراى قياس مضمرى است كه كبراى آن عبارات پيش از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پايين جامعه كه از مردم نيازمند و تهى‌دست تشكيل مى‌شود،و به جهت نيازمندى به ايشان توجه داده است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يحقّ رفدهم و معونتهم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كمك و بخشش به آنها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مطلب آن كه كمك و بخشش بدانها باعث جلب نظر و پشتيبانى آنها از كسى مى‌شود كه بدانها يارى و كمك رسانده،و به وسيلۀ آنهاست كه رحمت خدا نازل مى‌شود و همواره بركت از جانب خداوند به شهروندان مى‌رسد،و به پاداش اخروى نائل مى‌گردند،بنا بر اين،نياز به اين دسته از مردم،ايجاب مى‌كند تا به آنها كمك و يارى شود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احتياج به تمام قشرهاى مردم،اشاره كرد، آن گاه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كدام از اين طبقات مردم،نزد خداوند،رفاه و گشايشى مقدّر است،يعنى در ذات خدا و در عنايت و لطف پروردگار ملحوظ است،تا اين كه در تدبير امور مردم،اعتماد به خدا كند،زيرا سرآغاز عنايت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طبقه‌اى از مردم بر حاكم حقى درخور دارند تا حاكم بداند كه رعايت حال هر يك از اين گروهها بر او لازم است و از آن غفلت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توفيق از آن خداست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سوم،دستور به آراستن هر دسته‌اى از مردم به صفات و ويژگيهايى است كه بايد واجد آن اوصاف باشند،و هر كدام را در جايگاه مناسب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دستۀ اوّل يعنى سپاهيان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تعيين كسانى اشاره فرموده است كه آنان با داشتن ويژگيهايى،شايستگى رسيدن به اين مقام را احراز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آنان دستورهايى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اوامر و نواهى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اوصاف و ويژگيها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نسبت به خدا 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 و رهبرش پندپذيرتر و پاكدلتر است،يعنى در عمل بر طبق فرمان خدا،رسول خدا و رهبر خود،امينتر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ناصح الجيب،كنايه از امانتدارى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بردبارترين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چنين فرد برتر را معرّفى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دير خشمگين مى‌شوند،و اگر كسى از آنان عذرخواهى كند، زود عذر پذيرند و به زيردستان مهربانند و نسبت به آنها درشتى نمى‌كنند،امّا با زورمندان گردن فرازى مى‌نمايند يعنى بر آنها برترى مى‌جويند و با اعراض از ضعيفان به زورمندان رو نياورند از آن كسانى كه خشونت آنان را از جا نكند،يعنى خصلت درشتى و خشونت ندارند تا آنان را به هر جا كه خواهد بكشد،مانند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دوشيدن شتر با همۀ نيرو و تمام كف دست مصلحت نيست،كه باعث پس زدن شير مى‌شود </w:t>
      </w:r>
      <w:r>
        <w:rPr>
          <w:rStyle w:val="FootnoteAnchor"/>
          <w:rtl w:val="true"/>
        </w:rPr>
        <w:footnoteReference w:id="98"/>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هيجان او را وادار به عملى نكند،و اگر كارى را انجام داد،باعث رنجش او نگردد،و نرمش و ناتوانى او را از اجراى حدود الهى و گرفتن حق ستمديدگان از ستمكاران باز ندارد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از خانواده‌هاى شريف و خاندانهاى درستكار و خوشنام و </w:t>
      </w:r>
    </w:p>
    <w:p>
      <w:pPr>
        <w:pStyle w:val="BookText"/>
        <w:rPr/>
      </w:pPr>
      <w:r>
        <w:rPr>
          <w:rFonts w:ascii="IRNazanin" w:hAnsi="IRNazanin" w:eastAsia="IRNazanin"/>
          <w:color w:val="111111"/>
          <w:sz w:val="28"/>
          <w:sz w:val="28"/>
          <w:szCs w:val="28"/>
          <w:rtl w:val="true"/>
          <w:lang w:bidi="fa-IR"/>
        </w:rPr>
        <w:t>خوش سابقه از نظر حالات،رفتار و گفتار نيك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 جنگجويان و دليران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بخشندگان و جوانمردان باشند امّا اوامر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از سپاهيان را به رياست برگمارد كه داراى اين ويژگيها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ياد شده نزديك و همنشين شود،يعنى در اين پست و مقام با آنها همراه باشد و در بارۀ آنان او را ترغيب و تشويق نموده است با اين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العرف ،يعنى زيرا آنان جامع بزرگوارى و شاخسار احسانند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بزرگوارى و شاخه‌هايى از نيكى،ستوده است،از باب اطلاق نام لازم بر ملزوم خود،زيرا انبوهى از بزرگوارى يعنى فضيلتهاى ياد شده لازم و همراه چنان افرادى است،امانتدارى،بخشندگى و جوانمردى خصلتهاى خوبى هستند كه تحت عنوان پاكى و پاكدامنى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و دلاورى دو فضيلت از فضايل اخلاقى و در ذيل عنوان شجاعت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مرجع ضمير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،فضايل ياد شده باشد،همان طور كه در آيه مباركه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مرجع ضمير بتهايند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پدر و مادرى،به كارهاى آنها و آنچه مربوط به مصلحت آنهاست،رسيدگى كند،و اين سخن كنايه از نهايت مهربانى نسبت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اين كه كمك مالى و يا هر نوع منفعت رسانى را كه باعث تقويت آنها مى‌گردد در نزد خود بزرگ شمارد،نهى فرموده است،بدان جهت كه اين عمل باعث كوتاهى او در حق ايشان مى‌گردد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وعدۀ محبّتى كه به آنها داده است،ناچيز شمارد،و اين كوچك شمردن باعث شود تا او به وعدۀ خود عمل نكند،و به رجحان انجام وعده‌اى كه به آنها داده است،هر چند كه ناچيز باشد،با اين عبارت استدلال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p>
    <w:p>
      <w:pPr>
        <w:pStyle w:val="BookText"/>
        <w:rPr/>
      </w:pPr>
      <w:r>
        <w:rPr>
          <w:rFonts w:ascii="IRNazanin" w:hAnsi="IRNazanin" w:eastAsia="IRNazanin"/>
          <w:color w:val="111111"/>
          <w:sz w:val="28"/>
          <w:sz w:val="28"/>
          <w:szCs w:val="28"/>
          <w:rtl w:val="true"/>
          <w:lang w:bidi="fa-IR"/>
        </w:rPr>
        <w:t>داعية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عمل تو باعث خيرخواهى و خوشبينى آنان نسبت به تو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اين قياس مضمر،چنين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اين طور باشد،سزاوار است انجام دهى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اين كه به دليل رسيدگى به كارهاى مهمّ،به كارهاى كم اهميّت نپردازد،بازداشته است،و براى اولويّت عمل وى با اين عبارت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موقعا لا يستغنون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كمك تو در مورد كارهاى كم اهميّت آن قدر ارزش دارد كه مورد استفادۀ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عبارت روشن است،زيرا كمك در كارهاى مهمّ از ارزش كمك مفيدى كه اندك و ناچيز باشد نمى‌كاهد،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نوع كمكى جاى خود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كرده است،بر اين كه از سران سپاه كسانى را در نزد خود برگزيند كه واجد صفات مزبورند،آن كسى كه با زيردستان از سپاه در زندگى برابر بوده،و از امكانات خود به اندازه‌اى كه آنها و خانواده و فرزندانشان در رفاه باشند كمك مى‌كند،تا بدين وسيله عزمشان يكى شود و در راه پيكار با دشمن به منزلۀ يك فرد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توجّه به زيردستان،با بيان اين كه پيامد اين توجّه و يارى جلب قلوب آنان است،او را تشويق به محبّت بدانها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بخش از عبارت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باعث جلب قلوب آنان شود،انجام دادنش مصلحت 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 چون محبت صحيح بدانها از مهمترين هدفها بوده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داشته كه كمك و محبت به آنها جز با انجام سه امر انجام‌پذير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شفقت مردم به فرمانروايان و مراقبت از ايشان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سنگين نشمردن حكومت آنان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پايان گرفتن مدت حكومت ايشان نبودن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امور به منزلۀ صغراى قياس مضمرى هستند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كه مهمترين خواسته‌ها جز به وسيلۀ آن انجام پذير نباشد،خود از مهمترين خواسته‌هاست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بر آوردن نياز مردم را به وى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كه از طرف خود امكانى به آنها بدهد كه آرمانهاى ايشان بدان وسيله برآورده شود، زيرا اين خود از چيزهايى است كه موارد سه گانۀ بالا جز به اين وسيله انجام نمى‌پذيرد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با فاى نتيجه ايراد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است تا با تمجيد از آنها و قدردانى از زحمات كسانى كه آنها را آزموده است رابطه خود را با آنها استوار سازد،و براى ضرورت اين كار با اين عبارت خود استدلال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كثرة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ياد كردن اعمال نيك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جنب و جوش آنها و تشويق افراد خمود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واضحى است و اين قضيه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آن چنان باشد،ضرورت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كرده است تا موقعيت هر كسى را با رنجى و زحمتى كه كشيده بشناسد،و زحمت هر كسى را به حساب خود او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نهى كرده است از اين كه زحمت و تلاش كسى را به حساب ديگرى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پاداش زحمات او كوتاهى كند و در نتيجه مقدارى از آن را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ناچيز قلمداد 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نبايد بزرگى كسى باعث آن شود كه زحمات كم او را بزرگ شمارد و يا پستى مقام كسى باعث شود كه رنج و زحمت بزرگ او را كوچك به حساب </w:t>
      </w:r>
    </w:p>
    <w:p>
      <w:pPr>
        <w:pStyle w:val="BookText"/>
        <w:rPr/>
      </w:pPr>
      <w:r>
        <w:rPr>
          <w:rFonts w:ascii="IRNazanin" w:hAnsi="IRNazanin" w:eastAsia="IRNazanin"/>
          <w:color w:val="111111"/>
          <w:sz w:val="28"/>
          <w:sz w:val="28"/>
          <w:szCs w:val="28"/>
          <w:rtl w:val="true"/>
          <w:lang w:bidi="fa-IR"/>
        </w:rPr>
        <w:t xml:space="preserve">آورد،زيرا تمام اينها انگيزۀ سستى و تنبلى نسبت به جهاد در راه خدا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داده است تا در كارهاى مشكلى كه باعث درماندگى او مى‌شود و كارها را بر او مشتبه مى‌سازد به خدا و پيامبر رجوع دهد،با استدلال به آيۀ مباركه،و بعد هم،رجوع دادن به خدا را،تفسير به فراگيرى محكمات قرآن،و رجوع به پيامبر را تفسير به فرا گرفتن سنّت او،فرموده است،و سنّت را با اين ويژگى تعريف كرده است كه جامع و گردآورنده باشد،زيرا محور و هدف سنّت بر ضرورت اتّحاد و اجتماع مردم بر بندگى خدا و رفتن به راه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قاضيانى كه به عدل و داد حكم مى‌كنند،و آنان را با ويژگيهايى معرّفى فرموده و در بارۀ ايشان اوامرى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انتخاب قاضى،بايد از نظر او بهترين فرد رعيّت باشد،و اين برترى را با چند ويژگى مشخّص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كسانى نباشد كه به هنگام مراجعه،كارها بر او سخت و مشكل جلوه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نباشد كه طرفهاى دعوا،نظر خود را بر او تحميل كنند،يعنى او را با لجاجت وادار كنند تا بر خلاف حق داورى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گفته‌اند،اين سخن كنايه است از اين كه،قاضى از آن كسانى باشد كه طرفهاى نزاع او را راضى كنند و او اقدام به بحث و بررسى نكند،و حرف اوّل آنها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اشتباهى از او سرزد،به اشتباه خود پافشارى نكند،زيرا بازگشت به حق بهتر از ادامه در گمراهى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شناخت حق از بازگشت به حق در نماند،آن طورى كه قضاة بد به خاطر حفظ مقام و از ترس زشتى كار غلط خود رفتار مى‌كنند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نفسش ميل به حرص و آز نكند،زيرا چشم طمع داشتن به مردم باعث احساس نياز به ايشان و انحراف از راه حق مى‌گردد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اندك فهم و درك از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فكر و انديشۀ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نكند، زيرا اين خود زمينۀ خطا و اشتباه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كس بيشتر در مسائل شبهه‌ناك تأمّل كند،زيرا اين قبيل مسائل جاى احتمال وقوع در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 از همه كس به سراغ دليل و برهان برود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كس كمتر از مراجعۀ دادخواهان خسته شود،زيرا لازمۀ خستگى و دلتنگى از كار،ضايع كردن حقوق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همه كس در كشف واقعيتها با حوصله‌تر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كشف حقيقت،قاطع‌تر از همه باشد،زيرا كه تأخير در اجراى حق،آفتها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نباشد كه ستايش زياد ديگران،او را به سوى خودخواهى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كسانى نباشد كه از روى ناآگاهى و فريب،از راه حق و اعتدال منحرف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مطلب كه شمار افراد واجد اين شرايط اندك است حكم كرده تا توجه دهد كه واجدين اين شرايط سزاوارترند نه آن كه اينها شرط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نخست،آن كه كس را انتخاب كند كه واجد صفات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دوم،آنكه كارهاى قضايى او را مورد وارسى بسيار قرار دهد،تا ريشۀ طمع او را به انحراف 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موردى به قلبش خطور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 بر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قدرى از مال دنيا به او بدهد كه ديگر بهانه‌اى براى او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مطلب كنايه از مقدار كفايت و آن اندازه‌اى است كه نيازمندى او به مردم را </w:t>
      </w:r>
    </w:p>
    <w:p>
      <w:pPr>
        <w:pStyle w:val="BookText"/>
        <w:rPr/>
      </w:pPr>
      <w:r>
        <w:rPr>
          <w:rFonts w:ascii="IRNazanin" w:hAnsi="IRNazanin" w:eastAsia="IRNazanin"/>
          <w:color w:val="111111"/>
          <w:sz w:val="28"/>
          <w:sz w:val="28"/>
          <w:szCs w:val="28"/>
          <w:rtl w:val="true"/>
          <w:lang w:bidi="fa-IR"/>
        </w:rPr>
        <w:t>به حداقلّ برساند تا به آنها چشم طمع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يزيل بدل از البذل،و مفعول براى فعل محذوفى باشد كه كلمۀ البذل بر آن دلالت دارد،گويا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عذر و بهانۀ او را از بين ببرد،به او بدهد،و احتمال مى‌رود كه مفعول براى يفسح باشد،يعنى به قدرى از مال دنيا به او دهد كه در رفاه زندگى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در معناى مصدر يفسح باشد،يعنى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نوعى زندگى او را گشايش بخشد كه عذر و بهانه‌اى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نزد خود جايگاهى دهد،كه ديگر نزديكان وى با وجود آن،از وى چشم طمع نداشته باشند،تا بدان وسيله از بدگويى دشمنان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اين قياس مضمر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اين فوايد را دارد، دادن آن به قاضى لازم و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كسانى با اين ويژگيها و اجراى اوامر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بيشترى كند،تا به نتيجۀ نهايى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مورد چنين استدلال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الاسير را به اين لحاظ استعاره آورده است كه بدكاران،قضاوت را چون اسيرى در اختيار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چنان است،پس دقّت در انتخاب كسى كه مطابق حقّ عمل كند و آن را از اسارت اشرار و تبهكاران نجات دهد،ضرورت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توفيق از آن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ويژگيهايى مشخص كرده و دستورات سازنده‌اى در بارۀ آنان صادر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ويژگيها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كارمند براى كارهاى حكومتى و استانداريها از ميان مردم كارآزموده و آگاه به مقررات و قوانين انتخاب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 را به دليل اين كه اين </w:t>
      </w:r>
    </w:p>
    <w:p>
      <w:pPr>
        <w:pStyle w:val="BookText"/>
        <w:rPr/>
      </w:pPr>
      <w:r>
        <w:rPr>
          <w:rFonts w:ascii="Amiri" w:hAnsi="Amiri" w:eastAsia="Amiri" w:cs="Amiri"/>
          <w:color w:val="111111"/>
          <w:sz w:val="28"/>
          <w:sz w:val="28"/>
          <w:szCs w:val="28"/>
          <w:rtl w:val="true"/>
          <w:lang w:bidi="ar-SA"/>
        </w:rPr>
        <w:t>اصل مهم كار است از همين جا شروع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شرم و حيا باشد،نه آن چنان كه در كمرويى در حدّى باشد كه آلت دست ديگران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طرف تفريط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به وسيلۀ او حقوق و منافع اشخاص را از بين ببرند،و نه به مرز بى‌حيايى برسد،كه موضع افراط است، و باعث بى‌اعتبارى او نزد مردم و نفرت دلها از وى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اعضاى خانواده‌هاى خوشنام و پيشقدم در اسلام باشند،در اين عبارت كنايه از خانواده‌هاى با سابقۀ در ديانت و خوبى است،كه ريشه‌دار در اين امورند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مصلحت و حكمت در به كار گماردن كسانى با اين ويژگيها با اين عبارت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،توضيح آن كه شرم و حيا و درستى و اصالت خانوادگى و پيشقدم بودن در اسلام،باعث بزرگوارى و حفظ نواميس از تعرض ديگران،و كم اعتنايى و بى‌توجهى به چشم اندازهاى دنيوى مى‌گردد،و همچنين آزمودگى باعث تيزبينى و دور انديشى در بارۀ نتايج و پيامد كارها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چنان باشد،شايسته‌تر براى واليگرى و كارمندى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دستورها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در اعمال كاركنان دقت كند،تا پس از آزمون و بررسى آنها را به كار گمارد و آنها را معامله گرانه و از روى هواى نفس مشغول كارى نكند،مثل اين كه در برابر تقاضاى مقام و رياست چيزى به او بدهند و در مقابل،ايشان را به شغلى بگمارد و بدون هيچ مشورتى در اين باره به ميل خود عمل كند،زيرا اين بى‌حسابى و به ميل خود رفتار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بعضى نسخه‌ها به جاى ضمير، اين كلمات عينا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رشته‌هايى از ستمكارى و خيانت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ستمكارى،از آن جهت است كه رفتار آن چنانى،انسان را از عدالت لازمى كه از </w:t>
      </w:r>
    </w:p>
    <w:p>
      <w:pPr>
        <w:pStyle w:val="BookText"/>
        <w:rPr/>
      </w:pPr>
      <w:r>
        <w:rPr>
          <w:rFonts w:ascii="IRNazanin" w:hAnsi="IRNazanin" w:eastAsia="IRNazanin"/>
          <w:color w:val="111111"/>
          <w:sz w:val="28"/>
          <w:sz w:val="28"/>
          <w:szCs w:val="28"/>
          <w:rtl w:val="true"/>
          <w:lang w:bidi="fa-IR"/>
        </w:rPr>
        <w:t>نظر شرع موظف به انجام آن است،بيرون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خيانت براى آن است كه اولويت در انتخاب كاركنان و واليان از وظايف دينى است،و دين هم امانتى است در دست كسى كه آنان را به كار مى‌گمارد،بنا بر اين اگر بدون رعايت اين امانت،بى‌حساب و از روى هوا و هوس انتخاب كند به دور از امانتدارى،و خود نوعى خيانت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اشخاصى را با ويژگيهاى ياد شده به دلايلى كه ذكر شد،براى كارها در نظر بگيرد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وسايل خورد و خوراك آنان را فراوان كند،در اين مورد از سه جهت مصلحت كار را بيان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داشتن خورد و خوراك،انگيزه‌اى براى خود سازى آنهاست، كه خود امرى ضرورى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كار باعث بى‌نيازى آنان از دست‌درازى به مال مسلمانانى است كه در تحت اختيار آنها قرار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عمل،دليلى براى او در برابر آنها خواهد بود كه فرمان او را نبرند و يا در امانت ايجاد خدشه كنند،كلمۀ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الثّلم به معنى ايجاد خدشه استعاره براى خيانت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جهات سه‌گانه،مقدّمات صغراى قياسات مضمرى هستند كه كبراى هر كدام از آنها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آن چنان باشد،انجامش داراى مصلحت لازم و فايدۀ قطعى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چهارم،آن كه كارهاى آنها را بررسى كن،و بازرسان و جاسوسانى از مردم راستگو و باوفا بر آنان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مصلحت اين كار،با اين بيان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تعاهدك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بالرّعية زيرا بررسى كارهاى ايشان،با اطّلاع و آگاهى آنها بر اين كه اين بررسى از طرف اوست انگيزه‌اى براى امانتدارى در </w:t>
      </w:r>
    </w:p>
    <w:p>
      <w:pPr>
        <w:pStyle w:val="BookText"/>
        <w:rPr/>
      </w:pPr>
      <w:r>
        <w:rPr>
          <w:rFonts w:ascii="IRNazanin" w:hAnsi="IRNazanin" w:eastAsia="IRNazanin"/>
          <w:color w:val="111111"/>
          <w:sz w:val="28"/>
          <w:sz w:val="28"/>
          <w:szCs w:val="28"/>
          <w:rtl w:val="true"/>
          <w:lang w:bidi="fa-IR"/>
        </w:rPr>
        <w:t>انجام وظايفى كه به عهده دارند،و مداراى با مردم،مى‌گردد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مذكور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بر اين منوال باشد انجامش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خود را از خيانت يار و ياورانى كه از جملۀ كاركنان هستند، دور نگه دارد،او را 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احد منهم 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 ،به روشى كه شايسته است آنها را ادب كند و سنّت الهى را در بارۀ آنها اجرا نمايد،راهنمايى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آورده است،براى آويختن ننگ تهمت به گردن او،از آن جهت كه تهمت همچون شعارى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در نهايت رسايى و روانى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اين مجازات بر حسب عرف و نظر امام،و يا شخص منتخب او تعيين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دستۀ چهارم ماليات دهندگان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آنان اوامرى به شرح زير صادر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ماليات آنها را بررسى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مواردى كه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رفتار كند كه به نفع و مصلحت ماليات دهندگان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جنبۀ مصلحت ماليات دهنده با قياس مضمرى اشاره فرموده است كه صغراى آن،عبارت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صلاح لمن سواهم الاّ بهم ،يعنى آسايش ديگران ميسر نيست مگر به وسيلۀ ماليات دهندگان، به منظور تأكيد توجه داده است كه آسايش ديگران جز به وسيلۀ آنان ميسر نيست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آسايش مردم جز به وسيلۀ او ميسر نگردد،توجّه به كارهاى او و بررسى حالات وى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در توضيح صغراى قياس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همه مرهون ماليات و ماليات دهندگانند، و اين مطلب امروز براى ما روشن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توجهش به آبادى زمين از گرفتن و جمع آورى ماليات بيشتر باشد،و به جنبۀ مصلحتى كه در آن عمل وجود دارد،با اين گفتار توجه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آن،يعنى پرداخت ماليات جز به آبادانى زمين ميسر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به منزلۀ صغراى قياس مضمر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آن را با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قليلا ،توضيح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اشارتى است بر پى‌آمد نقيض مطلب مورد ادعاى آن بزرگوار،و آن عبارت از مفاسد سه گانۀ زير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سازى كشور از طريق نپرداختن به آبادانى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 مردم،به جهت مكلّف كردنشان به چيزى كه در توان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ناپايدارى كار ماليات گيرنده و حاكم نسبت به مردم،كه اين خود لازمۀ دو مورد قبلى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جز با آبادانى ميسر نگردد،لازم است،در بارۀ آبادانى دقت بيشترى به عمل آيد تا در بارۀ آن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اين مى‌شود كه توجه به آبادانى كشور بايد بيش از توجه به گرفتن ماليات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به او دستور داده است تا از ماليات آنها به مقدارى كه اميد مصلحت كارشان مى‌رود،تخفيف دهد،البته در صورتى كه ماليات دهندگان از جريان حال خود شكايت داشتند كه به دليل وضعى كه زمينشان پيدا كرده ماليات سنگين است،يا آفتى به آن رسيده و يا به دليل كم آبى و نيامدن باران و يا به علّت آمدن سيل و نرسيدن آب،دگرگونى و خرابى در زمين پديد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وى را نهى كرده است از اين كه مبادا اين تخفيف دادن ماليات را،گران و سنگين تلقّى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ذخرء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فيهم اشاره به مصلحتى فرموده است كه در تخفيف دادن ماليات وجود دارد،و معناى عبارت واضح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منصوب است بنا بر اين كه حال است و عامل آن خفّفت مى‌باشد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منصوب است چون مفعول معتمدا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الثّقة عطف بر همان مفعول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جنبۀ مصلحتى كه در اعتماد به افزايش توانمندى مردم از طريق رفاه و آسايش ايشان و اطمينان آنها به برخوردارى از عدالت وى،وجود دارد،با اين عبارت خود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انفسهم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را از آنها سبك بگير به خاطر آن كه افزايش توان آنها را تأمين كرده‌اى،زيرا اين لازمۀ آن رويدادهاى احتمالى است كه براى آنها پيش مى‌آيد،بنا بر اين اگر با آنها مدارا كنى با طيب خاطر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بخش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صغراى قياس مضمرى است كه كبراى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چنان وضعى داشته باشد بايد بر آنها سبك گرفته شود،تا توانشان افزايش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العمران محتمل ما حمّلته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مملكت آباد هر چه بار كنى،بار را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توضيحى براى صغراى قياس مذكور است،به اين ترتيب كه تخفيف ماليات مردم باعث آبادانى زمين است و آبادى زمين باعث تحمّل هر نوع حوادث و پيشآمدى است كه براى مردم پيش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وسيلۀ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يؤتى خراب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 يك سر زمين در گرو تنگدستى مردم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ويرانى كشور توجّه داده است،و هم چنين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يعوز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همين علّت خرابى مملكت دارد،كه خود از سه بخش تشكيل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حكمرانان بر جمع آورى مال و ثروت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بدگمانى آنها بر اين كه در پست خود نمى‌مانند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نكردن آنها از دگرگونى زمان،به دليل كم توجهيشان بر اين مسئله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وقتى كه اين ويژگيها در فرمانروايى جمع شد،انگيزه‌اى براى </w:t>
      </w:r>
    </w:p>
    <w:p>
      <w:pPr>
        <w:pStyle w:val="BookText"/>
        <w:rPr/>
      </w:pPr>
      <w:r>
        <w:rPr>
          <w:rFonts w:ascii="IRNazanin" w:hAnsi="IRNazanin" w:eastAsia="IRNazanin"/>
          <w:color w:val="111111"/>
          <w:sz w:val="28"/>
          <w:sz w:val="28"/>
          <w:szCs w:val="28"/>
          <w:rtl w:val="true"/>
          <w:lang w:bidi="fa-IR"/>
        </w:rPr>
        <w:t xml:space="preserve">جمع آورى ثروت و كوتاهى او نسبت به رعيت و در نتيجه باعث تنگدستى و فقر مردم مى‌گردد،و آن هم ويرانى سرزمين و از بين رفتن عمران و آبادى كشور را در پى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منشيان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اوامرى به شرح زير در باره آنان صادر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بهترين فرد آنها را به كار بگمارد،و منظور از بهترين در اينجا كسى است كه با تقوا باشد و به بهترين وجهى از عهدۀ كار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نامه‌ها و اسرار حكومتى و تمام امور سرنوشت ساز را به كسى بسپار كه جامع صفات پسنديده است،و شما بارها با اين صفات پسنديده و اصول اخلاقى آشنا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صفات عبارتند از آگاهى به روشهاى خيرانديشى و آشنايى با قرار دادن هر چيزى در جاى خود،علاوه بر اينها پاكدامنى،شجاعت، عدالت،با همۀ صفات ديگرى كه زير پوشش اين چهار اصل اخلاقى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مبادا بعضى فضايل اخلاقى روشن نباشد به توضيح و تفسير آنها پرداخته و پنج مورد از آنها را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را از راه بيرون نبرد،و اين فضيلتى است همراه با فضيلت سپاسگزارى و آن هم شعبه‌اى از پاكدامنى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كسى كه مقام او را از راه بيرون كرده با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در حضور مردم با مخالفت تو اين چنين جسور باشد،شايسته نمايندگى تو نيست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زيركى و هوشيارى در امورى كه بايد انجام دهد،و به كنايه اين مطلب را با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تقصر به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غفلت باعث كوتاهى در انجام وظيفۀ محوّله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زيركى،خود،فضيلتى است تحت عنوان حكمت و دانايى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كسانى نباشد كه هر نوع قراردادى را كه به نفع تو است،به سستى منعقد كند،بلكه آن را محكم و استوار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گشودن گره قراردادهايى كه دشمنان تو با مكر و فريب به زيان تو بسته‌اند،باز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دو ويژگى لازمۀ اصالت انديشۀ آدمى بوده و آن فضيلتى زير پوشش حكمت و درايت آدمى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ارزش و مقام خود را در كارها بشناسد،تا هر كارى را در مرتبۀ خود و جاى مناسب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فضيلت هم از فضايل زير پوشش حكمت اخلاقى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او را به دورى گزيدن از نادان با اين عبارت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موضع خود را نشناسد موضع ديگران را هرگز نخواهد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مقدمۀ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آن طور باشد اجتناب از او لازم و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كرده است از اين كه گزينش كاركنان بر مبناى فراست و برداشت خود،و اطمينان و خوشبينى بدانها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نادرستى آن در اين عبارت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افراد براى جلب نظر فرمانروايان، خوش خدمتى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معنى،كه افراد،خدمت خود را خوب جلوه مى‌دهند،و خودنمايى مى‌كنند تا نظر فرمانروايان را جلب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فرمانروايان به آنها خوش بين شوند،در حالى كه پشت پرده،از خير خواهى و امانت خبرى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آن طور باشد،شايسته نيست در گزينش آن بر اساس فراست و دريافت خود تكيه كنى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انجام گزينش آن چنانى نهى كرده است،به منظور راهنمايى به روش انتخاب كاركنان،دستور داده است تا آنها را به روشى كه نيكان پيش از او،مى‌آزمودند،بيازمايد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تأييد ويژگيهاى قبل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را كه بين مردم درستكارتر و به امانتدارى در دين مشهورترند، انتخاب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قياس مضمرى او را تشويق به انجام اين دستورها فرموده است كه صغراى قياس،جملۀ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آن طور باشد،بايد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كرده است تا در رأس هر كارى از كارها يكى از منشيان واجد شرايط مناسب با آن كار را قرار دهد،به طورى كه عظمت كار او را از پا در نياورد و در انجام آن كوتاه نيايد و زيادى كار باعث آن نشود،شيرازۀ كارها از هم بپاشد و به كارها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فرموده است از اين كه مبادا از عيب منشيانش غافل بماند،و با اين عبارت او را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عيبى كه در منشيانت باشد و تو از آن غافل بمانى،مسئول آن عيب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صغراى قياس مضمرى است كه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چه،از معايب مورد غفلت قرار گيرد،تو مسئول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نيز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كه تو مسئول آنى،غفلت از آن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ششم،بازرگانان و صنعتگرانند،و در بارۀ آنان اوامرى به شرح زير صادر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آنان خيرخواه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لازم را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آنانى كه در يك جا مقيمند و چه آنها كه با سرمايۀ خود،دوره گردند،و چه آنها كه با نيروى بدنى خدمت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نورزد،زيرا آنها سرچشمۀ سازندگى‌اند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جنبۀ مصلحتى كه در سفارش نسبت به آنها و توجّه به حال آنها وجود دارد،از دو جهت اشاره فرموده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جهت سود و منفعت آنهاست،در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،و ضمير در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مواضعها و عليها به منافع برمى‌گردد،و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جايى كه </w:t>
      </w:r>
    </w:p>
    <w:p>
      <w:pPr>
        <w:pStyle w:val="BookText"/>
        <w:rPr/>
      </w:pPr>
      <w:r>
        <w:rPr>
          <w:rFonts w:ascii="IRNazanin" w:hAnsi="IRNazanin" w:eastAsia="IRNazanin"/>
          <w:color w:val="111111"/>
          <w:sz w:val="28"/>
          <w:sz w:val="28"/>
          <w:szCs w:val="28"/>
          <w:rtl w:val="true"/>
          <w:lang w:bidi="fa-IR"/>
        </w:rPr>
        <w:t>مردم براى چنان منافعى آن جاها اجتماع نكرده و جرأت رفتن آن جاها را ندارند،و چنان جايى مثل درياها،كوهها و امثال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جهت بى‌زيان بودن آنهاست كه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غائلته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هر دو قياس مضمر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كه چنان باشد، خيرخواهى و سفارش نيكو در بارۀ او،لازم و ضرورى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آنان را از نزديك و اطراف كشور،زير نظر داشته باشد،تا در صورت پيشامد مظالم و مشكلاتى براى آنها،از ايشان برطرف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معايب انگشت شمارى كه دارند از قبيل تنگ نظرى و بخل،آگاه باشد،تنگ نظرى در اين جا همان بخل است،و پس از آن احتكار ما يحتاج عمومى،از قبيل احتكار گندم،جو،خرما،كشمش،روغن و نمك،علاوه بر اينها، نرخ گذارى در بارۀ اجناس،يعنى فروش اجناس به نرخ دلخواه خود بدون پايبندى به اصول شرع و يا عرف مردم،زيرا تمام اينها انحراف از مرز عدالت به سمت صفت ناپسند ظلم 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جنبۀ پيامد ناروايى كه اين معايب دارند،با اين عبارت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 ،اما اين مطلب كه آن معايب براى مردم زيانبخش‌اند واضح،و اما اين كه خود عيبى براى فرمانروايان است،از آن رو كه قانون عدالت به دست آنها اجرا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در بازداشتن اين قبيل افراد از راه تجاوز و ستمكارى سهل انگارى كنند،سرزنش و ملامت متوجه ايشان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صغراى قياس مضمر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كه آن طور باشد،ردّ و دفع آن لازم و ضرورى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دليل پيامد بد آن معايب را بيان داشت،او را مأمور به جلوگيرى از احتكار نموده و به نهى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احتكار استدلال فرموده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آسانى و سادگى خريد و فروش را داده و هم اين كه با ترازوى </w:t>
      </w:r>
    </w:p>
    <w:p>
      <w:pPr>
        <w:pStyle w:val="BookText"/>
        <w:rPr/>
      </w:pPr>
      <w:r>
        <w:rPr>
          <w:rFonts w:ascii="Amiri" w:hAnsi="Amiri" w:eastAsia="Amiri" w:cs="Amiri"/>
          <w:color w:val="111111"/>
          <w:sz w:val="28"/>
          <w:sz w:val="28"/>
          <w:szCs w:val="28"/>
          <w:rtl w:val="true"/>
          <w:lang w:bidi="ar-SA"/>
        </w:rPr>
        <w:t xml:space="preserve">عدل،بدون كم و كاست باشد،و نرخهايى كه نه به فروشنده اجحاف شود،تا اصل كالا از بين برود و نه به مشترى تا اصل سرمايه‌اش را از دست دهد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داده تا محتكرين را پس از نهى از كار زشتشان مجازات كند، امّا در مجازات زياده روى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زيردستان است،و آنها را با ويژگيهايى معين كرده و امر و نهى‌هايى در بارۀ آنها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ويژگيها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بيچاره،ناتوان از كسب و كار،تهيدست،نيازمند و گرفتار رنج و زحمتند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بعضى ويژگيها در ضمن بعضى ديگر وجود دارد،جز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صفات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آنها را به جهت توجه زيادى كه به اينان داشته،بر شمرده است،تا مبادا حتى يك مورد آنها را فراموش و سهل انگارى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را در بارۀ ايشان از خدا ترسانده،و به جنبۀ حكمتى كه در اين ترساندن وجود داشته با اين سخن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ميان آنان افراد نيازمند و محتاج هستند،و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صغرا براى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آن چنان باشد،بايد از خدا در بارۀ او ترسيد،و حقى كه از طرف خدا براى او معين شده است بايد حفظ كرد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بيت المال خود و اموالى را كه از راه غلاّت زمينهاى غنيمت گرفته شده در هر شهر،وجود دارد،بديشان اختصاص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را به وى نسبت داده،از آن رو كه سرپرستى آن را حاكم اسلام بر عهده دارد،و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للاقصى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اشاره به همان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مقدّر اين قياس مضمر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آن شرايط باشد،بايد با پرداخت حق او،رعايت حالش بخوبى بشود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نهى كرده است از اين كه مبادا غرور مقام و شادى ناز و نعمت او را از حال آنان غافل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عبارت او را از غافل ماندن از احوال ايشان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لا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دليل انجام كارهاى مهمّ،از غفلت نسبت به كارهاى غير مهمّ معذور نخواهى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التّافه ،امور ناچيز و كمترين حالات مردم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عبارت به منزلۀ صغراى قياس مضمرى است كه كبراى مقدر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را كه عذر و بهانه‌اش پذيرفته نباشد،نبايد از حال فقرا غفلت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منع كرده است از اين كه توجّه و عنايت خود را از ايشان دريغ ورزد،يعنى آن قدر عنايت به مسائل مهمّ داشته باشد كه هرگز شامل حال آنان نگردد و به آنها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اين كه با غرور،صورت از آنها برگرداند،منع كرده است،كنايه از تكبّر و گردن فرازى نمودن نسبت به ايشان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داده است تا نسبت به امور كسانى كه به دليل ناتوانى و حقارت در انظار دولتمردان و سربازان،دسترسى به او ندارند،بررسى كند،و فردى مورد اعتماد از مردم خدا ترس،و فروتن را از جانب خود بر ايشان بگمارد تا به كارهاى ايشان رسيدگى كند و نتيجه را به اطلاع وى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طورى رفتار كند كه روز ملاقات با پروردگارش،عذر و بهانه‌اى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بارۀ آنها آن طور رفتار كند كه خداوند دستور داده است،به نحوى كه عذرش پذيرفته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كه اگر خداوند از نحوۀ رفتارش نسبت به آنها پرسيد،عذرى در پيشگاه خدا داشته باشد،و به جنبۀ مصلحتى كه در عنايت زياد نسبت به آنها وجود دارد،با اين عبارت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غيرهم زيرا اينان به عدالت و دادگسترى از ديگر مردم نيازمندترند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داشتن عذر و بهانه‌اى در نزد خداوند در مورد پرداخت حق </w:t>
      </w:r>
      <w:bookmarkStart w:id="423" w:name="pg11525_242025"/>
    </w:p>
    <w:p>
      <w:pPr>
        <w:pStyle w:val="BookText"/>
        <w:rPr/>
      </w:pPr>
      <w:bookmarkEnd w:id="423"/>
      <w:r>
        <w:rPr>
          <w:rFonts w:ascii="Amiri" w:hAnsi="Amiri" w:eastAsia="Amiri" w:cs="Amiri"/>
          <w:color w:val="111111"/>
          <w:sz w:val="28"/>
          <w:sz w:val="28"/>
          <w:szCs w:val="28"/>
          <w:rtl w:val="true"/>
          <w:lang w:bidi="ar-SA"/>
        </w:rPr>
        <w:t xml:space="preserve">هر كدام از قشرهاى نامبرده تأكيد بيشترى فرموده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دستور رسيدگى به حال رقّت‌بار يتيمان و سالخوردگان را داده است،يعنى سالخوردگانى كه از پيرى به حدّى رسيده‌اند كه مقاومتشان اندك شده و ناتوان از حركتند و راه چاره‌اى ندارند،و به دليل آبرومندى با همۀ فقر و تهيدستى خود را براى گدايى آماده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سنگينى وظيفۀ انجام تمام دستورهايى كه گذشت با اين عبارت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على الولاة ثقيل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گفتيم براى فرمانروايان سنگين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كلّه ثقيل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حقى سنگين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مطلب كاملا مؤثّر افتد و در قلب طرف جايگزين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با اين عبارت او را وادار به انجام وظيفه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يخفّف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خداوند آن را سبك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سبك كردن را به خدا داده است تا او را علاقمند به انجام وظيفه كند و براى وادار ساختن به انجام وظيفه و ساده شمردن آن،به بيان ويژگيهاى افراد شايسته پرداخته است،و اينان كسانى هستند كه تنها بركنارى از عذاب خدا در آخرت را طالبند،و سختيهاى وظايف دنيوى را نسبت به عذاب اخروى آسان شمرده و به درستى وعده‌هاى الهى در آخرت اطمينان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آن خداست</w:t>
      </w:r>
      <w:r>
        <w:rPr>
          <w:rFonts w:eastAsia="IRNazanin" w:cs="IRNazanin"/>
          <w:color w:val="111111"/>
          <w:sz w:val="28"/>
          <w:szCs w:val="28"/>
          <w:rtl w:val="true"/>
          <w:lang w:bidi="fa-IR"/>
        </w:rPr>
        <w:t>.</w:t>
      </w:r>
    </w:p>
    <w:p>
      <w:pPr>
        <w:pStyle w:val="Heading4"/>
        <w:numPr>
          <w:ilvl w:val="3"/>
          <w:numId w:val="1"/>
        </w:numPr>
        <w:rPr/>
      </w:pPr>
      <w:bookmarkStart w:id="424" w:name="__RefHeading___Toc3672851_73709187"/>
      <w:bookmarkStart w:id="425" w:name="_Toc169"/>
      <w:bookmarkEnd w:id="424"/>
      <w:r>
        <w:rPr>
          <w:rtl w:val="true"/>
        </w:rPr>
        <w:t>فصل چهارم</w:t>
      </w:r>
      <w:r>
        <w:rPr>
          <w:rtl w:val="true"/>
        </w:rPr>
        <w:t>:</w:t>
      </w:r>
      <w:r>
        <w:rPr>
          <w:rtl w:val="true"/>
        </w:rPr>
        <w:t>در بارۀ اوامر و نواهى سازنده و آداب اخلاقى و سياسى كه</w:t>
      </w:r>
      <w:bookmarkEnd w:id="425"/>
    </w:p>
    <w:p>
      <w:pPr>
        <w:pStyle w:val="Heading5"/>
        <w:numPr>
          <w:ilvl w:val="4"/>
          <w:numId w:val="1"/>
        </w:numPr>
        <w:rPr/>
      </w:pPr>
      <w:bookmarkStart w:id="426" w:name="__RefHeading___Toc3672853_73709187"/>
      <w:bookmarkStart w:id="427" w:name="_Toc170"/>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بعضى عمومى و بعضى ويژۀ كاركنان،نزديكان،نديمان و خود اوست</w:t>
      </w:r>
    </w:p>
    <w:p>
      <w:pPr>
        <w:pStyle w:val="BookText"/>
        <w:rPr/>
      </w:pPr>
      <w:r>
        <w:rPr>
          <w:rFonts w:ascii="IRNazanin" w:hAnsi="IRNazanin" w:eastAsia="IRNazanin"/>
          <w:color w:val="111111"/>
          <w:sz w:val="28"/>
          <w:sz w:val="28"/>
          <w:szCs w:val="28"/>
          <w:rtl w:val="true"/>
          <w:lang w:bidi="fa-IR"/>
        </w:rPr>
        <w:t>و همچنين در كيفيت عبادت و امثال آن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لِذَوِي الْحَاجَاتِ مِنْكَ قِسْماً تُفَرِّغُ لَهُمْ فِيهِ 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تَجْلِسُ لَهُمْ مَجْلِساً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فَتَتَوَاضَعُ فِيهِ لِلَّهِ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تُقْعِدُ عَنْهُمْ جُنْدَكَ وَ أَعْوَانَكَ مِنْ أَحْرَاسِكَ وَ شُرَطِكَ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يُكَلِّمَكَ مُتَكَلِّمُهُمْ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سَمِعْتُ؟رَسُولَ اللَّهِ ص؟ يَقُولُ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أُمَّةٌ لاَ يُؤْخَذُ لِلضَّعِيفِ فِيهَا حَقُّهُ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 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 عَنْهُمُ الضِّيقَ وَ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اللَّهُ عَلَيْكَ بِذَلِكَ أَكْنَافَ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مَا أَعْطَيْتَ هَنِيئاً وَ امْنَعْ فِي إِجْمَالٍ وَ 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إِصْدَارُ حَاجَاتِ النَّاسِ يَوْمَ وُرُودِهَا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 لِكُلِّ يَوْمٍ عَمَلَهُ فَإِنَّ لِكُلِّ يَوْمٍ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لِنَفْسِكَ فِيمَا بَيْنَكَ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تِلْكَ الْمَوَاقِيتِ وَ أَجْزَلَ 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كُلُّهَا لِلَّهِ إِذَا صَلَحَتْ فِيهَا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 خَاصَّةِ مَا تُخْلِصُ بِهِ لِلَّهِ دِينَكَ إِقَامَةُ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اللَّهَ مِنْ بَدَنِكَ فِي لَيْلِكَ وَ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 مَا تَقَرَّبْتَ بِهِ إِلَى اللَّهِ مِنْ ذَلِكَ كَامِلاً غَيْرَ مَثْلُومٍ وَ لاَ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 فِي صَلاَتِكَ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مُنَفِّراً وَ لاَ مُضَيِّعاً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سَأَلْتُ؟رَسُولَ اللَّهِ ص؟ حِينَ وَجَّهَنِي إِلَى؟الْيَمَنِ؟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 بِهِمْ كَصَلاَةِ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بِالْمُؤْمِنِينَ رَحِيماً وَ أَمَّا بَعْدَ فَلاَ تُطَوِّلَنَّ احْتِجَابَكَ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احْتِجَابَ الْوُلاَةِ عَنِ الرَّعِيَّةِ شُعْبَةٌ مِنَ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الاِحْتِجَابُ مِنْهُمْ يَقْطَعُ عَنْهُمْ عِلْمَ مَا احْتَجَبُوا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فَيَصْغُرُ عِنْدَهُمُ الْكَبِيرُ وَ يَعْظُمُ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يَقْبُحُ الْحَسَنُ وَ يَحْسُنُ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الْوَالِي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مَا تَوَارَى عَنْهُ النَّاسُ بِهِ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عَلَى الْحَقِّ 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ضُرُوبُ الصِّدْقِ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احْتِجَابُكَ مِنْ وَاجِبِ حَقٍّ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كَرِيمٍ تُسْدِيهِ أَوْ مُبْتَلًى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أَسْرَعَ كَفَّ النَّاسِ عَنْ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مَئُونَةَ فِيهِ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شَكَاةِ مَظْلِمَةٍ أَوْ طَلَبِ إِنْصَافٍ فِي مُعَامَلَةٍْ ثُمَّ إِنَّ لِلْوَالِي خَاصَّةً وَ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اسْتِئْثَارٌ وَ تَطَاوُلٌ وَ قِلَّةُ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فَاحْسِمْ مَادَّةَ أُولَئِكَ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تُقْطِعَنَّ لِأَحَدٍ مِنْ حَاشِيَتِكَ وَ حَامَّتِكَ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يَطْمَعَنَّ مِنْكَ فِي اعْتِقَادِ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 بِمَنْ يَلِيهَا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أَوْ عَمَلٍ مُشْتَرَكٍ</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يَحْمِلُونَ مَئُونَتَهُ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مَهْنَأُ ذَلِكَ لَهُمْ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عَيْبُهُ عَلَيْكَ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الْحَقَّ مَنْ لَزِمَهُ مِنَ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فِي ذَلِكَ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ذَلِكَ مِنْ قَرَابَتِكَ وَ خَاصَّتِكَ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عَاقِبَتَهُ بِمَا يَثْقُلُ عَلَيْكَ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مَغَبَّةَ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ظَنَّتِ الرَّعِيَّةُ بِكَ حَيْفاً فَأَصْحِرْ لَهُمْ بِعُذْرِكَ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اعْدِلْ عَنْكَ ظُنُونَهُمْ بِإِصْحَارِكَ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رِيَاضَةً مِنْكَ لِنَفْسِكَ وَ رِفْقاً بِرَعِيَّتِكَ وَ إِعْذَاراً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بِهِ حَاجَتَكَ مِنْ تَقْوِيمِهِمْ عَلَى الْحَقِّ وَ لاَ تَدْفَعَنَّ صُلْحاً دَعَاكَ إِلَيْهِ عَدُوُّكَ و لِلَّهِ فِيهِ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الصُّلْحِ دَعَةً لِجُنُودِكَ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رَاحَةً مِنْ هُمُومِكَ وَ 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الْحَذَرَ كُلَّ الْحَذَرِ مِنْ عَدُوِّكَ بَعْدَ 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الْعَدُوَّ رُبَّمَا قَارَبَ لِيَتَغَفَّلَ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بِالْحَزْمِ وَ 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عَقَدْتَ بَيْنَكَ وَ بَيْنَ عَدُوِّكَ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أَلْبَسْتَهُ مِنْكَ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عَهْدَكَ بِالْوَفَاءِ وَ ارْعَ ذِمَّتَكَ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نَفْسَكَ جُنَّةً دُونَ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فَرَائِضِ 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أَشَدُّ عَلَيْهِ اجْتِمَاعاً مَعَ تَفَرُّقِ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تَشَتُّتِ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لَزِمَ ذَلِكَ الْمُشْرِكُونَ فِيمَا بَيْنَهُمْ 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اسْتَوْبَلُوا 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 وَ لاَ تَخِيسَنَّ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تَخْتِلَنَّ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يَجْتَرِئُ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عَهْدَهُ وَ ذِمَّتَهُ أَمْناً أَفْضَاهُ بَيْنَ الْعِبَادِ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حَرِيماً يَسْكُنُونَ إِلَى مَنَعَتِهِ وَ يَسْتَفِيضُونَ 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إِدْغَالَ وَ لاَ مُدَالَسَةَ وَ 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تَعْقِدْ عَقْداً تُجَوِّزُ فِيهِ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تُعَوِّلَنَّ عَلَى لَحْنِ قَوْلٍ بَعْدَ التَّأْكِيدِ وَ 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يَدْعُوَنَّكَ ضِيقُ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لَزِمَكَ فِيهِ عَهْدُ اللَّهِ إِلَى طَلَبِ انْفِسَاخِهِ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صَبْرَكَ عَلَى ضِيقِ أَمْرٍ تَرْجُو انْفِرَاجَهُ وَ فَضْلَ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غَدْرٍ تَخَافُ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تُحِيطَ بِكَ مِنَ اللَّهِ فِيهِ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تَسْتَقِيلُ فِيهَا دُنْيَاكَ وَ لاَ آخِرَتَكَ إِيَّاكَ وَ الدِّمَاءَ وَ سَفْكَهَا 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شَيْءٌ أَدْعَى لِنِقْمَةٍ وَ لاَ أَعْظَمَ 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أَحْرَى بِزَوَالِ نِعْمَةٍ وَ انْقِطَاعِ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مُبْتَدِئٌ بِالْحُكْمِ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تَسَافَكُوا مِنَ الدِّمَاءِ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تُقَوِّيَنَّ سُلْطَانَكَ بِسَفْكِ دَمٍ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مِمَّا يُضْعِفُهُ وَ يُوهِنُهُ بَلْ يُزِيلُهُ وَ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عُذْرَ لَكَ عِنْدَ اللَّهِ وَ لاَ عِنْدِي فِي 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ابْتُلِيتَ بِخَطَإٍ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أَفْرَطَ عَلَيْكَ سَوْطُكَ أَوْ سَيْفُكَ أَوْ يَدُكَ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الْوَكْزَةِ فَمَا فَوْقَهَا 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تَطْمَحَنَّ بِكَ نَخْوَةُ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تُؤَدِّيَ إِلَى </w:t>
      </w:r>
      <w:bookmarkStart w:id="428" w:name="pg11525_242032"/>
    </w:p>
    <w:p>
      <w:pPr>
        <w:pStyle w:val="BookText"/>
        <w:rPr/>
      </w:pPr>
      <w:bookmarkEnd w:id="428"/>
      <w:r>
        <w:rPr>
          <w:rFonts w:ascii="Amiri" w:hAnsi="Amiri" w:eastAsia="Amiri" w:cs="Amiri"/>
          <w:color w:val="111111"/>
          <w:sz w:val="28"/>
          <w:sz w:val="28"/>
          <w:szCs w:val="28"/>
          <w:rtl w:val="true"/>
          <w:lang w:bidi="ar-SA"/>
        </w:rPr>
        <w:t>أَوْلِيَاءِ الْمَقْتُولِ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الْإِعْجَابَ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الثِّقَةَ بِمَا يُعْجِبُكَ مِنْهَا وَ 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أَوْثَقِ فُرَصِ الشَّيْطَانِ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الْمَنَّ عَلَى رَعِيَّتِكَ بِإِحْسَانِكَ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التَّزَيُّدَ فِيمَا كَانَ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تَعِدَهُمْ فَتُتْبِعَ مَوْعِدَكَ بِخُلْفِكَ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 يُبْطِلُ الْإِحْسَانَ وَ التَّزَيُّدَ يَذْهَبُ بِنُورِ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يُوجِبُ الْمَقْتَ عِنْدَ اللَّهِ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الْعَجَلَةَ بِالْأُمُورِ قَبْلَ 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التَّسَقُّطَ فِيهَا عِنْدَ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اللَّجَاجَةَ فِيهَا إِذَا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 أَوْقِعْ كُلَّ عَمَلٍ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الاِسْتِئْثَارَ بِمَا النَّاسُ فِيهِ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التَّغَابِيَ عَمَّا تُعْنَى بِهِ مِمَّا قَدْ وَضَحَ لِلْعُيُونِ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تَنْكَشِفُ عَنْكَ أَغْطِيَةُ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حَمِيَّةَ أَنْفِكَ وَ سَوْرَةَ 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سَطْوَةَ يَدِكَ وَ 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احْتَرِسْ مِنْ كُلِّ ذَلِكَ بِكَفِّ الْبَادِرَةِ وَ تَأْخِيرِ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يَسْكُنَ غَضَبُكَ فَتَمْلِكَ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تَحْكُمَ ذَلِكَ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تُكْثِرَ هُمُومَكَ بِذِكْرِ الْمَعَادِ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عَلَيْكَ أَنْ تَتَذَكَّرَ مَا مَضَى لِمَنْ 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عَادِلَةٍ أَوْ سُنَّةٍ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أَثَرٍ عَنْ نَبِيِّنَا ص أَوْ فَرِيضَةٍ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فَتَقْتَدِيَ بِمَا شَاهَدْتَ مِمَّا عَمِلْنَا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تَجْتَهِدَ لِنَفْسِكَ فِي اتِّبَاعِ مَا عَهِدْتُ إِلَيْكَ فِي عَهْدِي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اسْتَوْثَقْتُ بِهِ مِنَ الْحُجَّةِ لِنَفْسِي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تَكُونَ لَكَ عِلَّةٌ عِنْدَ تَسَرُّعِ نَفْسِكَ إِلَى هَوَاهَا</w:t>
      </w:r>
    </w:p>
    <w:p>
      <w:pPr>
        <w:pStyle w:val="Heading5"/>
        <w:numPr>
          <w:ilvl w:val="4"/>
          <w:numId w:val="1"/>
        </w:numPr>
        <w:rPr/>
      </w:pPr>
      <w:bookmarkStart w:id="429" w:name="__RefHeading___Toc3672855_73709187"/>
      <w:bookmarkStart w:id="430" w:name="_Toc171"/>
      <w:bookmarkEnd w:id="429"/>
      <w:r>
        <w:rPr>
          <w:rtl w:val="true"/>
        </w:rPr>
        <w:t>لغات</w:t>
      </w:r>
      <w:bookmarkEnd w:id="430"/>
    </w:p>
    <w:p>
      <w:pPr>
        <w:pStyle w:val="BookText"/>
        <w:rPr/>
      </w:pP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خود را با علامتهاى خدمت‌گزارى مشخّص مى‌كنند و با آن علامات از ديگران بازشناخته مى‌شوند 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مدارا 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درشتى،خويى كه با خودبينى همراه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و جوانب اسداء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حامّة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زراعتى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پر درخت و نخلستان اعتقد الضّيعة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باغى فراهم آورد مغبّه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اصحر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ساخت </w:t>
      </w:r>
      <w:bookmarkStart w:id="431" w:name="pg11525_242034"/>
    </w:p>
    <w:p>
      <w:pPr>
        <w:pStyle w:val="BookText"/>
        <w:rPr/>
      </w:pPr>
      <w:bookmarkEnd w:id="431"/>
      <w:r>
        <w:rPr>
          <w:rFonts w:ascii="IRNazanin" w:hAnsi="IRNazanin" w:eastAsia="IRNazanin"/>
          <w:color w:val="111111"/>
          <w:sz w:val="28"/>
          <w:sz w:val="28"/>
          <w:szCs w:val="28"/>
          <w:rtl w:val="true"/>
          <w:lang w:bidi="fa-IR"/>
        </w:rPr>
        <w:t>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استوبلوا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شمردند آن كار را 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بدى،سنگينى،استوبلت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شهر بد شد و شهروندان ناراضى شدند خاس بالوعد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را شكست ختل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 افضاه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استفاض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جريان يافت ادغال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كردن 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مدالسة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مفاعله از تدليس و فريبكارى در فروش و غيره مانند نيرنگ زدن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 پرده سخن گفتن و اشاره داشتن و پهلو زدن در كارى وكزة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باره زدن،يكبارگى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به معنى دست را بر چانه جمع كردن است 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نوبت،مقدار ممكن از يك 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و تندى و بى‌باكى يك مرد غرب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تندزبانى 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حملۀ شتابزده و مجازات كردن</w:t>
      </w:r>
    </w:p>
    <w:p>
      <w:pPr>
        <w:pStyle w:val="Heading5"/>
        <w:numPr>
          <w:ilvl w:val="4"/>
          <w:numId w:val="1"/>
        </w:numPr>
        <w:rPr/>
      </w:pPr>
      <w:bookmarkStart w:id="432" w:name="__RefHeading___Toc3672857_73709187"/>
      <w:bookmarkStart w:id="433" w:name="_Toc172"/>
      <w:bookmarkEnd w:id="432"/>
      <w:r>
        <w:rPr>
          <w:rtl w:val="true"/>
        </w:rPr>
        <w:t>ترجمه</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وقت خود را به كسانى اختصاص ده كه به تو نياز دارند،تا در آن وقت خود را آماده كرده و در انجمن عمومى براى انجام كار آنها بنشينى،پس به خاطر خدا در آن انجمن فروتن باش،و جلو سپاهيان،دربانان،نگهبانان و محافظان خود را بگير تا كسى كه از طرف آنها حرف مى‌زند بى‌دغدغه و لكنت زبان و ترس و نگرانى،حرف بزند،زيرا من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امتى آراسته نخواهد بود،مگر اين كه حق ناتوان بدون ترس و نگرانى از توانا گرفته شود</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تندى و تندخويى و بى‌ادبى در سخن گفتن را از طرف آنها بپذير و بر خود مگير،و مبادا تو با آنان تندى و خودپسندى روا دارى،تا خدا درهاى رحمتش را بر روى تو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 اطاعت و فرمانبردارى را به تو مرحمت كند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به كسى مى‌دهى با روى باز بده و اگر به كسى چيزى نمى‌دهى و مانع از </w:t>
      </w:r>
    </w:p>
    <w:p>
      <w:pPr>
        <w:pStyle w:val="BookText"/>
        <w:rPr/>
      </w:pPr>
      <w:r>
        <w:rPr>
          <w:rFonts w:ascii="Amiri" w:hAnsi="Amiri" w:eastAsia="Amiri" w:cs="Amiri"/>
          <w:color w:val="111111"/>
          <w:sz w:val="28"/>
          <w:sz w:val="28"/>
          <w:szCs w:val="28"/>
          <w:rtl w:val="true"/>
          <w:lang w:bidi="ar-SA"/>
        </w:rPr>
        <w:t>كارى مى‌شوى با مهربانى و معذرت خواهى عمل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آنگهى بعضى از كارها را ناگزير بايد خود انجام دهى،از آن جمله پاسخ دادن به كاركنان در جايى كه از عهدۀ منشيانت بر نيايد،و از جمله درخواستهاى مردم كه باعث تنگدلى يارانت مى‌گردد،تو خود بايد رسيدگى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كار مخصوص همان روز را انجام بده،زيرا هر روز كار ويژه‌اى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فرصتها و با ارزشمندترين اوقات را بين خود و خدا قرار بده،اگر چه همۀ فرصتها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نيت انسان خالص و مردم در آسايش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 و متعلق به اوست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آن فرصتى كه ويژه خدا قرار داده‌اى،واجباتى را كه تنها براى اوست،صميمانه براى او انجام دهى،بنا بر اين در شبانه‌روز بخشى از آسايش تنت را به خدا بسپار و بدان وسيله عملى را به طور كامل انجام دهد كه باعث نزديكى تو به خدا شده و بدون عيب و نقص باشد هر چند كه موجب فرسايش و ناراحتى بدنت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با مردم نماز مى‌گزارى كارى نكن كه مردم را از خود برنجانى و نماز را ضايع گردانى،زيرا ميان مردم افرادى بيمار و 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مرا به يمن اعزام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نحوۀ برگزارى نماز با مردم آنجا 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همچون ناتوانترين فرد نماز را به پا دار،و نسبت به مؤمنان مهربان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تمام اين دستورها مبادا بيش از اندازه خود را از نظر مردم دور نگهدارى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دورى فرمانروايان از انظار مردم،بخشى از تنگ‌نظرى و كم آگاهى به كارهاست،و همين،رو نشان ندادن است كه حكمرانان را از كارهاى پوشيدۀ مردم بيگانه مى‌سازد و در نتيجه كارهاى بزرگ مردم را كوچك و كارهاى كوچك را بزرگ،و كارهاى خوب را بد،و كارهاى زشت را زيبا جلوه مى‌دهد و حق و باطل را به هم آميخته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حكمران بشر است و از كارهايى كه مردم در خفا انجام مى‌دهند آگاه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حق و حقيقت نشانه گذاريهايى نشده تا راست از دروغ بازشناخته شود و در واقع تو يكى از دو نوع مردان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مردى هستى كه در راه حق،دست و دلبازى و كوتاهى ندارى،در اين صورت،رو پنهان داشتنت از اداى حق واجب و يا انجام كار نيك براى چيست؟و يا فردى گرفتار </w:t>
      </w:r>
    </w:p>
    <w:p>
      <w:pPr>
        <w:pStyle w:val="BookText"/>
        <w:rPr/>
      </w:pPr>
      <w:r>
        <w:rPr>
          <w:rFonts w:ascii="IRNazanin" w:hAnsi="IRNazanin" w:eastAsia="IRNazanin"/>
          <w:color w:val="111111"/>
          <w:sz w:val="28"/>
          <w:sz w:val="28"/>
          <w:szCs w:val="28"/>
          <w:rtl w:val="true"/>
          <w:lang w:bidi="fa-IR"/>
        </w:rPr>
        <w:t>خسّت و تنگ‌نظرى هستى كه در اين صورت ديرى نخواهد پاييد كه مردم از بذل و بخشش تو نااميد شوند و چيزى از تو نخواهند خواست،در صورتى كه بيشترين درخواستهاى مردم،چيزهاى بى‌مايه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شكايت از ستم و يا دادخواهى در بارۀ برخوردى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آنگهى چون حكمران نزديكان و نديمانى دارد كه خودسر و دراز دست و در رفتارشان با مردم كم‌انصافند،تو كارى بكن كه با از ميان برداشتن انگيزه‌هاى آن صفات ريشۀ آنها را از بيخ و بن بركنى،و به هيچ كدام از اطرافيان و خويشاوندانت،قطعه زمينى واگذار مكن،و مبادا كسى به اين طمع بيفتد كه در آبادانى زمين و باغ خود به مردم همسايه زيان رساند و در آب دادن مزرعه و يا در كارى كه با مردم بايد همكارى كند،هزينه آن را بر ديگران تحميل كند،در نتيجه گوارايى آن كار براى ايشان خواهد بود نه براى تو،ولى ننگ آن در دنيا و آخرت براى تو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نسبت به هر كه شايستگى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نزديك و 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كن،و در اين راه استوار باش و پاداشت را از خدا بخواه،هر چند كه از اجراى حق،به خويشان و نزديكانت برسد آنچه بايد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نتيجۀ اجراى حق را با همۀ سنگينى‌اش براى خود،در نظر بگير،كه پى‌آمدى خوش و پسنديده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مردم تو را ستمگر پندارند،اگر بهانه‌اى دارى،آشكارا بگو،و با بيان روشن و آشكار عذر و بهانۀ خود،پندار آنها را زايل گردان،زيرا با اين عمل هم خويشتن را تربيت و هم با مردم به مدارا رفتار كرده‌اى،و اين اظهار عذر و بهانه باعث رسيدن تو به خواسته‌اى كه همان حق‌جويى مردم است خواهد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صلح و سازشى را كه رضاى خدا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تو را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بدهى،زيرا كه صلح و سازش باعث آسايش سپاهيان و برطرف شدن غمها و امنيّت كشور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پس از صلح با دشمن،سخت بر حذر باش،زيرا چه بسا كه دشمن هدفش از سازش و نزديكى غافلگير ساختن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جانب احتياط را بگير،و خوش‌گمان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بين خود و دشمن پيمانى بستى و لباس پيمان امنيّت را از جانب خود بر او پوشاندى به پيمان </w:t>
      </w:r>
    </w:p>
    <w:p>
      <w:pPr>
        <w:pStyle w:val="BookText"/>
        <w:rPr/>
      </w:pPr>
      <w:r>
        <w:rPr>
          <w:rFonts w:ascii="IRNazanin" w:hAnsi="IRNazanin" w:eastAsia="IRNazanin"/>
          <w:color w:val="111111"/>
          <w:sz w:val="28"/>
          <w:sz w:val="28"/>
          <w:szCs w:val="28"/>
          <w:rtl w:val="true"/>
          <w:lang w:bidi="fa-IR"/>
        </w:rPr>
        <w:t>خود وفادار باش و به عهد خود وفا كن،و خود را سپر دفاع پيمانى كه بسته‌اى قرار بده،زيرا كه هيچ چيز در نزد خدا از واجبات الهى در بين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اختلاف نظر و افكار گوناگون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وفاى به عهد،مهمتر نيست،حتّى مشركان هم،پيش از اسلام و مسلمين،در بين خود،وفاى به عهد را مهم مى‌گرفتند،از آن رو كه سرانجام بد پيمان شكنى را دريافته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به پيمانت خيانت كنى و پيمان شكن باشى،و مبادا در صدد فريب دشمنت باشى،زيرا آن نوعى جسارت بر خداست،و بر خداست گستاخ نمى‌شود مگر نادان بدبخت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عهد و پيمان خود را كه باعث امنيّت است،ميان بندگان گسترده است،و آن را محلى امنى براى زيستن در پناه لطفش قرار داده است،بنا بر اين فريبكارى،گول زدن و نيرنگبازى در آن راه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قراردادى منعقد نكن،تا به عذر و بهانه گيريها متوسّل شوى،و نبايد پس از عهد و پيمان،سخنى مبهم و دو پهلو به كار ببرى،و نبايد تنگناى كارى كه بايد پيمان الهى را در بارۀ آن رعايت كنى تو را وادار به پيمان شكنى نابجا كند،زيرا نستوه بودن در برابر كار دشوارى كه به انجام آن اميدوارى و پى‌آمد نيك آن را انتظار مى‌برى بهتر از نيرنگى است كه از مجازات و كيفر الهى آن مى‌ترسى،و هم چنين بهتر از ترس بازخواست خداوند است كه هيچ راهى در دنيا و آخرت براى عفو و بخشش آن در پيش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خونها و خونريزى به ناحق برحذر باش،زيرا هيچ چيز بيشتر از خونريزى به ناحق،باعث عذاب و سزاوار بازخواست و موجب از بين رفتن نعمت و كوتاهى عمر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پاك در روز رستاخيز،اوّلين حكمى كه ميان بندگانش مى‌فرمايد در بارۀ خونهايى است كه مردم ريخته‌اند،بنا بر اين هرگز با خونريزى خلاف بنياد حكومتت را استوار نكن،زيرا ريختن خون حرام پايۀ حكومت را سست و لرزان مى‌كند بلكه آن را از بين مى‌برد و به ديگران منتقل مى‌سازد،و از تو در نزد خدا و هم چنين در نزد من هيچ عذر و بهانه‌اى در قتل عمد،پذيرفته نيست زيرا در قتل عمد،قصاص تن لازم است و اگر هم از روى خطا ديگرى را كشتى و تازيانه و يا شمشير و يا دستت،در مجازات،افراط كرد، </w:t>
      </w:r>
    </w:p>
    <w:p>
      <w:pPr>
        <w:pStyle w:val="BookText"/>
        <w:rPr/>
      </w:pPr>
      <w:r>
        <w:rPr>
          <w:rFonts w:ascii="IRNazanin" w:hAnsi="IRNazanin" w:eastAsia="IRNazanin"/>
          <w:color w:val="111111"/>
          <w:sz w:val="28"/>
          <w:sz w:val="28"/>
          <w:szCs w:val="28"/>
          <w:rtl w:val="true"/>
          <w:lang w:bidi="fa-IR"/>
        </w:rPr>
        <w:t>مبادا غرور قدرت تو را از پرداخت خونبها به اولياى مقتول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پسندى و اعتماد به چيزى كه تو را وادار به خودپسندى كند،بپرهيز، و از اين كه مردم تو را زياد ستايش كنند بر حذر باش،زيرا چنين حالتى از بهترين فرصتها براى شيطان است تا بتواند آثار نيك نيكوكاران را از بين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در برابر خوبى كه به مردم مى‌كنى بر سر آنها منّت بگذارى،و يا كارى را كه مى‌كنى، بيش از آنچه هست جلوه دهى،و مبادا به آنان وعده‌اى بدهى كه وفا نكنى،زيرا منّت گذارى نتيجۀ خوبى را زايل مى‌كند،و كار را بيش از آنچه هست تلقى كردن، نور حق را از دل مى‌زدايد،و به وعده وفا نكردن باعث خشم خدا مى‌گردد،خداى بزرگ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پرهيز كن از شتاب در كارها پيش از فرا رسيدن وقت آن و يا وانهادن آن به هنگام فراهم شدن مجال انجام آن،و يا پافشارى بيجا در كارى كه آن را در نمى‌يابى،و يا سبك شمردن كار به هنگامى كه برايت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چيز را در جاى خود قرار بده،و هر كارى را به موقع خود به جاى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آنچه را كه همۀ مردم در آن حق يكسان دارند به خود اختصاص دهى، و مبادا در جايى كه دقت و توجه لازم است و همه مى‌دانند تو خود را به نادانى بزنى،زيرا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نفع ديگرى گرفته خواهد شد،همه چيز روشن شده و ديرى نخواهد پاييد كه داد ستمديده را از تو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خشم بر خود مسلط باش،و جلو تندى و تيزى خودت و حملۀ دست و بازو و بدزبانى‌ات را بگير،از همۀ اين كارها با چشم پوشى از شتاب،و تأخير در اعمال قدرت، خوددارى كن،تا آتش خشمت فرو نشيند و بر خود مسلط گردى،و هرگز بر خود مسلط نمى‌شوى مگر آن كه در بارۀ بازگشت به سوى پروردگارت بسيار دل‌مشغول باشى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لازم است از احكامى كه پيشينيان،قبل از تو به عدل و داد صادر كرده،و يا راه و روش نيكى كه به كار برده‌اند،و يا خبرى را كه از پيامبرمان نقل </w:t>
      </w:r>
      <w:bookmarkStart w:id="434" w:name="pg11525_242045"/>
    </w:p>
    <w:p>
      <w:pPr>
        <w:pStyle w:val="BookText"/>
        <w:rPr/>
      </w:pPr>
      <w:bookmarkEnd w:id="434"/>
      <w:r>
        <w:rPr>
          <w:rFonts w:ascii="IRNazanin" w:hAnsi="IRNazanin" w:eastAsia="IRNazanin"/>
          <w:color w:val="111111"/>
          <w:sz w:val="28"/>
          <w:sz w:val="28"/>
          <w:szCs w:val="28"/>
          <w:rtl w:val="true"/>
          <w:lang w:bidi="fa-IR"/>
        </w:rPr>
        <w:t xml:space="preserve">كرده‌اند و فريضه‌اى كه از كتاب خدا عمل كرده‌اند،ياد كنى،بنا بر اين آنچه را كه ديدى مورد عمل ماست پيروى كن و با تمام وجودت در به جاى آوردن آنچه در اين عهدنامه،به عهده‌ات گذاردم كوشا باش كه من در اين عهدنامه حجت را بر تو تمام كردم،تا به هنگام حمله و فشار هوا و خواهش نفست،عذر و بهانه‌اى نداشته باشى </w:t>
      </w:r>
      <w:r>
        <w:rPr>
          <w:rFonts w:eastAsia="IRNazanin" w:cs="IRNazanin"/>
          <w:color w:val="111111"/>
          <w:sz w:val="28"/>
          <w:szCs w:val="28"/>
          <w:rtl w:val="true"/>
          <w:lang w:bidi="fa-IR"/>
        </w:rPr>
        <w:t>.»</w:t>
      </w:r>
    </w:p>
    <w:p>
      <w:pPr>
        <w:pStyle w:val="Heading5"/>
        <w:numPr>
          <w:ilvl w:val="4"/>
          <w:numId w:val="1"/>
        </w:numPr>
        <w:rPr/>
      </w:pPr>
      <w:bookmarkStart w:id="435" w:name="__RefHeading___Toc3672859_73709187"/>
      <w:bookmarkStart w:id="436" w:name="_Toc173"/>
      <w:bookmarkEnd w:id="435"/>
      <w:r>
        <w:rPr>
          <w:rtl w:val="true"/>
        </w:rPr>
        <w:t>شرح</w:t>
      </w:r>
      <w:bookmarkEnd w:id="436"/>
    </w:p>
    <w:p>
      <w:pPr>
        <w:pStyle w:val="BookText"/>
        <w:rPr/>
      </w:pPr>
      <w:r>
        <w:rPr>
          <w:rFonts w:ascii="Amiri" w:hAnsi="Amiri" w:eastAsia="Amiri" w:cs="Amiri"/>
          <w:color w:val="111111"/>
          <w:sz w:val="28"/>
          <w:sz w:val="28"/>
          <w:szCs w:val="28"/>
          <w:rtl w:val="true"/>
          <w:lang w:bidi="ar-SA"/>
        </w:rPr>
        <w:t>اما كارهايى كه به نفع تودۀ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اول،آن كه بخشى از وقت خود را مخصوص كسانى كند كه به او نياز دارند،تا در آن فرصت خود را فارغ از هر كارى آماده سازد و هفته‌اى يا كمتر يا بيشتر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اندازه كه ممكن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 انجمن عمومى به خاطر آنها نشستى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دوم،به خاطر خدا در انجمن و نشست با ارباب حاجت و كسانى كه به او نياز دارند،فروتنى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ارتباط با خدا وادار به فروتنى كرده است از آن رو كه خداوند آفريدگار اوست،و وظيفه‌اش نسبت به خدا فروتنى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 يار و ياورانش را از مردم نيازمند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مانع از مراجعۀ آنان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اين مصلحت و فايدۀ آن كار را با اين عبارت بيان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كسى كه از طرف آنها حرف مى‌زند بدون دغدغه و لكنت زبان حرف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ضرورت اين كار با اين بيان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القوى ،و جهت استدلال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خبر آن است كه دلالت مطابقى بر مجازات امتى دارد كه در ميان آنها به دليل ناپاكيشان حق ناتوان از توانا گرفته نمى‌شود،و همين خود باعث عذاب اخروى است و به دلالت التزامى دلالت دارد بر اين كه در ميان مردم به طور قطع چنين چيزى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وانگهى چون اين </w:t>
      </w:r>
    </w:p>
    <w:p>
      <w:pPr>
        <w:pStyle w:val="BookText"/>
        <w:rPr/>
      </w:pPr>
      <w:r>
        <w:rPr>
          <w:rFonts w:ascii="IRNazanin" w:hAnsi="IRNazanin" w:eastAsia="IRNazanin"/>
          <w:color w:val="111111"/>
          <w:sz w:val="28"/>
          <w:sz w:val="28"/>
          <w:szCs w:val="28"/>
          <w:rtl w:val="true"/>
          <w:lang w:bidi="fa-IR"/>
        </w:rPr>
        <w:t>امورى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انجام آنها را مى‌دهد،چون زمينه و مقدمۀ واجبند، بنا بر اين انجام تمام اين كارها واجب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چهارم،كارهايى كه هر چند به مصلحت عموم مردم و به نفع همه است او خود بايد بدون واسطه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امور،مبتدا و خبر آن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امور يعنى در اينجا امورى هست،و يا عباراتى نظير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 امور پاسخ دادن به كاركنان است،در جايى كه اين كار از عهدۀ منشيان برنيايد،او خود آن طور كه مصلحت مى‌بيند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رسيدگى به نيازهاى مردم در موردى است كه يارانش در انجام آن سعۀ صدر نشان نمى‌دهند،و شايسته نيست كه به آنها واگذار كند،زيرا در نهايت اگر آنها برآورده كنند باز هم رضايت بخش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هر روز كار همان روز را انجام دهد و بر اين مطلب با اين عبارت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لكل يوم ما فيه يعنى زيرا هر روز كار مخصوص به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روزى كار مخصوص به خود دارد پس بايد در همان روز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فرصتها را در كارها و اعمال بين خود و خدا صرف كند، يعنى اوقات لازم براى اعمال واجب،و بهترين نوع كارها آن كارى است كه در وقت معين انجام گيرد پس با فضيلت‌ترين اوقات وقتى است كه از گرفتاريهاى دنيايى فارغ و به خلوت با خدا مقرون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الرّعية توجّه بر اين مطلب داده است كه بالاترين اعمال، عملى است كه تنها براى خدا باشد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فرصت معيّن،كه ويژۀ خدا و مخصوص عمل دينى قرار داده، واجبات الهى را با اخلاص و توجّه خاصّى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آسايش جسمى خود را در شبانه روز براى خدا،يعنى در راه طاعت و بندگى او 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معلوم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شده،قرينه همان بودن شبانه روز است كه دو ظرف مكان براى افعال به قرينۀ ذكر بدن،مى‌باشند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عملى را كه براى تقرّب به خدا انجام مى‌دهد،به طور كامل و بدون عيب و نقص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كاملا ، غير مثلوم ،و بالغا هر سه حالند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منصوب است بنا بر اين كه حرف مصدرى است و نصبش به وسيلۀ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در ضمن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 ما بلغ من القوّة و الطّاعة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كه فشار عبادت باعث فرسودگى بدنت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آدابى كه به امامت مردم در نماز جماعت مربوط مى‌شود، اين است كه در نماز خود حد وسطى را انتخاب كند،ما بين نماز طولانى كه طول دادن آن باعث نفرت مردم مى‌گردد،و بين كوتاه خواندن كه باعث تباه سازى اركان نماز و از بين بردن فضيلت آن مى‌گردد،و براى ردّ سنگينى و طولانى خواندن نماز به دليل عقلى و نقلى استدلال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عقلى يك قياس مضمرى است كه صغراى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زيرا ميان مردم افرادى وجود دارند كه بيمار و گرفتارند 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جامعه‌اى كه افراد مزبور ميان آنها باشد نيازمند مدارا و سبك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دليل نقلى،روايتى است كه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 است،و جهت تشبيه نماز جماعت به نماز ناتوانترين نمازگزار،سبك گرفتن نماز به حفظ اركان و واجبات نماز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آداب سازنده براى ادارۀ شهر،خوددارى از طول غيبت از انظار تودۀ مردم است،و براى تشويق به خوددارى از آن عمل به چند جهت اشاره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غيبت نوعى سختگيرى نسبت به رعيت و تنگ نظرى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ديدار آنان با حاكمشان باعث برطرف شدن اندوه ناشى از مشكلاتشان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غيبت باعث اطلاع كمتر از امور مى‌شود،يعنى لازمه مخفى بودن طولانى از انظار،بى‌اطلاعى از امور است،بنا بر اين نام لازم را بر ملزوم اطلاق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عبارت مطلب را تأكيد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همين‌رو پنهان كردن از مردم است كه باعث بريدن از مردم مى‌شود،يعنى مانع اطلاع بعضى از فرمانروايان از امور پنهانى رعيت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پيامدهاى نارواى آن ناآگاهى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كه كارهاى بزرگ مردم را كوچك مى‌بيند،مثل اين كه اگر يكى از اطرافيان حاكم،دست به ستمكارى بزند،دستياران جرم او را كوچك قلمداد مى‌كنند و حاكم هم آن را كوچك مى‌بيند،و همچنين كارهاى كوچك را بزرگ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نافرمانى كوچك كه از مقام پايين‌تر نسبت به بالاتر سر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كارهاى خوب مردم را بد،و كارهاى بد را خوب مى‌بيند،و حق و باطل با هم درآميخته و مشتبه مى‌شوند،و اين است معناى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چند دليل آورده است بر اين كه لازمۀ رو پنهان كردن از مردم به مدّت زياد ناآگاهى است،با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الوالى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 الكذب ، كه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حاكم يك فرد از بشر است و از ويژگيهاى بشر آن است كه هيچ چيز را جز به وسيلۀ نشانه،نشناسد،و از طرفى،حق نشانه‌هايى ندارد،تا بدان وسيله انواع سخنان راست از نادرست بازشناخته شود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به خوددارى از رو پنهان كردن از مردم به وسيلۀ قياس مضمرى تشويق كرده است كه مقدّمۀ صغراى آن يك قضيۀ شرطيۀ منفصله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و خلاصه معناى آن </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فردى با سخاوت طبع و در راه حق،دست و دل‌بازى،و يا شخصى گرفتار تنگ نظرى هستى،كبراى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با اين ويژگيها باشد روا نيست كه از مردم مدّتى دور زندگى كند،توضيح مقدّمۀ كبرا اين طور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او در راه اداى حق دست و دل باز است،چنان كه به هنگام درخواست حقى،يا حق واجب را ادا مى‌كند،و يا همچون افراد كريم و بزرگوار برخورد مى‌كند كه در اين صورت رو پنهان كردن از مردم روا نيست،و يا گرفتار تنگ نظرى است كه در اين صورت هم،مردم وقتى از بذل و بخشش او نااميد شدند،ديگر چيزى از او درخواست نخواهند كرد،در اين صورت هم، رو پنهان كردن از مردم معنايى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مقدمۀ صغراى قياس مضمرى است كه كبراى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كسى كه بيشترين نيازهاى مردم از قبيل موارد ياد شده،زحمت و هزينه‌اى براى او نداشته باشد،رو پنهان كردن وى از مردم بى‌معناست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امور سازنده كه مربوط به نزديكان حاكم است،آن است كه بار هزينۀ آنها را از دوش مردم بردارد،بنا بر اين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مئونته رهنمودى است به طريق از ميان برداشتن آن،و به دليل آن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يادآورى پى‌آمدهايى از قبيل اين كه خود را در منافعى بر رعيّت مقدّم داشته و دست اذيّت و آزار و كم انصافى بر آنها دراز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به منزلۀ مقدمۀ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چنان باشد گسستن رشتۀ زحمت و هزينۀ وى از مردم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حالاتى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بركندن ريشه‌هاى آنها را داده است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زحمتهاى نامبرده از قبيل خودسرى،دراز دستى و كم انصافى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،توضيح و تفصيل راههاى از بين بردن </w:t>
      </w:r>
    </w:p>
    <w:p>
      <w:pPr>
        <w:pStyle w:val="BookText"/>
        <w:rPr/>
      </w:pPr>
      <w:r>
        <w:rPr>
          <w:rFonts w:ascii="IRNazanin" w:hAnsi="IRNazanin" w:eastAsia="IRNazanin"/>
          <w:color w:val="111111"/>
          <w:sz w:val="28"/>
          <w:sz w:val="28"/>
          <w:szCs w:val="28"/>
          <w:rtl w:val="true"/>
          <w:lang w:bidi="fa-IR"/>
        </w:rPr>
        <w:t>انگيزه‌هاى ياد شده است،زيرا واگذار كردن قطعه زمينى به يكى از آنها و به طمع واداشتن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فراهم آوردن زمين 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ضرر رساندن به همسايگان در آب، و يا در كار مشترك با مردم مانند عمران و آبادانى،موجب مى‌شود كه هزينۀ آن را بر ديگران تحميل كند،اينها انگيزه‌هاى صفات ياد شده از انواع زحمت هستند،و قهرا از ميان برداشتن اينها در گرو بركندن ريشه‌هاى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انگيزه‌هاى زحمت بر مردم،به دليل پيامدهاى ناروا كه براى حاكم دارد او را بر حذر داشته است،پيامدهايى از قبيل گوارايى آن كارها براى ايشان نه براى او،و باقى ماندن ننگ آن در دنيا و آخرت براى او،و همين عبارت به منزلۀ مقدمۀ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گوارائى‌اش براى ديگران و ننگش براى تو باشد،انجامش بر تو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در بارۀ همۀ افرادى كه سزاوار آنند،چه دور و چه نزديك اجرا كند و اگر در اثر اجراى حق،احتمالا به خويشاوندان و نزديكانش مرارت و تلخى برسد،او به خاطر دستاوردى كه باعث قرب به خدا و تنها براى رضاى اوست،بردبار و شكيبا باشد،هر چند كه از اجراى حق به خويشان و نزديكانش، به اقتضاى شريعت،برسد آنچه بايد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حال است و عامل حال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اين اجراى حق را با همۀ سنگينى كه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نزديكان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وى با اجراى حق،سرانجام از آسيب دنيا و عذاب آخرت ايمن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كار او را چنين تشويق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پيامد آن اجراى حق پسنديده است،يعنى همان عافيت و ايمنى و بالأخره، سعادت جاويد،كه خوش و پسنديده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عبارت مقدمۀ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كه پيامدى خوش و پسنديده داشته باشد،علاقه‌مندى به انجام آن ضرورى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اين كه تودۀ مردم او را ستمگر و ظالم پندارند،امام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مى‌دهد كه به طور روشن و آشكار در بارۀ پندار ايشان كه او را ظالم تصور كرده‌اند،دليل و انگيزۀ خود را ابراز كند و با اظهار خود،پندار آنها را از بين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مورد نيز او را به وسيلۀ قياس مضمرى ترغيب نموده است كه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صغراى آن است،يعنى اين كه با اين اظهار دليل و 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عذر و دليلى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خواسته‌اى كه دارى،خواهى رسيد،به اين معنى كه با آگاه شدن آنها از كار تو كه از روى حق بوده است،نه از روى ستم، آنها را بر طريق حق استوار خواهى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آن چنان باشد،شايسته انجام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ردّ صلح خداپسندانه‌اى كه دشمن به آن دعوتش مى‌كند برحذر داشته و او را به مصالح و فوايدى كه اين عمل دارد به وسيلۀ قياس مضمرى توجّه داده است،كه مقدمۀ صغراى قياس،عبارت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فى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لبلادك است،و آنها سه مصلحت روشن و آشكارى است كه در اثر صلح و سازش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كه مشتمل بر چنين مصالحى باشد پذيرفتنش لازم و واجب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 از سازش،سخت از دشمن بر حذر داشته،و امر به گرفتن جانب احتياط نموده است،و نيز دستور داده به حسن ظنّى كه ممكن است از صلح و سازش با دشمن پيدا شده باشد،متكى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ضرورت اين احتياط و حذر داشتن با قياس مضمرى توجه داده است كه مقدمۀ صغراى آن،جمله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العدوّ ربّما يتقارب ليتغفّل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دشمن با صلح و سازش به او نزديك شده تا او را غافلگير سازد و بر او پيروز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اين باره دلايل و شواهدى آزموده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مفعول به دليل وضوح و روشن بودن آنها حذف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چنان باشد </w:t>
      </w:r>
    </w:p>
    <w:p>
      <w:pPr>
        <w:pStyle w:val="BookText"/>
        <w:rPr/>
      </w:pPr>
      <w:r>
        <w:rPr>
          <w:rFonts w:ascii="IRNazanin" w:hAnsi="IRNazanin" w:eastAsia="IRNazanin"/>
          <w:color w:val="111111"/>
          <w:sz w:val="28"/>
          <w:sz w:val="28"/>
          <w:szCs w:val="28"/>
          <w:rtl w:val="true"/>
          <w:lang w:bidi="fa-IR"/>
        </w:rPr>
        <w:t xml:space="preserve">بر حذر بودن از او لازم 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امر كرده كه چنانچه بين او و دشمنش پيمان بسته شد به پيمان خود وفادار باشد و امانتى را كه بر عهده گرفته است رعايت كند و خود را همچون سپر دفاعى براى پيمانى كه بسته است قرار دهد،يعنى به قيمت جان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ضرر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دفاع كند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 يعنى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آورده است براى وارد شدن دشمن زير پوشش امنيت،نظر به شباهتى كه پوشش امنيت به پيراهن و امثال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سپر را استعاره براى جان وى آورده است،از نظر شباهتى كه جان او در نگهبانى به سپر و نظير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وفادارى به دو دليل كه عبارت زير مشتمل بر آنهاست او را وادار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اختلاف نظر و افكار گوناگون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هيچ واجبى از واجبات الهى اين قدر اهميت نمى‌دهند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مشركان پيش از اسلام به وفاى عهد پايبند بوده و پيامد نادرست پيمان‌شكنى و فريبكارى را ناگوار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جملۀ ياد شده دو مقدمۀ صغرا براى قياس مضمرى هستند كه كبراى مقدّر آنها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آن طور باشد پايبندى و نگهدارى آن لازم و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نهى از خيانت در عهد و پيمان و پيمان‌شكنى،و فريفتن دشمن با بستن پيمان و بعد گول زدن او مطلب را مورد تأكيد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 جهت از پيمان‌شكنى بر حذر داشته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شقى به منزلۀ صغراى قياس مضمرى است كه خلاصۀ آن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بر خدا گستاخى كند بيچاره و بدبخت است،و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پيمان‌شكن و فريبكارى گستاخ </w:t>
      </w:r>
    </w:p>
    <w:p>
      <w:pPr>
        <w:pStyle w:val="BookText"/>
        <w:rPr/>
      </w:pPr>
      <w:r>
        <w:rPr>
          <w:rFonts w:ascii="IRNazanin" w:hAnsi="IRNazanin" w:eastAsia="IRNazanin"/>
          <w:color w:val="111111"/>
          <w:sz w:val="28"/>
          <w:sz w:val="28"/>
          <w:szCs w:val="28"/>
          <w:rtl w:val="true"/>
          <w:lang w:bidi="fa-IR"/>
        </w:rPr>
        <w:t>بر خداست،از چهارمين مقدمه اين نتيجه گرفته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 نگونبخت آن كسى است كه پيمان‌شكن و فريبكار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مقدّمۀ صغرا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عمل،گستاخى بر خدا و باعث بدبختى است،و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آن طور باشد،اجتناب از آن ضرورى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ترتيب از اوّل به نتيجۀ مورد نظر مى‌رسيم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جواره و امنا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عهد و پيمان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امنى براى زيستن در سايۀ لطف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براى عهد و پيمان آورده و با كاربرد 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استعارۀ ترشيحى به برخوردارى بنده از نعمت و بهره‌بردارى از جوار رحمت او اشاره نموده،و بدين وسيله بر جهت استعاره كه همان اعتماد و اطمينان به خدا و در امان ماندن از فتنه است،توجّه داده،و حريم را به نوعى مانع تشبيه كرده است، و اين سخن به منزلۀ صغراى قياس مضمرى است كه كبراى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كه آن چنان باشد،شكستن آن و فريبكارى در آن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انعقاد قرار دادى كه راههاى عذر و بهانه در آن باز باشد، يعنى پى‌آمدهاى ناروا داشته باشد 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كنايه از دستور به استوار نمودن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اعتماد بر گفتار مبهم،در سوگندها و پيمانها،پس از آن كه پيمان محكم و استوارى از ديگرى گرفته و يا شخص ديگر چنين پيمان محكمى با او بسته است،منع كرده است و نمونۀ گفتار دو پهلو و مبهم،سخنى است كه طلحه و زبير در بيعت خود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لفافه و از سر تزوير بيان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نه از خودت بايد چنين كارى سر بزند و نه به ادّعاى ديگران توجّه داشته باش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نهى كرده است از اين كه تنگناى كار مربوط به پيمان </w:t>
      </w:r>
    </w:p>
    <w:p>
      <w:pPr>
        <w:pStyle w:val="BookText"/>
        <w:rPr/>
      </w:pPr>
      <w:r>
        <w:rPr>
          <w:rFonts w:ascii="IRNazanin" w:hAnsi="IRNazanin" w:eastAsia="IRNazanin"/>
          <w:color w:val="111111"/>
          <w:sz w:val="28"/>
          <w:sz w:val="28"/>
          <w:szCs w:val="28"/>
          <w:rtl w:val="true"/>
          <w:lang w:bidi="fa-IR"/>
        </w:rPr>
        <w:t>الهى باعث آن شود كه پيمان را به ناحق ناديده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مورد با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آخرتك او را وادار به استقامت و پايدارى كرده است،و آن عبارت به منزلۀ صغراى قياس مضمرى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پيامد آن،همان كيفر الهى است كه به دنبال دارد،و مقصود از بازخواست،همان بازخواست نسبت به وفاى عهد در روز قيامت است،و منظور از منحصر بودن راه،به بازخواست از پيمان كنايه از پايبندى بدان است،و متّصف كردن بازخواست بر اين كه،در دنيا و آخرت راهى براى عفو از پيمان شكنى ندارى،به اين منظور است كه در مقابل آن بازخواست،نه دنيايى در كار است كه راهى داشته باشى و به اميد خير دنيا باشى،زيرا آن روز دنيايى وجود ندارد،و نه راه آخرتى هست،زيرا در آخرت جز براى كارهاى خوب راه پذيرشى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مورد بازخواست الهى واقع شود،خير قابل قبولى در آخرت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ياء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تو راه بازگشت از آن بازخواست و پيامد ناروا را ندارى،نه در دنيا و نه در آخرت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از آلودن دستش به خونها و خونريزى به ناحق،يعنى از قتل نفس برحذر داشته است،و با دو دليل زير او را از اين كار بيم داده است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 كه خود مقدمۀ صغراى قياس مضمرى است به اين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خونريزى به ناحق،نزديكترين انگيزه براى فرا رسيدن عذاب خدا، و مهمترين سبب مجازات و بالاترين موجب از دست دادن نعمت،و كوتاهى دوران حكومت و عمر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خون به ناحق مهمترين علت براى هر سه مورد است،از آن رو كه باعث توجّه و انگيزش مردم بر نابودى قاتل شده و موجب نزول خشم خداوند براى او مى‌گردد،چون قتل بزرگترين نوع مصائب،نفرت انگيز است،و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آن چنان باشد دورى جستن از آن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 ،با ذكر اين مطلب كه نخستين حكم خداوند ميان بندگانش در بارۀ خونهايى است كه مردم ريخته‌اند،توجه داده است بر اين كه قتل از ساير گناهان كبيره در نزد خداوند متعال،بزرگتر است،و اين عبارت به منزلۀ صغراى قياس مضمرى است كه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را كه خداوند نخست در بارۀ آن حكم كند،پس بررسى و توجه به آن لازم،و دورى و اجتناب از آنچه مورد عدم رضاى اوست،واجب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نهى كرده است از اين كه مبادا بنياد حكومت و قدرت خود را با ريختن خونهاى به ناحق استوار سازد،و از اين عمل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ينقله 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به منزلۀ صغراى قياس مضمرى است،با بيانى كه گذشت،چون ريختن خون به ناحق مستلزم آن سه نوع پيامدى است كه گفتيم،بنا بر اين باعث سستى بنياد قدرت و حكومت بلكه نابودى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مقدّر قياس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داراى اين ويژگيها باشد اجتناب از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قتل عمد به ناحق منع كرده و به دو جهت او را از ارتكاب چنان عملى بر 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عذر و بهانه‌اى در قتل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 و در نزد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قابل قبول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در قتل عمد،قصاص تن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عبارت،دو مقدمۀ صغرا براى قياس مضمرى هستند كه كبراى مقدّر آنها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با آن خصوصيات باشد،دورى از آن لازم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صفت ناپسند خودخواهى و غرور به هنگام ارتكاب قتل غير عمد و يا افراط در مجازات افراد از طريق زدن با تازيانه و يا دست بر حذر داشته تا مبادا قدرت و خودخواهى مانع پرداخت خونبهايى كه حق آنهاست به </w:t>
      </w:r>
    </w:p>
    <w:p>
      <w:pPr>
        <w:pStyle w:val="BookText"/>
        <w:rPr/>
      </w:pPr>
      <w:r>
        <w:rPr>
          <w:rFonts w:ascii="IRNazanin" w:hAnsi="IRNazanin" w:eastAsia="IRNazanin"/>
          <w:color w:val="111111"/>
          <w:sz w:val="28"/>
          <w:sz w:val="28"/>
          <w:szCs w:val="28"/>
          <w:rtl w:val="true"/>
          <w:lang w:bidi="fa-IR"/>
        </w:rPr>
        <w:t>ايشان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مقتله ،بر اين مطلب توجه داده است كه يك نوع زدن با دست كه به آن وكز يعنى زدن با تمام كف دست،مى‌گويند،گاهى باعث قتل مى‌شود،و احتمال قتل در آن حتمى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پسندى و اعتماد به چيزى كه او را به خود پسندى بكشاند و همچنين از دوست داشتن ستايش زياد،برحذر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 آخرى باعث دوام خودپسندى و ريشۀ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سه مورد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المحسنين ،او را 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نفسه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در اينجا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پسندى از موارد هلاكت است،نيكى نيكوكاران،با وجود آن بى‌فايده است بنا بر اين اگر شيطان فرصتى به دست آورد،و خود پسندى را براى انسان جلوه دهد و او هم باور كند هر چه احسان كرده،بتمام از بين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خودپسند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هر احسانى هم نسبت به او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تلقى نمى‌كند و در نتيجه خودپسندى وى باعث ناديده گرفتن احسان كسى مى‌شود كه به او نيكى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منشأ خودپسندى،شيطان است،نابود كنندۀ نيكى نيكوكاران نيز،شيطان خواهد بود،از اين رو،امام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عمل را عمل شيطانى دانسته و دورى از آن را لازم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صفت ناپسند او را بر 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منّت گذاردن بر سر رعيت در برابر احسانى كه به آنان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جلوه دادن كارى كه در بارۀ مردم انجام داده است،يعنى احسانى را كه نسبت به مردم كرده است بيش از آنچه هست به خود نسبت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مبادا به مردم وعده‌اى بدهد كه وفا نكند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وى را از منّت‌گذارى بر حذر داشته است 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المنّ يبطل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منّت گذارى نتيجۀ احسان را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سخن </w:t>
      </w:r>
    </w:p>
    <w:p>
      <w:pPr>
        <w:pStyle w:val="BookText"/>
        <w:rPr/>
      </w:pPr>
      <w:r>
        <w:rPr>
          <w:rFonts w:ascii="Amiri" w:hAnsi="Amiri" w:eastAsia="Amiri" w:cs="Amiri"/>
          <w:color w:val="111111"/>
          <w:sz w:val="28"/>
          <w:sz w:val="28"/>
          <w:szCs w:val="28"/>
          <w:rtl w:val="true"/>
          <w:lang w:bidi="ar-SA"/>
        </w:rPr>
        <w:t>اشارتى است به آيۀ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او را از بزرگ جلوه دادن احسان به دور داشته با اين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كار را بيش از آنچه هست جلوه دادن نور حق را از دل مى‌زدايد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در اينجا همان احسان به مردم و يا صداقت در گفتار است آنجا كه نياز به گفتن باشد،زيرا اينها داراى جلوه‌اى عقلانى هستند كه نفوس متمايل بدان بوده، از آن لذّت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بزرگ جلوه دادن عمل،نوعى از دروغ است،و دروغ هم صفتى فوق العاده ناپسند است،ناگزير از عواملى است كه نور حقّ را از بين مى‌برد و خاموش مى‌سازد،و در نتيجه ارزشى براى آن عمل در دل مردم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از خلف وعده،با اين بيان 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وفا نكردن باعث خشم خدا و مردم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خشم مردم،واضح و روشن است،و امّا خشم خدا به دليل قول خداى تعالى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سه مورد بالا مقدّمات صغرا براى قياسات مضمرى هستند كه كبراى مقدّر آنها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داراى اين ويژگيها باشد،بايد از آن دورى جست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قرار دادن كارها در يكى از دو سوى افراط و تفريط بر حذر داشته است اما جانب افراط،عبارت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شتابزدگى در كارى پيش از فرا رسيدن وقت آن و يا لجاجت و پافشارى در مورد كارى كه سررشتۀ آن در دست انسان نيست و يا مورد آن تغيير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وقتى كه راه كار،روشن نيست،و همچنين سهل انگارى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طرف تفريط،خوددارى و عقب نشينى از </w:t>
      </w:r>
    </w:p>
    <w:p>
      <w:pPr>
        <w:pStyle w:val="BookText"/>
        <w:rPr/>
      </w:pPr>
      <w:r>
        <w:rPr>
          <w:rFonts w:ascii="IRNazanin" w:hAnsi="IRNazanin" w:eastAsia="IRNazanin"/>
          <w:color w:val="111111"/>
          <w:sz w:val="28"/>
          <w:sz w:val="28"/>
          <w:szCs w:val="28"/>
          <w:rtl w:val="true"/>
          <w:lang w:bidi="fa-IR"/>
        </w:rPr>
        <w:t>كارى به هنگام دستيازى بدان است كه نقطه مقابل شتابزدگى در كار مى‌باشد،و يا ناتوانى از كار هنگامى كه راه انجام آن روشن است كه نقطه مقابل پافشارى در كارى است كه سر رشتۀ آن در دست انسان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نهى از دو طرف افراط و تفريط،خود به معنى دستور انجام كارها بر اساس عدل يعنى حدّ وسط از دو طرف و در جايگاه صحيح 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هر چيز را به جاى خود قرار بده و هر كارى را به وقت خود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اختصاص دادن چيزى كه لازم است همۀ مردم در آن حق برابرى داشته باشند،از اموال مسلمانان و ديگر چيزهاى خوب به خويشتن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غفلت نسبت به چيزهايى كه توجه و آگاهى به آن لازم است يعنى حقوق مردم كه به ستم از دست آنها گرفته‌اند،و همه مى‌دانند كه تو سهل انگارى كرده‌اى،نهى فرموده و از چنين حالتى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للمظلوم ،بر حذر داشته است،و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 آن مقدار از حقوق مردم است كه وى به خود اختصاص داده و اظهار نادانى و غفلت از آن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زندگى در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اغطية الامور ،اشاره به ساختمان بدن و جسم دارد كه مانع از درك امور با ديدۀ بصيرتند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دانستيم كه برطرف شدن اين حجابها با دور انداختن كالبد ميسر است و در آن صورت است كه تمام آنچه را كه از خوبى و بدى براى او آماده شده،مى‌بيند،همان طورى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تَجِدُ كُلُّ نَفْسٍ ما عَمِلَتْ مِنْ خَيْرٍ مُحْضَراً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دستور داده است تا به هنگام خشم،برخويشتن مسلط </w:t>
      </w:r>
    </w:p>
    <w:p>
      <w:pPr>
        <w:pStyle w:val="BookText"/>
        <w:rPr/>
      </w:pPr>
      <w:r>
        <w:rPr>
          <w:rFonts w:ascii="IRNazanin" w:hAnsi="IRNazanin" w:eastAsia="IRNazanin"/>
          <w:color w:val="111111"/>
          <w:sz w:val="28"/>
          <w:sz w:val="28"/>
          <w:szCs w:val="28"/>
          <w:rtl w:val="true"/>
          <w:lang w:bidi="fa-IR"/>
        </w:rPr>
        <w:t>باشد،يعنى جلو خشم خود را نسبت به آنچه از كارها بر خلاف ميل او اتفاق مى‌افتد،و جلو تندروى خود،و تند زبانى‌اش را بگيرد،و تسلّط وى بر اين امور، تنها با خوددارى از طغيان قوۀ غضبيّه،و ايستايى او در كاربرد آن قوّه در حد اعتدال است،به طورى كه تا سرحدّ افراط آن را به كار نبرد تا در صفت ناپسند تهوّر و بى‌باكى نيفتد و در نتيجه اين خوى ناپسند او را گرفتار ستمكارى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به خوددارى از اين امور كرده و به وسائل و ابزار اين خويشتندارى نيز راهنمايى كرده است كه همان خوددارى از شتابزدگى و به تأخير انداختن اعمال قدرت مى‌باشد تا وقتى كه آتش خشم فرو نشيند و در نتيجه حالت اختيار و انتخاب انجام دادن و يا انجام ندادن كارى كه اميد مصلحت مى‌رود،برايش،فراهم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استوارى و درستى اين ابزار و وسائل با اين سخن خود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تحكم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،توضيح آن كه،زياد در غم رستاخيز بودن و در امور آخرت انديشيدن،باعث بى‌ميلى به امور دنيايى سراسر جنجال و طغيان قوّۀ غضبيّه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وى دو چيز را لازم و واجب شمرده است كه به طور اجمال تمام سفارشهاى اين عهدنامه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پيشينيان رفته،يعنى احكامى كه به عدل و داد از طرف حاكمان پيش از او صادر شده،و يا كارهايى را كه به پيروى از پيامبرمان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بر اساس واجبات الهى انجام گرفته،مورد توجه قرار دهد،تا آن كارهايى كه مورد عمل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است،پيروى نمايد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به پيروى از آنچه در اين عهدنامه آمده است،و حجّت خود را بر او تمام كرده،يعنى همان موعظه و يادآورى اوامر الهى،وادار سازد،تا به هنگام حمله و فشار هواى نفسش،عذر و بهانه در برابر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نداشته باشد، </w:t>
      </w:r>
      <w:bookmarkStart w:id="437" w:name="pg11525_242077"/>
    </w:p>
    <w:p>
      <w:pPr>
        <w:pStyle w:val="BookText"/>
        <w:rPr/>
      </w:pPr>
      <w:bookmarkEnd w:id="437"/>
      <w:r>
        <w:rPr>
          <w:rFonts w:ascii="Amiri" w:hAnsi="Amiri" w:eastAsia="Amiri" w:cs="Amiri"/>
          <w:color w:val="111111"/>
          <w:sz w:val="28"/>
          <w:sz w:val="28"/>
          <w:szCs w:val="28"/>
          <w:rtl w:val="true"/>
          <w:lang w:bidi="ar-SA"/>
        </w:rPr>
        <w:t>همان طورى كه خداى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3672861_73709187"/>
      <w:bookmarkStart w:id="439" w:name="_Toc174"/>
      <w:bookmarkEnd w:id="438"/>
      <w:r>
        <w:rPr>
          <w:rtl w:val="true"/>
        </w:rPr>
        <w:t>بخشى از همان عهدنامه چنين است</w:t>
      </w:r>
      <w:r>
        <w:rPr>
          <w:rtl w:val="true"/>
        </w:rPr>
        <w:t>:</w:t>
      </w:r>
      <w:bookmarkEnd w:id="439"/>
    </w:p>
    <w:p>
      <w:pPr>
        <w:pStyle w:val="Heading5"/>
        <w:numPr>
          <w:ilvl w:val="4"/>
          <w:numId w:val="1"/>
        </w:numPr>
        <w:rPr/>
      </w:pPr>
      <w:bookmarkStart w:id="440" w:name="__RefHeading___Toc3672863_73709187"/>
      <w:bookmarkStart w:id="441" w:name="_Toc175"/>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وَ أَنَا أَسْأَلُ اللَّهَ بِسَعَةِ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 قُدْرَتِهِ عَلَى إِعْطَاءِ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يُوَفِّقَنِي وَ إِيَّاكَ لِمَا فِيهِ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الْإِقَامَةِ عَلَى الْعُذْرِ الْوَاضِحِ إِلَيْهِ وَ إِلَى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حُسْنِ الثَّنَاءِ فِي الْعِبَادِ وَ جَمِيلِ الْأَثَرِ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النِّعْمَةِ وَ تَضْعِيفِ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يَخْتِمَ لِي وَ لَكَ بِالسَّعَادَةِ وَ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الطَّيِّبِينَ الطَّاهِرِينَ وَ سَلَّمَ تَسْلِيماً كَثِيراً</w:t>
      </w:r>
    </w:p>
    <w:p>
      <w:pPr>
        <w:pStyle w:val="Heading5"/>
        <w:numPr>
          <w:ilvl w:val="4"/>
          <w:numId w:val="1"/>
        </w:numPr>
        <w:rPr/>
      </w:pPr>
      <w:bookmarkStart w:id="442" w:name="__RefHeading___Toc3672865_73709187"/>
      <w:bookmarkStart w:id="443" w:name="_Toc176"/>
      <w:bookmarkEnd w:id="442"/>
      <w:r>
        <w:rPr>
          <w:rtl w:val="true"/>
        </w:rPr>
        <w:t>ترجمه</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به گستردگى دامنۀ رحمتش،و توانايى بسيارش بر بخشش هر درخواستى مسألت دارم كه من و تو را بدانچه رضا و خوشنودى وى در اوست،از داشتن عذر و بهانه‌اى روشن در برابر او و بندگانش،با خوشنامى در ميان مردم،و آثار نيك در شهرها و زيادى نعمت،و افزايش كرامت موفّق گرداند و اين كه در پايان كار،خوشبختى و شهادت را نصيب من و تو بفرمايد،براستى كه ما به سوى او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بر پيامبر خدا،كه درود خدا بر او و خاندان پاك و پاكيزۀ او باد،و خداوند درود فراوان بر او فرستاده است </w:t>
      </w:r>
      <w:r>
        <w:rPr>
          <w:rFonts w:eastAsia="IRNazanin" w:cs="IRNazanin"/>
          <w:color w:val="111111"/>
          <w:sz w:val="28"/>
          <w:szCs w:val="28"/>
          <w:rtl w:val="true"/>
          <w:lang w:bidi="fa-IR"/>
        </w:rPr>
        <w:t>.»</w:t>
      </w:r>
    </w:p>
    <w:p>
      <w:pPr>
        <w:pStyle w:val="Heading5"/>
        <w:numPr>
          <w:ilvl w:val="4"/>
          <w:numId w:val="1"/>
        </w:numPr>
        <w:rPr/>
      </w:pPr>
      <w:bookmarkStart w:id="444" w:name="__RefHeading___Toc3672867_73709187"/>
      <w:bookmarkStart w:id="445" w:name="_Toc177"/>
      <w:bookmarkEnd w:id="444"/>
      <w:r>
        <w:rPr>
          <w:rtl w:val="true"/>
        </w:rPr>
        <w:t>شرح</w:t>
      </w:r>
      <w:bookmarkEnd w:id="4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عهدنامه را با درخواست توفيق بر آنچه رضا و خوشنودى خدا در آن است براى خود و هم براى مالك،به پايان برده است،و در قبول </w:t>
      </w:r>
    </w:p>
    <w:p>
      <w:pPr>
        <w:pStyle w:val="BookText"/>
        <w:rPr/>
      </w:pPr>
      <w:r>
        <w:rPr>
          <w:rFonts w:ascii="IRNazanin" w:hAnsi="IRNazanin" w:eastAsia="IRNazanin"/>
          <w:color w:val="111111"/>
          <w:sz w:val="28"/>
          <w:sz w:val="28"/>
          <w:szCs w:val="28"/>
          <w:rtl w:val="true"/>
          <w:lang w:bidi="fa-IR"/>
        </w:rPr>
        <w:t>درخواست خود،خداوند را به رحمت گسترده‌اش كه همه چيز را فرا گرفته و به توانايى بسيارش بر بخشش هر درخواستى،سوگند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 است كه اين صفات پروردگار،سرچشمۀ پذيرش و اجابت درخواست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را كه مورد درخواست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رضاى پروردگار بوده است به تفصيل آنها به شرح زير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 بهانه‌اى آشكار در برابر خدا و بندگان خدا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اشكال كند كه عذر و بهانه وقتى است كه گناهى در كار باشد، امّا كسى كه سر بر فرمان خداست،عذر و بهانه در كار او چه معنى دارد؟ پاسخ اين است كه،احتمالا عذر اسم از اعذار در نزد خدا يعنى زياد انجام دادن اوامر الهى باشد،گويا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در انجام اوامر به طور فراوان به جاى آوردن هر چه بيشتر دستورات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خوشنامى ميان بندگان،و آثار نيك،يعنى كارهاى خوبى كه منشأ اثر در شهرها باشد،و اينها از جمله درخواستهايى هستند كه پيامبرانى همچون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لِي لِسانَ صِدْقٍ فِي الْآخِرِينَ</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مقصود خوشنامى ميان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 خود را بر آن دو كامل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افزايش كرامت خود براى آنها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خوش با سعادت و آنچه كه باعث سعادت است يعنى كشته شدن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درستى نيت خود در اين درخواست،توجه داده است و بعد سخن خود را با درود و سلام بر پيامبر و خاندان او پايان برده است</w:t>
      </w:r>
      <w:r>
        <w:rPr>
          <w:rFonts w:eastAsia="IRNazanin" w:cs="IRNazanin"/>
          <w:color w:val="111111"/>
          <w:sz w:val="28"/>
          <w:szCs w:val="28"/>
          <w:rtl w:val="true"/>
          <w:lang w:bidi="fa-IR"/>
        </w:rPr>
        <w:t xml:space="preserve">. </w:t>
      </w:r>
      <w:bookmarkStart w:id="446" w:name="pg11525_242081"/>
    </w:p>
    <w:p>
      <w:pPr>
        <w:pStyle w:val="Heading3"/>
        <w:numPr>
          <w:ilvl w:val="2"/>
          <w:numId w:val="1"/>
        </w:numPr>
        <w:rPr/>
      </w:pPr>
      <w:bookmarkStart w:id="447" w:name="__RefHeading___Toc3672869_73709187"/>
      <w:bookmarkStart w:id="448" w:name="_Toc178"/>
      <w:bookmarkEnd w:id="446"/>
      <w:bookmarkEnd w:id="447"/>
      <w:r>
        <w:rPr/>
        <w:t>53</w:t>
      </w:r>
      <w:r>
        <w:rPr>
          <w:rtl w:val="true"/>
        </w:rPr>
        <w:t>-</w:t>
      </w:r>
      <w:r>
        <w:rPr>
          <w:rtl w:val="true"/>
        </w:rPr>
        <w:t>از جمله نامه‌هاى امام</w:t>
      </w:r>
      <w:r>
        <w:rPr>
          <w:rtl w:val="true"/>
        </w:rPr>
        <w:t>(</w:t>
      </w:r>
      <w:r>
        <w:rPr>
          <w:rtl w:val="true"/>
        </w:rPr>
        <w:t>علیه السلام</w:t>
      </w:r>
      <w:r>
        <w:rPr>
          <w:rtl w:val="true"/>
        </w:rPr>
        <w:t>)</w:t>
      </w:r>
      <w:r>
        <w:rPr>
          <w:rtl w:val="true"/>
        </w:rPr>
        <w:t>به طلحه و زبير كه توسط عمران بن حصين خزاعى</w:t>
      </w:r>
      <w:bookmarkEnd w:id="448"/>
    </w:p>
    <w:p>
      <w:pPr>
        <w:pStyle w:val="Heading4"/>
        <w:numPr>
          <w:ilvl w:val="3"/>
          <w:numId w:val="1"/>
        </w:numPr>
        <w:rPr/>
      </w:pPr>
      <w:bookmarkStart w:id="449" w:name="__RefHeading___Toc3672871_73709187"/>
      <w:bookmarkStart w:id="450" w:name="_Toc179"/>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فرستاده است،</w:t>
      </w:r>
    </w:p>
    <w:p>
      <w:pPr>
        <w:pStyle w:val="BookText"/>
        <w:rPr/>
      </w:pPr>
      <w:r>
        <w:rPr>
          <w:rFonts w:ascii="IRNazanin" w:hAnsi="IRNazanin" w:eastAsia="IRNazanin"/>
          <w:color w:val="111111"/>
          <w:sz w:val="28"/>
          <w:sz w:val="28"/>
          <w:szCs w:val="28"/>
          <w:rtl w:val="true"/>
          <w:lang w:bidi="fa-IR"/>
        </w:rPr>
        <w:t>ابو جعفر اسكافى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عَلِمْتُمَا وَ إِنْ كَتَمْتُمَا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النَّاسَ حَتَّى أَرَادُونِي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أُبَايِعْهُمْ حَتَّى 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إِنَّكُمَا مِمَّنْ أَرَادَنِي وَ 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الْعَامَّةَ لَمْ تُبَايِعْنِي لِسُلْطَانٍ غَالِبٍ وَ لاَ لِعَرَضٍ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كُنْتُمَا بَايَعْتُمَانِي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وَ تُوبَا إِلَى اللَّهِ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كُنْتُمَا بَايَعْتُمَانِي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جَعَلْتُمَا لِي عَلَيْكُمَا السَّبِيلَ بِإِظْهَارِكُمَا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إِسْرَارِكُمَا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كُنْتُمَا بِأَحَقِّ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 وَ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دَفْعَكُمَا هَذَا الْأَمْرَ مِنْ قَبْلِ أَنْ تَدْخُلاَ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أَوْسَعَ عَلَيْكُمَا مِنْ خُرُوجِكُمَا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زَعَمْتُمَا أَنِّي قَتَلْتُ؟عُثْمَانَ؟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فَبَيْنِي وَ بَيْنَكُمَا مَنْ تَخَلَّفَ عَنِّي وَ عَنْكُمَا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يُلْزَمُ كُلُّ امْرِئٍ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الْآنَ أَعْظَمُ أَمْرِكُمَا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يَجْتَمِعَ الْعَارُ وَ النَّارُ</w:t>
      </w:r>
    </w:p>
    <w:p>
      <w:pPr>
        <w:pStyle w:val="Heading4"/>
        <w:numPr>
          <w:ilvl w:val="3"/>
          <w:numId w:val="1"/>
        </w:numPr>
        <w:rPr/>
      </w:pPr>
      <w:bookmarkStart w:id="451" w:name="__RefHeading___Toc3672873_73709187"/>
      <w:bookmarkStart w:id="452" w:name="_Toc180"/>
      <w:bookmarkEnd w:id="451"/>
      <w:r>
        <w:rPr>
          <w:rtl w:val="true"/>
        </w:rPr>
        <w:t>ترجمه</w:t>
      </w:r>
      <w:bookmarkEnd w:id="45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بعد،شما با اين كه كتمان كرده‌ايد خوب مى‌دانيد كه من به سراغ مردم نرفتم،تا اين كه آنها به سراغ من آمدند و دست بيعت به سوى من دراز كردند،و شما نيز از جمله افرادى بوديد كه به سراغ من آمديد و بيعت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مردم با من نه به دليل تسلّط و زور و نه به خاطر ثروت و مال بيعت نكردند،پس اگر شما دو تن با ميل و اختيار با من بيعت كرده و پيمان بستيد،حال تا زود است از </w:t>
      </w:r>
      <w:bookmarkStart w:id="453" w:name="pg11525_242084"/>
    </w:p>
    <w:p>
      <w:pPr>
        <w:pStyle w:val="BookText"/>
        <w:rPr/>
      </w:pPr>
      <w:bookmarkEnd w:id="453"/>
      <w:r>
        <w:rPr>
          <w:rFonts w:ascii="IRNazanin" w:hAnsi="IRNazanin" w:eastAsia="IRNazanin"/>
          <w:color w:val="111111"/>
          <w:sz w:val="28"/>
          <w:sz w:val="28"/>
          <w:szCs w:val="28"/>
          <w:rtl w:val="true"/>
          <w:lang w:bidi="fa-IR"/>
        </w:rPr>
        <w:t>پيمان شكنى برگرديد و هر چه زودتر نزد خدا توبه كنيد،و اگر از روى بى‌ميلى با من پيمان بستيد و در ظاهر اظهار اطاعت كرديد اما در پنهان سر نافرمانى داشتيد در اين صورت راه سرزنش مرا بر خويشتن گشوده‌ايد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قسم شما به بيمناك بودن و پوشيده داشتن عقيدۀ خود در بارۀ بيعت با من از ديگر مهاجران سزاوارتر نبوديد،و نرفتن شما زير بار بيعت با من پيش از ورودتان در اين كار،از پيمان شكنى بعد از اقرار و پذيرش آن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شما من عثمان را كشته‌ام،بنا بر اين بين من و شما،كسانى از اهل مدينه كه هم از من و هم از شما فاصله گرفته‌اند به عنوان گواه هستند،تا هر يك از ما به مقدارى كه دخالت در قتل عثمان داشت،محكوم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اى پيرمردان از اين انديشه‌تان دست برداريد،زيرا اكنون بزرگترين گرفتارى شما ننگ است،امّا در آينده هم گرفتار ننگ خواهيد بود و هم گرفتار دوزخ </w:t>
      </w:r>
      <w:r>
        <w:rPr>
          <w:rFonts w:eastAsia="IRNazanin" w:cs="IRNazanin"/>
          <w:color w:val="111111"/>
          <w:sz w:val="28"/>
          <w:szCs w:val="28"/>
          <w:rtl w:val="true"/>
          <w:lang w:bidi="fa-IR"/>
        </w:rPr>
        <w:t>».</w:t>
      </w:r>
    </w:p>
    <w:p>
      <w:pPr>
        <w:pStyle w:val="Heading4"/>
        <w:numPr>
          <w:ilvl w:val="3"/>
          <w:numId w:val="1"/>
        </w:numPr>
        <w:rPr/>
      </w:pPr>
      <w:bookmarkStart w:id="454" w:name="__RefHeading___Toc3672875_73709187"/>
      <w:bookmarkStart w:id="455" w:name="_Toc181"/>
      <w:bookmarkEnd w:id="454"/>
      <w:r>
        <w:rPr>
          <w:rtl w:val="true"/>
        </w:rPr>
        <w:t>شرح</w:t>
      </w:r>
      <w:bookmarkEnd w:id="455"/>
    </w:p>
    <w:p>
      <w:pPr>
        <w:pStyle w:val="BookText"/>
        <w:rPr/>
      </w:pPr>
      <w:r>
        <w:rPr>
          <w:rFonts w:ascii="IRNazanin" w:hAnsi="IRNazanin" w:eastAsia="IRNazanin"/>
          <w:color w:val="111111"/>
          <w:sz w:val="28"/>
          <w:sz w:val="28"/>
          <w:szCs w:val="28"/>
          <w:rtl w:val="true"/>
          <w:lang w:bidi="fa-IR"/>
        </w:rPr>
        <w:t>خزاعة،قبيله‌اى از دودمان ازد است،بعضى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اسكافى منسوب به روستاى بزرگى است كه بين نهروان و بصره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المقامات كتابى است كه شيخ نامبرده در مناقب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بيعت شكنى طلحه و زبير با آن حضرت،با دليل زير با آنها به استدلال پرداخته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،كه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را كه شما آن چنان مى‌شناسيد،سزاوار نيست بيعت با او را بشكنيد و بر او خروج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كتمتما اشاره بر آن است كه طلحه و زبير پس از شكستن بيعت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بيعت و آزادى در عمل را در مورد خود و جمع زيادى از مردم،كتمان كردند و وانمود كردند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اجبار وادار بر بيعت با خود كرده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دوّم،عبارت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اقراركما به ،است كه جملۀ شرطيۀ </w:t>
      </w:r>
    </w:p>
    <w:p>
      <w:pPr>
        <w:pStyle w:val="BookText"/>
        <w:rPr/>
      </w:pPr>
      <w:r>
        <w:rPr>
          <w:rFonts w:ascii="IRNazanin" w:hAnsi="IRNazanin" w:eastAsia="IRNazanin"/>
          <w:color w:val="111111"/>
          <w:sz w:val="28"/>
          <w:sz w:val="28"/>
          <w:szCs w:val="28"/>
          <w:rtl w:val="true"/>
          <w:lang w:bidi="fa-IR"/>
        </w:rPr>
        <w:t>منفصله و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 از دو صورت،بيرون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است كه شما از روى ميل و اراده بيعت كرده‌ايد و يا از روى بى‌ميلى و به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صورت اوّل باشد،همان مورد نظر ماست،و نافرمانى شما را محكوم مى‌كند و بايد هر چه زودتر و پيش از آن كه اين معصيت در دل شما نفوذ كند به جانب خدا برگرديد و توبه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دوم به سه دليل نادرست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اين عمل شما دورويى و نفاق است كه شما نسبت به من اظهار فرمانبرى و اطاعت كنيد و در باطن سر نافرمانى داشته باشيد،كه همين خود سبب مى‌شود كه راه اعتراض من به گفتار و رفتار شما باز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تن نسبت به من از ديگر مهاجران به ترس و تقيه و پنهان داشتن نافرمانى سزاوارتر نبوديد،توضيح آن كه طلحه و زبير نيرومندترين مردم و از ديگران مهمتر بودند،بنا بر اين ديگر مهاجران به هنگام بيعت،و بعد از آن در بيعت شكنى،براى ترس و تقيّه سزاوارتر از آنها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براستى،زير بار بيعت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نرفتن آنها پيش از آن كه دست بيعت دهند،از پيمان شكنى و بيرون رفتن از بيعت بعد از پذيرش آن،آسانتر و قابل قبولتر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سه بخش از سخنان امام مقدمات صغراى قياس مضمرى هستند كه كبراى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باعث آن شود كه راه اعتراض بر شما باز شود، انجام آن بر شما حرام است و نبايد شما مرتكب آن شويد،و كبراى دومى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مهاجران كه در ادعاى خود،سزاوارتر از ديگران نباشد،در صورتى كه آنان ادّعايى نكرده‌اند،او نيز نبايد مدّعى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سومى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آسانتر و آماده‌تر براى بهانه و عذر باشد نبايد آنها خود را در تنگنا و در موردى قرار دهند كه عذر و بهانه‌اى ندارند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زعمتما انّى قتلت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شما من عثمان را </w:t>
      </w:r>
    </w:p>
    <w:p>
      <w:pPr>
        <w:pStyle w:val="BookText"/>
        <w:rPr/>
      </w:pPr>
      <w:r>
        <w:rPr>
          <w:rFonts w:ascii="IRNazanin" w:hAnsi="IRNazanin" w:eastAsia="IRNazanin"/>
          <w:color w:val="111111"/>
          <w:sz w:val="28"/>
          <w:sz w:val="28"/>
          <w:szCs w:val="28"/>
          <w:rtl w:val="true"/>
          <w:lang w:bidi="fa-IR"/>
        </w:rPr>
        <w:t>كشته‌ام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شبهۀ مشهورى است كه آنها در مورد خروج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در حقيقت جواب به شبهۀ مذكور است،يعنى داورى را از مردم مدينه به كسى وامى‌گذاريم كه هم از كمك به من و هم يارى شما دورى گرفته است،تا بعد هر يك از ما را به مقدارى كه گناه و ستم مرتكب شده‌ايم،به سرزنش و مجازات محكوم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گاه،پس 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آنها تمام كرد،به ايشان دستور داد تا از نظريه نادرست و فاسد خود در بارۀ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بيعت با امام، برگردند،و آنها را به برگشت از رأى فاسدشان با اين عبارت تشويق كرد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و عار در دنيا ساده‌تر است از جمع بين ننگ و عار و عذاب و آتش دوزخ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ننگ و عار ننگ بهانه جويى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الآن ظرف منصوب به وسيله كلمۀ اعظم است كه اسم 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است اسم انّ باشد و اعظم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آن،و جمله خبر انّ باشد، و ضمير عايد به اسم ان محذوف است كه تقدير آن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الآن اعظم امركما فيه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زيرا اكنون با وجود ننگ و عار قضيه مهمتر است</w:t>
      </w:r>
      <w:r>
        <w:rPr>
          <w:rFonts w:eastAsia="IRNazanin" w:cs="IRNazanin"/>
          <w:color w:val="111111"/>
          <w:sz w:val="28"/>
          <w:szCs w:val="28"/>
          <w:rtl w:val="true"/>
          <w:lang w:bidi="fa-IR"/>
        </w:rPr>
        <w:t xml:space="preserve">. </w:t>
      </w:r>
      <w:bookmarkStart w:id="456" w:name="pg11525_242090"/>
    </w:p>
    <w:p>
      <w:pPr>
        <w:pStyle w:val="Heading3"/>
        <w:numPr>
          <w:ilvl w:val="2"/>
          <w:numId w:val="1"/>
        </w:numPr>
        <w:rPr/>
      </w:pPr>
      <w:bookmarkStart w:id="457" w:name="__RefHeading___Toc3672877_73709187"/>
      <w:bookmarkStart w:id="458" w:name="_Toc182"/>
      <w:bookmarkEnd w:id="456"/>
      <w:bookmarkEnd w:id="457"/>
      <w:r>
        <w:rPr/>
        <w:t>54</w:t>
      </w:r>
      <w:r>
        <w:rPr>
          <w:rtl w:val="true"/>
        </w:rPr>
        <w:t>-</w:t>
      </w:r>
      <w:r>
        <w:rPr>
          <w:rtl w:val="true"/>
        </w:rPr>
        <w:t>از جمله نامه‌هاى امام</w:t>
      </w:r>
      <w:r>
        <w:rPr>
          <w:rtl w:val="true"/>
        </w:rPr>
        <w:t>(</w:t>
      </w:r>
      <w:r>
        <w:rPr>
          <w:rtl w:val="true"/>
        </w:rPr>
        <w:t>علیه السلام</w:t>
      </w:r>
      <w:r>
        <w:rPr>
          <w:rtl w:val="true"/>
        </w:rPr>
        <w:t>)</w:t>
      </w:r>
      <w:r>
        <w:rPr>
          <w:rtl w:val="true"/>
        </w:rPr>
        <w:t>به معاويه</w:t>
      </w:r>
      <w:bookmarkEnd w:id="458"/>
    </w:p>
    <w:p>
      <w:pPr>
        <w:pStyle w:val="Heading4"/>
        <w:numPr>
          <w:ilvl w:val="3"/>
          <w:numId w:val="1"/>
        </w:numPr>
        <w:rPr/>
      </w:pPr>
      <w:bookmarkStart w:id="459" w:name="__RefHeading___Toc3672879_73709187"/>
      <w:bookmarkStart w:id="460" w:name="_Toc183"/>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أَمَّا بَعْدُ فَإِنَّ اللَّهَ سُبْحَانَهُ قَدْ جَعَلَ الدُّنْيَا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ابْتَلَى فِيهَا أَهْلَهَا لِيَعْلَمَ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لِلدُّنْيَا خُلِقْنَا وَ لاَ بِالسَّعْيِ فِيهَا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وُضِعْنَا فِيهَا لِنُبْتَلَي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ابْتَلاَنِي اللَّهُ بِكَ وَ ابْتَلاَكَ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أَحَدَنَا حُجَّةً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عَلَى طَلَبِ الدُّنْيَا بِتَأْوِيلِ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فَطَلَبْتَنِي بِمَا لَمْ تَجْنِ يَدِي وَ لاَ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عَصَبْتَهُ أَنْتَ وَ أَهْلُ؟الشَّامِ؟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 عَالِمُكُمْ جَاهِلَكُمْ وَ قَائِمُكُمْ 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 نَفْسِكَ وَ نَازِعِ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 إِلَى الْآخِرَةِ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طَرِيقُنَا وَ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أَنْ يُصِيبَكَ اللَّهُ مِنْهُ بِعَاجِلِ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 الْأَصْلَ وَ تَقْطَعُ 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أُولِي لَكَ بِاللَّهِ أَلِيَّةً غَيْرَ 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جَمَعَتْنِي وَ إِيَّاكَ جَوَامِعُ الْأَقْدَارِ لاَ أَزَالُ بِبَاحَتِكَ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672881_73709187"/>
      <w:bookmarkStart w:id="462" w:name="_Toc184"/>
      <w:bookmarkEnd w:id="461"/>
      <w:r>
        <w:rPr>
          <w:rtl w:val="true"/>
        </w:rPr>
        <w:t>لغات</w:t>
      </w:r>
      <w:bookmarkEnd w:id="462"/>
    </w:p>
    <w:p>
      <w:pPr>
        <w:pStyle w:val="BookText"/>
        <w:rPr/>
      </w:pPr>
      <w:r>
        <w:rPr>
          <w:rFonts w:ascii="IRNazanin" w:hAnsi="IRNazanin" w:eastAsia="IRNazanin"/>
          <w:color w:val="111111"/>
          <w:sz w:val="28"/>
          <w:sz w:val="28"/>
          <w:szCs w:val="28"/>
          <w:rtl w:val="true"/>
          <w:lang w:bidi="fa-IR"/>
        </w:rPr>
        <w:t>عصبه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آويخت او را به بهانه‌اى تأليب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شوراندن،وادار كردن 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مصيبت،بلا 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آينده 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p>
    <w:p>
      <w:pPr>
        <w:pStyle w:val="Heading4"/>
        <w:numPr>
          <w:ilvl w:val="3"/>
          <w:numId w:val="1"/>
        </w:numPr>
        <w:rPr/>
      </w:pPr>
      <w:bookmarkStart w:id="463" w:name="__RefHeading___Toc3672883_73709187"/>
      <w:bookmarkStart w:id="464" w:name="_Toc185"/>
      <w:bookmarkEnd w:id="463"/>
      <w:r>
        <w:rPr>
          <w:rtl w:val="true"/>
        </w:rPr>
        <w:t>ترجمه</w:t>
      </w:r>
      <w:bookmarkEnd w:id="46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بعد،خداوند پاك دنيا را مقدمۀ آخرت قرار داده است و مردم دنيا را در آن،مورد آزمون قرار داده است،تا بدانند كدام يك نيكوكارترند،و ما براى دنيا آفريده نشده‌ايم و براى تلاش به خاطر دنيا مأمور نشده‌ايم ما را به دنيا آورده‌اند تا آزموده شويم،اين است كه خداوند مرا به تو،و تو را به وسيلۀ من مى‌آزمايد،و هر </w:t>
      </w:r>
      <w:bookmarkStart w:id="465" w:name="pg11525_242092"/>
    </w:p>
    <w:p>
      <w:pPr>
        <w:pStyle w:val="BookText"/>
        <w:rPr/>
      </w:pPr>
      <w:bookmarkEnd w:id="465"/>
      <w:r>
        <w:rPr>
          <w:rFonts w:ascii="IRNazanin" w:hAnsi="IRNazanin" w:eastAsia="IRNazanin"/>
          <w:color w:val="111111"/>
          <w:sz w:val="28"/>
          <w:sz w:val="28"/>
          <w:szCs w:val="28"/>
          <w:rtl w:val="true"/>
          <w:lang w:bidi="fa-IR"/>
        </w:rPr>
        <w:t xml:space="preserve">يك از ما را بر ديگرى حجت قرار داده است،پس تو براى رسيدن به دنيا به تأويل و توجيه قرآن پرداختى </w:t>
      </w:r>
      <w:r>
        <w:rPr>
          <w:rStyle w:val="FootnoteAnchor"/>
          <w:rtl w:val="true"/>
        </w:rPr>
        <w:footnoteReference w:id="106"/>
      </w:r>
      <w:r>
        <w:rPr>
          <w:rFonts w:ascii="IRNazanin" w:hAnsi="IRNazanin" w:eastAsia="IRNazanin"/>
          <w:color w:val="111111"/>
          <w:sz w:val="28"/>
          <w:sz w:val="28"/>
          <w:szCs w:val="28"/>
          <w:rtl w:val="true"/>
          <w:lang w:bidi="fa-IR"/>
        </w:rPr>
        <w:t>،و از من چيزى را مطالبه كردى كه نه دستم به آن جنايت آلوده است و نه زبانم،در حالى كه تو و مردم شام،در برابر من سر به شورش گذاشتيد،داناى شما،نادان را و ايستادۀ شما نشسته را بر من 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 و مهار خود را از دست شيطان بيرون كن،و به سمت آخرت روبرگردان كه اين راهى است كه من و تو بايد برويم،و بترس از آن كه خداوند تو را به بلايى ناگهانى گرفتار كند كه ريشه‌ات را بركند و نسلت را قطع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تو به خدا سوگندى ياد مى‌كنم كه خلاف ندارد،كه اگر دست روزگار من و تو را جمع كند،همواره با تو پايدار مى‌ايستم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يَحْكُمَ اللّهُ بَيْنَنا وَ هُوَ خَيْرُ الْحاكِمِينَ </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466" w:name="__RefHeading___Toc3672885_73709187"/>
      <w:bookmarkStart w:id="467" w:name="_Toc186"/>
      <w:bookmarkEnd w:id="466"/>
      <w:r>
        <w:rPr>
          <w:rtl w:val="true"/>
        </w:rPr>
        <w:t>شرح</w:t>
      </w:r>
      <w:bookmarkEnd w:id="467"/>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لنبتلى بها اشاره به هدف از آفرينش دنيا و فايدۀ آن است،تا بدان وسيله او به خود آيد و براى خدا كار كند،و مقصود از تلاش در دنيا آن است كه انسان مأمور به تلاش براى كسب دنيا تنها به خاطر دنيا نشده است مگر به قدر ضرورت،مورد امر و دستور الهى در اين آيه مباركه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فَامْشُوا فِي مَناكِبِها وَ كُلُوا مِنْ رِزْقِهِ </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ابتلانى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بعضى از هدفهاى دنيا را بيان مى‌كند، در پيش چگونگى آزمايش خداوند بندگان خود را دانستيم،منظور از آزمايش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معاويه،همان نافرمانى و ستيز وى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است،به طورى كه اگر امام از مقاومت در برابر او كوتاهى كند و رودرروى او نايستد مورد </w:t>
      </w:r>
    </w:p>
    <w:p>
      <w:pPr>
        <w:pStyle w:val="BookText"/>
        <w:rPr/>
      </w:pPr>
      <w:r>
        <w:rPr>
          <w:rFonts w:ascii="IRNazanin" w:hAnsi="IRNazanin" w:eastAsia="IRNazanin"/>
          <w:color w:val="111111"/>
          <w:sz w:val="28"/>
          <w:sz w:val="28"/>
          <w:szCs w:val="28"/>
          <w:rtl w:val="true"/>
          <w:lang w:bidi="fa-IR"/>
        </w:rPr>
        <w:t>سرزنش خواهد بود،بنا بر اين معاويه از طرف خدا وسيلۀ امتحان و اتمام حجّت،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جهت آزمايش معاويه به وسيلۀ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امام از وى به طرف حق،و بر حذر داشتن او از پى‌آمدهاى بد گناه و نافرمانى اوست به حدّى كه اگر دعوت خدايى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لبيك نگويد،مستوجب نكوهش و مجازات خواهد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در برابر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است 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يك از ما را بر ديگرى حجّت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قاعدكم ،اشاره دارد به بعضى از مواردى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معاويه،آزمايش مى‌شود،و توضيح مطلب آن كه تنها انگيزۀ خروج معاويه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بود،و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را تأويل و توجيه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مانند آيۀ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كُتِبَ عَلَيْكُمُ الْقِصاصُ فِي الْقَتْلى</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ديگر آياتى كه بر وجوب قصاص دلالت دارند،معاويه با وارد ساختن خود در زمرۀ افراد مشمول اين آيه،آيه را تأويل كرده،و در پى خون عثمان برآمده است، ورود وى در اين جمع با تأويل و توجيه آيه بوده است،چون خطاب آيه،ويژۀ كشتگان و نزديكان آنان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معاويه خارج از اينهاست،زيرا او از وارثان خون عثمان نبوده است،و او آيه را به صورت عام تفسير كرده تا خود را وارد آن جمع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دست و زبان امام به عنوان يك جنايت مرتكب نشده بود،به آن حضرت نسبت دادند،يعنى قتل عثمان،و بعضى از آنها نيز بعضى ديگر را بر امام،به خاطر اين انتساب شوراندند،مقصود آن است كه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داناى شما به حال من،نادان را و كسانى از شما كه به جنگ با من برخاسته‌اند، نشستگان از جنگ را،بر من شوراندند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سرانجام كار دنيا توجّه داده است،و هم بر اين كه خداوند هر يك از آنها را حجّتى بر ديگرى قرار داده تا معلوم شود كه كدام يك نيكوكارترند،به موعظه و برحذر داشتن او برگشته است،از اين رو دستور داده تا در بارۀ جان خود از خدا بترسد كه مبادا با نافرمانى خدا و مخالفت امر او، دچار هلاكت شود،و زمام اختيارش را از دست شيطان بيرون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قياد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اميال طبيعى استعاره آورده است،و جهت اين استعاره،آن است كه اين اميال در حقيقت افسارى است كه انسان را به سمت معصيت و گناه مى‌كشد،وقتى كه به دست شيطان سپرده شده باشد،و بدان وسيله غرق در لذّتهاى كشنده و مهلك گرديده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ستيز او با شيطان عبارت است از ايستادگى در مقابل هواى نفس و انتقال از سمت افراط به حدّ اعتدال در مورد شهوت و غضب،و ديگر اين كه به آخرت توجّه كند يعنى روى خود را به سمت آخرت برگرداند،در حالى كه خوبى و بدى و سعادت و شقاوتى را كه در آخرت آماده شده مورد بررسى قرار دهد و با چشم بصيرت آن را بنگرد تا براى آنجا كار و كوشش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فهى طريقنا و طريقك ،مقدمۀ صغراى قياس مضمرى است كه بدان وسيله بر ضرورت توجه به عالم آخرت،هشدار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مسير حركت انسان باشد بايد مورد توجه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آخرت را راه و مسير ناميده است به عنوان مجاز از پايان راه،از باب اطلاق غايت بر مغيّا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را از خدا ترسانده است كه مبادا او را به بلايى گرفتار سازد،كه تا ريشۀ او نفوذ كند و ريشه‌اش را از بيخ و بن بركند،مقصود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او از حركت به سمت وى و جنگ با اوست،و از آن روست كه سوگند ياد كرده است،بر فرض آن كه دست روزگار آنها را در يكجا گرد آورد،در برابر او استوار بماند تا خداوند ما بين آنها داورى كند و در اين بيان،وعدۀ قطعى به عذابى سخت و دشوار است</w:t>
      </w:r>
      <w:r>
        <w:rPr>
          <w:rFonts w:eastAsia="IRNazanin" w:cs="IRNazanin"/>
          <w:color w:val="111111"/>
          <w:sz w:val="28"/>
          <w:szCs w:val="28"/>
          <w:rtl w:val="true"/>
          <w:lang w:bidi="fa-IR"/>
        </w:rPr>
        <w:t xml:space="preserve">. </w:t>
      </w:r>
      <w:bookmarkStart w:id="468" w:name="pg11525_242099"/>
    </w:p>
    <w:p>
      <w:pPr>
        <w:pStyle w:val="Heading3"/>
        <w:numPr>
          <w:ilvl w:val="2"/>
          <w:numId w:val="1"/>
        </w:numPr>
        <w:rPr/>
      </w:pPr>
      <w:bookmarkStart w:id="469" w:name="__RefHeading___Toc3672887_73709187"/>
      <w:bookmarkStart w:id="470" w:name="_Toc187"/>
      <w:bookmarkEnd w:id="468"/>
      <w:bookmarkEnd w:id="469"/>
      <w:r>
        <w:rPr/>
        <w:t>55</w:t>
      </w:r>
      <w:r>
        <w:rPr>
          <w:rtl w:val="true"/>
        </w:rPr>
        <w:t>-</w:t>
      </w:r>
      <w:r>
        <w:rPr>
          <w:rtl w:val="true"/>
        </w:rPr>
        <w:t>از سخنان امام</w:t>
      </w:r>
      <w:r>
        <w:rPr>
          <w:rtl w:val="true"/>
        </w:rPr>
        <w:t>(</w:t>
      </w:r>
      <w:r>
        <w:rPr>
          <w:rtl w:val="true"/>
        </w:rPr>
        <w:t>علیه السلام</w:t>
      </w:r>
      <w:r>
        <w:rPr>
          <w:rtl w:val="true"/>
        </w:rPr>
        <w:t>)</w:t>
      </w:r>
      <w:r>
        <w:rPr>
          <w:rtl w:val="true"/>
        </w:rPr>
        <w:t>در اندرز شريح بن هانى هنگامى كه او را به سركردگى سپاه عازم</w:t>
      </w:r>
      <w:bookmarkEnd w:id="470"/>
    </w:p>
    <w:p>
      <w:pPr>
        <w:pStyle w:val="Heading4"/>
        <w:numPr>
          <w:ilvl w:val="3"/>
          <w:numId w:val="1"/>
        </w:numPr>
        <w:rPr/>
      </w:pPr>
      <w:bookmarkStart w:id="471" w:name="__RefHeading___Toc3672889_73709187"/>
      <w:bookmarkStart w:id="472" w:name="_Toc188"/>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شام گمارد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فِي كُلِّ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 عَلَى نَفْسِكَ الدُّنْيَا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أَنَّكَ إِنْ لَمْ تَرْدَعْ نَفْسَكَ عَنْ كَثِيرٍ مِمَّا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مَكْرُوهِهِ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بِكَ الْأَهْوَاءُ إِلَى كَثِيرٍ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لِنَفْسِكَ مَانِعاً رَادِعاً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لِنَزْوَتِكَ عِنْدَ الْحَفِيظَةِ وَاقِماً قَامِعاً</w:t>
      </w:r>
    </w:p>
    <w:p>
      <w:pPr>
        <w:pStyle w:val="Heading4"/>
        <w:numPr>
          <w:ilvl w:val="3"/>
          <w:numId w:val="1"/>
        </w:numPr>
        <w:rPr/>
      </w:pPr>
      <w:bookmarkStart w:id="473" w:name="__RefHeading___Toc3672891_73709187"/>
      <w:bookmarkStart w:id="474" w:name="_Toc189"/>
      <w:bookmarkEnd w:id="473"/>
      <w:r>
        <w:rPr>
          <w:rtl w:val="true"/>
        </w:rPr>
        <w:t>لغات</w:t>
      </w:r>
      <w:bookmarkEnd w:id="474"/>
    </w:p>
    <w:p>
      <w:pPr>
        <w:pStyle w:val="BookText"/>
        <w:rPr/>
      </w:pPr>
      <w:r>
        <w:rPr>
          <w:rFonts w:ascii="IRNazanin" w:hAnsi="IRNazanin" w:eastAsia="IRNazanin"/>
          <w:color w:val="111111"/>
          <w:sz w:val="28"/>
          <w:sz w:val="28"/>
          <w:szCs w:val="28"/>
          <w:rtl w:val="true"/>
          <w:lang w:bidi="fa-IR"/>
        </w:rPr>
        <w:t>نزوة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جهش،يكباره جستن حفيظة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چيزى را به بدترين صورت ردّ مى‌كند،مى‌گويند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با شدت و خشم باز پس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گرفتن و خوار ساختن 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معناى خشم گرفتن و خوار ساختن است</w:t>
      </w:r>
      <w:r>
        <w:rPr>
          <w:rFonts w:eastAsia="IRNazanin" w:cs="IRNazanin"/>
          <w:color w:val="111111"/>
          <w:sz w:val="28"/>
          <w:szCs w:val="28"/>
          <w:rtl w:val="true"/>
          <w:lang w:bidi="fa-IR"/>
        </w:rPr>
        <w:t>.</w:t>
      </w:r>
    </w:p>
    <w:p>
      <w:pPr>
        <w:pStyle w:val="Heading4"/>
        <w:numPr>
          <w:ilvl w:val="3"/>
          <w:numId w:val="1"/>
        </w:numPr>
        <w:rPr/>
      </w:pPr>
      <w:bookmarkStart w:id="475" w:name="__RefHeading___Toc3672893_73709187"/>
      <w:bookmarkStart w:id="476" w:name="_Toc190"/>
      <w:bookmarkEnd w:id="475"/>
      <w:r>
        <w:rPr>
          <w:rtl w:val="true"/>
        </w:rPr>
        <w:t>ترجمه</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از خدا بترس و از دنياى فريبكار نسبت به جان خود برحذر باش،و هرگز از او ايمن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اگر خود را از بسيارى چيزهايى كه دوست دارى،به دليل ناروائى آنها،باز ندارى،كششهاى نفسانى زيانهاى فراوانى به تو 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جلو هواى نفست را بگير،و به هنگام خشم، دست ردّ بر سينۀ طغيان قوّۀ غضب بزن و آن را از خود دور كن </w:t>
      </w:r>
      <w:r>
        <w:rPr>
          <w:rFonts w:eastAsia="IRNazanin" w:cs="IRNazanin"/>
          <w:color w:val="111111"/>
          <w:sz w:val="28"/>
          <w:szCs w:val="28"/>
          <w:rtl w:val="true"/>
          <w:lang w:bidi="fa-IR"/>
        </w:rPr>
        <w:t>».</w:t>
      </w:r>
    </w:p>
    <w:p>
      <w:pPr>
        <w:pStyle w:val="Heading4"/>
        <w:numPr>
          <w:ilvl w:val="3"/>
          <w:numId w:val="1"/>
        </w:numPr>
        <w:rPr/>
      </w:pPr>
      <w:bookmarkStart w:id="477" w:name="__RefHeading___Toc3672895_73709187"/>
      <w:bookmarkStart w:id="478" w:name="_Toc191"/>
      <w:bookmarkEnd w:id="477"/>
      <w:r>
        <w:rPr>
          <w:rtl w:val="true"/>
        </w:rPr>
        <w:t>شرح</w:t>
      </w:r>
      <w:bookmarkEnd w:id="47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بخشى از جريان فرستادن شريح بن هانى را به همراه زياد بن نضير به </w:t>
      </w:r>
    </w:p>
    <w:p>
      <w:pPr>
        <w:pStyle w:val="BookText"/>
        <w:rPr/>
      </w:pPr>
      <w:r>
        <w:rPr>
          <w:rFonts w:ascii="IRNazanin" w:hAnsi="IRNazanin" w:eastAsia="IRNazanin"/>
          <w:color w:val="111111"/>
          <w:sz w:val="28"/>
          <w:sz w:val="28"/>
          <w:szCs w:val="28"/>
          <w:rtl w:val="true"/>
          <w:lang w:bidi="fa-IR"/>
        </w:rPr>
        <w:t xml:space="preserve">سركردگى سپاه دوازده هزار نفرى كه راهى شام بودند قبلا نقل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ترس دائم از خدا امر كرده است،و چون لازمۀ ترس از خدا،انجام اعمال نيك است،از اين رو به تفصيل آن اعمال پرداخته است،يعنى از دنياى فريبنده نسبت به خود،حذر كند،و نسبت فريبكارى را از آن جهت به دنيا داده است كه دنيا وسيلۀ مادّى فريب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اين كه نبايد به هيچ وجه از طرف دنيا آسوده خاطر باشد،زيرا كه لازمۀ آن غفلت از آخرت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آگاه ساخته است بر اين كه اگر جلو نفس امارۀ بالسوء،را از غرق شدن در بسيارى از خواسته‌هاى خود نگيرد كه از پى‌آمدهاى نارواى آنها در هراس است و به سبب همانها در توقّفگاههاى الهى متوقّف مى‌شود،و با همان خواستها در صراط مستقيم بايد حركت كند،هواى نفس و تمايلات نفسانى او،كم كم رشد مى‌كند،تا بدانجا كه او را به ورطۀ هلاكت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سفارش و نصيحت خود را با دستور به جلوگيرى و منع هواى نفس به هنگام جهش و برآشفتگى در حال خشم،مورد تأكيد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معلوم شد كه آزاد گذاشتن هواى نفس سرچشمۀ همۀ بديهايى است كه در دنيا و آخرت عايد انسان مى‌شود</w:t>
      </w:r>
      <w:r>
        <w:rPr>
          <w:rFonts w:eastAsia="IRNazanin" w:cs="IRNazanin"/>
          <w:color w:val="111111"/>
          <w:sz w:val="28"/>
          <w:szCs w:val="28"/>
          <w:rtl w:val="true"/>
          <w:lang w:bidi="fa-IR"/>
        </w:rPr>
        <w:t xml:space="preserve">. </w:t>
      </w:r>
      <w:bookmarkStart w:id="479" w:name="pg11525_242103"/>
    </w:p>
    <w:p>
      <w:pPr>
        <w:pStyle w:val="Heading3"/>
        <w:numPr>
          <w:ilvl w:val="2"/>
          <w:numId w:val="1"/>
        </w:numPr>
        <w:rPr/>
      </w:pPr>
      <w:bookmarkStart w:id="480" w:name="__RefHeading___Toc3672897_73709187"/>
      <w:bookmarkStart w:id="481" w:name="_Toc192"/>
      <w:bookmarkEnd w:id="479"/>
      <w:bookmarkEnd w:id="480"/>
      <w:r>
        <w:rPr/>
        <w:t>56</w:t>
      </w:r>
      <w:r>
        <w:rPr>
          <w:rtl w:val="true"/>
        </w:rPr>
        <w:t>-</w:t>
      </w:r>
      <w:r>
        <w:rPr>
          <w:rtl w:val="true"/>
        </w:rPr>
        <w:t>از جمله نامه‌هاى امام</w:t>
      </w:r>
      <w:r>
        <w:rPr>
          <w:rtl w:val="true"/>
        </w:rPr>
        <w:t>(</w:t>
      </w:r>
      <w:r>
        <w:rPr>
          <w:rtl w:val="true"/>
        </w:rPr>
        <w:t>علیه السلام</w:t>
      </w:r>
      <w:r>
        <w:rPr>
          <w:rtl w:val="true"/>
        </w:rPr>
        <w:t>)</w:t>
      </w:r>
      <w:r>
        <w:rPr>
          <w:rtl w:val="true"/>
        </w:rPr>
        <w:t>به مردم كوفه به هنگام حركت از مدينه به سمت بصره</w:t>
      </w:r>
      <w:r>
        <w:rPr>
          <w:rtl w:val="true"/>
        </w:rPr>
        <w:t>.</w:t>
      </w:r>
      <w:bookmarkEnd w:id="481"/>
    </w:p>
    <w:p>
      <w:pPr>
        <w:pStyle w:val="Heading4"/>
        <w:numPr>
          <w:ilvl w:val="3"/>
          <w:numId w:val="1"/>
        </w:numPr>
        <w:rPr/>
      </w:pPr>
      <w:bookmarkStart w:id="482" w:name="__RefHeading___Toc3672899_73709187"/>
      <w:bookmarkStart w:id="483" w:name="_Toc193"/>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أَمَّا بَعْدُ فَإِنِّي خَرَجْتُ مِنْ حَيِّي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ظَالِماً وَ إِمَّا مَظْلُوماً وَ إِمَّا بَاغِياً وَ إِمَّا مَبْغِيّاً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أُذَكِّرُ اللَّهَ مَنْ بَلَغَهُ كِتَابِي هَذَا لَمَّا نَفَرَ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مُحْسِناً أَعَانَنِي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مُسِيئاً اسْتَعْتَبَنِي</w:t>
      </w:r>
    </w:p>
    <w:p>
      <w:pPr>
        <w:pStyle w:val="Heading4"/>
        <w:numPr>
          <w:ilvl w:val="3"/>
          <w:numId w:val="1"/>
        </w:numPr>
        <w:rPr/>
      </w:pPr>
      <w:bookmarkStart w:id="484" w:name="__RefHeading___Toc3672901_73709187"/>
      <w:bookmarkStart w:id="485" w:name="_Toc194"/>
      <w:bookmarkEnd w:id="484"/>
      <w:r>
        <w:rPr>
          <w:rtl w:val="true"/>
        </w:rPr>
        <w:t>لغت</w:t>
      </w:r>
      <w:bookmarkEnd w:id="485"/>
    </w:p>
    <w:p>
      <w:pPr>
        <w:pStyle w:val="BookText"/>
        <w:rPr/>
      </w:pPr>
      <w:r>
        <w:rPr>
          <w:rFonts w:ascii="Amiri" w:hAnsi="Amiri" w:eastAsia="Amiri" w:cs="Amiri"/>
          <w:color w:val="111111"/>
          <w:sz w:val="28"/>
          <w:sz w:val="28"/>
          <w:szCs w:val="28"/>
          <w:rtl w:val="true"/>
          <w:lang w:bidi="ar-SA"/>
        </w:rPr>
        <w:t>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قبيلۀ او</w:t>
      </w:r>
    </w:p>
    <w:p>
      <w:pPr>
        <w:pStyle w:val="Heading4"/>
        <w:numPr>
          <w:ilvl w:val="3"/>
          <w:numId w:val="1"/>
        </w:numPr>
        <w:rPr/>
      </w:pPr>
      <w:bookmarkStart w:id="486" w:name="__RefHeading___Toc3672903_73709187"/>
      <w:bookmarkStart w:id="487" w:name="_Toc195"/>
      <w:bookmarkEnd w:id="486"/>
      <w:r>
        <w:rPr>
          <w:rtl w:val="true"/>
        </w:rPr>
        <w:t>ترجمه</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از ميان قبيلۀ خودم بيرون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حركت من از دو صورت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ستمگرم و يا ستمديده،يا سركشم و يا رنج 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حال،من هر كس را كه اين نوشته به او مى‌رسد،به ياد خدا مى‌اندازم،تا هر چه زودتر به جانب من حركت كند،اگر من نيكوكار بودم،يارى‌ام كند،و اگر تبهكار بودم،مرا در كارم مورد سرزنش قرار دهد و از روشم باز دارد </w:t>
      </w:r>
      <w:r>
        <w:rPr>
          <w:rFonts w:eastAsia="IRNazanin" w:cs="IRNazanin"/>
          <w:color w:val="111111"/>
          <w:sz w:val="28"/>
          <w:szCs w:val="28"/>
          <w:rtl w:val="true"/>
          <w:lang w:bidi="fa-IR"/>
        </w:rPr>
        <w:t>.»</w:t>
      </w:r>
    </w:p>
    <w:p>
      <w:pPr>
        <w:pStyle w:val="Heading4"/>
        <w:numPr>
          <w:ilvl w:val="3"/>
          <w:numId w:val="1"/>
        </w:numPr>
        <w:rPr/>
      </w:pPr>
      <w:bookmarkStart w:id="488" w:name="__RefHeading___Toc3672905_73709187"/>
      <w:bookmarkStart w:id="489" w:name="_Toc196"/>
      <w:bookmarkEnd w:id="488"/>
      <w:r>
        <w:rPr>
          <w:rtl w:val="true"/>
        </w:rPr>
        <w:t>شرح</w:t>
      </w:r>
      <w:bookmarkEnd w:id="489"/>
    </w:p>
    <w:p>
      <w:pPr>
        <w:pStyle w:val="BookText"/>
        <w:rPr/>
      </w:pPr>
      <w:r>
        <w:rPr>
          <w:rFonts w:ascii="IRNazanin" w:hAnsi="IRNazanin" w:eastAsia="IRNazanin"/>
          <w:color w:val="111111"/>
          <w:sz w:val="28"/>
          <w:sz w:val="28"/>
          <w:szCs w:val="28"/>
          <w:rtl w:val="true"/>
          <w:lang w:bidi="fa-IR"/>
        </w:rPr>
        <w:t>هدف از اين نامه،اعلام بيرون شدن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به قصد پيكار با مردم بصره به مردم كوفه و درخواست حركت آنان به سمت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نظير اين نامه در پيش گذشت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از باب تجاهل عارف است،زيرا داستان هنوز براى مردم كوفه و ديگران روشن نشده بود تا بدانند كه او ستمديده و مظلوم است يا ديگران،از اين رو به آنان يادآور مى‌شود تا به سمت وى حركت كنند،آن گاه بين </w:t>
      </w:r>
    </w:p>
    <w:p>
      <w:pPr>
        <w:pStyle w:val="BookText"/>
        <w:rPr/>
      </w:pPr>
      <w:r>
        <w:rPr>
          <w:rFonts w:ascii="IRNazanin" w:hAnsi="IRNazanin" w:eastAsia="IRNazanin"/>
          <w:color w:val="111111"/>
          <w:sz w:val="28"/>
          <w:sz w:val="28"/>
          <w:szCs w:val="28"/>
          <w:rtl w:val="true"/>
          <w:lang w:bidi="fa-IR"/>
        </w:rPr>
        <w:t xml:space="preserve">او و دشمنان داورى كنند و در نتيجه يا او را كمك كنند و يا از او بخواهند تا به راه حق برگردد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اذكّر ،متعدّى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 آن،همان مذكّر و مفعول دومش،مذكّر به يعنى خداى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مقدم داشته است چون غرض از ياد آورى،اوست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مشدّد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 يا بدون تشديد كه ما زايد بوده،و لام تأكيد بر آن داخل شده است و معنايش چنين خواهد بود،يعنى،البتّه به جانب من حركت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آن خداست</w:t>
      </w:r>
      <w:r>
        <w:rPr>
          <w:rFonts w:eastAsia="IRNazanin" w:cs="IRNazanin"/>
          <w:color w:val="111111"/>
          <w:sz w:val="28"/>
          <w:szCs w:val="28"/>
          <w:rtl w:val="true"/>
          <w:lang w:bidi="fa-IR"/>
        </w:rPr>
        <w:t xml:space="preserve">. </w:t>
      </w:r>
      <w:bookmarkStart w:id="490" w:name="pg11525_242107"/>
    </w:p>
    <w:p>
      <w:pPr>
        <w:pStyle w:val="Heading3"/>
        <w:numPr>
          <w:ilvl w:val="2"/>
          <w:numId w:val="1"/>
        </w:numPr>
        <w:rPr/>
      </w:pPr>
      <w:bookmarkStart w:id="491" w:name="__RefHeading___Toc3672907_73709187"/>
      <w:bookmarkStart w:id="492" w:name="_Toc197"/>
      <w:bookmarkEnd w:id="490"/>
      <w:bookmarkEnd w:id="491"/>
      <w:r>
        <w:rPr/>
        <w:t>57</w:t>
      </w:r>
      <w:r>
        <w:rPr>
          <w:rtl w:val="true"/>
        </w:rPr>
        <w:t>-</w:t>
      </w:r>
      <w:r>
        <w:rPr>
          <w:rtl w:val="true"/>
        </w:rPr>
        <w:t>از جمله نامه‌هاى امام</w:t>
      </w:r>
      <w:r>
        <w:rPr>
          <w:rtl w:val="true"/>
        </w:rPr>
        <w:t>(</w:t>
      </w:r>
      <w:r>
        <w:rPr>
          <w:rtl w:val="true"/>
        </w:rPr>
        <w:t>علیه السلام</w:t>
      </w:r>
      <w:r>
        <w:rPr>
          <w:rtl w:val="true"/>
        </w:rPr>
        <w:t>)</w:t>
      </w:r>
      <w:r>
        <w:rPr>
          <w:rtl w:val="true"/>
        </w:rPr>
        <w:t>به مردم شهرها كه سرگذشت خود با مردم صفين را در اين</w:t>
      </w:r>
      <w:bookmarkEnd w:id="492"/>
    </w:p>
    <w:p>
      <w:pPr>
        <w:pStyle w:val="Heading4"/>
        <w:numPr>
          <w:ilvl w:val="3"/>
          <w:numId w:val="1"/>
        </w:numPr>
        <w:rPr/>
      </w:pPr>
      <w:bookmarkStart w:id="493" w:name="__RefHeading___Toc3672909_73709187"/>
      <w:bookmarkStart w:id="494" w:name="_Toc198"/>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نامه بيان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بَدْءُ أَمْرِنَا أَنَّا الْتَقَيْنَا وَ الْقَوْمُ مِنْ أَهْلِ؟الشَّامِ؟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رَبَّنَا وَاحِدٌ وَ نَبِيَّنَا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دَعْوَتَنَا فِي الْإِسْلاَمِ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نَسْتَزِيدُهُمْ فِي الْإِيمَانِ بِاللَّهِ وَ التَّصْدِيقِ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يَسْتَزِيدُونَنَا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وَاحِدٌ إِلاَّ مَا اخْتَلَفْنَا فِيهِ مِنْ دَمِ؟عُثْمَانَ؟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تَعَالَوْا نُدَاوِ مَا لاَ يُدْرَكُ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بِإِطْفَاءِ النَّائِرَةِ وَ تَسْكِينِ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يَشْتَدَّ الْأَمْرُ وَ يَسْتَجْمِعَ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فَنَقْوَى عَلَى وَضْعِ الْحَقِّ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بَلْ نُدَاوِيهِ بِالْمُكَابَرَةِ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حَتَّى جَنَحَتِ الْحَرْبُ وَ 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وَقَدَتْ نِيرَانُهَا وَ حَمِشَتْ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ضَرَّسَتْنَا وَ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مَخَالِبَهَا فِينَا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عِنْدَ ذَلِكَ إِلَى الَّذِي دَعَوْنَاهُمْ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فَأَجَبْنَاهُمْ إِلَى مَا دَعَوْا وَ سَارَعْنَاهُمْ إِلَى 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اسْتَبَانَتْ عَلَيْهِمُ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 عَلَى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أَنْقَذَهُ اللَّهُ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لَجَّ وَ تَمَادَى فَهُوَ الرَّاكِسُ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رَانَ اللَّهُ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دَائِرَةُ السَّوْءِ عَلَى رَأْسِهِ</w:t>
      </w:r>
    </w:p>
    <w:p>
      <w:pPr>
        <w:pStyle w:val="Heading4"/>
        <w:numPr>
          <w:ilvl w:val="3"/>
          <w:numId w:val="1"/>
        </w:numPr>
        <w:rPr/>
      </w:pPr>
      <w:bookmarkStart w:id="495" w:name="__RefHeading___Toc3672911_73709187"/>
      <w:bookmarkStart w:id="496" w:name="_Toc199"/>
      <w:bookmarkEnd w:id="495"/>
      <w:r>
        <w:rPr>
          <w:rtl w:val="true"/>
        </w:rPr>
        <w:t>لغات</w:t>
      </w:r>
      <w:bookmarkEnd w:id="49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بدء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كار،بعضى بدىء بر وزن فعيل نقل كرده‌اند به معناى آغازگر نائرة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جنحت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كرد ركدت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گرديد حمست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شد،بعضى با شين نقطه‌دار نقل كرده‌اند يعنى آتش خشم شعله‌ور شد انقذه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 او را تمادى فى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پافشارى در كارى،و در صدد پايان و نتيجۀ كارى بودن </w:t>
      </w:r>
      <w:bookmarkStart w:id="497" w:name="pg11525_242109"/>
    </w:p>
    <w:p>
      <w:pPr>
        <w:pStyle w:val="BookText"/>
        <w:rPr/>
      </w:pPr>
      <w:bookmarkEnd w:id="497"/>
      <w:r>
        <w:rPr>
          <w:rFonts w:ascii="IRNazanin" w:hAnsi="IRNazanin" w:eastAsia="IRNazanin"/>
          <w:color w:val="111111"/>
          <w:sz w:val="28"/>
          <w:sz w:val="28"/>
          <w:szCs w:val="28"/>
          <w:rtl w:val="true"/>
          <w:lang w:bidi="fa-IR"/>
        </w:rPr>
        <w:t>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وارونه بازگرداندن،و اللّه اركسهم،يعنى خداوند آنان را به كيفر اعمالشان بازگرداند 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نصيب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 شكست با اضافه شدن كلمۀ دائرة بر كلمه السوء مورد تأكيد قرار مى‌گيرد</w:t>
      </w:r>
    </w:p>
    <w:p>
      <w:pPr>
        <w:pStyle w:val="Heading4"/>
        <w:numPr>
          <w:ilvl w:val="3"/>
          <w:numId w:val="1"/>
        </w:numPr>
        <w:rPr/>
      </w:pPr>
      <w:bookmarkStart w:id="498" w:name="__RefHeading___Toc3672913_73709187"/>
      <w:bookmarkStart w:id="499" w:name="_Toc200"/>
      <w:bookmarkEnd w:id="498"/>
      <w:r>
        <w:rPr>
          <w:rtl w:val="true"/>
        </w:rPr>
        <w:t>ترجمه</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كار ما بدين ترتيب بود،كه چون با مردم شام رودررو شديم،در ظاهر پروردگارمان يكى،پيامبرمان يكى و و ادعا و سخنمان در اسلام يكى بود،و ما از آنها نمى‌خواستيم كه به خدا و پيامبرش ايمان بيشترى داشته باشند و ايشان هم از ما آن را نمى‌خواستند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يكى بود و هيچ اختلافى در بين ما جز مسألۀ خون عثمان وجود نداشت در صورتى كه ما از آن مبرا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گفتيم بياييد تا كار را با خاموش كردن آتش فتنه و آرام كردن مردم پيش از آن كه چاره ناپذير گردد،به نحوى چاره‌سازى كنيم كه كار حكومت اسلامى استوار گردد و ما بتوانيم حق را در جايگاه خود به كار بنديم،گفتند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راه چاره را در دشمنى و مبارزه مى‌دانيم، در نتيجه سرپيچى كردند تا جنگ به پا شد و آتش پيكار مشتعل گرديد،و هنگامى كه جنگ دندانهايش را بر ما تيز كرد و چنگالش را در ما و آنها فرو برد،آن گاه چيزى را كه ما پيشنهاد كرده بوديم قبول كردند،ما هم دعوت آنها را پذيرفتيم و به خواسته‌هاى آنها روآورديم،تا حجت بر آنها آشكار شود و عذرى براى آنها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هر كس از ايشان تا به آخر بر سر حجت باقى ماند خداوند او را از هلاكت نجات داد،و هر كس در ستيز بود و به گمراهى خود ماند و بر حالت اول بازگشت كه خدا دلش را تاريك ساخته بود،حادثۀ شومى دور سر او مى‌گردد </w:t>
      </w:r>
      <w:r>
        <w:rPr>
          <w:rFonts w:eastAsia="IRNazanin" w:cs="IRNazanin"/>
          <w:color w:val="111111"/>
          <w:sz w:val="28"/>
          <w:szCs w:val="28"/>
          <w:rtl w:val="true"/>
          <w:lang w:bidi="fa-IR"/>
        </w:rPr>
        <w:t>».</w:t>
      </w:r>
    </w:p>
    <w:p>
      <w:pPr>
        <w:pStyle w:val="Heading4"/>
        <w:numPr>
          <w:ilvl w:val="3"/>
          <w:numId w:val="1"/>
        </w:numPr>
        <w:rPr/>
      </w:pPr>
      <w:bookmarkStart w:id="500" w:name="__RefHeading___Toc3672915_73709187"/>
      <w:bookmarkStart w:id="501" w:name="_Toc201"/>
      <w:bookmarkEnd w:id="500"/>
      <w:r>
        <w:rPr>
          <w:rtl w:val="true"/>
        </w:rPr>
        <w:t>شرح</w:t>
      </w:r>
      <w:bookmarkEnd w:id="501"/>
    </w:p>
    <w:p>
      <w:pPr>
        <w:pStyle w:val="BookText"/>
        <w:rPr/>
      </w:pPr>
      <w:r>
        <w:rPr>
          <w:rFonts w:ascii="IRNazanin" w:hAnsi="IRNazanin" w:eastAsia="IRNazanin"/>
          <w:color w:val="111111"/>
          <w:sz w:val="28"/>
          <w:sz w:val="28"/>
          <w:szCs w:val="28"/>
          <w:rtl w:val="true"/>
          <w:lang w:bidi="fa-IR"/>
        </w:rPr>
        <w:t>اين نامه بخشى از شرح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شام و چگونگى آنهاست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كلمۀ القوم عطف بر ضمير در التقينا است و عبارت الظاهر اشاره است بر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خلاف در گفتۀ خود،متهم مى‌كند،همان طورى كه آن </w:t>
      </w:r>
    </w:p>
    <w:p>
      <w:pPr>
        <w:pStyle w:val="BookText"/>
        <w:rPr/>
      </w:pPr>
      <w:r>
        <w:rPr>
          <w:rFonts w:ascii="IRNazanin" w:hAnsi="IRNazanin" w:eastAsia="IRNazanin"/>
          <w:color w:val="111111"/>
          <w:sz w:val="28"/>
          <w:sz w:val="28"/>
          <w:szCs w:val="28"/>
          <w:rtl w:val="true"/>
          <w:lang w:bidi="fa-IR"/>
        </w:rPr>
        <w:t>حضرت و همچنين عمار در صفين بروشنى آن را بيان كردند،زيرا خود آن بزرگوار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آنان مسلمان نبودند بلكه اظهار اسلام كردند، ولى در باطن كفر را مخفى داشتند همين كه يارانى پيدا كردند كفر خود را اظهار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در و الظاهر ،واو حاليه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نستزيدهم يعنى ما از آنها ايمان بيشترى نمى‌خواستيم،زيرا آنها به ظاهر ايمان كامل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داستان،امام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را كه در امور نامبرده ما بين آنها وجود داشت،كه با وجود آنها اختلاف روا نبود بيان كرده است تا حجت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مورد اختلاف يعنى شبهۀ خون عثمان و پاسخ از آن را به طور اجمال،از آن يگانگى استثنا كرده است آن گاه راه و روش صحيحتر در نظام اسلامى و در امان بودن مسلمين،و خيرخواهى و همفكرى با آنها و خوددارى ايشان از پذيرفتن پيشنهاد وى تا رسيدن به نتيجۀ مذكور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باء در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باطفاء النّائرة متعلّق به جملۀ نداوى ما لا يدرك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پس از رويداد جنگ قابل جبران نيست،و كشتار و نابودى مسلمانان كه امكان تلافى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نداويه بالمكابرة ،نقل قول آنهاست به صورت زبان حال،وقتى كه آنها را به سر و سامان دادن امر دين،از طريق بازگشت از راهى كه مى‌رفتند دعوت كرد،ولى آنان نپذيرفتند و بر جنگ و ستيز پافشارى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جنحت را از باب مجاز و اطلاق اسم مضاف يعنى جويندگان حرب بر مضاف اليه يعنى جنگ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نيران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براى عمليات جنگى آورده است،از آن رو كه آتش و عمليات جنگى هر دو باعث اذيّت و نابودى هستند،و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چنين كلمات حمس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تضريس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انداختن و گاز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 المخالب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باب ترشيح به كار برده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جريان بازگشت آنها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قبلا به آنان پيشنهاد كرده </w:t>
      </w:r>
    </w:p>
    <w:p>
      <w:pPr>
        <w:pStyle w:val="BookText"/>
        <w:rPr/>
      </w:pPr>
      <w:r>
        <w:rPr>
          <w:rFonts w:ascii="IRNazanin" w:hAnsi="IRNazanin" w:eastAsia="IRNazanin"/>
          <w:color w:val="111111"/>
          <w:sz w:val="28"/>
          <w:sz w:val="28"/>
          <w:szCs w:val="28"/>
          <w:rtl w:val="true"/>
          <w:lang w:bidi="fa-IR"/>
        </w:rPr>
        <w:t>بود،نقل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بامداد ليلة الهرير،هنگامى كه آنها قرآنها را بر سر نيزه‌ها كردند،همواره به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مسلمان،ما برادران دينى شماييم،به خاطر خدا به زنان و دختران ما رحم كنيد،همان طورى كه قبلا نقل كرديم،اين سخن آنها عين همان سخنى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حفظ خون مسلمانان و فرزندانشان به آنها يادآورى مى‌كرد،و امّا پذيرش خواستۀ آنها توسط امام،عبارت از قبول داورى قرآن بود،وقتى كه آنها چنين پيشنهادى را رد كردند،و حجت بر آنها با بازگشتشان به همان چيزى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دعوت مى‌كرد،روشن و آشكار شد،يعنى حفظ خون مسلمانان، بدين وسيله راه بهانۀ خونخواهى عثمان بر آنها بسته شد،زيرا خوددارى آنها از خونخواهى يك فرد صحابى كه حق آنها نبود،ساده‌تر است از ريختن خون هفتاد هزار تن از مهاجران،انصار و تابعان با اين پندار كه كار نيكى انجام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 على ذلك يعنى هر كس به رضايت بر صلح و داور قرار دادن كتاب اللّه،تن در داد،كه بيشتر مردم شام و اكثريت پيروان امام مورد نظر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كسانى كه پافشارى در ستيزه جوئى كردند،خوارجند كه پافشارى در جنگ نمودند 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قبول حكميت فاصله گرفتند،و دلهايشان در پوششهايى از شبهات باطل بود،تا وقتى كه حادثۀ شومى بر دور سر آنها گرديد و همۀ آنها به جز اندكى به قتل رسيدند</w:t>
      </w:r>
      <w:r>
        <w:rPr>
          <w:rFonts w:eastAsia="IRNazanin" w:cs="IRNazanin"/>
          <w:color w:val="111111"/>
          <w:sz w:val="28"/>
          <w:szCs w:val="28"/>
          <w:rtl w:val="true"/>
          <w:lang w:bidi="fa-IR"/>
        </w:rPr>
        <w:t xml:space="preserve">. </w:t>
      </w:r>
      <w:bookmarkStart w:id="502" w:name="pg11525_242116"/>
    </w:p>
    <w:p>
      <w:pPr>
        <w:pStyle w:val="Heading3"/>
        <w:numPr>
          <w:ilvl w:val="2"/>
          <w:numId w:val="1"/>
        </w:numPr>
        <w:rPr/>
      </w:pPr>
      <w:bookmarkStart w:id="503" w:name="__RefHeading___Toc3672917_73709187"/>
      <w:bookmarkStart w:id="504" w:name="_Toc202"/>
      <w:bookmarkEnd w:id="502"/>
      <w:bookmarkEnd w:id="503"/>
      <w:r>
        <w:rPr/>
        <w:t>58</w:t>
      </w:r>
      <w:r>
        <w:rPr>
          <w:rtl w:val="true"/>
        </w:rPr>
        <w:t>-</w:t>
      </w:r>
      <w:r>
        <w:rPr>
          <w:rtl w:val="true"/>
        </w:rPr>
        <w:t>از جمله نامه‌هاى امام</w:t>
      </w:r>
      <w:r>
        <w:rPr>
          <w:rtl w:val="true"/>
        </w:rPr>
        <w:t>(</w:t>
      </w:r>
      <w:r>
        <w:rPr>
          <w:rtl w:val="true"/>
        </w:rPr>
        <w:t>علیه السلام</w:t>
      </w:r>
      <w:r>
        <w:rPr>
          <w:rtl w:val="true"/>
        </w:rPr>
        <w:t>)</w:t>
      </w:r>
      <w:r>
        <w:rPr>
          <w:rtl w:val="true"/>
        </w:rPr>
        <w:t>به اسود بن قطيبه سرلشكر سپاه حلوان</w:t>
      </w:r>
      <w:bookmarkEnd w:id="504"/>
    </w:p>
    <w:p>
      <w:pPr>
        <w:pStyle w:val="Heading4"/>
        <w:numPr>
          <w:ilvl w:val="3"/>
          <w:numId w:val="1"/>
        </w:numPr>
        <w:rPr/>
      </w:pPr>
      <w:bookmarkStart w:id="505" w:name="__RefHeading___Toc3672919_73709187"/>
      <w:bookmarkStart w:id="506" w:name="_Toc203"/>
      <w:bookmarkEnd w:id="505"/>
      <w:r>
        <w:rPr>
          <w:rtl w:val="true"/>
        </w:rPr>
        <w:t>اشاره</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الْوَالِيَ إِذَا اخْتَلَفَ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ذَلِكَ كَثِيراً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أَمْرُ النَّاسِ عِنْدَكَ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 مَا تُنْكِرُ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ابْتَذِلْ نَفْسَكَ فِيمَا افْتَرَضَ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ثَوَابَهُ وَ 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الدُّنْيَا دَارُ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يَفْرُغْ صَاحِبُهَا فِيهَا قَطُّ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كَانَتْ فَرْغَتُهُ عَلَيْهِ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لَنْ يُغْنِيَكَ عَنِ الْحَقِّ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الْحَقِّ عَلَيْكَ حِفْظُ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الاِحْتِسَابُ عَلَى الرَّعِيَّةِ 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يَصِلُ إِلَيْكَ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الَّذِي يَصِلُ بِكَ وَ السَّلاَمُ</w:t>
      </w:r>
    </w:p>
    <w:p>
      <w:pPr>
        <w:pStyle w:val="Heading4"/>
        <w:numPr>
          <w:ilvl w:val="3"/>
          <w:numId w:val="1"/>
        </w:numPr>
        <w:rPr/>
      </w:pPr>
      <w:bookmarkStart w:id="507" w:name="__RefHeading___Toc3672921_73709187"/>
      <w:bookmarkStart w:id="508" w:name="_Toc204"/>
      <w:bookmarkEnd w:id="507"/>
      <w:r>
        <w:rPr>
          <w:rtl w:val="true"/>
        </w:rPr>
        <w:t>ترجمه</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بعد،اگر خواست حاكم نسبت به مردم يكنواخت نباشد،اين روش او را در بسيارى موارد از اجراى عدالت در بين مردم باز مى‌دارد،بنا بر اين بايد امر مردم،در برابر حق نزد تو يكسان باشد،زيرا هيچ وقت از ستمكارى نتيجه عدالت برنمى‌آيد،پس از كارى كه مانند آن را دوست ندارى دورى كن،و خود را به انجام آنچه خداوند بر تو واجب كرده است،وادار كن در حالى كه به پاداش او اميدوار،و از كيفرش ترسانى</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دنيا جاى گرفتارى و آزمون است،هرگز كسى در آنجا دمى آسوده نبوده است مگر اين كه همان يك ساعت آسودگى باعث اندوه وى در قيامت گردد،و بدان كه هيچ چيز تو را بى‌نياز از حق نمى‌گرداند،و از جمله حقوق بر تو، حفظ خويشتن،و تلاش در راه اصلاح امور مردم است،زيرا بيش از آنچه از طرف </w:t>
      </w:r>
      <w:bookmarkStart w:id="509" w:name="pg11525_242118"/>
    </w:p>
    <w:p>
      <w:pPr>
        <w:pStyle w:val="BookText"/>
        <w:rPr/>
      </w:pPr>
      <w:bookmarkEnd w:id="509"/>
      <w:r>
        <w:rPr>
          <w:rFonts w:ascii="IRNazanin" w:hAnsi="IRNazanin" w:eastAsia="IRNazanin"/>
          <w:color w:val="111111"/>
          <w:sz w:val="28"/>
          <w:sz w:val="28"/>
          <w:szCs w:val="28"/>
          <w:rtl w:val="true"/>
          <w:lang w:bidi="fa-IR"/>
        </w:rPr>
        <w:t>تو به مردم مى‌رسد،پاداش الهى عايد تو مى‌گردد و السلام</w:t>
      </w:r>
      <w:r>
        <w:rPr>
          <w:rFonts w:eastAsia="IRNazanin" w:cs="IRNazanin"/>
          <w:color w:val="111111"/>
          <w:sz w:val="28"/>
          <w:szCs w:val="28"/>
          <w:rtl w:val="true"/>
          <w:lang w:bidi="fa-IR"/>
        </w:rPr>
        <w:t>».</w:t>
      </w:r>
    </w:p>
    <w:p>
      <w:pPr>
        <w:pStyle w:val="Heading4"/>
        <w:numPr>
          <w:ilvl w:val="3"/>
          <w:numId w:val="1"/>
        </w:numPr>
        <w:rPr/>
      </w:pPr>
      <w:bookmarkStart w:id="510" w:name="__RefHeading___Toc3672923_73709187"/>
      <w:bookmarkStart w:id="511" w:name="_Toc205"/>
      <w:bookmarkEnd w:id="510"/>
      <w:r>
        <w:rPr>
          <w:rtl w:val="true"/>
        </w:rPr>
        <w:t>شرح</w:t>
      </w:r>
      <w:bookmarkEnd w:id="511"/>
    </w:p>
    <w:p>
      <w:pPr>
        <w:pStyle w:val="BookText"/>
        <w:rPr/>
      </w:pPr>
      <w:r>
        <w:rPr>
          <w:rFonts w:ascii="IRNazanin" w:hAnsi="IRNazanin" w:eastAsia="IRNazanin"/>
          <w:color w:val="111111"/>
          <w:sz w:val="28"/>
          <w:sz w:val="28"/>
          <w:szCs w:val="28"/>
          <w:rtl w:val="true"/>
          <w:lang w:bidi="fa-IR"/>
        </w:rPr>
        <w:t>در اين بخش از نامۀ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لطيفى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ضرورت ترك خواستهاى گوناگون،و خوددارى از پيروى خواستهاى جوراجور،توجّه داده است،به دليل پيامد ناروايى كه دارد،يعنى بازماندن از اجراى موارد بسيارى از عدالت،و جهت ارتباط آن روش با چنين پيامدى روشن است،زيرا پيروى از خواسته‌هاى گوناگون باعث انحراف از ميانه روى در كارها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بر پيامد نادرست ستمكارى توجه داده است،امر به گسترش عدالت و برابر داشتن مردم در برابر حق،فرموده،آن گاه بر فضيلت عدل و داد با قياس مضمرى اشاره كرده است كه صغراى آن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است كه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ستمكارى،چيزى جاى عدالت را پر نمى‌كند،و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را كه ستم و جور جبران نكند،بايد آن را انجام داد و از آن پيروى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پيروى از تمايلات گوناگون،از امورى است كه اگر مانند آن در حقّ خود وى و يا در بارۀ كسى از كارگزاران وى اتّفاق بيفتد،آن را زشت و ناروا مى‌شمارد و به منزلۀ آزارى است كه به او مى‌رسد،از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به اجتناب كرده و دستور داده است كه مبادا از جانب او در بارۀ ديگران عملى سر بزند كه مانند آن را از ديگران در حق خود نمى‌پسندد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 بخوبى مى‌رساند،و هدف بر حذر داشتن از چنان كارى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آنگهى او را مأمور ساخته كه خويشتن را براى اجراى واجبات الهى آماده سازد،بنا به دو انگيزۀ اميد به پاداش و ترس از عقوبت،زيرا آنها انگيزۀ عملند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وى هشدار داده است كه دنيا جاى گرفتارى و آزمون است،چنانكه </w:t>
      </w:r>
    </w:p>
    <w:p>
      <w:pPr>
        <w:pStyle w:val="BookText"/>
        <w:rPr/>
      </w:pPr>
      <w:r>
        <w:rPr>
          <w:rFonts w:ascii="Amiri" w:hAnsi="Amiri" w:eastAsia="Amiri" w:cs="Amiri"/>
          <w:color w:val="111111"/>
          <w:sz w:val="28"/>
          <w:sz w:val="28"/>
          <w:szCs w:val="28"/>
          <w:rtl w:val="true"/>
          <w:lang w:bidi="ar-SA"/>
        </w:rPr>
        <w:t>خداى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عمل صالح در دنيا باعث آمادگى براى خوشبختى دائم است، ناگزير آسودگى از عمل در دنيا،باعث واگذاشتن وسيلۀ خوشبختى است كه روز قيامت سعادت جز بدان وسيله ميسّر نمى‌شود،بنا بر اين از جمله پيامدهاى آسودگى در دنيا تأسّف خوردن بر نتيجه‌اى است كه روز قيامت از فراغت عايد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متوجّه بر ضرورت انجام عمل حق ساخته است،از آن رو كه هيچ چيز او را از حق بى‌نياز نمى‌گرداند،زيرا جز حق همه چيز،بيهوده كارى است،و بيهوده كارى باعث نيازمندى در آخرت است،بنا بر اين باطل باعث بى‌نيازى نمى‌شود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اين مطلب توجه داده است كه از جمله حقوق واجب بر او حفظ خويشتن است،يعنى خود را از لغزش بر صراط مستقيم و افتادن در راستاى جهنم حفظ كند،سپس نسبت به مردم با كوشش و تلاش رسيدگى كند و دست آنها را در راه امر به معروف و نهى از منكر بگيرد،و حفظ خويشتن را از آن رو مقدّم داشته كه اهميت بيشترى دارد و بر ضرورت هر دو مورد با اين عبارت توجه داده است فانّ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آنچه از كمالات و پاداش به دليل پايبندى دو امر مذكور در آخرت عايدت مى‌شود از آنچه كه از طريق عدالت و احسان تو به مردم به صورت منفعت و يا دفع ضرر،به آنها مى‌رسد،برتر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آن خداست</w:t>
      </w:r>
      <w:r>
        <w:rPr>
          <w:rFonts w:eastAsia="IRNazanin" w:cs="IRNazanin"/>
          <w:color w:val="111111"/>
          <w:sz w:val="28"/>
          <w:szCs w:val="28"/>
          <w:rtl w:val="true"/>
          <w:lang w:bidi="fa-IR"/>
        </w:rPr>
        <w:t xml:space="preserve">. </w:t>
      </w:r>
      <w:bookmarkStart w:id="512" w:name="pg11525_242122"/>
    </w:p>
    <w:p>
      <w:pPr>
        <w:pStyle w:val="Heading3"/>
        <w:numPr>
          <w:ilvl w:val="2"/>
          <w:numId w:val="1"/>
        </w:numPr>
        <w:rPr/>
      </w:pPr>
      <w:bookmarkStart w:id="513" w:name="__RefHeading___Toc3672925_73709187"/>
      <w:bookmarkStart w:id="514" w:name="_Toc206"/>
      <w:bookmarkEnd w:id="512"/>
      <w:bookmarkEnd w:id="513"/>
      <w:r>
        <w:rPr/>
        <w:t>59</w:t>
      </w:r>
      <w:r>
        <w:rPr>
          <w:rtl w:val="true"/>
        </w:rPr>
        <w:t>-</w:t>
      </w:r>
      <w:r>
        <w:rPr>
          <w:rtl w:val="true"/>
        </w:rPr>
        <w:t>از جمله نامه‌هاى امام</w:t>
      </w:r>
      <w:r>
        <w:rPr>
          <w:rtl w:val="true"/>
        </w:rPr>
        <w:t>(</w:t>
      </w:r>
      <w:r>
        <w:rPr>
          <w:rtl w:val="true"/>
        </w:rPr>
        <w:t>علیه السلام</w:t>
      </w:r>
      <w:r>
        <w:rPr>
          <w:rtl w:val="true"/>
        </w:rPr>
        <w:t>)</w:t>
      </w:r>
      <w:r>
        <w:rPr>
          <w:rtl w:val="true"/>
        </w:rPr>
        <w:t>به كارگزارانى است كه سپاه امام</w:t>
      </w:r>
      <w:r>
        <w:rPr>
          <w:rtl w:val="true"/>
        </w:rPr>
        <w:t>(</w:t>
      </w:r>
      <w:r>
        <w:rPr>
          <w:rtl w:val="true"/>
        </w:rPr>
        <w:t>علیه السلام</w:t>
      </w:r>
      <w:r>
        <w:rPr>
          <w:rtl w:val="true"/>
        </w:rPr>
        <w:t>)</w:t>
      </w:r>
      <w:r>
        <w:rPr>
          <w:rtl w:val="true"/>
        </w:rPr>
        <w:t>از قلمرو آنها مى‌گذرد</w:t>
      </w:r>
      <w:bookmarkEnd w:id="514"/>
    </w:p>
    <w:p>
      <w:pPr>
        <w:pStyle w:val="Heading4"/>
        <w:numPr>
          <w:ilvl w:val="3"/>
          <w:numId w:val="1"/>
        </w:numPr>
        <w:rPr/>
      </w:pPr>
      <w:bookmarkStart w:id="515" w:name="__RefHeading___Toc3672927_73709187"/>
      <w:bookmarkStart w:id="516" w:name="_Toc207"/>
      <w:bookmarkEnd w:id="515"/>
      <w:r>
        <w:rPr>
          <w:rtl w:val="true"/>
        </w:rPr>
        <w:t>اشاره</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اللَّهِ؟عَلِيٍّ أَمِيرِ الْمُؤْمِنِينَ؟ إِلَى مَنْ مَرَّ بِهِ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جُبَاةِ الْخَرَاجِ وَ عُمَّالِ الْبِلاَدِ أَمَّا بَعْدُ فَإِنِّي قَدْ سَيَّرْتُ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مَارَّةٌ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أَوْصَيْتُهُمْ بِمَا يَجِبُ 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الْأَذَى وَ صَرْفِ الشَّذَا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أَبْرَأُ إِلَيْكُمْ وَ إِلَى ذِمَّتِكُمْ مِنْ مَعَرَّةِ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جَوْعَةِ الْمُضْطَرِّ لاَ يَجِدُ عَنْهَا مَذْهَباً إِلَى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فَنَكِّلُوا مَنْ تَنَاوَلَ مِنْهُمْ شَيْئاً ظُلْماً عَنْ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كُفُّوا أَيْدِيَ سُفَهَائِكُمْ عَنْ مُضَادَّتِهِمْ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 أَظْهُرِ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فَارْفَعُوا إِلَيَّ مَظَالِمَكُمْ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عَرَاكُمْ مِمَّا يَغْلِبُكُمْ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تُطِيقُونَ دَفْعَهُ إِلاَّ بِاللَّهِ وَ بِي فَأَنَا أُغَيِّرُهُ بِمَعُونَةِ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3672929_73709187"/>
      <w:bookmarkStart w:id="518" w:name="_Toc208"/>
      <w:bookmarkEnd w:id="517"/>
      <w:r>
        <w:rPr>
          <w:rtl w:val="true"/>
        </w:rPr>
        <w:t>لغات</w:t>
      </w:r>
      <w:bookmarkEnd w:id="518"/>
    </w:p>
    <w:p>
      <w:pPr>
        <w:pStyle w:val="BookText"/>
        <w:rPr/>
      </w:pPr>
      <w:r>
        <w:rPr>
          <w:rFonts w:ascii="IRNazanin" w:hAnsi="IRNazanin" w:eastAsia="IRNazanin"/>
          <w:color w:val="111111"/>
          <w:sz w:val="28"/>
          <w:sz w:val="28"/>
          <w:szCs w:val="28"/>
          <w:rtl w:val="true"/>
          <w:lang w:bidi="fa-IR"/>
        </w:rPr>
        <w:t>الشذى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اذيت و آزار معرّة الجيش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كه از طرف سپاه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عرّه معرّة يعنى به او بدى كرد نكل ينكل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نكّلوا ترساندند و به هراس واداشتند عراه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را مخفى داشت</w:t>
      </w:r>
    </w:p>
    <w:p>
      <w:pPr>
        <w:pStyle w:val="Heading4"/>
        <w:numPr>
          <w:ilvl w:val="3"/>
          <w:numId w:val="1"/>
        </w:numPr>
        <w:rPr/>
      </w:pPr>
      <w:bookmarkStart w:id="519" w:name="__RefHeading___Toc3672931_73709187"/>
      <w:bookmarkStart w:id="520" w:name="_Toc209"/>
      <w:bookmarkEnd w:id="519"/>
      <w:r>
        <w:rPr>
          <w:rtl w:val="true"/>
        </w:rPr>
        <w:t>ترجمه</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بندۀ خدا على امير مؤمنان به كسانى كه باج و خراج از مردم مى‌گيرند و حاكم شهرهايى هستند كه سپاه اسلام از آنجا مى‌گذرد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سپاهيانى را كه گسيل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قلمرو شما گذر خواهند كرد،به آنها مطالب لازم را در مورد آنچه خداوند برايشان واجب كرده از </w:t>
      </w:r>
      <w:bookmarkStart w:id="521" w:name="pg11525_242124"/>
    </w:p>
    <w:p>
      <w:pPr>
        <w:pStyle w:val="BookText"/>
        <w:rPr/>
      </w:pPr>
      <w:bookmarkEnd w:id="521"/>
      <w:r>
        <w:rPr>
          <w:rFonts w:ascii="IRNazanin" w:hAnsi="IRNazanin" w:eastAsia="IRNazanin"/>
          <w:color w:val="111111"/>
          <w:sz w:val="28"/>
          <w:sz w:val="28"/>
          <w:szCs w:val="28"/>
          <w:rtl w:val="true"/>
          <w:lang w:bidi="fa-IR"/>
        </w:rPr>
        <w:t>قبيل نيازردن مردمان و خوددارى از شرارت سفارش كرده‌ام،و من از بدرفتارى سپاه با شما و آنان كه در ذمّه شمايند بيزارم،مگر كسى از سپاهيان كه گرسنه و درمانده شود و براى سير شدن راه چاره‌اى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شما برحذر داريد و هر كس از سپاهيان كه از روى ستم به مال مردم دست‌درازى كند،مجازات كنيد،و همچنين نادانانتان را از آزردن افراد گرسنه‌اى كه استثنا كردم بازداريد،من خود در پس سپاه هستم،اگر ستمهايى از طرف آنها به شما رسيد و مشكلى از جانب ايشان متوجه شما شد كه نتوانستيد جز به يارى خدا و مراجعۀ به من آنها را باز داريد،گزارش دهيد تا من به كمك و يارى خدا آن را به سامان رسانم </w:t>
      </w:r>
      <w:r>
        <w:rPr>
          <w:rFonts w:eastAsia="IRNazanin" w:cs="IRNazanin"/>
          <w:color w:val="111111"/>
          <w:sz w:val="28"/>
          <w:szCs w:val="28"/>
          <w:rtl w:val="true"/>
          <w:lang w:bidi="fa-IR"/>
        </w:rPr>
        <w:t>».</w:t>
      </w:r>
    </w:p>
    <w:p>
      <w:pPr>
        <w:pStyle w:val="Heading4"/>
        <w:numPr>
          <w:ilvl w:val="3"/>
          <w:numId w:val="1"/>
        </w:numPr>
        <w:rPr/>
      </w:pPr>
      <w:bookmarkStart w:id="522" w:name="__RefHeading___Toc3672933_73709187"/>
      <w:bookmarkStart w:id="523" w:name="_Toc210"/>
      <w:bookmarkEnd w:id="522"/>
      <w:r>
        <w:rPr>
          <w:rtl w:val="true"/>
        </w:rPr>
        <w:t>شرح</w:t>
      </w:r>
      <w:bookmarkEnd w:id="523"/>
    </w:p>
    <w:p>
      <w:pPr>
        <w:pStyle w:val="BookText"/>
        <w:rPr/>
      </w:pPr>
      <w:r>
        <w:rPr>
          <w:rFonts w:ascii="IRNazanin" w:hAnsi="IRNazanin" w:eastAsia="IRNazanin"/>
          <w:color w:val="111111"/>
          <w:sz w:val="28"/>
          <w:sz w:val="28"/>
          <w:szCs w:val="28"/>
          <w:rtl w:val="true"/>
          <w:lang w:bidi="fa-IR"/>
        </w:rPr>
        <w:t>خلاصۀ مضمون نامه عبارت است از اطلاع دادن به كسانى از خراج گيران و كارگزاران شهرها كه در مسير سپاه قرار داشتند تا آگاهى يافته و متوجه باشند و از آنها حذر كنند و همچنين سفارش لازم به سپاه نسبت به آنچه كه براى آنان شايسته است و از سوى خدا برايشان مقرر شده،از قبيل خوددارى از آزردن كسانى كه در گذرگاه آنها قرار گرفته‌اند تا از گستردگى عدالت وى آگاهى يابند و به اخلاق و آداب او متخلّق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اعلام كرده است كه از بدرفتارى سپاه نسبت به آن گروه از اهل ذمه كه هم‌پيمانند،ناراضى و بيزار است،زيرا جز به مقدار رفع گرسنگى يك شخص ناچار،كه هيچ راهى جز آن براى سير شدن ندارد،كس ديگرى از طرف او اجازه ندارد از اموال مردم،استفاده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من از بدرفتارى سپاهيان نسبت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سوى شخص گرسنۀ درمانده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مضاف اليه را به جاى مضاف قرار داده است و يا از باب مجاز نام سبب را بر مسبّب اطلاق كرده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گاه،ايشان را مأمور ساخته كه سپاه را از دست درازى به چيزى از روى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ظلم،برحذر دارند و در حدّ امكان ايشان را از ارتكاب چنان ستمى بازدارند تا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قدرت داشتن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درهم بريزد و از طرفى دست نادانان را از آزردن سپاهيان در موارد اجبار و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استثنا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 كنند، تا مبادا بين ايشان و سپاهيان آشوبى به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آنان اطّلاع داده است كه خود نيز در پشت سپاهيان مواظب است،كنايه از اين كه مرجع رسيدگى به كارهاى آنها به منظور دفع مظالم سپاهيان است و هر مشكلى را كه از طرف سپاه متوجّه آنان شود و آنها جز به يارى خدا و به وسيلۀ او نتوانند برطرف كنند،او خود با كمك و ترس از خداوند اصلاح خواهد كرد</w:t>
      </w:r>
      <w:r>
        <w:rPr>
          <w:rFonts w:eastAsia="IRNazanin" w:cs="IRNazanin"/>
          <w:color w:val="111111"/>
          <w:sz w:val="28"/>
          <w:szCs w:val="28"/>
          <w:rtl w:val="true"/>
          <w:lang w:bidi="fa-IR"/>
        </w:rPr>
        <w:t xml:space="preserve">. </w:t>
      </w:r>
      <w:bookmarkStart w:id="524" w:name="pg11525_242129"/>
    </w:p>
    <w:p>
      <w:pPr>
        <w:pStyle w:val="Heading3"/>
        <w:numPr>
          <w:ilvl w:val="2"/>
          <w:numId w:val="1"/>
        </w:numPr>
        <w:rPr/>
      </w:pPr>
      <w:bookmarkStart w:id="525" w:name="__RefHeading___Toc3672935_73709187"/>
      <w:bookmarkStart w:id="526" w:name="_Toc211"/>
      <w:bookmarkEnd w:id="524"/>
      <w:bookmarkEnd w:id="525"/>
      <w:r>
        <w:rPr/>
        <w:t>60</w:t>
      </w:r>
      <w:r>
        <w:rPr>
          <w:rtl w:val="true"/>
        </w:rPr>
        <w:t>-</w:t>
      </w:r>
      <w:r>
        <w:rPr>
          <w:rtl w:val="true"/>
        </w:rPr>
        <w:t>از جمله نامه‌هاى امام</w:t>
      </w:r>
      <w:r>
        <w:rPr>
          <w:rtl w:val="true"/>
        </w:rPr>
        <w:t>(</w:t>
      </w:r>
      <w:r>
        <w:rPr>
          <w:rtl w:val="true"/>
        </w:rPr>
        <w:t>علیه السلام</w:t>
      </w:r>
      <w:r>
        <w:rPr>
          <w:rtl w:val="true"/>
        </w:rPr>
        <w:t>)</w:t>
      </w:r>
      <w:r>
        <w:rPr>
          <w:rtl w:val="true"/>
        </w:rPr>
        <w:t>به كميل بن زياد نخعى كه از طرف آن بزرگوار كارگزار شهر</w:t>
      </w:r>
      <w:bookmarkEnd w:id="526"/>
    </w:p>
    <w:p>
      <w:pPr>
        <w:pStyle w:val="Heading4"/>
        <w:numPr>
          <w:ilvl w:val="3"/>
          <w:numId w:val="1"/>
        </w:numPr>
        <w:rPr/>
      </w:pPr>
      <w:bookmarkStart w:id="527" w:name="__RefHeading___Toc3672937_73709187"/>
      <w:bookmarkStart w:id="528" w:name="_Toc212"/>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هيت بود،در سرزنش او به خاطر بازنداشتن سپاه دشمن از تاخت و تاز كه از قلمرو او عبور</w:t>
      </w:r>
    </w:p>
    <w:p>
      <w:pPr>
        <w:pStyle w:val="BookText"/>
        <w:rPr/>
      </w:pPr>
      <w:r>
        <w:rPr>
          <w:rFonts w:ascii="Amiri" w:hAnsi="Amiri" w:eastAsia="Amiri" w:cs="Amiri"/>
          <w:color w:val="111111"/>
          <w:sz w:val="28"/>
          <w:sz w:val="28"/>
          <w:szCs w:val="28"/>
          <w:rtl w:val="true"/>
          <w:lang w:bidi="ar-SA"/>
        </w:rPr>
        <w:t>كرده بودند</w:t>
      </w:r>
      <w:r>
        <w:rPr>
          <w:rFonts w:eastAsia="Amiri" w:cs="Amiri" w:ascii="Amiri" w:hAnsi="Amiri"/>
          <w:color w:val="111111"/>
          <w:sz w:val="28"/>
          <w:szCs w:val="28"/>
          <w:rtl w:val="true"/>
          <w:lang w:bidi="ar-SA"/>
        </w:rPr>
        <w:t>.</w:t>
      </w:r>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تَضْيِيعَ الْمَرْءِ مَا وُلِّيَ وَ تَكَلُّفَهُ مَا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 حَاضِرٌ وَ 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تَعَاطِيَكَ الْغَارَةَ عَلَى أَهْلِ؟قِرْقِيسِيَا؟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تَعْطِيلَكَ مَسَالِحَكَ الَّتِي وَلَّيْنَاكَ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مَنْ يَمْنَعُهَا وَ لاَ يَرُدُّ الْجَيْشَ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 جِسْراً لِمَنْ أَرَادَ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أَعْدَائِكَ عَلَى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شَدِيدِ الْمَنْكِبِ وَ لاَ مَهِيبِ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سَادٍّ ثُغْرَةً وَ لاَ كَاسِرٍ لِعَدُوٍّ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مُغْنٍ عَنْ أَهْلِ مِصْرِهِ وَ لاَ مُجْزٍ عَنْ أَمِيرِهِ</w:t>
      </w:r>
    </w:p>
    <w:p>
      <w:pPr>
        <w:pStyle w:val="Heading4"/>
        <w:numPr>
          <w:ilvl w:val="3"/>
          <w:numId w:val="1"/>
        </w:numPr>
        <w:rPr/>
      </w:pPr>
      <w:bookmarkStart w:id="529" w:name="__RefHeading___Toc3672939_73709187"/>
      <w:bookmarkStart w:id="530" w:name="_Toc213"/>
      <w:bookmarkEnd w:id="529"/>
      <w:r>
        <w:rPr>
          <w:rtl w:val="true"/>
        </w:rPr>
        <w:t>لغات</w:t>
      </w:r>
      <w:bookmarkEnd w:id="530"/>
    </w:p>
    <w:p>
      <w:pPr>
        <w:pStyle w:val="BookText"/>
        <w:rPr/>
      </w:pP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و تباه 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w:t>
      </w:r>
    </w:p>
    <w:p>
      <w:pPr>
        <w:pStyle w:val="Heading4"/>
        <w:numPr>
          <w:ilvl w:val="3"/>
          <w:numId w:val="1"/>
        </w:numPr>
        <w:rPr/>
      </w:pPr>
      <w:bookmarkStart w:id="531" w:name="__RefHeading___Toc3672941_73709187"/>
      <w:bookmarkStart w:id="532" w:name="_Toc214"/>
      <w:bookmarkEnd w:id="531"/>
      <w:r>
        <w:rPr>
          <w:rtl w:val="true"/>
        </w:rPr>
        <w:t>ترجمه</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اين كه انسان چيزى را كه بر آن گمارده شده از دست بدهد و در كارى كه درخور آن نيست به زحمت بيفتد،خود نشان ناتوانى آشكار و رأى و انديشۀ ويرانگر و مرگ‌آور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براستى كه تاخت و تاز تو نسبت به قرقيسيا </w:t>
      </w:r>
      <w:r>
        <w:rPr>
          <w:rStyle w:val="FootnoteAnchor"/>
          <w:rtl w:val="true"/>
        </w:rPr>
        <w:footnoteReference w:id="112"/>
      </w:r>
      <w:r>
        <w:rPr>
          <w:rFonts w:ascii="IRNazanin" w:hAnsi="IRNazanin" w:eastAsia="IRNazanin"/>
          <w:color w:val="111111"/>
          <w:sz w:val="28"/>
          <w:sz w:val="28"/>
          <w:szCs w:val="28"/>
          <w:rtl w:val="true"/>
          <w:lang w:bidi="fa-IR"/>
        </w:rPr>
        <w:t xml:space="preserve">و رها گذاشتن مرزهايى كه </w:t>
      </w:r>
      <w:bookmarkStart w:id="533" w:name="pg11525_242130"/>
    </w:p>
    <w:p>
      <w:pPr>
        <w:pStyle w:val="BookText"/>
        <w:rPr/>
      </w:pPr>
      <w:bookmarkEnd w:id="533"/>
      <w:r>
        <w:rPr>
          <w:rFonts w:ascii="IRNazanin" w:hAnsi="IRNazanin" w:eastAsia="IRNazanin"/>
          <w:color w:val="111111"/>
          <w:sz w:val="28"/>
          <w:sz w:val="28"/>
          <w:szCs w:val="28"/>
          <w:rtl w:val="true"/>
          <w:lang w:bidi="fa-IR"/>
        </w:rPr>
        <w:t>مأمور حفاظت آنها بودى،در حالى كه كسى آنها را حفظ نمى‌كرد و سپاه دشمن را از آنها دور نمى‌ساخته،تدبيرى آشفته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تو پلى براى عبور دشمنانت براى چپاول دوستانت گشته‌اى،در حالى كه نه پشتوانۀ محكمى بودى و نه كسى از تو ترس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گذرگاه غارتگران را بستى و نه شكوه دشمن را درهم شكستى،و نه كسى بودى كه مردم شهر خود را بى‌نياز كنى و نه از جانب فرمانده خود كارى انجام دادى و السلام </w:t>
      </w:r>
      <w:r>
        <w:rPr>
          <w:rFonts w:eastAsia="IRNazanin" w:cs="IRNazanin"/>
          <w:color w:val="111111"/>
          <w:sz w:val="28"/>
          <w:szCs w:val="28"/>
          <w:rtl w:val="true"/>
          <w:lang w:bidi="fa-IR"/>
        </w:rPr>
        <w:t>».</w:t>
      </w:r>
    </w:p>
    <w:p>
      <w:pPr>
        <w:pStyle w:val="Heading4"/>
        <w:numPr>
          <w:ilvl w:val="3"/>
          <w:numId w:val="1"/>
        </w:numPr>
        <w:rPr/>
      </w:pPr>
      <w:bookmarkStart w:id="534" w:name="__RefHeading___Toc3672943_73709187"/>
      <w:bookmarkStart w:id="535" w:name="_Toc215"/>
      <w:bookmarkEnd w:id="534"/>
      <w:r>
        <w:rPr>
          <w:rtl w:val="true"/>
        </w:rPr>
        <w:t>شرح</w:t>
      </w:r>
      <w:bookmarkEnd w:id="535"/>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متبّر بدان كه در آغاز نامه همان طور كه روش يك گوينده است،به طور اجمال، مى‌خواهد او را به خاطر انجام كارى و مسامحه‌اى كه از او سرزده و مهمتر از آن بوده است،سرزنش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هدف خود را از نامه به طور تفصيل بيان كرده است 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تعاطيك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وانگهى او را از چنين انديشه‌اى به دليل پيامدهاى فاسد و نارواييها برحذر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به صورت پلى،لفظ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را به اعتبار عبور دشمن از قلمرو او به سمت هدفش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جسرا،حسرا روايت كرده‌اند،آن نيز مجاز است،از آن جهت كه پادگانهاى او از سربازهايى كه دشمن را تعقيب كند،تهى است،پس وى مانند پوشش و لباس جنگ بى‌فايده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استوارى ندارد،كنايه از اين كه او ناتوان است،و هم چنين هيبتى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گذرگاه مرز را نبسته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شكوه دشمن را درهم نشكسته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شهرش را در دفع دشمنانشان بى‌نياز نكرده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دفاع از مردم را فراهم نساخته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جانب فرمانده خود كارى را انجام نداده</w:t>
      </w:r>
      <w:r>
        <w:rPr>
          <w:rFonts w:eastAsia="Amiri" w:cs="Amiri" w:ascii="Amiri" w:hAnsi="Amiri"/>
          <w:color w:val="111111"/>
          <w:sz w:val="28"/>
          <w:szCs w:val="28"/>
          <w:rtl w:val="true"/>
          <w:lang w:bidi="ar-SA"/>
        </w:rPr>
        <w:t xml:space="preserve">. </w:t>
      </w:r>
      <w:bookmarkStart w:id="536" w:name="pg11525_242132"/>
    </w:p>
    <w:p>
      <w:pPr>
        <w:pStyle w:val="Heading3"/>
        <w:numPr>
          <w:ilvl w:val="2"/>
          <w:numId w:val="1"/>
        </w:numPr>
        <w:rPr/>
      </w:pPr>
      <w:bookmarkStart w:id="537" w:name="__RefHeading___Toc3672945_73709187"/>
      <w:bookmarkStart w:id="538" w:name="_Toc216"/>
      <w:bookmarkEnd w:id="536"/>
      <w:bookmarkEnd w:id="537"/>
      <w:r>
        <w:rPr/>
        <w:t>61</w:t>
      </w:r>
      <w:r>
        <w:rPr>
          <w:rtl w:val="true"/>
        </w:rPr>
        <w:t>-</w:t>
      </w:r>
      <w:r>
        <w:rPr>
          <w:rtl w:val="true"/>
        </w:rPr>
        <w:t>از جمله نامه‌هاى امام</w:t>
      </w:r>
      <w:r>
        <w:rPr>
          <w:rtl w:val="true"/>
        </w:rPr>
        <w:t>(</w:t>
      </w:r>
      <w:r>
        <w:rPr>
          <w:rtl w:val="true"/>
        </w:rPr>
        <w:t>علیه السلام</w:t>
      </w:r>
      <w:r>
        <w:rPr>
          <w:rtl w:val="true"/>
        </w:rPr>
        <w:t>)</w:t>
      </w:r>
      <w:r>
        <w:rPr>
          <w:rtl w:val="true"/>
        </w:rPr>
        <w:t>به مردم مصر كه توسط مالك اشتر،موقعى كه او را فرمانرواى</w:t>
      </w:r>
      <w:bookmarkEnd w:id="538"/>
    </w:p>
    <w:p>
      <w:pPr>
        <w:pStyle w:val="Heading4"/>
        <w:numPr>
          <w:ilvl w:val="3"/>
          <w:numId w:val="1"/>
        </w:numPr>
        <w:rPr/>
      </w:pPr>
      <w:bookmarkStart w:id="539" w:name="__RefHeading___Toc3672947_73709187"/>
      <w:bookmarkStart w:id="540" w:name="_Toc217"/>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مصر كرد فرستاد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بَعَثَ؟مُحَمَّداً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 مُهَيْمِناً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يُلْقَى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يَخْطُرُ بِبَالِي أَنَّ الْعَرَبَ تُزْعِجُ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ص عَنْ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 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يَدِي حَتَّى رَأَيْتُ رَاجِعَةَ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مَحْقِ دَيْنِ؟مُحَمَّدٍ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أَرَى فِيهِ ثَلْماً أَوْ 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الْمُصِيبَةُ بِهِ عَلَيَّ أَعْظَمَ مِنْ فَوْتِ 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إِنَّمَا هِيَ مَتَاعُ أَيَّامٍ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مِنْهَا مَا كَانَ كَمَا يَزُولُ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 كَمَا يَتَقَشَّعُ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فِي تِلْكَ الْأَحْدَاثِ حَتَّى زَاحَ الْبَاطِلُ وَ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اطْمَأَنَّ الدِّينُ وَ تَنَهْنَهَ وَ مِنْهُ إِنِّي وَ اللَّهِ لَوْ لَقِيتُهُمْ وَاحِداً وَ هُمْ طِلاَعُ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بَالَيْتُ وَ لاَ اسْتَوْحَشْتُ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مِنْ ضَلاَلِهِمُ الَّذِي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 الَّذِي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بَصِيرَةٍ مِنْ نَفْسِي وَ 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إِلَى لِقَاءِ اللَّهِ 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لِحُسْنِ ثَوَابِهِ لَمُنْتَظِرٌ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آسَى أَنْ يَلِيَ أَمْرَ هَذِهِ الْأُمَّةِ سُفَهَاؤُهَا وَ فُجَّارُهَا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فَيَتَّخِذُوا مَالَ اللَّهِ دُوَلاً وَ عِبَادَهُ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 حَرْباً وَ الْفَاسِقِينَ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مِنْهُمُ الَّذِي قَدْ شَرِبَ فِيكُمُ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 حَدّاً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مِنْهُمْ مَنْ لَمْ يُسْلِمْ حَتَّى رُضِخَتْ لَهُ عَلَى الْإِسْلاَمِ الرَّضَائِخُ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ذَلِكَ مَا أَكْثَرْتُ تَأْلِيبَكُمْ وَ تَأْنِيبَكُمْ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جَمْعَكُمْ وَ تَحْرِيضَكُمْ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لَتَرَكْتُكُمْ إِذْ أَبَيْتُمْ وَ وَنَيْتُمْ</w:t>
      </w:r>
      <w:r>
        <w:rPr>
          <w:rFonts w:eastAsia="Amiri" w:cs="Amiri" w:ascii="Amiri" w:hAnsi="Amiri"/>
          <w:color w:val="111111"/>
          <w:sz w:val="28"/>
          <w:szCs w:val="28"/>
          <w:rtl w:val="true"/>
          <w:lang w:bidi="ar-SA"/>
        </w:rPr>
        <w:t xml:space="preserve">- </w:t>
      </w:r>
      <w:bookmarkStart w:id="541" w:name="pg11525_242135"/>
    </w:p>
    <w:p>
      <w:pPr>
        <w:pStyle w:val="BookText"/>
        <w:rPr/>
      </w:pPr>
      <w:bookmarkEnd w:id="541"/>
      <w:r>
        <w:rPr>
          <w:rFonts w:ascii="Amiri" w:hAnsi="Amiri" w:eastAsia="Amiri" w:cs="Amiri"/>
          <w:color w:val="111111"/>
          <w:sz w:val="28"/>
          <w:sz w:val="28"/>
          <w:szCs w:val="28"/>
          <w:rtl w:val="true"/>
          <w:lang w:bidi="ar-SA"/>
        </w:rPr>
        <w:t>أَ لاَ تَرَوْنَ إِلَى أَطْرَافِكُمْ قَدِ انْتَقَصَتْ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أَمْصَارِكُمْ قَدِ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مَمَالِكِكُمْ تُزْوَى وَ 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رَحِمَكُمُ اللَّهُ إِلَى قِتَالِ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تَثَّاقَلُوا إِلَى الْأَرْضِ فَتُقِرُّوا بِالْخَسْفِ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تَبُوءُوا بِالذُّلِّ وَ يَكُونَ نَصِيبُكُمُ الْأَخَسَّ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أَخَا الْحَرْبِ الْأَرِقُ وَ مَنْ نَامَ لَمْ يُنَمْ عَنْهُ وَ السَّلاَمُ</w:t>
      </w:r>
    </w:p>
    <w:p>
      <w:pPr>
        <w:pStyle w:val="Heading4"/>
        <w:numPr>
          <w:ilvl w:val="3"/>
          <w:numId w:val="1"/>
        </w:numPr>
        <w:rPr/>
      </w:pPr>
      <w:bookmarkStart w:id="542" w:name="__RefHeading___Toc3672949_73709187"/>
      <w:bookmarkStart w:id="543" w:name="_Toc218"/>
      <w:bookmarkEnd w:id="542"/>
      <w:r>
        <w:rPr>
          <w:rtl w:val="true"/>
        </w:rPr>
        <w:t>لغات</w:t>
      </w:r>
      <w:bookmarkEnd w:id="543"/>
    </w:p>
    <w:p>
      <w:pPr>
        <w:pStyle w:val="BookText"/>
        <w:rPr/>
      </w:pP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انثيال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ازدحام،هجوم،ريختن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رفت،از هم پاشيد تنهنه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يافت طلاع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 زمين آسى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كرده است الدّولة فى المال به ضم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يك بار دست اين و يك بار دست آن باشد 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بردگان،غلامان رضخ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رشوه،اصل واژه به معنى تيراندازى است تأليب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ساختن تأنيب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كردن 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سستى،ناتوانى تزوى مى‌گيرد،تصرف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مى‌گرديد 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كاستى</w:t>
      </w:r>
    </w:p>
    <w:p>
      <w:pPr>
        <w:pStyle w:val="Heading4"/>
        <w:numPr>
          <w:ilvl w:val="3"/>
          <w:numId w:val="1"/>
        </w:numPr>
        <w:rPr/>
      </w:pPr>
      <w:bookmarkStart w:id="544" w:name="__RefHeading___Toc3672951_73709187"/>
      <w:bookmarkStart w:id="545" w:name="_Toc219"/>
      <w:bookmarkEnd w:id="544"/>
      <w:r>
        <w:rPr>
          <w:rtl w:val="true"/>
        </w:rPr>
        <w:t>ترجمه</w:t>
      </w:r>
      <w:bookmarkEnd w:id="54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بعد،خداوند پاك،محمّد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بيم دهندۀ جهانيان،و گواه بر پيامبران،برانگيخت،و چون آن گرامى رحلت كرد،پس از او،مردم،در بارۀ خلافت با يكديگر به كشمكش پرداختند،به خدا قسم كه به دلم نمى‌نشست و از خاطرم نمى‌گذشت كه مردم عرب بعد از آن بزرگوار،خلافت را از خاندان او به ديگرى واگذارند،و بويژه آن را از من دريغ دارند،چيزى مرا ناراحت نكرد،مگر روى آوردن مردم به سوى فلان كه با او به بيعت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من دست نگه داشتم،تا اين كه ديدم گروهى از مردم از اسلام برگشتند و دعوى از بين بردن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ترسيدم،اگر به يارى اسلام و مسلمين نشتابم،شاهد خرابى و ويرانى آن بشوم،كه در آن صورت غم و غصّۀ آن بر من بيشتر از دست نيافتن به </w:t>
      </w:r>
    </w:p>
    <w:p>
      <w:pPr>
        <w:pStyle w:val="BookText"/>
        <w:rPr/>
      </w:pPr>
      <w:r>
        <w:rPr>
          <w:rFonts w:ascii="IRNazanin" w:hAnsi="IRNazanin" w:eastAsia="IRNazanin"/>
          <w:color w:val="111111"/>
          <w:sz w:val="28"/>
          <w:sz w:val="28"/>
          <w:szCs w:val="28"/>
          <w:rtl w:val="true"/>
          <w:lang w:bidi="fa-IR"/>
        </w:rPr>
        <w:t>حكومت بر شما باشد،آن حكومتى كه متاع چند روز دنياست كه همچون سراب نابود،و يا چون ابر از هم پاشيده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از ميان آن همه رويدادها به پا خاستم تا نادرستيها مهار شد و از بين رفت،و كشتى دين آرام گرفت و از تلاطم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قسم،اگر من به تنهايى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رودررو شوم در حالى كه آنان همۀ روى زمين را پر كرده باشند نه باكى خواهم داشت و نه به هراسى مى‌افتم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گمراهيى را كه آنان گرفتار آنند و رستگاريى را كه خود به آن رسيده‌ام،به چشم خويش مى‌بينم و از سوى خداى خود بدان باور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ديدار پروردگارم مشتاق،و به جزا و پاداش نيك او اميدوارم،امّا غم من براى آن است كه امر اين امّت را نادانان و بدكارانشان بر عهده گيرند،و مال خدا را بين خود،دست به دست كنند،و بندگان خدا را به صورت غلامان،افراد خوب را به صورت دشمنان،و بدان را دار و دسته و همكار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از ايشان كسى هست كه در ميان شما مسلمانان باده گسارى كرد و در باره او حدّى را كه در اسلام تعيين شده،اجرا كردند،و برخى از آنان تا چيزكى بابت اسلام آوردن به آنان عطا نشد اسلام نياورند،پس اگر اينها نبود،من شما را زياد اصرار و سرزنش نمى‌كردم،و بر جمع شدن و ترغيب شما پافشارى نمى‌كردم،و اگر زير بار نمى‌رفتيد و سستى مى‌كرديد به حال خودتان مى‌گذاشتم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غلبه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سرزمينتان كم شد و بر شهرهاى شما استيلا يافته‌اند و به اموال شما دست يازيده‌اند،و در شهر و ديارتان جنگ و ستيز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بيامرزد،به پيكار با دشمنتان رهسپار شويد،و زمينگير نباشيد تا به پستى نيفتيد،و به خوارى و ذلّت برنگرديد،در نتيجه پست‌ترين چيز نصيب شما نگردد،براستى حريف جنگ هوشيار و بيدار است،هر كس بخوابد دشمن از </w:t>
      </w:r>
      <w:bookmarkStart w:id="546" w:name="pg11525_242139"/>
    </w:p>
    <w:p>
      <w:pPr>
        <w:pStyle w:val="BookText"/>
        <w:rPr/>
      </w:pPr>
      <w:bookmarkEnd w:id="546"/>
      <w:r>
        <w:rPr>
          <w:rFonts w:ascii="Amiri" w:hAnsi="Amiri" w:eastAsia="Amiri" w:cs="Amiri"/>
          <w:color w:val="111111"/>
          <w:sz w:val="28"/>
          <w:sz w:val="28"/>
          <w:szCs w:val="28"/>
          <w:rtl w:val="true"/>
          <w:lang w:bidi="ar-SA"/>
        </w:rPr>
        <w:t xml:space="preserve">او غافل نيست و بيدار است و السلام </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672953_73709187"/>
      <w:bookmarkStart w:id="548" w:name="_Toc220"/>
      <w:bookmarkEnd w:id="547"/>
      <w:r>
        <w:rPr>
          <w:rtl w:val="true"/>
        </w:rPr>
        <w:t>شرح</w:t>
      </w:r>
      <w:bookmarkEnd w:id="54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با شرح حال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كرده است كه او بيم دهندۀ همۀ مردم جهان به مجازات سخت الهى،و گواه بر پيامبران بود كه اينان از طرف خدا فرستاده شده‌اند و در اين جهت آنها را تصديق و تاييد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به شرح حال مسلمانان كه در امر خلافت به كشمكش و نزاع با يكديگر پرداختند، و كم كم به شرح حال خود با مردم پرداخته،به عنوان گله و شكايت از منحرف ساختن امر خلافت از وى با اين كه او بدان سزاوارتر بود،و هجوم بر بيعت با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كنايه از ابو بكر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خوددارى از اقدام براى به دست آوردن حكومت تا زمان ابى بكر كه به ارتداد مردم از اسلام و طمع بستن بنى اميّه به نابودى دين انجاميد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شرح حال خود از بيمناك بودنش بر اسلام و مسلمين پرداخته كه مبادا رخنه در اسلام بيفتد و يا بناى اسلام ويران گردد،در نتيجه غم و مصيبت او در باره ويرانى اساس ديانت بيشتر از دست نيافتن به حكومت كوتاه مدتى باشد كه نتيجه‌اش اصلاح فروع و جزئيات دين است،و نابودى حكومت را به نابودى سراب و از هم پاشيدن ابرها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شبه،سرعت زوال،و بى‌ثباتى آن است چنان كه حقيقت سراب،وجود ابر،بى‌ثبات و ناپايدار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ارتداد بعضى از مردم را جلوتر ذكر كرده است به منظور اين كه برترى خود در اسلام را بيان كند،از اين رو به دنبال آن داستان قيام خود را در ميان آن حوادثى نقل كرده است كه جنگهايى تا سرحدّ نابود شدن باطل و برقرارى و گسترش دين،اتّفاق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سوگند ياد كرده است كه اگر او تنهايى با سپاه معاويه در حالى كه آنان تمام زمين را پر كرده باشند،روبرو شود،از آنها باكى نداشته و نمى‌ترسد،و اين نترسيدنش به خاطر دو چيز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و يقين بر اين كه آنان در گمراهى‌اند و او بر هدايت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دلبستگى‌اش به ديدار پروردگار و انتظار و اميدوارى‌اش به اجر و ثواب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مطلب به منزلۀ دو قياس مضمرى هستند كه كبراى مقدر آنها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كه چنان باشد،نبايد از آنها بترسد و بيمناك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لكنّنى آسى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پاسخ به پرسش مقدّرى است كه گويا كسى پرسيده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مى‌دانى كه حالات ياد شده را تو و آنها داريد،پس چه غم از كار آنها؟گويا آن بزرگوار در جواب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روبرو شدن با آنها و پيكار با آنان غمى ندارم،بلكه از آن مى‌ترسم كه زمام امور امّت محمّد را نادانان و بدكاران ايشان به دست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نادانان،بنى اميه و پيروانشان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هشدار داده است كه اگر آنان عهده‌دار امر حكومت گردند از ايشان برمى‌آيد كه چنان كارى را بكنند ،با اين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الرّضائخ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از بنى اميّه كه در بين مسلمين باده گسارى كرد اشاره به مغيرة بن شعبه است كه در زمان عمر،وقتى كه از طرف او والى كوفه بود، شرب خمر كرد و در حال مستى با مردم نماز گزارد و بر عدد ركعات نماز افزود، و در حال نماز قى كرد،مردم بعدا گواهى دادند و حدّ مى‌گسارى اجرا شد،و هم چنين،عنبسة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سفيان كه خالد بن عبيد اللّه او را در طايف حدّ شرب خمر زد و كسى كه اسلام نياورد تا به او بخششهاى اندكى رسيد،گفته‌اند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ابو سفيان و پسرش معاويه است،توضيح آن كه آنان از جمله مؤلّفة قلوبهم بودند كه به وسيله بخشش،به دين اسلام گرايش يافته و به پيكار با دشمنان اسلام پرداختند،و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عمرو بن عاص است،البتّه در بارۀ او چنين چيزى شهرت ندارد،جز همان داستان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نقل كرده است كه با معاويه شرط كرد تا در برابر واگذاردن حكومت مصر،او را در جنگ صفّين يارى، </w:t>
      </w:r>
    </w:p>
    <w:p>
      <w:pPr>
        <w:pStyle w:val="BookText"/>
        <w:rPr/>
      </w:pPr>
      <w:r>
        <w:rPr>
          <w:rFonts w:ascii="IRNazanin" w:hAnsi="IRNazanin" w:eastAsia="IRNazanin"/>
          <w:color w:val="111111"/>
          <w:sz w:val="28"/>
          <w:sz w:val="28"/>
          <w:szCs w:val="28"/>
          <w:rtl w:val="true"/>
          <w:lang w:bidi="fa-IR"/>
        </w:rPr>
        <w:t xml:space="preserve">كند،همان طورى كه قبلا شرح داستان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داده است بر اين كه همان تأسّف و ناراحتى كه در سخنان خود بيان كرد،علّت تامه سرزنش كردن و واداشتن آنان بر جهاد است،و اگر آن نبود،با وجود خود دارى و سستى آنان،ايشان را به حال خود وامى‌گذاشت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كارى را كه دشمن با آنها كرده و دستيازى دشمن به شهرهايشان و فريبكارى آنها را گوشزد كرده است تا بدان وسيله غيرت آنها را برانگيزاند،از آن روست كه پس از اين سخنان ايشان را به پيكار با دشمن برانگيخته و از زمينگير شدن و سهل انگارى نهى كرده است،و به دليل پيامدهايى از قبيل،تن به پستى دادن و بازگشتن به خوارى و ذلّت،و گرفتار فرومايگى شدن،آنان را از خوددارى از جنگ برحذر داشته است و سرانجام بر اين مطلب توجه داده است كه هر كس اهل جنگ باشد،بيدارتر است،كنايه از اين كه بلند همّت‌تر است، زيرا لازمۀ آن كم خوابى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آنان را از دون همّتى و سستى در جهاد برحذر داشته است،چه لازمۀ آن،خمودى آنان و آسودگى از مقاومت در برابر دشمن و طمع بستن دشمن بدانهاست</w:t>
      </w:r>
      <w:r>
        <w:rPr>
          <w:rFonts w:eastAsia="IRNazanin" w:cs="IRNazanin"/>
          <w:color w:val="111111"/>
          <w:sz w:val="28"/>
          <w:szCs w:val="28"/>
          <w:rtl w:val="true"/>
          <w:lang w:bidi="fa-IR"/>
        </w:rPr>
        <w:t xml:space="preserve">. </w:t>
      </w:r>
      <w:bookmarkStart w:id="549" w:name="pg11525_242146"/>
    </w:p>
    <w:p>
      <w:pPr>
        <w:pStyle w:val="Heading3"/>
        <w:numPr>
          <w:ilvl w:val="2"/>
          <w:numId w:val="1"/>
        </w:numPr>
        <w:rPr/>
      </w:pPr>
      <w:bookmarkStart w:id="550" w:name="__RefHeading___Toc3672955_73709187"/>
      <w:bookmarkStart w:id="551" w:name="_Toc221"/>
      <w:bookmarkEnd w:id="549"/>
      <w:bookmarkEnd w:id="550"/>
      <w:r>
        <w:rPr/>
        <w:t>62</w:t>
      </w:r>
      <w:r>
        <w:rPr>
          <w:rtl w:val="true"/>
        </w:rPr>
        <w:t>-</w:t>
      </w:r>
      <w:r>
        <w:rPr>
          <w:rtl w:val="true"/>
        </w:rPr>
        <w:t>از نامه‌هاى امام</w:t>
      </w:r>
      <w:r>
        <w:rPr>
          <w:rtl w:val="true"/>
        </w:rPr>
        <w:t>(</w:t>
      </w:r>
      <w:r>
        <w:rPr>
          <w:rtl w:val="true"/>
        </w:rPr>
        <w:t>علیه السلام</w:t>
      </w:r>
      <w:r>
        <w:rPr>
          <w:rtl w:val="true"/>
        </w:rPr>
        <w:t>)</w:t>
      </w:r>
      <w:r>
        <w:rPr>
          <w:rtl w:val="true"/>
        </w:rPr>
        <w:t>به ابو موسى اشعرى كه از طرف آن بزرگوار حاكم كوفه بود،</w:t>
      </w:r>
      <w:bookmarkEnd w:id="551"/>
    </w:p>
    <w:p>
      <w:pPr>
        <w:pStyle w:val="Heading4"/>
        <w:numPr>
          <w:ilvl w:val="3"/>
          <w:numId w:val="1"/>
        </w:numPr>
        <w:rPr/>
      </w:pPr>
      <w:bookmarkStart w:id="552" w:name="__RefHeading___Toc3672957_73709187"/>
      <w:bookmarkStart w:id="553" w:name="_Toc222"/>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وقتى كه خبر رسيد،مردم را از رفتن به كمك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مى‌شود،آن گاه كه ايشان را براى جنگ با اصحاب جمل خواسته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اللَّهِ؟عَلِيٍّ أَمِيرِ الْمُؤْمِنِينَ؟ إِلَى؟عَبْدِ اللَّهِ بْنِ قَيْسٍ؟ أَمَّا بَعْدُ فَقَدْ بَلَغَنِي عَنْكَ قَوْلٌ هُوَ لَكَ 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رَسُولِي عَلَيْكَ فَارْفَعْ ذَيْلَكَ وَ اشْدُدْ مِئْزَرَكَ وَ اخْرُجْ مِنْ جُحْرِكَ وَ انْدُبْ 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حَقَّقْتَ فَانْفُذْ وَ إِنْ تَفَشَّلْتَ 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لَتُؤْتَيَنَّ مِنْ حَيْثُ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تُتْرَكُ حَتَّى يُخْلَطَ زُبْدُكَ بِخَاثِرِكَ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ذَائِبُكَ بِجَامِدِكَ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تُعْجَلُ عَنْ قِعْدَتِكَ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تَحْذَرَ مِنْ أَمَامِكَ كَحَذَرِكَ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بِالْهُوَيْنَى الَّتِي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الدَّاهِيَةُ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جَمَلُهَا وَ يُذَلُّ صَعْبُهَا وَ 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 عَقْلَكَ وَ امْلِكْ أَمْرَكَ وَ خُذْ نَصِيبَكَ وَ 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كَرِهْتَ فَتَنَحَّ إِلَى غَيْرِ رَحْبٍ وَ لاَ فِي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فَبِالْحَرِيِّ لَتُكْفَيَنَّ وَ أَنْتَ نَائِمٌ حَتَّى لاَ يُقَالَ أَيْنَ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لَحَقٌّ مَعَ مُحِقٍّ وَ مَا يُبَالِي مَا صَنَعَ الْمُلْحِدُونَ</w:t>
      </w:r>
    </w:p>
    <w:p>
      <w:pPr>
        <w:pStyle w:val="Heading4"/>
        <w:numPr>
          <w:ilvl w:val="3"/>
          <w:numId w:val="1"/>
        </w:numPr>
        <w:rPr/>
      </w:pPr>
      <w:bookmarkStart w:id="554" w:name="__RefHeading___Toc3672959_73709187"/>
      <w:bookmarkStart w:id="555" w:name="_Toc223"/>
      <w:bookmarkEnd w:id="554"/>
      <w:r>
        <w:rPr>
          <w:rtl w:val="true"/>
        </w:rPr>
        <w:t>ترجمه</w:t>
      </w:r>
      <w:bookmarkEnd w:id="55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 امير مؤمنان به عبد اللّه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بعد،از قول تو مطلبى براى من نقل كردند كه هم به سود تو و هم به زيان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پيك من نزد تو آمد،دامن به كمر زن و كمربند خود را محكم ببند،و از لانه‌ات بيرون بيا،و هر كس با تو همراه است دعوت كن،پس اگر باور داشتى به سمت ما بيا و اگر بيمناك بودى از ما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هر جا بروى تو را جلب مى‌كنند و تو را به حال </w:t>
      </w:r>
      <w:bookmarkStart w:id="556" w:name="pg11525_242148"/>
    </w:p>
    <w:p>
      <w:pPr>
        <w:pStyle w:val="BookText"/>
        <w:rPr/>
      </w:pPr>
      <w:bookmarkEnd w:id="556"/>
      <w:r>
        <w:rPr>
          <w:rFonts w:ascii="IRNazanin" w:hAnsi="IRNazanin" w:eastAsia="IRNazanin"/>
          <w:color w:val="111111"/>
          <w:sz w:val="28"/>
          <w:sz w:val="28"/>
          <w:szCs w:val="28"/>
          <w:rtl w:val="true"/>
          <w:lang w:bidi="fa-IR"/>
        </w:rPr>
        <w:t>خود نمى‌گذارند،تا خوب و بد و گداخته و ناگداخته‌ات با هم مخلوط و وضعت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بر جايت بنشينى از روبرويت همچون پشت سرت بيمناك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فتنۀ اصحاب جمل فتنه‌اى نيست كه تو ساده تصور كرده‌اى،بلكه مصيبتى ناگوار و فاجعه‌اى بس بزرگ است،كه بايد بر شتر آن سوار شد و سختى‌اش را آسان و ناهموارى‌اش را هموار گرداند،بنا بر اين عقلت را به كار گير و بر خود مسلّط باش، و بهره و نصيبت را از فرصتى كه دارى بگير،در آن صورت اگر نخواستى،به تنگنايى برو كه راه رستگارى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شايستگى كفايت اين كار را دارند به حدّى كه تو در خواب باشى و كسى نگويد كه فلانى كجاست؟و به خدا قسم كه اين نبرد حق و باطل است و سركردۀ آن كسى است كه حق را مى‌طلبد و باكى ندارد كه ملحدان و بى‌دينان چه مى‌كنند </w:t>
      </w:r>
      <w:r>
        <w:rPr>
          <w:rFonts w:eastAsia="IRNazanin" w:cs="IRNazanin"/>
          <w:color w:val="111111"/>
          <w:sz w:val="28"/>
          <w:szCs w:val="28"/>
          <w:rtl w:val="true"/>
          <w:lang w:bidi="fa-IR"/>
        </w:rPr>
        <w:t>».</w:t>
      </w:r>
    </w:p>
    <w:p>
      <w:pPr>
        <w:pStyle w:val="Heading4"/>
        <w:numPr>
          <w:ilvl w:val="3"/>
          <w:numId w:val="1"/>
        </w:numPr>
        <w:rPr/>
      </w:pPr>
      <w:bookmarkStart w:id="557" w:name="__RefHeading___Toc3672961_73709187"/>
      <w:bookmarkStart w:id="558" w:name="_Toc224"/>
      <w:bookmarkEnd w:id="557"/>
      <w:r>
        <w:rPr>
          <w:rtl w:val="true"/>
        </w:rPr>
        <w:t>شرح</w:t>
      </w:r>
      <w:bookmarkEnd w:id="558"/>
    </w:p>
    <w:p>
      <w:pPr>
        <w:pStyle w:val="BookText"/>
        <w:rPr/>
      </w:pPr>
      <w:r>
        <w:rPr>
          <w:rFonts w:ascii="IRNazanin" w:hAnsi="IRNazanin" w:eastAsia="IRNazanin"/>
          <w:color w:val="111111"/>
          <w:sz w:val="28"/>
          <w:sz w:val="28"/>
          <w:szCs w:val="28"/>
          <w:rtl w:val="true"/>
          <w:lang w:bidi="fa-IR"/>
        </w:rPr>
        <w:t>از ابو موسى اشعرى نقل كرده‌اند كه وى به هنگام حركت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بصره،و كمك خواهى آن حضرت از مردم كوفه،مردم را از يارى آن حضرت باز مى‌داشته و مى‌گفته كه اين يك فتنه‌اى است و نبايد وارد فتنه شد،و رواياتى را از پيامبر نقل مى‌كرد،متضمن اين معنى كه خوددارى و كناره‌گيرى از فتنه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را به او نوشت و به وسيلۀ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مطلبى كه از قول ابو موسى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بود، همان نهى مردم و برحذر داشتن ايشان از قيام بود،و اين همان سخنى است كه به لحاظ ظاهر دين به سود ابو موسى بوده است،و اما منع مردم از ورود در فتنه از چند جهت به زيان او بوده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تلاش و كوشش او پيدا بود كه،هدفى جز بازداشتن مردم از يارى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بخوبى از اين مطلب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اين كار، به خوارى كشيدن دين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زيانبخش آن از جانب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از طرف خداوند متعال عايد خود وى مى‌شد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پيكار خود بر حق بود،منع ابو موسى از يارى مردم به او به دليل ناآگاهى‌اش نسبت به موقعيت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ضرورت كمك به وى بوده است و زيان و ضرر سخن جاهلانه به گويندۀ آن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موسى در اين سخن به تناقض‌گويى پرداخته و سخن خويش را نقض كرده است،زيرا از يك طرف از ورود در فتنه و همكارى با مردم در هنگام فتنه نهى كرده و خبرى را نقل كرده كه در چنان موقعيتى ضرورت خوددارى از فتنه را مى‌طلبد،در حالى كه او فرمانروايى بود كه در مخالفت با مقام ولايت سخن مى‌گفت،و اين عمل متناقض به زيان او بود،نه به سود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فرستادن پيك خود به نزد وى،اوامرى چند از راه هشدار و تهديد صادر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دامن به كمر بزند و كمربندش را محكم ببندد،و اين دو جمله كنايه از آماده شدن براى اجراى فرمان قطعى و سرعت در 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لانه‌اش بيرون بيايد،مقصود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وى از شهر كوفه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ملاحظۀ همسانى وى با روباه و نظاير آن، استعاره آورده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سپاهيانى را كه همراه اوست بسيج كند،و آنها را به خروج از كوفه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حقّقت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امر مرا باور داشتى و دانستى كه من بر حقّم،پس به طرف من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دستور مى‌دهم اجرا كن، و اگر سستى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اگر بيمناك بودى و از اين كار و شناخت آن عاجز بودى،خوددارى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فرض خوددارى،او را تهديد كرده و سوگند ياد كرده است كه هر جا باشد،كسانى به سراغ او خواهند رفت و او را به حال خود نخواهند گذاشت،تا خوب و بد،گداخته و ناگداخته او را به هم مخلوط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دو عبارت دو مثلند،كنايه از اين كه در آرامش او خلل وارد كنند و خاطرش را </w:t>
      </w:r>
    </w:p>
    <w:p>
      <w:pPr>
        <w:pStyle w:val="BookText"/>
        <w:rPr/>
      </w:pPr>
      <w:r>
        <w:rPr>
          <w:rFonts w:ascii="IRNazanin" w:hAnsi="IRNazanin" w:eastAsia="IRNazanin"/>
          <w:color w:val="111111"/>
          <w:sz w:val="28"/>
          <w:sz w:val="28"/>
          <w:szCs w:val="28"/>
          <w:rtl w:val="true"/>
          <w:lang w:bidi="fa-IR"/>
        </w:rPr>
        <w:t>مشوش سازند،چنان كه سربلندى او را به خوارى بياميزند و در شاديش،اندوه و در آسانى كارش،سختى داخل كنند تا خيلى زود عاقبت خوددارى كردن براى او روشن شود،مقصود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مى‌فرمايد زود باشد كه از روبرويش همچون پشت سرش بيمناك شود،كنايه است از نهايت ترسى كه او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ترس از پشت سر را در تشبيه اصل قرار داده است،از آن رو كه انسان از پشت سر بيشتر مى‌ترسد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وى از دنيا آن چنان بترسد كه از آخرت مى‌ترسد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هى بالهوينا يعنى اين داستان مورد نظر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ساده‌اى نيست كه تو اميدوارى بر وفق مراد تو باشد،بلكه مصيبت و حادثۀ بزرگى از مصائب و رويدادهاى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يركب جملها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چيره شد،و سختى آنها را به آسانى مبدّل كرد،خلاصه آنكه،كارهاى دشوار را ساده و آسان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سخن كنايه از دشوارى و سختى حادثه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تهديد و اخطار خود را با چند دستور،و نصيحت و اندرز به او،ادامه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انديشه‌اش را به كار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 به عنوان مصدر تأكيدى منصوب باشد،فرمانى است مبنى بر اين 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هواى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عقل خود مراجعه كند،و از اين رويداد بزرگ عبرت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 مفعول به است،يعنى عقلت را مهار كن و آن را بر تميز حق از باطل وادار،و بر چيزهاى ناروا مشغول نساز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كار خود،يعنى موقعيّت و راه و روش خود،مسلّط باشد،و جريان كارش بر اساس عدل و حق باشد نه بر پايۀ باطل و ناروا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نصيب خود را از اطاعت دستور و انجام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w:t>
      </w:r>
    </w:p>
    <w:p>
      <w:pPr>
        <w:pStyle w:val="BookText"/>
        <w:rPr/>
      </w:pPr>
      <w:r>
        <w:rPr>
          <w:rFonts w:ascii="IRNazanin" w:hAnsi="IRNazanin" w:eastAsia="IRNazanin"/>
          <w:color w:val="111111"/>
          <w:sz w:val="28"/>
          <w:sz w:val="28"/>
          <w:szCs w:val="28"/>
          <w:rtl w:val="true"/>
          <w:lang w:bidi="fa-IR"/>
        </w:rPr>
        <w:t>يارى وى و دفاع از دين خدا،بگيرد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فرصت را غنيمت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بهره‌اى كه نصيب تو است بگير،و از حدّ خود تجاوز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دنبالۀ فرمايش قبلى،او را مأمور كرده،كه در صورت ناخشنودى از پيشنهاد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اطاعت از فرمان وى،از مقام ولايت و حكومت كنار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بالحرىّ لتكفينّ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قدر ترسناك است ديگران اين كار را به عهده گيرند در حالى كه تو از فرمان خدا غافل و در خواب باشى به حدّى كه به دليل بى‌ارزشى تو كسى از تو نپرسد،و نگويد فلانى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گاه،سوگند ياد كرده است كه آن بر حق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مورد نظرى كه عبارت از جنگ بصره است،و او درگير بوده،بر حق بوده و خود نيز صاحب حق است يعنى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آنچه مدّعى است،بر حق و با علم و آگاهى اقدام كرده،نسبت به آنچه بى‌دينان در بارۀ دين خدا در راه مخالفت با وى مرتكب شده‌اند باكى ندارد، از آن رو كه وى به درستى 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آگاهى دارد</w:t>
      </w:r>
      <w:r>
        <w:rPr>
          <w:rFonts w:eastAsia="IRNazanin" w:cs="IRNazanin"/>
          <w:color w:val="111111"/>
          <w:sz w:val="28"/>
          <w:szCs w:val="28"/>
          <w:rtl w:val="true"/>
          <w:lang w:bidi="fa-IR"/>
        </w:rPr>
        <w:t xml:space="preserve">. </w:t>
      </w:r>
      <w:bookmarkStart w:id="559" w:name="pg11525_242156"/>
    </w:p>
    <w:p>
      <w:pPr>
        <w:pStyle w:val="Heading3"/>
        <w:numPr>
          <w:ilvl w:val="2"/>
          <w:numId w:val="1"/>
        </w:numPr>
        <w:rPr/>
      </w:pPr>
      <w:bookmarkStart w:id="560" w:name="__RefHeading___Toc3672963_73709187"/>
      <w:bookmarkStart w:id="561" w:name="_Toc225"/>
      <w:bookmarkEnd w:id="559"/>
      <w:bookmarkEnd w:id="560"/>
      <w:r>
        <w:rPr/>
        <w:t>63</w:t>
      </w:r>
      <w:r>
        <w:rPr>
          <w:rtl w:val="true"/>
        </w:rPr>
        <w:t>-</w:t>
      </w:r>
      <w:r>
        <w:rPr>
          <w:rtl w:val="true"/>
        </w:rPr>
        <w:t>از جمله نامه‌هاى امام</w:t>
      </w:r>
      <w:r>
        <w:rPr>
          <w:rtl w:val="true"/>
        </w:rPr>
        <w:t>(</w:t>
      </w:r>
      <w:r>
        <w:rPr>
          <w:rtl w:val="true"/>
        </w:rPr>
        <w:t>علیه السلام</w:t>
      </w:r>
      <w:r>
        <w:rPr>
          <w:rtl w:val="true"/>
        </w:rPr>
        <w:t>)</w:t>
      </w:r>
      <w:r>
        <w:rPr>
          <w:rtl w:val="true"/>
        </w:rPr>
        <w:t>در پاسخ نامۀ معاويه</w:t>
      </w:r>
      <w:bookmarkEnd w:id="561"/>
    </w:p>
    <w:p>
      <w:pPr>
        <w:pStyle w:val="Heading4"/>
        <w:numPr>
          <w:ilvl w:val="3"/>
          <w:numId w:val="1"/>
        </w:numPr>
        <w:rPr/>
      </w:pPr>
      <w:bookmarkStart w:id="562" w:name="__RefHeading___Toc3672965_73709187"/>
      <w:bookmarkStart w:id="563" w:name="_Toc226"/>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أَمَّا بَعْدُ فَإِنَّا كُنَّا نَحْنُ وَ أَنْتُمْ عَلَى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بَيْنَنَا وَ بَيْنَكُمْ أَمْسِ أَنَّا آمَنَّا وَ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أَنَّا اسْتَقَمْنَا وَ فُتِنْتُمْ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أَسْلَمَ مُسْلِمُكُمْ إِلاَّ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كَانَ أَنْفُ الْإِسْلاَمِ كُلُّهُ؟لِرَسُولِ اللَّهِ ص؟حِزْباً وَ ذَكَرْتَ أَنِّي قَتَلْتُ؟طَلْحَةَ؟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شَرَّدْتُ؟بِعَائِشَةَ؟ وَ نَزَلْتُ بَيْنَ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غِبْتَ عَنْهُ فَلاَ عَلَيْكَ وَ لاَ الْعُذْرُ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أَنَّكَ زَائِرِي فِي جَمْعِ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انْقَطَعَتِ الْهِجْرَةُ يَوْمَ أُسِرَ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فِيكَ عَجَلٌ فَاسْتَرْفِهْ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 أَزُرْكَ فَذَلِكَ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إِنَّمَا بَعَثَنِي إِلَيْكَ لِلنِّقْمَةِ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تَزُرْنِي فَكَمَا قَالَ أَخُو؟بَنِي أَسَدٍ؟ مُسْتَقْبِلِينَ رِيَاحَ الصَّيْفِ تَضْرِبُهُمْ بِحَاصِبٍ بَيْنَ أَغْوَارٍ وَ جُلْمُودِ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السَّيْفُ الَّذِي أَعْضَضْتُهُ بِجَدِّكَ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وَ أَخِيكَ فِي مَقَامٍ وَاحِدٍ وَ إِنَّكَ وَ اللَّهِ مَا عَلِمْتُ الْأَغْلَفُ الْقَلْبِ الْمُقَارِبُ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 مَطْلَعَ سُوءٍ عَلَيْكَ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نَشَدْتَ غَيْرَ ضَالَّتِكَ وَ رَعَيْتَ غَيْرَ سَائِمَتِكَ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طَلَبْتَ أَمْراً لَسْتَ مِنْ أَهْلِهِ وَ لاَ فِي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مَا أَشْبَهْتَ مِنْ أَعْمَامٍ وَ 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حَمَلَتْهُمُ الشَّقَاوَةُ وَ تَمَنِّي الْبَاطِلِ عَلَى الْجُحُودِ؟بِمُحَمَّدٍ ص؟ فَصُرِعُوا مَصَارِعَهُمْ حَيْثُ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يَدْفَعُوا عَظِيماً وَ لَمْ يَمْنَعُوا 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بِوَقْعِ سُيُوفٍ مَا خَلاَ مِنْهَا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تُمَاشِهَا الْهُوَيْنَى وَ قَدْ أَكْثَرْتَ فِي قَتَلَةِ؟عُثْمَانَ؟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فِيمَا دَخَلَ فِيهِ النَّاسُ ثُمَّ حَاكِمِ الْقَوْمَ إِلَيَّ</w:t>
      </w:r>
      <w:r>
        <w:rPr>
          <w:rFonts w:eastAsia="Amiri" w:cs="Amiri" w:ascii="Amiri" w:hAnsi="Amiri"/>
          <w:color w:val="111111"/>
          <w:sz w:val="28"/>
          <w:szCs w:val="28"/>
          <w:rtl w:val="true"/>
          <w:lang w:bidi="ar-SA"/>
        </w:rPr>
        <w:t xml:space="preserve">- </w:t>
      </w:r>
      <w:bookmarkStart w:id="564" w:name="pg11525_242158"/>
    </w:p>
    <w:p>
      <w:pPr>
        <w:pStyle w:val="BookText"/>
        <w:rPr/>
      </w:pPr>
      <w:bookmarkEnd w:id="564"/>
      <w:r>
        <w:rPr>
          <w:rFonts w:ascii="Amiri" w:hAnsi="Amiri" w:eastAsia="Amiri" w:cs="Amiri"/>
          <w:color w:val="111111"/>
          <w:sz w:val="28"/>
          <w:sz w:val="28"/>
          <w:szCs w:val="28"/>
          <w:rtl w:val="true"/>
          <w:lang w:bidi="ar-SA"/>
        </w:rPr>
        <w:t>أَحْمِلْكَ وَ إِيَّاهُمْ عَلَى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تِلْكَ الَّتِي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خُدْعَةُ الصَّبِيِّ عَنِ اللَّبَنِ فِي أَوَّلِ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لِأَهْلِهِ</w:t>
      </w:r>
    </w:p>
    <w:p>
      <w:pPr>
        <w:pStyle w:val="Heading4"/>
        <w:numPr>
          <w:ilvl w:val="3"/>
          <w:numId w:val="1"/>
        </w:numPr>
        <w:rPr/>
      </w:pPr>
      <w:bookmarkStart w:id="565" w:name="__RefHeading___Toc3672967_73709187"/>
      <w:bookmarkStart w:id="566" w:name="_Toc227"/>
      <w:bookmarkEnd w:id="565"/>
      <w:r>
        <w:rPr>
          <w:rtl w:val="true"/>
        </w:rPr>
        <w:t>لغات</w:t>
      </w:r>
      <w:bookmarkEnd w:id="566"/>
    </w:p>
    <w:p>
      <w:pPr>
        <w:pStyle w:val="BookText"/>
        <w:rPr/>
      </w:pPr>
      <w:r>
        <w:rPr>
          <w:rFonts w:ascii="IRNazanin" w:hAnsi="IRNazanin" w:eastAsia="IRNazanin"/>
          <w:color w:val="111111"/>
          <w:sz w:val="28"/>
          <w:sz w:val="28"/>
          <w:szCs w:val="28"/>
          <w:rtl w:val="true"/>
          <w:lang w:bidi="fa-IR"/>
        </w:rPr>
        <w:t>انف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اسلام تشريد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ساختن و تار و مار كردن استرفه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رفاه و گشايش حال خود، بشتاب اغوار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پست اغصصت السيف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آن را در تنگنا قرار داد و او مغلوب گشت زيرا مضروب كسى است كه با شمشير در تنگنا قرار مى‌گيرد،به اين معنى كه جلوش باز نيست و اميد پيشرفت ندارد و بعضى با ضاد نقطه‌دار نقل كرده‌اند، يعنى شمشير را آهخته بر آنها قرار دادم مقارب به كسر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p>
    <w:p>
      <w:pPr>
        <w:pStyle w:val="Heading4"/>
        <w:numPr>
          <w:ilvl w:val="3"/>
          <w:numId w:val="1"/>
        </w:numPr>
        <w:rPr/>
      </w:pPr>
      <w:bookmarkStart w:id="567" w:name="__RefHeading___Toc3672969_73709187"/>
      <w:bookmarkStart w:id="568" w:name="_Toc228"/>
      <w:bookmarkEnd w:id="567"/>
      <w:r>
        <w:rPr>
          <w:rtl w:val="true"/>
        </w:rPr>
        <w:t>ترجمه</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بعد،همان طورى كه گفتى ما و شما الفتى داشتيم و با هم بوديم،اما ديروز بين ما و شما جدايى افكند،ما ايمان آورديم و شما كافر شديد،و امروز ما پايدار مانديم،و شما به آشوب و فتنه پرداختيد و اگر كسى از شما مسلمان شد،از روى اجبار و پس از آن بود كه همۀ بزرگان اسلام در گروه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نامه‌ات يادآور شده بودى كه من طلحه و زبير را كشتم و عايشه را تارومار كردم،و ميان آن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آمدم،اين كارى است كه به تو هيچ ارتباطى ندارد و نبايد عذر و دليل آن را به تو عرضه كرد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متذكر شدى كه در ميان گروه مهاجران و انصار قصد مقابله با من را دارى در صورتى كه در همان روز اسارت و دستگيرى برادرت،رشتۀ تو با مهاجر بودن قطع شد،بنا بر اين اگر شتاب در جنگ دارى،آرام بگير،زيرا اگر من با تو ديدار كنم،آن ديدارى شايسته خواهد بود،كه خداوند براى انتقام گرفتن از تو مرا برانگيخته است و آمدن تو به مقابلۀ من به سان گفتۀ شاعر قبيلۀ بنى اسد است</w:t>
      </w:r>
      <w:r>
        <w:rPr>
          <w:rFonts w:eastAsia="IRNazanin" w:cs="IRNazanin"/>
          <w:color w:val="111111"/>
          <w:sz w:val="28"/>
          <w:szCs w:val="28"/>
          <w:rtl w:val="true"/>
          <w:lang w:bidi="fa-IR"/>
        </w:rPr>
        <w:t xml:space="preserve">: </w:t>
      </w:r>
      <w:bookmarkStart w:id="569" w:name="pg11525_242161"/>
    </w:p>
    <w:p>
      <w:pPr>
        <w:pStyle w:val="BookText"/>
        <w:rPr/>
      </w:pPr>
      <w:bookmarkEnd w:id="569"/>
      <w:r>
        <w:rPr>
          <w:rFonts w:ascii="Amiri" w:hAnsi="Amiri" w:eastAsia="Amiri" w:cs="Amiri"/>
          <w:color w:val="111111"/>
          <w:sz w:val="28"/>
          <w:sz w:val="28"/>
          <w:szCs w:val="28"/>
          <w:rtl w:val="true"/>
          <w:lang w:bidi="ar-SA"/>
        </w:rPr>
        <w:t xml:space="preserve">مستقبلين رياح السيف تضربهم بحاصب بين اغوار و جلمود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شمشيرى كه با آن دنيا،دايى و برادرت را در يك جا ضربت زدم،هنوز نزد من است،به خدا قسم آن طور كه من فهميدم،دلت در غلاف گمراهى و عقلت سست و بى‌مايه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كه در بارۀ تو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نردبانى بالا رفته‌اى كه به تو جاى مرتفع ناهنجارى را وانمود كرده كه هيچ به سود تو نيست،بلكه به زيان تو است،زيرا تو در صدد چيزى هستى كه گمشدۀ تو نيست و شترى را به چرا برده‌اى كه از آن تو نيست،و در پى كارى هستى كه شايستگى‌اش را ندارى و از اصل آن دورى،پس چقدر فاصله است بين گفتار و رفتار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همسان عموها و دائيهايت شدى كه نگونبختى و آرزوهاى بيهوده آنان را بر انكار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واداشت،در نتيجه به مهلكه‌ها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كه تو خود مى‌دانى،در مقابل شمشيرهايى كه ميدان نبرد از آنها خالى نبود و سستى و كندى در آنها راه نداشت، ايستادگى چندانى نكردند و به حفظ حريم خود توفيق نيافتند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بارۀ قاتلان عثمان سخن را به درازا كشاندى،پس تو نيز در راهى كه مردم وارد شده‌اند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بيعت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به محاكمه برخيز تا بر تو و آنها كتاب خدا را داور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تو قصد كرده‌اى،بسان فريب دادن كودك هنگام گرفتن او از شير است و درود بر كسانى كه شايسته درودند </w:t>
      </w:r>
      <w:r>
        <w:rPr>
          <w:rFonts w:eastAsia="IRNazanin" w:cs="IRNazanin"/>
          <w:color w:val="111111"/>
          <w:sz w:val="28"/>
          <w:szCs w:val="28"/>
          <w:rtl w:val="true"/>
          <w:lang w:bidi="fa-IR"/>
        </w:rPr>
        <w:t>».</w:t>
      </w:r>
    </w:p>
    <w:p>
      <w:pPr>
        <w:pStyle w:val="Heading4"/>
        <w:numPr>
          <w:ilvl w:val="3"/>
          <w:numId w:val="1"/>
        </w:numPr>
        <w:rPr/>
      </w:pPr>
      <w:bookmarkStart w:id="570" w:name="__RefHeading___Toc3672971_73709187"/>
      <w:bookmarkStart w:id="571" w:name="_Toc229"/>
      <w:bookmarkEnd w:id="570"/>
      <w:r>
        <w:rPr>
          <w:rtl w:val="true"/>
        </w:rPr>
        <w:t>شرح</w:t>
      </w:r>
      <w:bookmarkEnd w:id="57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نامه‌اى كه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بود،از الفت و اجتماع قديمى كه داشتند سخن به ميان آورده،پس از آن قتل طلحه و زبير و تارومار كردن عايشه را به وى نسبت داده،و او را تهديد به جنگ و قاتلان عثمان را از او طلب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اينها را به شرح زير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پذيرش ادّعاى معاويه نسبت به قدر مشترك فى ما بين يعنى الفت و اجتماع پيش از اسلام،از چند جهت،جدايى را كه وجود داشت يادآور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اسلام در ميان جمعى از خويشاوندان خود اسلام آورد،در حالى كه معاويه و فاميلش در آن وقت كافر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خاندانش پيوسته در راه دين پايدار بودند،در صورتى كه معاويه و خاندانش منحرف بودند،و نمى‌دانستند كه منحرفند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خاندان آن بزرگوار اسلام آورد از روى ميل باطنى بود،در صورتى كه از خاندان معاويه كسى مسلمان نشد،مگر پس از قوت گرفتن اسلام و از روى جبر و اين هنگامى بود كه گروهى از اشراف عرب در كنار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الاسلام را براى اينان از آن رو كه بزرگان قبيلۀ خود بودند،استعاره آورده است از جمله كسانى كه روى اجبار مسلمان شدند، ابو سفيان بود،توضيح آن كه،پيامبر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فتح مكه،شب هنگام به آنجا رسيد،و در زمين بطحا و نواحى آن فرود آمد،عباس بن عبد المطّلب،در حالى كه سوار بر استر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اطراف مكّه،در پى كسى مى‌گشت،كه به نزد قريش بفرستد تا آنها را،به معذرت خواهى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بخواند،ابو سفيان را ديد،به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من سوار شو،تا تو را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ببرم،و برايت امان‌نامه از آن بزرگوار بگيرم،ابو سفيان وقتى كه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بر او عرضه كرد،او قبول نكرد،عمر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اجازه بده تا گردنش را بزنم؟و عبّاس به دليل خويشاوندى كه با او داشت از او حمايت مى‌كرد،عرض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اللّه،او فردا اسلام مى‌آورد،فردا كه شد،او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عرضه كرد،باز هم خوددارى كرد،عبّاس آهسته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سفيان،هر چند به دل نمى‌گويى به زبان گواهى ده،كه خدايى جز اللّه نيست،و محمّد فرستادۀ خداست،زيرا اگر نگويى،او الآن دستور قتل تو را مى‌دهد،اين بود كه از روى جبر،از ترس كشته شدن،شهادتين را بر زبان آورد،زيرا او در اطراف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ده هزار نفر را مى‌ديد كه به يارى او برخاسته و گرد او را گرفته‌اند،و اين است 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ادّعايى كه معاويه نسبت به قتل طلحه و زبير،و تارومار كردن عايشه،و فرود آمدن ميان دو شهر بصره و كوفه،در برابر 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اليك و اين عبارت به منزلۀ صغراى قياس مضمرى است كه كبراى آن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در جريان كارى نبوده است،و هيچ گونه دخالتى نداشته،تكليفى ندارد و عذر تقصير و كوتاهى نسبت به آن كار متوجّه او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تهديد معاويه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ميان جمعى از مهاجران و انصار ملاقات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وانمود كرده كه خود از مهاجران است،و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 او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انقطعت الهجرة يوم اسر ابوك </w:t>
      </w:r>
      <w:r>
        <w:rPr>
          <w:rStyle w:val="FootnoteAnchor"/>
          <w:rtl w:val="true"/>
        </w:rPr>
        <w:footnoteReference w:id="115"/>
      </w:r>
      <w:r>
        <w:rPr>
          <w:rFonts w:ascii="IRNazanin" w:hAnsi="IRNazanin" w:eastAsia="IRNazanin"/>
          <w:color w:val="111111"/>
          <w:sz w:val="28"/>
          <w:sz w:val="28"/>
          <w:szCs w:val="28"/>
          <w:rtl w:val="true"/>
          <w:lang w:bidi="fa-IR"/>
        </w:rPr>
        <w:t>،يعنى به هنگام 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كه،معاويه و پدرش و گروهى از خاندانش،پس از فتح مكه،اظهار اسلام كردند،و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مكّه،هجرت معنى ندارد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اين،نام مهاجران بر ايشان،صادق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كه عباس، ابو سفيان را به اجبار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او در معرض قتل قرار گرفت، اسارت،ناميده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اين عبارت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اسر اخوك نقل كرده‌اند،چون عمرو بن ابى سفيان برادر معاويه در روز جنگ بدر اسير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روايت،سخن در جهت يادآورى به معاويه است كه شأن وى و خاندانش اين بوده است كه نخست مى‌بايست اسير شوند تا اسلام بياورند،پس چگونه با اين وصف، ادعاى هجرت دارند،زيرا رابطۀ هجرت در اين صورت از ايشان بريده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يوم اسر،ظرف براى بريده شدن هجرت نمى‌شود،زيرا هجرت بعد از فتح مكه منقطع گشته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تهديد او،تهديد به مثل كرده است،با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 ،و مقصود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معاويه،اگر در آمدن نزد من شتاب دارى،به فكر ايمنى جان خود باش،زيرا تو به طرف چيزى مى‌شتابى كه به ضرر توست و با اين عبارت به وى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كه به منزلۀ صغرا براى قياس مضمرى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تمثيل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شعر اين است كه آمدن معاويه را در بين دار و دسته‌اش به سمت خود به روبرويى با بادهاى تابستانى تشبيه كرده،و خود را نيز به سان بادهاى تابستانى دانسته است و وجه شبه را چنين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بادهاى تابستانى سنگ‌ريزه‌ها را برمى‌دارد و به صورت افرادى كه به سمت باد مى‌آيند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جنگ،با شمشيرها و نيزه‌ها بر چهرۀ آنها مى‌كوبد،و ما قبلا گفتيم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عتبه،جد معاويه و وليد بن عتبه،دائى معاويه و حنظلة بن ابو سفيان برادر معاويه را كشت 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چنان باشد،پس بايد از او ترسيد و او را تهديد به جنگ و ستيز نكرد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و انّك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الهوينا سرزنشى آميخته به تهديد است،و ما در عبارت ما عملت،موصوله است،كلمۀ اغلف را استعاره از قلب معاويه آورده، دليل استعاره آن است كه قلب وى،وسيلۀ ويژگيهاى جسمانى و پرده‌هاى باطل </w:t>
      </w:r>
    </w:p>
    <w:p>
      <w:pPr>
        <w:pStyle w:val="BookText"/>
        <w:rPr/>
      </w:pPr>
      <w:r>
        <w:rPr>
          <w:rFonts w:ascii="IRNazanin" w:hAnsi="IRNazanin" w:eastAsia="IRNazanin"/>
          <w:color w:val="111111"/>
          <w:sz w:val="28"/>
          <w:sz w:val="28"/>
          <w:szCs w:val="28"/>
          <w:rtl w:val="true"/>
          <w:lang w:bidi="fa-IR"/>
        </w:rPr>
        <w:t>از پذيرش و درك حق به دور است،گويى كه در غلاف و پوششى از موانع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صفت ناتمام و ناقص در مورد عقل معاويه،از آن جهت است كه او باطل را برگزيده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از باب سرزنش و ملامت به معاويه اعلام فرموده كه سزاوار است تا در باره او بگويند،كلمۀ السّلم را استعاره براى حالتى آورده است كه معاويه مرتكب شده،و جايگاهى كه وى در صدد رسيدن بدان جاست، و با ذكر عبارت ارتقاء و بالا رفتن،صنعت ترشيح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مطلع مصدر ميمى و احتمالا اسم مكان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درستى سخن خود،با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معدنه ، استدلال كرده و كلمات الضّالة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السّايمة ،را براى موضعى كه وى شايستۀ جستن و ايستادن در آن جاست استعاره آورده،و جز اين يعنى امر خلافت را او شايستگى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النشيد و الراعى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جوينده و چراننده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باب صنعت ترشيح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پس از بيان گفتار و رفتار وى،از اين تعجب كرده كه محور سخن وى در ظاهر خونخواهى عثمان،و به طورى كه ادعا كرده،ردّ خلاف شرع است،در صورتى كه محور رفتار و حركاتش،دست يافتن به حكومت و شورش در برابر امام عادل است،و چه قدر فاصله است بين اين دو محور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شباهت نزديك او با عموها و دائيهايش نظر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ما اشبهت مصدريه است،و مصدر مبتدا و قريب خبر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شقاوتمندان از ميان عموهاى معاويه،حمالة الحطب،و از دائيهايش وليد بن عتبه است،اعمام و اخوال را از آن رو نكرده آورده كه معاويه عمو و دائى زيادى نداشته،يكى و دو تا را نيز براى مبالغه،به طور مجاز،در مورد ناسزاگويى، مى‌توان به صورت جمع نكرده آورد،در صورتى كه جمع معرفه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در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وجه شبه،نموده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حملتهم ،در موضع جر،صفت اخوال است،مقصود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شقاوت، بدبختى است كه در دنيا و آخرت براى آنها مسلّم و قطعى است،و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انكار حقانيّت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آرزوى باطلى كه همواره در سر مى‌پروراندند،و جان و مال خود را در راه آن صرف مى‌كردند،يعنى مغلوب ساختن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 كردن نور نبوّت و بر پا داشتن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براى آن شقاوت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بوقع متعلق به فصرعوا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صفت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سيوف ،و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مماشاة استعاره است،مقصود آن است كه،بر ضربت آن شمشيرها سستى و كندى راه نداشت،و بعضى لم يماسّها با سين بدون نقطه از مماسّه نقل كرده‌اند،يعنى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اين اوصاف بدانها در نياميزد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مطالبۀ قاتلان عثمان توسط معاويه،امام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داده،و مقصودش آن است كه همان طورى كه مردم،اطاعت و بيعت كرده‌اند،تو هم وارد جمع مردم باش درستى پاسخ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براى دو مدّعى و مخالف،حاكمى لازم است،و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روز،حاكم بر حقّ بوده،و معاويه حق نداشته،گروهى از مهاجران و انصار را از او مطالبه كند تا به وى تسليم كند و او بدون محاكمه آنها را بكشد،بلكه او بايد سر به فرمان امام،نهاده و احكام او را در مورد خود جارى بداند،تا ديگران را به محاكمه بطلبد،چه به سود و چه به زيان وى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تلك التي تريد يعنى فريب از شام،به منظور اعتراف امام به فرمانروايى معاويه بر شام است،وجه شبه آن فريب به فريب كودك،سستى و روشنى خدعه بودن آن براى هر كسى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شايستگان،از آن روست كه معاويه در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درود نبوده است</w:t>
      </w:r>
      <w:r>
        <w:rPr>
          <w:rFonts w:eastAsia="IRNazanin" w:cs="IRNazanin"/>
          <w:color w:val="111111"/>
          <w:sz w:val="28"/>
          <w:szCs w:val="28"/>
          <w:rtl w:val="true"/>
          <w:lang w:bidi="fa-IR"/>
        </w:rPr>
        <w:t xml:space="preserve">. </w:t>
      </w:r>
      <w:bookmarkStart w:id="572" w:name="pg11525_242173"/>
    </w:p>
    <w:p>
      <w:pPr>
        <w:pStyle w:val="Heading3"/>
        <w:numPr>
          <w:ilvl w:val="2"/>
          <w:numId w:val="1"/>
        </w:numPr>
        <w:rPr/>
      </w:pPr>
      <w:bookmarkStart w:id="573" w:name="__RefHeading___Toc3672973_73709187"/>
      <w:bookmarkStart w:id="574" w:name="_Toc230"/>
      <w:bookmarkEnd w:id="572"/>
      <w:bookmarkEnd w:id="573"/>
      <w:r>
        <w:rPr/>
        <w:t>64</w:t>
      </w:r>
      <w:r>
        <w:rPr>
          <w:rtl w:val="true"/>
        </w:rPr>
        <w:t>-</w:t>
      </w:r>
      <w:r>
        <w:rPr>
          <w:rtl w:val="true"/>
        </w:rPr>
        <w:t>يكى ديگر از نامه‌هاى امام</w:t>
      </w:r>
      <w:r>
        <w:rPr>
          <w:rtl w:val="true"/>
        </w:rPr>
        <w:t>(</w:t>
      </w:r>
      <w:r>
        <w:rPr>
          <w:rtl w:val="true"/>
        </w:rPr>
        <w:t>علیه السلام</w:t>
      </w:r>
      <w:r>
        <w:rPr>
          <w:rtl w:val="true"/>
        </w:rPr>
        <w:t>)</w:t>
      </w:r>
      <w:r>
        <w:rPr>
          <w:rtl w:val="true"/>
        </w:rPr>
        <w:t>به معاويه</w:t>
      </w:r>
      <w:bookmarkEnd w:id="574"/>
    </w:p>
    <w:p>
      <w:pPr>
        <w:pStyle w:val="Heading4"/>
        <w:numPr>
          <w:ilvl w:val="3"/>
          <w:numId w:val="1"/>
        </w:numPr>
        <w:rPr/>
      </w:pPr>
      <w:bookmarkStart w:id="575" w:name="__RefHeading___Toc3672975_73709187"/>
      <w:bookmarkStart w:id="576" w:name="_Toc231"/>
      <w:bookmarkEnd w:id="575"/>
      <w:r>
        <w:rPr>
          <w:rtl w:val="true"/>
        </w:rPr>
        <w:t>اشاره</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لَكَ أَنْ تَنْتَفِعَ بِاللَّمْحِ الْبَاصِرِ مِنْ عِيَانِ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سَلَكْتَ مَدَارِجَ أَسْلاَفِكَ بِادِّعَائِكَ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اقْتِحَامِكَ غُرُورَ الْمَيْنِ وَ الْأَكَاذِيبِ وَ بِانْتِحَالِكَ مَا قَدْ عَلاَ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ابْتِزَازِكَ لِمَا قَدِ اخْتُزِنَ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جُحُوداً لِمَا هُوَ أَلْزَمُ لَكَ مِنْ لَحْمِكَ وَ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وَعَاهُ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مُلِئَ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إِلاَّ الضَّلاَلُ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الْبَيَانِ إِلاَّ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الشُّبْهَةَ وَ اشْتِمَالَهَا عَلَى 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الْفِتْنَةَ طَالَمَا أَغْدَفَتْ جَلاَبِيبَهَا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أَعْشَتِ الْأَبْصَارَ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أَتَانِي كِتَابٌ مِنْكَ ذُو أَفَانِينَ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قُوَاهَا عَنِ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أَسَاطِيرَ لَمْ يَحُكْهَا مِنْكَ عِلْمٌ وَ لاَ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مِنْهَا كَالْخَائِضِ فِي 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الْخَابِطِ فِي 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تَرَقَّيْتَ إِلَى مَرْقَبَةٍ بَعِيدَةِ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نَازِحَةِ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دُونَهَا 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يُحَاذَى بِهَا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 لِلَّهِ أَنْ تَلِيَ لِلْمُسْلِمِينَ بَعْدِي صَدْراً أَوْ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فَتَدَارَكْ نَفْسَكَ وَ انْظُرْ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فَرَّطْتَ حَتَّى يَنْهَدَ إِلَيْكَ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أُرْتِجَتْ عَلَيْكَ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مُنِعْتَ أَمْراً هُوَ مِنْكَ الْيَوْمَ مَقْبُولٌ وَ السَّلاَمُ</w:t>
      </w:r>
    </w:p>
    <w:p>
      <w:pPr>
        <w:pStyle w:val="Heading4"/>
        <w:numPr>
          <w:ilvl w:val="3"/>
          <w:numId w:val="1"/>
        </w:numPr>
        <w:rPr/>
      </w:pPr>
      <w:bookmarkStart w:id="577" w:name="__RefHeading___Toc3672977_73709187"/>
      <w:bookmarkStart w:id="578" w:name="_Toc232"/>
      <w:bookmarkEnd w:id="577"/>
      <w:r>
        <w:rPr>
          <w:rtl w:val="true"/>
        </w:rPr>
        <w:t>لغات</w:t>
      </w:r>
      <w:bookmarkEnd w:id="57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و روشها،جمع مدرجه اقحام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كارى به شتاب،بدون فكر و انديشه انتحل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مدعى چيزى است كه حق او نيست ابتزار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 اغدفت المرأة 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چادرش را روى سرش كشيد </w:t>
      </w:r>
      <w:bookmarkStart w:id="579" w:name="pg11525_242176"/>
    </w:p>
    <w:p>
      <w:pPr>
        <w:pStyle w:val="BookText"/>
        <w:rPr/>
      </w:pPr>
      <w:bookmarkEnd w:id="579"/>
      <w:r>
        <w:rPr>
          <w:rFonts w:ascii="IRNazanin" w:hAnsi="IRNazanin" w:eastAsia="IRNazanin"/>
          <w:color w:val="111111"/>
          <w:sz w:val="28"/>
          <w:sz w:val="28"/>
          <w:szCs w:val="28"/>
          <w:rtl w:val="true"/>
          <w:lang w:bidi="fa-IR"/>
        </w:rPr>
        <w:t>تفنّن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آميختن،گوناگون ساختن اساطير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بيهوده،جمع اسطوره به ضم همزه،و اسطاره،به كسر است دهاس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هموار نرم بى‌شن و سنگريزه ديماس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بسيار تاريك است، مانند سرداب و نظير آن مرقبة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بلندى كه ستاره شناس بدانجا بالا مى‌رود أنوق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عيّوق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معروف تنهد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يورش برد أرتجت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w:t>
      </w:r>
    </w:p>
    <w:p>
      <w:pPr>
        <w:pStyle w:val="Heading4"/>
        <w:numPr>
          <w:ilvl w:val="3"/>
          <w:numId w:val="1"/>
        </w:numPr>
        <w:rPr/>
      </w:pPr>
      <w:bookmarkStart w:id="580" w:name="__RefHeading___Toc3672979_73709187"/>
      <w:bookmarkStart w:id="581" w:name="_Toc233"/>
      <w:bookmarkEnd w:id="580"/>
      <w:r>
        <w:rPr>
          <w:rtl w:val="true"/>
        </w:rPr>
        <w:t>ترجمه</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بعد،وقت آن رسيده است كه با تيزبينى و ژرف نگرى،در امور بنگرى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آگاهى به حقايق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بهره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با ادعاى باطلت،به راههايى كه پيشينيان تو رفته بودند،رفتى،و بى‌باكانه خود را در منجلاب دروغها انداختى،و چيزهايى را كه بالاتر از حدّ تو بود،به دروغ به خود بستى،و چيزى را كه نزد تو امانت سپرده بودند،در ربودى،از آن رو كه منكر حق شوى و زير بار چيزى كه از گوشت و خونت براى تو مهمتر است نروى در حالى كه فضاى گوشت از آن آكنده و سينه‌ات از آن پر است،آيا اگر از حق و راستى بگذريم چيزى جز گمراهى آشكار هست؟و آيا پس از روشن شدن حق چيزى جز اشتباهكارى و آميختن حق به باطل وجود دارد؟بنا بر اين از آميختن حق و باطل برحذر باش،زيرا فساد،مدتى است كه پرده‌هاى خود را آويخته و تاريكى‌اش چشمها را كور كرده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نامه‌اى از تو دريافت كردم،كه مطالبش آشفته و گفتارش سست‌تر از آن بود كه معنى صلح و سازش از آن برخيزد،در حالى كه افسانه‌هايى در آن بود كه از حدّ دانش و حوصلۀ تو بيرون است و بافته و ساختۀ تو نيست،نسبت تو به اين مطالب مانند كسى است كه در زمين شنزار فرو رفته و خطاكارى كه در جاى تاريك مرتكب اشتباه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جاى بلندى برده‌اى كه رسيدن به آن بسيار دور و نشانه‌هاى آن بر تو مستور است و عقاب بدانجا نرسد و ستارۀ عيّوق هم با آن برابر نشود</w:t>
      </w:r>
      <w:r>
        <w:rPr>
          <w:rFonts w:eastAsia="IRNazanin" w:cs="IRNazanin"/>
          <w:color w:val="111111"/>
          <w:sz w:val="28"/>
          <w:szCs w:val="28"/>
          <w:rtl w:val="true"/>
          <w:lang w:bidi="fa-IR"/>
        </w:rPr>
        <w:t xml:space="preserve">. </w:t>
      </w:r>
      <w:bookmarkStart w:id="582" w:name="pg11525_242178"/>
    </w:p>
    <w:p>
      <w:pPr>
        <w:pStyle w:val="BookText"/>
        <w:rPr/>
      </w:pPr>
      <w:bookmarkEnd w:id="582"/>
      <w:r>
        <w:rPr>
          <w:rFonts w:ascii="IRNazanin" w:hAnsi="IRNazanin" w:eastAsia="IRNazanin"/>
          <w:color w:val="111111"/>
          <w:sz w:val="28"/>
          <w:sz w:val="28"/>
          <w:szCs w:val="28"/>
          <w:rtl w:val="true"/>
          <w:lang w:bidi="fa-IR"/>
        </w:rPr>
        <w:t>پناه به خدا كه بعد از من،تو زمام كارهاى مسلمين را در دست بگيرى،يا نسبت به كسى از آنان،عقدى يا عهدى را به تو واگذارم،بنا بر اين از هم اكنون خود را آماده ساز و دقّت كن،كه اگر كوتاهى كردى،پيش از آن كه مردم به جانب تو يورش برند،درها به روى تو بسته خواهد شد و ديگر كارى كه امروز از تو قابل قبول است،پذيرفته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كسانى كه شايستگى دارند </w:t>
      </w:r>
      <w:r>
        <w:rPr>
          <w:rFonts w:eastAsia="IRNazanin" w:cs="IRNazanin"/>
          <w:color w:val="111111"/>
          <w:sz w:val="28"/>
          <w:szCs w:val="28"/>
          <w:rtl w:val="true"/>
          <w:lang w:bidi="fa-IR"/>
        </w:rPr>
        <w:t>.»</w:t>
      </w:r>
    </w:p>
    <w:p>
      <w:pPr>
        <w:pStyle w:val="Heading4"/>
        <w:numPr>
          <w:ilvl w:val="3"/>
          <w:numId w:val="1"/>
        </w:numPr>
        <w:rPr/>
      </w:pPr>
      <w:bookmarkStart w:id="583" w:name="__RefHeading___Toc3672981_73709187"/>
      <w:bookmarkStart w:id="584" w:name="_Toc234"/>
      <w:bookmarkEnd w:id="583"/>
      <w:r>
        <w:rPr>
          <w:rtl w:val="true"/>
        </w:rPr>
        <w:t>شرح</w:t>
      </w:r>
      <w:bookmarkEnd w:id="584"/>
    </w:p>
    <w:p>
      <w:pPr>
        <w:pStyle w:val="BookText"/>
        <w:rPr/>
      </w:pPr>
      <w:r>
        <w:rPr>
          <w:rFonts w:ascii="IRNazanin" w:hAnsi="IRNazanin" w:eastAsia="IRNazanin"/>
          <w:color w:val="111111"/>
          <w:sz w:val="28"/>
          <w:sz w:val="28"/>
          <w:szCs w:val="28"/>
          <w:rtl w:val="true"/>
          <w:lang w:bidi="fa-IR"/>
        </w:rPr>
        <w:t>اين نامه نيز مانند نامۀ قبلى در پاسخ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،از باب پندگيرى و برحذر داشتن معاويه از ادعاى چيزى كه حق او نيست،هشدار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كه هنگام سود گرفتن تو از كارهاى واضح و مشاهدۀ آنها با چشمانت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اللّمح استعاره از درك دقيق و سريع چيزهاى مفيد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عيون الامور نقل كرده‌اند،يعنى واقعيت و حقيقت امورى كه جاى دقت و عبرت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 را براى مبالغۀ در ديدن آورده است،مانند قول عربها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أليل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بسيار تاريك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سلكت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 ،اشاره به دليل نيازمندى معاويه به هشدارى است كه قبلا بيان شد،يعنى رفتن او به راهى كه پيشينيانش رفته‌اند،با چهار نشانه‌اى كه ياد شد،ادعاهاى بيهوده‌اش،ادعاى چيزى كه حق او نبود،از قبيل خون عثمان،طلحه،زبير و نظير اينها،ورودش در منجلابهاى دروغ، ورودش در غفلت از پيامد بدانها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دروغهاى وى در ادعاى خود روشن است، و چيزى كه از حد او بالاتر است همان امر خلافت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كه نزد او به امانت گذارده بودند و او در ربود،عبارت از اموال و سرزمينهاى مسلمانان بود كه بر آنها مسلط شده بود،مقصود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از طرف خدا اين امانت در نزد او بوده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و جحودا مصدرهايى هستند كه جايگزين حال گرديده‌اند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چيزى كه براى او از گوشت و خونش لازمتر بود،عبارت است از سخنانى كه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و سينه‌اش در موارد مختلف از علم بدانها مملو بود،مانند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 و ديگر جاها كه بايد بدانها سر مى‌نهاد،از گوشت و خونش مهمتر بودند،از آن رو كه گوشت و خون همواره در تغيير و تبديلند،امّا ضرورت فرمان بردن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است لازم كه هيچ گونه تغيير و دگرگونى در آن روا نيست،كلمۀ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طور مجاز از باب اطلاق نام متعلّق بر متعلّق به در قلب به كار برده است و با اشاره به آيۀ مباركه،بر اين مطلب توجه داده است كه آن حقى را كه نسبت به من اطلاع دارى،براى كسى كه تجاوز به آن حق نمايد،جز گمراهى و هلاكت چيزى نيست،زيرا حقّ مرزى است كه اگر كسى از آن تجاوز نمايد به يكى از دو سوى افراط يا تفريط مى‌افتد،و همچنين پس از آن كه جريان كار من براى تو واضح شد،كار تو چيزى جز مغالطه كارى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معاويه را از اشتباهكارى كه مشتمل بر آميختن حق و باطل است برحذر داشته و مقصود از اشتباهكارى همان خونخواهى عثمان است،و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شده،براى آنچه در داخل آن اشتباهكارى قرار گرفته است از باب شباهت آن به پيراهن و نظاير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برحذر داشتن وى از اين كار و توقّف و تأمّل در برابر آن را،چنين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ظلمتها ،و اين عبارت،خود صغراى قياس مضمرى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جلابيب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كارهاى شبهه ناكى استعاره آورده است كه چشمان اشتباهكاران را بر حقّ،نابينا مى‌سازد،همان طورى كه زن به هنگام آويختن چادر بر روى صورتش،چيزى را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مشتبه شدن كارها در جايى كه حق و باطل به هم آميخته مى‌شود،و راهى به سمت حق برده نمى‌شود،استعاره آورده است،هم چون تاريكى كه كسى در آن راه به جايى نمى‌برد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اغداف و اعشاء را از باب </w:t>
      </w:r>
    </w:p>
    <w:p>
      <w:pPr>
        <w:pStyle w:val="BookText"/>
        <w:rPr/>
      </w:pPr>
      <w:r>
        <w:rPr>
          <w:rFonts w:ascii="IRNazanin" w:hAnsi="IRNazanin" w:eastAsia="IRNazanin"/>
          <w:color w:val="111111"/>
          <w:sz w:val="28"/>
          <w:sz w:val="28"/>
          <w:szCs w:val="28"/>
          <w:rtl w:val="true"/>
          <w:lang w:bidi="fa-IR"/>
        </w:rPr>
        <w:t xml:space="preserve">ترشيح به كار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بيان چگونگى نامۀ معاويه نموده و ابتدا آن را نكوهش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محور نامه هم لفظ بوده است و هم معنى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نكوهش از لفظ آن پرداخته است به اين ترتيب كه آن از نوع الفاظ در هم ريخته يعنى الفاظ گوناگونى بود كه قسمتى با قسمت ديگر ارتباط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ضعفت قواها عن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جنبۀ قوّتى نداشت كه باعث صلح و سازش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نكوهش معناى آن نيز بدين گونه اشاره كرده است كه افسانه‌هايى سست بافته بود كه از جهت علمى استوار نبود،زيرا مايۀ علمى نداشت،و از نظر حلم و بردبارى نيز ضعيف بود از آن رو كه،از خشونتى برخوردار بود كه با حلم و بردبارى و همچنين با هدف صلح،سازش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الحوك استعاره براى روشن سخن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منها صفت براى اساطير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معاويه به خائض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و راه نيافتن به طريق حق بوده است همان طورى كه شخص فرو رفته در شنزار و مرتكب خطا در تاريكى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پاسخ دادن كرده است،چه قصد معاويه در نامۀ خود آن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 از خود به خلافت تعيين كند تا با امام بيعت كند،اين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نخست به سبب چنين درخواستى كه شايستگى‌اش را نداشت،سرزنش كرده 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المرقبة استعاره براى امر خلافت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كلمۀ ترقّى و چهار صفت پس از آن صنعت ترشيح به كار رفته زيرا كه مرقبه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بلندى كه ستاره شناس بدان جا بالا مى‌رود بايد داراى چنان اوصافى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پرندگان عقاب را برگزيده چون اين پرنده است كه آهنگ </w:t>
      </w:r>
    </w:p>
    <w:p>
      <w:pPr>
        <w:pStyle w:val="BookText"/>
        <w:rPr/>
      </w:pPr>
      <w:r>
        <w:rPr>
          <w:rFonts w:ascii="Amiri" w:hAnsi="Amiri" w:eastAsia="Amiri" w:cs="Amiri"/>
          <w:color w:val="111111"/>
          <w:sz w:val="28"/>
          <w:sz w:val="28"/>
          <w:szCs w:val="28"/>
          <w:rtl w:val="true"/>
          <w:lang w:bidi="ar-SA"/>
        </w:rPr>
        <w:t xml:space="preserve">جاهاى بلند از قبيل قلّۀ كوههاى سرسخت را مى‌كند و در آنجا آشيانه مى‌سازد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با منزّه داشتن خداوند پاك از اين كه معاويه،پس از امام،در كارى از امور مسلمين دخالت داشته،و يا در بارۀ كسى عهدى و يا پيمانى را اجرا كند او را از خواستۀ خود منصرف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مانند نكاح و معاملات و اجاره،و عهد،مانند بيعت،امان دادن به كسى،سوگند،و بر عهد گرفتن چيزى،يعنى هيچ كدام از اينها بر معاويه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كه او را از خواستۀ خود نااميد كرده به وى دستور داد،تا خود را آمادۀ نگرش در بارۀ آن چيزى كند كه به مصلحت اوست،يعنى همان فرمانبردارى و اطاعت از امام،و او را در صورت كوتاهى در بارۀ مصلحت خود به پيامد تقصيرش يعنى حملۀ بندگان خدا بر او،و بسته شدن درها بر روى او،و پذيرفته نشدن بهانه‌اى كه آن وقت پذيرفتنى بوده تهديد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585" w:name="pg11525_242186"/>
    </w:p>
    <w:p>
      <w:pPr>
        <w:pStyle w:val="Heading3"/>
        <w:numPr>
          <w:ilvl w:val="2"/>
          <w:numId w:val="1"/>
        </w:numPr>
        <w:rPr/>
      </w:pPr>
      <w:bookmarkStart w:id="586" w:name="__RefHeading___Toc3672983_73709187"/>
      <w:bookmarkStart w:id="587" w:name="_Toc235"/>
      <w:bookmarkEnd w:id="585"/>
      <w:bookmarkEnd w:id="586"/>
      <w:r>
        <w:rPr/>
        <w:t>65</w:t>
      </w:r>
      <w:r>
        <w:rPr>
          <w:rtl w:val="true"/>
        </w:rPr>
        <w:t>-</w:t>
      </w:r>
      <w:r>
        <w:rPr>
          <w:rtl w:val="true"/>
        </w:rPr>
        <w:t>از نامه‌هاى امام</w:t>
      </w:r>
      <w:r>
        <w:rPr>
          <w:rtl w:val="true"/>
        </w:rPr>
        <w:t>(</w:t>
      </w:r>
      <w:r>
        <w:rPr>
          <w:rtl w:val="true"/>
        </w:rPr>
        <w:t>علیه السلام</w:t>
      </w:r>
      <w:r>
        <w:rPr>
          <w:rtl w:val="true"/>
        </w:rPr>
        <w:t>)</w:t>
      </w:r>
      <w:r>
        <w:rPr>
          <w:rtl w:val="true"/>
        </w:rPr>
        <w:t>به عبد اللّه بن عباس،همين نامه با اختلاف روايت در عبارت قبلا</w:t>
      </w:r>
      <w:bookmarkEnd w:id="587"/>
    </w:p>
    <w:p>
      <w:pPr>
        <w:pStyle w:val="Heading4"/>
        <w:numPr>
          <w:ilvl w:val="3"/>
          <w:numId w:val="1"/>
        </w:numPr>
        <w:rPr/>
      </w:pPr>
      <w:bookmarkStart w:id="588" w:name="__RefHeading___Toc3672985_73709187"/>
      <w:bookmarkStart w:id="589" w:name="_Toc236"/>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گذشت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لَيَفْرَحُ بِالشَّيْءِ الَّذِي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يَحْزَنُ عَلَى الشَّيْءِ الَّذِي لَمْ يَكُنْ لِيُصِيبَهُ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أَفْضَلَ مَا نِلْتَ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دُنْيَاكَ بُلُوغُ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شِفَاءُ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إِطْفَاءُ بَاطِلٍ أَوْ إِحْيَاءُ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سُرُورُكَ بِمَا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أَسَفُكَ عَلَى مَا 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هَمُّكَ فِيمَا بَعْدَ الْمَوْتِ</w:t>
      </w:r>
    </w:p>
    <w:p>
      <w:pPr>
        <w:pStyle w:val="Heading4"/>
        <w:numPr>
          <w:ilvl w:val="3"/>
          <w:numId w:val="1"/>
        </w:numPr>
        <w:rPr/>
      </w:pPr>
      <w:bookmarkStart w:id="590" w:name="__RefHeading___Toc3672987_73709187"/>
      <w:bookmarkStart w:id="591" w:name="_Toc237"/>
      <w:bookmarkEnd w:id="590"/>
      <w:r>
        <w:rPr>
          <w:rtl w:val="true"/>
        </w:rPr>
        <w:t>ترجمه</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بعد،انسان با رسيدن به چيزى كه،بايد به او مى‌رسيد شادمان مى‌شود و در مورد چيزى كه دسترسى بدان ممكن نبوده است،اندوهگين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اين،برترين چيزى كه در دنيا،در وجود خود بدان دست مى‌يابى،كمال لذّت و خوشى و يا فرونشاندن خشم نيست،بلكه سركوب باطل و به پا داشتن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شادمانى تو براى كار خيرى باشد كه از پيش فرستاده‌اى،و تأسّفت بر چيزى باشد كه پس از خود گذاشته‌اى،نگرانى‌ات براى پس از مرگت باشد </w:t>
      </w:r>
      <w:r>
        <w:rPr>
          <w:rFonts w:eastAsia="IRNazanin" w:cs="IRNazanin"/>
          <w:color w:val="111111"/>
          <w:sz w:val="28"/>
          <w:szCs w:val="28"/>
          <w:rtl w:val="true"/>
          <w:lang w:bidi="fa-IR"/>
        </w:rPr>
        <w:t>.»</w:t>
      </w:r>
    </w:p>
    <w:p>
      <w:pPr>
        <w:pStyle w:val="Heading4"/>
        <w:numPr>
          <w:ilvl w:val="3"/>
          <w:numId w:val="1"/>
        </w:numPr>
        <w:rPr/>
      </w:pPr>
      <w:bookmarkStart w:id="592" w:name="__RefHeading___Toc3672989_73709187"/>
      <w:bookmarkStart w:id="593" w:name="_Toc238"/>
      <w:bookmarkEnd w:id="592"/>
      <w:r>
        <w:rPr>
          <w:rtl w:val="true"/>
        </w:rPr>
        <w:t>شرح</w:t>
      </w:r>
      <w:bookmarkEnd w:id="593"/>
    </w:p>
    <w:p>
      <w:pPr>
        <w:pStyle w:val="BookText"/>
        <w:rPr/>
      </w:pPr>
      <w:r>
        <w:rPr>
          <w:rFonts w:ascii="IRNazanin" w:hAnsi="IRNazanin" w:eastAsia="IRNazanin"/>
          <w:color w:val="111111"/>
          <w:sz w:val="28"/>
          <w:sz w:val="28"/>
          <w:szCs w:val="28"/>
          <w:rtl w:val="true"/>
          <w:lang w:bidi="fa-IR"/>
        </w:rPr>
        <w:t>شرح اين نامه،جز اندكى از عباراتش قبلا گذشت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 اين نامه،آن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را بر فضيلت پاكدامنى و بردبارى،بدين وسيله توجّه داده است كه مبادا لذّتى از لذايذ دنيايى و يا انتقام‌گيرى را كه دو طرف افراط و يا تفريط است،آن دو فضيلتى بداند كه </w:t>
      </w:r>
    </w:p>
    <w:p>
      <w:pPr>
        <w:pStyle w:val="BookText"/>
        <w:rPr/>
      </w:pPr>
      <w:r>
        <w:rPr>
          <w:rFonts w:ascii="IRNazanin" w:hAnsi="IRNazanin" w:eastAsia="IRNazanin"/>
          <w:color w:val="111111"/>
          <w:sz w:val="28"/>
          <w:sz w:val="28"/>
          <w:szCs w:val="28"/>
          <w:rtl w:val="true"/>
          <w:lang w:bidi="fa-IR"/>
        </w:rPr>
        <w:t xml:space="preserve">بالاترين فضيلتى است كه عايد وى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را متوجّه بر چيزى كرده است كه شايستگى آن را دارد تا برترين عمل دنيايى وى باشد،يعنى فرونشاندن باطل و بر پا داشتن حقّ،فرونشاندن باطل،توجّه بر جهت استعمال قواى شهوت و غضب دارد،يعنى اين كه هدف از كاربرد آنها دفع ضرر و به اندازۀ حاجت باشد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اوّل،ابن عباس را امر كرده است بر اين كه شادمانيش بر چيزى باشد كه از آخرت نصيب او مى‌گردد،امّا در اينجا امر فرموده است تا سرور او به توشۀ تقوايى باشد كه براى خود از پيش فرستاده،به عنوان مقدّمه‌اى براى آخرت،و در روايت اول به ابن عباس دستور مى‌دهد كه افسوسش براى از دست دادن چيزى از امور اخروى باشد،امّا در اين جا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تأسفش براى چيزى باشد كه بعد از خود از اعمالى كه انجام داده است به جا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594" w:name="pg11525_242191"/>
    </w:p>
    <w:p>
      <w:pPr>
        <w:pStyle w:val="Heading3"/>
        <w:numPr>
          <w:ilvl w:val="2"/>
          <w:numId w:val="1"/>
        </w:numPr>
        <w:rPr/>
      </w:pPr>
      <w:bookmarkStart w:id="595" w:name="__RefHeading___Toc3672991_73709187"/>
      <w:bookmarkStart w:id="596" w:name="_Toc239"/>
      <w:bookmarkEnd w:id="594"/>
      <w:bookmarkEnd w:id="595"/>
      <w:r>
        <w:rPr/>
        <w:t>66</w:t>
      </w:r>
      <w:r>
        <w:rPr>
          <w:rtl w:val="true"/>
        </w:rPr>
        <w:t>-</w:t>
      </w:r>
      <w:r>
        <w:rPr>
          <w:rtl w:val="true"/>
        </w:rPr>
        <w:t>از جمله نامه‌هاى امام</w:t>
      </w:r>
      <w:r>
        <w:rPr>
          <w:rtl w:val="true"/>
        </w:rPr>
        <w:t>(</w:t>
      </w:r>
      <w:r>
        <w:rPr>
          <w:rtl w:val="true"/>
        </w:rPr>
        <w:t>علیه السلام</w:t>
      </w:r>
      <w:r>
        <w:rPr>
          <w:rtl w:val="true"/>
        </w:rPr>
        <w:t>)</w:t>
      </w:r>
      <w:r>
        <w:rPr>
          <w:rtl w:val="true"/>
        </w:rPr>
        <w:t>به قثم بن عباس كه از طرف او حاكم مكّه بود</w:t>
      </w:r>
      <w:r>
        <w:rPr>
          <w:rtl w:val="true"/>
        </w:rPr>
        <w:t>.</w:t>
      </w:r>
      <w:bookmarkEnd w:id="596"/>
    </w:p>
    <w:p>
      <w:pPr>
        <w:pStyle w:val="Heading4"/>
        <w:numPr>
          <w:ilvl w:val="3"/>
          <w:numId w:val="1"/>
        </w:numPr>
        <w:rPr/>
      </w:pPr>
      <w:bookmarkStart w:id="597" w:name="__RefHeading___Toc3672993_73709187"/>
      <w:bookmarkStart w:id="598" w:name="_Toc240"/>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أَمَّا بَعْدُ فَأَقِمْ لِلنَّاسِ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اجْلِسْ لَهُمُ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الْجَاهِلَ وَ 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لَكَ إِلَى النَّاسِ سَفِيرٌ إِلاَّ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تَحْجُبَنَّ ذَا حَاجَةٍ عَنْ لِقَائِكَ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ذِيدَتْ عَنْ أَبْوَابِكَ فِي أَوَّلِ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تُحْمَدْ فِيمَا بَعْدُ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مَا اجْتَمَعَ عِنْدَكَ مِنْ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فَاصْرِفْهُ إِلَى مَنْ قِبَلَكَ مِنْ ذَوِي الْعِيَالِ وَ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مُصِيباً بِهِ مَوَاضِعَ الْفَاقَةِ وَ الْخَلاَّتِ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 عَنْ ذَلِكَ فَاحْمِلْهُ إِلَيْنَا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أَهْلَ؟مَكَّةَ؟ أَلاَّ يَأْخُذُوا مِنْ سَاكِنٍ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فَالْعَاكِفُ الْمُقِيمُ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الْبَادِي الَّذِي يَحُجُّ إِلَيْهِ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إِيَّاكُمْ لِمَحَابِّهِ وَ السَّلاَمُ</w:t>
      </w:r>
    </w:p>
    <w:p>
      <w:pPr>
        <w:pStyle w:val="Heading4"/>
        <w:numPr>
          <w:ilvl w:val="3"/>
          <w:numId w:val="1"/>
        </w:numPr>
        <w:rPr/>
      </w:pPr>
      <w:bookmarkStart w:id="599" w:name="__RefHeading___Toc3672995_73709187"/>
      <w:bookmarkStart w:id="600" w:name="_Toc241"/>
      <w:bookmarkEnd w:id="599"/>
      <w:r>
        <w:rPr>
          <w:rtl w:val="true"/>
        </w:rPr>
        <w:t>لغات</w:t>
      </w:r>
      <w:bookmarkEnd w:id="600"/>
    </w:p>
    <w:p>
      <w:pPr>
        <w:pStyle w:val="BookText"/>
        <w:rPr/>
      </w:pPr>
      <w:r>
        <w:rPr>
          <w:rFonts w:ascii="IRNazanin" w:hAnsi="IRNazanin" w:eastAsia="IRNazanin"/>
          <w:color w:val="111111"/>
          <w:sz w:val="28"/>
          <w:sz w:val="28"/>
          <w:szCs w:val="28"/>
          <w:rtl w:val="true"/>
          <w:lang w:bidi="fa-IR"/>
        </w:rPr>
        <w:t>ذيدت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شود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w:t>
      </w:r>
    </w:p>
    <w:p>
      <w:pPr>
        <w:pStyle w:val="Heading4"/>
        <w:numPr>
          <w:ilvl w:val="3"/>
          <w:numId w:val="1"/>
        </w:numPr>
        <w:rPr/>
      </w:pPr>
      <w:bookmarkStart w:id="601" w:name="__RefHeading___Toc3672997_73709187"/>
      <w:bookmarkStart w:id="602" w:name="_Toc242"/>
      <w:bookmarkEnd w:id="601"/>
      <w:r>
        <w:rPr>
          <w:rtl w:val="true"/>
        </w:rPr>
        <w:t>ترجمه</w:t>
      </w:r>
      <w:bookmarkEnd w:id="60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بعد،اعمال حج را با مردم انجام بده،و ايام اللّه را يادآورى كن و صبح و شب با آنها بنشين و به مسائل شرعى آنها جواب بده و نادان را چيزى بياموز،و با دانا همصحبت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زبان خودت مبادا كسى را واسطۀ پيام قرار دهى،و مبادا مردم را به جاى چهرۀ خودت با چهرۀ دربانى رو به رو سازى،هيچ درخواست كننده‌اى را از ديدار خود منع نكن،زيرا آن درخواست اگر از آغاز كار از طريق تو </w:t>
      </w:r>
      <w:bookmarkStart w:id="603" w:name="pg11525_242193"/>
    </w:p>
    <w:p>
      <w:pPr>
        <w:pStyle w:val="BookText"/>
        <w:rPr/>
      </w:pPr>
      <w:bookmarkEnd w:id="603"/>
      <w:r>
        <w:rPr>
          <w:rFonts w:ascii="IRNazanin" w:hAnsi="IRNazanin" w:eastAsia="IRNazanin"/>
          <w:color w:val="111111"/>
          <w:sz w:val="28"/>
          <w:sz w:val="28"/>
          <w:szCs w:val="28"/>
          <w:rtl w:val="true"/>
          <w:lang w:bidi="fa-IR"/>
        </w:rPr>
        <w:t>حل نشود،هر چند كه بعد خواسته‌اش روا شد ستوده نخواهى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از مال خدا نزد تو جمع مى‌شود به دقت توجه كن و از آن به افراد عائله‌مند و گرسنگانى كه نزد تو هستند بده و به آنان كه تهى‌دست و نيازمندند برسان و آنچه را كه افزون بود نزد ما بفرست تا بين كسانى كه نزد مايند تقسيم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مكه دستور بده تا از هيچ فردى كه در آن جا فرود مى‌آيد اجرتى نگيرند،زيرا خداوند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 يعنى كسى كه ساكن مكه است و بادى آن كه به حج مى‌رود و اهل آن جا نيست خداوند ما و شما را به كارهاى شايسته كه خود دوست دارد موفق كند،درود بر كسانى كه شايسته‌اند</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3672999_73709187"/>
      <w:bookmarkStart w:id="605" w:name="_Toc243"/>
      <w:bookmarkEnd w:id="604"/>
      <w:r>
        <w:rPr>
          <w:rtl w:val="true"/>
        </w:rPr>
        <w:t>شرح</w:t>
      </w:r>
      <w:bookmarkEnd w:id="605"/>
    </w:p>
    <w:p>
      <w:pPr>
        <w:pStyle w:val="BookText"/>
        <w:rPr/>
      </w:pPr>
      <w:r>
        <w:rPr>
          <w:rFonts w:ascii="IRNazanin" w:hAnsi="IRNazanin" w:eastAsia="IRNazanin"/>
          <w:color w:val="111111"/>
          <w:sz w:val="28"/>
          <w:sz w:val="28"/>
          <w:szCs w:val="28"/>
          <w:rtl w:val="true"/>
          <w:lang w:bidi="fa-IR"/>
        </w:rPr>
        <w:t xml:space="preserve">در اين نامه چند مطلب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ساخته است تا حج را با مردم به جا آورد و مردم را وادار به انجام اعمال حج كند،و به نادانان كيفيّت حجّ را بياموزد،و با آنها انجمن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 را به خاطر آنها بياورد،يعنى مجازاتى را كه به پيشينيان رسيده از كسانى كه سزاوار عذاب شدند خاطرنشان سازد تا به وسيلۀ اطاعت امر خدا از امثال آن مجازات دورى كنند،و از آن مجازات تعبير به ايام اللّه كرده است از باب اطلاق نام متعلّق بر متعلّق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وقت با آنها بنشيند،يعنى صبح و شام،چون بهترين اوقات در حجاز اين دو وقت است،و به مهمترين فايدۀ نشست در اين دو وقت يعنى فائدۀ علم اشاره كرده است،و راههاى نياز مردم را به او منحصر كرده و به وى دستور مسدود كردن اين راهها را نيز داده است توضيح انحصار،اين است كه </w:t>
      </w:r>
    </w:p>
    <w:p>
      <w:pPr>
        <w:pStyle w:val="BookText"/>
        <w:rPr/>
      </w:pPr>
      <w:r>
        <w:rPr>
          <w:rFonts w:ascii="IRNazanin" w:hAnsi="IRNazanin" w:eastAsia="IRNazanin"/>
          <w:color w:val="111111"/>
          <w:sz w:val="28"/>
          <w:sz w:val="28"/>
          <w:szCs w:val="28"/>
          <w:rtl w:val="true"/>
          <w:lang w:bidi="fa-IR"/>
        </w:rPr>
        <w:t>مردم يا نادانند و يا دانا،و نادان هم يا مقلّد است و يا در صدد آموزش،و دانا هم يا خود اوست و يا ديگرى،بنا بر اين 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نياز دستۀ اوّل يعنى نادانى كه مقلّد است،آن است كه مسائلش را بپرسد،پس دستور داده است كه بدانها پاسخ دهد،و جهت نياز دستۀ دوم،يعنى دانشجويى كه آگاهى ندارد آنست كه بياموزد،امام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دستور داده است تا به وى تعليم دهد،و جهت نياز دستۀ سوم،وابسته به دستۀ چهارم،يعنى داناست كه با هم مذاكره نمايند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او را مأمور ساخته است تا با چنين كسى مذاكره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نهى كرده است از اين كه بين خود و مردم،كسى را به جز زبان خودش واسطۀ پيام قرار دهد،تا مقصود او را به مردم برساند،و دربانى قرار ندهد،تا مردم جز با خودش روبرو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اينها موارد احتمال خودخواهى و ناآگاهى از حالات مردم است كه بر فرمانروا لازم است تا در حدّ امكان از آنها مطّلع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حرف حصر است،و كلمات پس از آن خبر كان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منع كرده است از اين كه كسى را كه حاجتى دارد از ملاقات خود محروم سازد،از باب تأكيد مطلب قبل و به وسيلۀ قياس مضمرى او را وادار به ملاقات نيازمندان كرده است كه صغراى آن،عبارت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قضائها يعنى هر چند كه بعد حاجتش را برآورى جاى ستايش نخواهى داشت،كبراى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كارى كه اين طور باشد،سزاوار نيست كه صاحب آن كار را از ديدار خود محروم كنى و او از درهاى خانه‌ات در نخستين مرحلۀ ورودش بازگردد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بيت المال مسلمين را مورد توجّه قرار دهد،و آن را با در نظر گرفتن اولويتها براى برآوردن حوائج نيازمندان مصرف كند و باقيمانده را نيز به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مصيبا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عبارت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المفاقر نقل كرده‌اند،و به صورت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مغايرت 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مأمور داشته است تا مردم مكّه را از گرفتن اجرت از كسانى كه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 خانه‌هاى آنها مى‌شوند،منع كند،و در آن مورد به آيه مباركه استدلال كرده، و آن را تفسير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صغراى قياس مضمرى است،و كبراى مقدّر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كه خداوند متعال در بارۀ آن چنين گويد،مخالفت با آن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سرانجام،نامه را با اين دعا براى خويشتن و او پايان داده است كه خداوند آنان را بر آنچه خود دوست مى‌دارد موفّق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براى اين كار به دست اوست</w:t>
      </w:r>
      <w:r>
        <w:rPr>
          <w:rFonts w:eastAsia="IRNazanin" w:cs="IRNazanin"/>
          <w:color w:val="111111"/>
          <w:sz w:val="28"/>
          <w:szCs w:val="28"/>
          <w:rtl w:val="true"/>
          <w:lang w:bidi="fa-IR"/>
        </w:rPr>
        <w:t xml:space="preserve">. </w:t>
      </w:r>
      <w:bookmarkStart w:id="606" w:name="pg11525_242199"/>
    </w:p>
    <w:p>
      <w:pPr>
        <w:pStyle w:val="Heading3"/>
        <w:numPr>
          <w:ilvl w:val="2"/>
          <w:numId w:val="1"/>
        </w:numPr>
        <w:rPr/>
      </w:pPr>
      <w:bookmarkStart w:id="607" w:name="__RefHeading___Toc3673001_73709187"/>
      <w:bookmarkStart w:id="608" w:name="_Toc244"/>
      <w:bookmarkEnd w:id="606"/>
      <w:bookmarkEnd w:id="607"/>
      <w:r>
        <w:rPr/>
        <w:t>67</w:t>
      </w:r>
      <w:r>
        <w:rPr>
          <w:rtl w:val="true"/>
        </w:rPr>
        <w:t>-</w:t>
      </w:r>
      <w:r>
        <w:rPr>
          <w:rtl w:val="true"/>
        </w:rPr>
        <w:t>از نامه‌هاى امام</w:t>
      </w:r>
      <w:r>
        <w:rPr>
          <w:rtl w:val="true"/>
        </w:rPr>
        <w:t>(</w:t>
      </w:r>
      <w:r>
        <w:rPr>
          <w:rtl w:val="true"/>
        </w:rPr>
        <w:t>علیه السلام</w:t>
      </w:r>
      <w:r>
        <w:rPr>
          <w:rtl w:val="true"/>
        </w:rPr>
        <w:t>)</w:t>
      </w:r>
      <w:r>
        <w:rPr>
          <w:rtl w:val="true"/>
        </w:rPr>
        <w:t>است به سلمان فارسى</w:t>
      </w:r>
      <w:r>
        <w:rPr>
          <w:rtl w:val="true"/>
        </w:rPr>
        <w:t>-</w:t>
      </w:r>
      <w:r>
        <w:rPr>
          <w:rtl w:val="true"/>
        </w:rPr>
        <w:t>خدايش بيامرزد</w:t>
      </w:r>
      <w:r>
        <w:rPr>
          <w:rtl w:val="true"/>
        </w:rPr>
        <w:t>-</w:t>
      </w:r>
      <w:r>
        <w:rPr>
          <w:rtl w:val="true"/>
        </w:rPr>
        <w:t>پيش از رسيدنش به خلافت</w:t>
      </w:r>
      <w:r>
        <w:rPr>
          <w:rtl w:val="true"/>
        </w:rPr>
        <w:t>.</w:t>
      </w:r>
      <w:bookmarkEnd w:id="608"/>
    </w:p>
    <w:p>
      <w:pPr>
        <w:pStyle w:val="Heading4"/>
        <w:numPr>
          <w:ilvl w:val="3"/>
          <w:numId w:val="1"/>
        </w:numPr>
        <w:rPr/>
      </w:pPr>
      <w:bookmarkStart w:id="609" w:name="__RefHeading___Toc3673003_73709187"/>
      <w:bookmarkStart w:id="610" w:name="_Toc245"/>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أَمَّا بَعْدُ فَإِنَّمَا مَثَلُ الدُّنْيَا 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مَسُّهَا قَاتِلٌ 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عَمَّا يُعْجِبُكَ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مَا يَصْحَبُكَ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 عَنْكَ هُمُومَهَا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أَيْقَنْتَ بِهِ مِنْ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آنَسَ مَا تَكُونُ بِهَا أَحْذَرَ مَا 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صَاحِبَهَا كُلَّمَا اطْمَأَنَّ فِيهَا إِلَى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أَشْخَصَتْهُ عَنْهُ إِلَى مَحْذُورٍ</w:t>
      </w:r>
    </w:p>
    <w:p>
      <w:pPr>
        <w:pStyle w:val="Heading4"/>
        <w:numPr>
          <w:ilvl w:val="3"/>
          <w:numId w:val="1"/>
        </w:numPr>
        <w:rPr/>
      </w:pPr>
      <w:bookmarkStart w:id="611" w:name="__RefHeading___Toc3673005_73709187"/>
      <w:bookmarkStart w:id="612" w:name="_Toc246"/>
      <w:bookmarkEnd w:id="611"/>
      <w:r>
        <w:rPr>
          <w:rtl w:val="true"/>
        </w:rPr>
        <w:t>لغت</w:t>
      </w:r>
      <w:bookmarkEnd w:id="612"/>
    </w:p>
    <w:p>
      <w:pPr>
        <w:pStyle w:val="BookText"/>
        <w:rPr/>
      </w:pPr>
      <w:r>
        <w:rPr>
          <w:rFonts w:ascii="IRNazanin" w:hAnsi="IRNazanin" w:eastAsia="IRNazanin"/>
          <w:color w:val="111111"/>
          <w:sz w:val="28"/>
          <w:sz w:val="28"/>
          <w:szCs w:val="28"/>
          <w:rtl w:val="true"/>
          <w:lang w:bidi="fa-IR"/>
        </w:rPr>
        <w:t>اشخصته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او را</w:t>
      </w:r>
    </w:p>
    <w:p>
      <w:pPr>
        <w:pStyle w:val="Heading4"/>
        <w:numPr>
          <w:ilvl w:val="3"/>
          <w:numId w:val="1"/>
        </w:numPr>
        <w:rPr/>
      </w:pPr>
      <w:bookmarkStart w:id="613" w:name="__RefHeading___Toc3673007_73709187"/>
      <w:bookmarkStart w:id="614" w:name="_Toc247"/>
      <w:bookmarkEnd w:id="613"/>
      <w:r>
        <w:rPr>
          <w:rtl w:val="true"/>
        </w:rPr>
        <w:t>ترجمه</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بعد،دنيا همانند مار است كه بدنش را چون دست بمالى نرم است ولى زهرش كشنده است بنا بر اين از آنچه تو را در دنيا خوشحال مى‌سازد،برحذر باش،زيرا متاع آن اندكى با تو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غمهاى آن را از خود دور ساز،چون به مفارقت از او و دگرگونيهايش ايمان دارى و هر مقدار با دنيا انس و علاقه‌ات بيشتر شد،ترس و هراست افزونتر باشد،زيرا دنيادار وقتى كه به دنيا دل بست و به آن شادمان شد دنيا او را به سختى مبتلا گرداند </w:t>
      </w:r>
      <w:r>
        <w:rPr>
          <w:rFonts w:eastAsia="IRNazanin" w:cs="IRNazanin"/>
          <w:color w:val="111111"/>
          <w:sz w:val="28"/>
          <w:szCs w:val="28"/>
          <w:rtl w:val="true"/>
          <w:lang w:bidi="fa-IR"/>
        </w:rPr>
        <w:t>».</w:t>
      </w:r>
    </w:p>
    <w:p>
      <w:pPr>
        <w:pStyle w:val="Heading4"/>
        <w:numPr>
          <w:ilvl w:val="3"/>
          <w:numId w:val="1"/>
        </w:numPr>
        <w:rPr/>
      </w:pPr>
      <w:bookmarkStart w:id="615" w:name="__RefHeading___Toc3673009_73709187"/>
      <w:bookmarkStart w:id="616" w:name="_Toc248"/>
      <w:bookmarkEnd w:id="615"/>
      <w:r>
        <w:rPr>
          <w:rtl w:val="true"/>
        </w:rPr>
        <w:t>شرح</w:t>
      </w:r>
      <w:bookmarkEnd w:id="616"/>
    </w:p>
    <w:p>
      <w:pPr>
        <w:pStyle w:val="BookText"/>
        <w:rPr/>
      </w:pPr>
      <w:r>
        <w:rPr>
          <w:rFonts w:ascii="IRNazanin" w:hAnsi="IRNazanin" w:eastAsia="IRNazanin"/>
          <w:color w:val="111111"/>
          <w:sz w:val="28"/>
          <w:sz w:val="28"/>
          <w:szCs w:val="28"/>
          <w:rtl w:val="true"/>
          <w:lang w:bidi="fa-IR"/>
        </w:rPr>
        <w:t>محور اين بخش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نكوهش دنياست،و بدين منظور مثلى زده است و دو مورد از چند وجه شبه را كه در مشبه به وجود دارد، بيان كرده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مار،نرم پوست است و همانندى‌اش با دنيا همان آسايش زندگى و </w:t>
      </w:r>
    </w:p>
    <w:p>
      <w:pPr>
        <w:pStyle w:val="BookText"/>
        <w:rPr/>
      </w:pPr>
      <w:r>
        <w:rPr>
          <w:rFonts w:ascii="Amiri" w:hAnsi="Amiri" w:eastAsia="Amiri" w:cs="Amiri"/>
          <w:color w:val="111111"/>
          <w:sz w:val="28"/>
          <w:sz w:val="28"/>
          <w:szCs w:val="28"/>
          <w:rtl w:val="true"/>
          <w:lang w:bidi="ar-SA"/>
        </w:rPr>
        <w:t>لذتهاى دنياست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زهرش كشنده است،مشابهتش با دنيا در اين است كه كسانى كه غرق در لذتهاى دنيايند روز رستاخيز هلاك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مورد اقامت وى در دنيا چند دستور به شرح زير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او را خوشحال مى‌سازد روگردان باشد،و دليل ضرورت برحذر بودنش را چنين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كالاى آن اندكى با تو همراه است،و اين جمله صغراى قياس مضمرى است كه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تو از متاع دنيا همراه مى‌ماند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اين طور باشد،سزاوار دورى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غمهاى دنيا را از خود دور ساز،و ضرورت اين كار را با قياس مضمرى بيان كرده است كه صغراى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ايقنت من فراقها است،يعنى چون به مفارقت و دگرگونى‌اش اطمينان دارى،و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كه اطمينان به مفارقتش داشتى بايد غم جستن آن را از خود دورى كنى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با دنيا انس و علاقه‌اش بيشتر شود،ترس و هراسش فزونتر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ما مصدريه است،و كلمۀ آنس بنا بر اين كه حال است منصوب مى‌باشد،و كلمۀ احذر خبر كان است يعنى در همان حالى كه علاقمندترى، ترس بيشترى هم بايد داشته باشى،مقصود آن است كه هر چه مى‌تواند از آن دورى كند و بدان دل نبندد و دليل ضرورت حذر داشتن را چنين بيان كرده است فانّ صاحبها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صغراى قياس مضمرى است و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صاحب دنيا به دنيا بيشتر دل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كه آن طور باشد بايد صاحبش از آن حذر كند و به آن دل نبندد،نتيجه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شخص دنيادار از دنيا برحذر باشد</w:t>
      </w:r>
      <w:r>
        <w:rPr>
          <w:rFonts w:eastAsia="IRNazanin" w:cs="IRNazanin"/>
          <w:color w:val="111111"/>
          <w:sz w:val="28"/>
          <w:szCs w:val="28"/>
          <w:rtl w:val="true"/>
          <w:lang w:bidi="fa-IR"/>
        </w:rPr>
        <w:t xml:space="preserve">. </w:t>
      </w:r>
      <w:bookmarkStart w:id="617" w:name="pg11525_242202"/>
    </w:p>
    <w:p>
      <w:pPr>
        <w:pStyle w:val="Heading3"/>
        <w:numPr>
          <w:ilvl w:val="2"/>
          <w:numId w:val="1"/>
        </w:numPr>
        <w:rPr/>
      </w:pPr>
      <w:bookmarkStart w:id="618" w:name="__RefHeading___Toc3673011_73709187"/>
      <w:bookmarkStart w:id="619" w:name="_Toc249"/>
      <w:bookmarkEnd w:id="617"/>
      <w:bookmarkEnd w:id="618"/>
      <w:r>
        <w:rPr/>
        <w:t>68</w:t>
      </w:r>
      <w:r>
        <w:rPr>
          <w:rtl w:val="true"/>
        </w:rPr>
        <w:t>-</w:t>
      </w:r>
      <w:r>
        <w:rPr>
          <w:rtl w:val="true"/>
        </w:rPr>
        <w:t>از نامه‌هاى امام</w:t>
      </w:r>
      <w:r>
        <w:rPr>
          <w:rtl w:val="true"/>
        </w:rPr>
        <w:t>(</w:t>
      </w:r>
      <w:r>
        <w:rPr>
          <w:rtl w:val="true"/>
        </w:rPr>
        <w:t>علیه السلام</w:t>
      </w:r>
      <w:r>
        <w:rPr>
          <w:rtl w:val="true"/>
        </w:rPr>
        <w:t>)</w:t>
      </w:r>
      <w:r>
        <w:rPr>
          <w:rtl w:val="true"/>
        </w:rPr>
        <w:t>به حارث همدانى</w:t>
      </w:r>
      <w:bookmarkEnd w:id="619"/>
    </w:p>
    <w:p>
      <w:pPr>
        <w:pStyle w:val="Heading4"/>
        <w:numPr>
          <w:ilvl w:val="3"/>
          <w:numId w:val="1"/>
        </w:numPr>
        <w:rPr/>
      </w:pPr>
      <w:bookmarkStart w:id="620" w:name="__RefHeading___Toc3673013_73709187"/>
      <w:bookmarkStart w:id="621" w:name="_Toc250"/>
      <w:bookmarkEnd w:id="620"/>
      <w:r>
        <w:rPr>
          <w:rtl w:val="true"/>
        </w:rPr>
        <w:t>اشاره</w:t>
      </w:r>
      <w:bookmarkEnd w:id="62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تَمَسَّكْ بِحَبْلِ؟الْقُرْآنِ؟ وَ انْتَصِحْهُ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حَلاَلَهُ وَ حَرِّمْ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بِمَا سَلَفَ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بِمَا مَضَى مِنَ الدُّنْيَا لِمَا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بَعْضَهَا يُشْبِهُ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لاَحِقٌ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اسْمَ اللَّهِ أَنْ تَذْكُرَهُ إِلاَّ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ذِكْرَ الْمَوْتِ وَ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 الْمَوْتَ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يَرْضَاهُ صَاحِبُهُ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يُعْمَلُ بِهِ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يُسْتَحَى مِنْهُ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إِذَا سُئِلَ عَنْهُ صَاحِبُهُ أَنْكَرَهُ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عِرْضَكَ غَرَضاً لِنِبَالِ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النَّاسَ بِكُلِّ مَا سَمِعْتَ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تَرُدَّ عَلَى النَّاسِ كُلَّ مَا حَدَّثُوكَ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اكْظِمِ الْغَيْظَ وَ احْلُمْ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تَجَاوَزْ عِنْدَ الْمَقْدِرَةِ وَ 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اسْتَصْلِحْ كُلَّ نِعْمَةٍ أَنْعَمَهَا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تُضَيِّعَنَّ نِعْمَةً مِنْ نِعَمِ اللَّهِ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 عَلَيْكَ أَثَرُ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أَفْضَلَ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تَقْدِمَةً مِنْ نَفْسِهِ وَ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مَا تُقَدِّمْ مِنْ خَيْرٍ يَبْقَ لَكَ ذُخْرُهُ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تُؤَخِّرْهُ يَكُنْ لِغَيْرِكَ خَيْرُهُ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صَحَابَةَ مَنْ يَفِيلُ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يُنْكَرُ عَمَلُهُ 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اسْكُنِ الْأَمْصَارَ الْعِظَامَ فَإِنَّهَا 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مَنَازِلَ الْغَفْلَةِ وَ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الْأَعْوَانِ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اقْصُرْ رَأْيَكَ 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مَقَاعِدَ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مَحَاضِرُ الشَّيْطَانِ وَ مَعَارِيضُ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أَنْ تَنْظُرَ إِلَى مَنْ فُضِّلْتَ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أَبْوَابِ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تُسَافِرْ فِي يَوْمِ جُمُعَةٍ حَتَّى تَشْهَدَ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فَاصِلاً فِي سَبِيلِ اللَّهِ 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اللَّهَ فِي جَمِيعِ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طَاعَةَ اللَّهِ فَاضِلَةٌ عَلَى </w:t>
      </w:r>
      <w:bookmarkStart w:id="622" w:name="pg11525_242205"/>
    </w:p>
    <w:p>
      <w:pPr>
        <w:pStyle w:val="BookText"/>
        <w:rPr/>
      </w:pPr>
      <w:bookmarkEnd w:id="622"/>
      <w:r>
        <w:rPr>
          <w:rFonts w:ascii="Amiri" w:hAnsi="Amiri" w:eastAsia="Amiri" w:cs="Amiri"/>
          <w:color w:val="111111"/>
          <w:sz w:val="28"/>
          <w:sz w:val="28"/>
          <w:szCs w:val="28"/>
          <w:rtl w:val="true"/>
          <w:lang w:bidi="ar-SA"/>
        </w:rPr>
        <w:t>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نَفْسَكَ فِي الْعِبَادَةِ وَ ارْفُقْ بِهَا وَ لاَ تَقْهَرْهَا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عَفْوَهَا وَ نَشَاطَهَا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مَكْتُوباً عَلَيْكَ مِنَ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قَضَائِهَا وَ تَعَاهُدِهَا 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يَنْزِلَ بِكَ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آبِقٌ مِنْ رَبِّكَ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مُصَاحَبَةَ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وَقِّرِ اللَّهَ وَ أَحْبِبْ أَحِبَّاءَهُ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الْغَضَبَ فَإِنَّهُ جُنْدٌ عَظِيمٌ مِنْ جُنُودِ؟إِبْلِيسَ؟</w:t>
      </w:r>
    </w:p>
    <w:p>
      <w:pPr>
        <w:pStyle w:val="Heading4"/>
        <w:numPr>
          <w:ilvl w:val="3"/>
          <w:numId w:val="1"/>
        </w:numPr>
        <w:rPr/>
      </w:pPr>
      <w:bookmarkStart w:id="623" w:name="__RefHeading___Toc3673015_73709187"/>
      <w:bookmarkStart w:id="624" w:name="_Toc251"/>
      <w:bookmarkEnd w:id="623"/>
      <w:r>
        <w:rPr>
          <w:rtl w:val="true"/>
        </w:rPr>
        <w:t>ترجمه</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ريسمان قرآن چنگ بزن،و از آن پندگير،حلالش را حلال و حرامش را حرام شمار و حقايقى را كه در مورد پيشينيان گفته است،تصديق كن،و از گذشتۀ دنيا براى آينده عبرت بگير،زيرا بخشى از دنيا به بخش ديگر و پايانش به آغازش وابسته است،و همۀ آنچه در ميان است،جدا شدنى و رفتنى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بزرگ شمار،مبادا جز به حق و بجا سوگند خورى،بسيار به ياد مرگ و حالات پس از مرگ باش،و مرگ را آرزو مكن مگر آن كه به اعمالت اطمينان داشته باشى،از هر كارى كه انجام دهنده،آن را مى‌پسندد و براى ديگران نمى‌پسندد دورى كن،از كارهايى كه در نهان انجام شود و در ظاهر باعث شرمندگى باشد حذر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كارهايى كه اگر از انجام دهندۀ آن بپرسند،انكار كند و يا عذرخواهى نمايد،پرهيز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خود را نشانۀ تير گفتار ديگران قرار مده،هر چه شنيدى براى ديگران بازگو مكن كه اين خود براى دروغگويى تو كافى است،و آنچه مردم براى تو گفتند،مردود نشمار،كه اين براى نادانى تو بس است،خشمت را فرو خور،و به هنگام توانايى،گذشت كن،و در وقت تندخويى،شكيبا باش،وقتى كه به دشمن دست يافتى،از انتقام خوددارى كن،تا پاداش نيك نصيبت شود،هر نعمتى كه خداوند به تو مرحمت كرد،سپاسگزار باش،و هيچ نعمتى از نعمتهايى را كه خداوند به تو داده است،ضايع مكن،و شايسته است كه اثر نعمتى را كه خداوند به تو عطا كرده است از تو ببينند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بهترين مؤمنان،كسى است كه در بخشيدن جان و مال و كسان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 پيشتر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هر نيكى كه پيش از خود مى‌فرستى اندوخته‌اى است،و هر چه وامى‌گذارى،نيكى آن نصيب ديگرى است،و </w:t>
      </w:r>
      <w:bookmarkStart w:id="625" w:name="pg11525_242207"/>
    </w:p>
    <w:p>
      <w:pPr>
        <w:pStyle w:val="BookText"/>
        <w:rPr/>
      </w:pPr>
      <w:bookmarkEnd w:id="625"/>
      <w:r>
        <w:rPr>
          <w:rFonts w:ascii="IRNazanin" w:hAnsi="IRNazanin" w:eastAsia="IRNazanin"/>
          <w:color w:val="111111"/>
          <w:sz w:val="28"/>
          <w:sz w:val="28"/>
          <w:szCs w:val="28"/>
          <w:rtl w:val="true"/>
          <w:lang w:bidi="fa-IR"/>
        </w:rPr>
        <w:t>بپرهيز از آميزش و كمك به كسى كه انديشه‌اش سست و عملش ناپسند است چه هر كسى با رفيقش همخو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شهرهاى بزرگ باش،زيرا مسلمانان در آنجا مجتمعند،از جاهايى كه محل غفلت و ستمكارى است و در آنجا يارى كنندگان در اطاعت و بندگى خدا اندكند،دورى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انديشه‌ات را تنها متوجّه چيزى كن كه به كارت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سر بازارها بپرهيز،زيرا آنجا جايگاه شيطان و آمادگاه فتنه است،در بارۀ كسى كه تو از او بالاترى بيشتر فكر كن،زيرا انديشۀ تو در بارۀ او يكى از راههاى شكرگزارى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مسافرت نكن تا نماز جمعه را برگزار كنى،مگر اين كه سفرت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يا عذر ديگرى در كار باشد،در هر كارى مطيع امر خدا باش،زيرا اطاعت خدا بالاتر از هر چيز است،و در بندگى و اطاعت خدا،نفست را گول بزن،و با آن مدارا كن،و با آن به سختى رفتار نكن،و به هنگام گذشت و شادمانى آن را درياب،مگر در امور واجب كه ناگزيرى آن را در وقت مقرر انجام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آن كه مرگ فرا رسد و تو به خاطر كسب دنيا از پروردگارت گريزان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همراهى با بدان بپرهيز زيرا بدى با بدى به هم پيوسته است،و خدا را گرامى و بزرگ شمار،دوستانش را دوست بدار،و از غضب دورى كن كه آن سپاهى بزرگ از سپاههاى شيطان است </w:t>
      </w:r>
      <w:r>
        <w:rPr>
          <w:rFonts w:eastAsia="IRNazanin" w:cs="IRNazanin"/>
          <w:color w:val="111111"/>
          <w:sz w:val="28"/>
          <w:szCs w:val="28"/>
          <w:rtl w:val="true"/>
          <w:lang w:bidi="fa-IR"/>
        </w:rPr>
        <w:t>».</w:t>
      </w:r>
    </w:p>
    <w:p>
      <w:pPr>
        <w:pStyle w:val="Heading4"/>
        <w:numPr>
          <w:ilvl w:val="3"/>
          <w:numId w:val="1"/>
        </w:numPr>
        <w:rPr/>
      </w:pPr>
      <w:bookmarkStart w:id="626" w:name="__RefHeading___Toc3673017_73709187"/>
      <w:bookmarkStart w:id="627" w:name="_Toc252"/>
      <w:bookmarkEnd w:id="626"/>
      <w:r>
        <w:rPr>
          <w:rtl w:val="true"/>
        </w:rPr>
        <w:t>شرح</w:t>
      </w:r>
      <w:r>
        <w:rPr>
          <w:rtl w:val="true"/>
        </w:rPr>
        <w:t>:</w:t>
      </w:r>
      <w:bookmarkEnd w:id="627"/>
    </w:p>
    <w:p>
      <w:pPr>
        <w:pStyle w:val="BookText"/>
        <w:rPr/>
      </w:pPr>
      <w:r>
        <w:rPr>
          <w:rFonts w:ascii="IRNazanin" w:hAnsi="IRNazanin" w:eastAsia="IRNazanin"/>
          <w:color w:val="111111"/>
          <w:sz w:val="28"/>
          <w:sz w:val="28"/>
          <w:szCs w:val="28"/>
          <w:rtl w:val="true"/>
          <w:lang w:bidi="fa-IR"/>
        </w:rPr>
        <w:t>اين بخشى است از نامۀ طولانى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حارث همدانى،كه اوامرى در آن فرموده،و از چيزهايى نيز او را منع كرده است،محور سخن بر اساس تعليم اخلاق پسنديده و آداب نيكو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ريسمان قرآن چنگ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الحبل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همان طورى كه قبلا گذشت،مقصود آن است كه بايد مطابق قرآن عمل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پند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به گونه‌اى پند دهندۀ خود بداند كه فرمان و نظر او را بپذيرد،زيرا او راهنماى به حق و به راه راست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قرآن را حلال و حرامش را حرام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 كه آنچه در قرآن از حلال و حرام وجود دارد باور داشته باشد كه حلال و حرام است و پايبند </w:t>
      </w:r>
    </w:p>
    <w:p>
      <w:pPr>
        <w:pStyle w:val="BookText"/>
        <w:rPr/>
      </w:pPr>
      <w:r>
        <w:rPr>
          <w:rFonts w:ascii="Amiri" w:hAnsi="Amiri" w:eastAsia="Amiri" w:cs="Amiri"/>
          <w:color w:val="111111"/>
          <w:sz w:val="28"/>
          <w:sz w:val="28"/>
          <w:szCs w:val="28"/>
          <w:rtl w:val="true"/>
          <w:lang w:bidi="ar-SA"/>
        </w:rPr>
        <w:t>بدين عقيده باشد و بدان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حقى كه پيش از او بوده است يعنى جريان گذشتۀ روزگاران و حالات پيامبران با امتهايشان كه قرآن كريم نقل كرده است،باور و تصديق كند،تا بخوبى از آن درس عبرت بياموزد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گذشتۀ دنيا براى آينده‌اش عبرت بگيرد و گذشته را اصل و باقيمانده را فرعى از آن بداند و قدر مشترك بين آنها را به عنوان برهانى در نظر بگيرد،يعنى همان دگرگونى و ناپايدارى دنيا،تا در بارۀ فرع،به حكم اصل،به حتمى بودن زوال و ناپايدارى‌اش داورى كند،امام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قدر مشترك توجه داده است آنجا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دنيا همسان برخى ديگر است و به آنچه كه در فرع هم حتمى است،با اين عبارت هشدار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آن به آغازش پيوسته است و تمامش از بين رفتنى و جدايى پذير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بزرگ شمارد،مبادا جز به حق به نام خدا سوگند ياد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به ياد مرگ و پس از مرگ باشد،زيرا ياد آنها بزرگترين پند دهنده و بازدارنده از دنيا پرستى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نهى كرده است از اين كه مرگ را آرزو كند مگر با شرط محكمى از جانب خود كه به اطاعت و دوستى خدا اطمينان حاصل كند،زيرا بدون آن آرزوى مرگ از ابلهى و نادانى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ساخته تا از هر كارى كه براى خود مى‌پسندد و براى ديگر مسلمانان نمى‌پسندد دورى كند،و اين مطلب در حقيقت نهى از آن است كه در بديها ديگران را و در خوبيها خودش را مقدم بدارد و اين سخن مانند سخن ديگر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بخواه آنچه را كه براى خود مى‌خواهى و براى آنها مپسند آنچه را كه بر خود نمى‌پسندى</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كارى را در پنهانى انجام دهد كه در حضور مردم از آن شرمنده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نافرمانى از اوامر خداوند و دورى جستن از كارهاى مباحى كه پست است،و همچنين هر كارى كه چنين زمينه‌اى دارد كه اگر بپرسند،انكار كند و از آن پوزش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خود را حفظ كند و مبادا آن را هدف ديگران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براى هر سخنى است كه بگويند،و جهت استعاره بودن آن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هر چه را شنيد،براى مردم بازگو كند،به اين ترتيب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 چنان بود،نه آن كه بگويد از فلانى شنيدم كه اين طور مى‌گفت،زيرا بين اين دو نوع سخن تفاوت است،به همين جهت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براى دروغگويى تو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ممكن است آنچه شنيده در واقع دروغ باشد،در آن صورت،سخنى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بود،دروغ بوده است،اما سخنى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طور شنيدم،دروغ نمى‌باشد،مگر به دليل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هر چه را كه مردم به او گفتند،مردود شمارد،و در برابر آن با نسبت به دروغ و انكار بايستد زيرا ممكن است آن گفته راست باشد،و نتيجه انكار او،ناآگاهى از حقيقت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فكفى ،در هر دو مورد، صغراى قياس مضمرى است،كه كبراى مقدّر نخستين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بر دروغگويى دليل كافى باشد،شايستۀ گفتن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كبراى دوم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آنچه مردود شمردنش،دليل كافى بر نادانى باشد،نبايد آن را مردود شمرد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به فروخوردن خشم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بردبارى،گذشت و بخشش فضيلتهايى هستند در تحت عنوان خوى شجاعت،و همين سه خصلت با وجود خشم،قدرت و سلطه،به نام بردبارى،گذشت و بخشش موسومند،اگر </w:t>
      </w:r>
    </w:p>
    <w:p>
      <w:pPr>
        <w:pStyle w:val="BookText"/>
        <w:rPr/>
      </w:pPr>
      <w:r>
        <w:rPr>
          <w:rFonts w:ascii="IRNazanin" w:hAnsi="IRNazanin" w:eastAsia="IRNazanin"/>
          <w:color w:val="111111"/>
          <w:sz w:val="28"/>
          <w:sz w:val="28"/>
          <w:szCs w:val="28"/>
          <w:rtl w:val="true"/>
          <w:lang w:bidi="fa-IR"/>
        </w:rPr>
        <w:t>نه اين نام بر آنها صادق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تكن لك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پاداش نيك نصيبت گردد،و اين جمله،صغراى قياس مضمرى است كه در حقيقت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صاحب اين خصلتهاست كه پاداش نيك اين خصال عايدش مى‌گردد،و كبراى مقدّر آن نيز چنين است و هر كس كه پاداش نيك اين خصلتها عايدش شود بايد پايبند بدانها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نعمتى از نعمتهاى خداوندى را با سپاس دائم پاس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نعمتى از نعمتهاى خداوند متعال را تباه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كوتاهى از شكرگزارى و غفلت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نعمت الهى را وانمود كند به طورى كه مردم آن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وانمود كردن اثر نعمت به اين ترتيب است كه آن را بر خود و بر خويشاوندان آشكار سازد و ما زاد آن را به مستحقان 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اين كار را به دو دليل بازگو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مؤمنان كسانى هستند كه از ديگران جلوتر باشند،يعنى با گفتار،رفتار و اموال و همچنين خاندانش از ديگران جلوتر اقدام به صدقه دادن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واداشته است تا خود را با صدقه دادن از بالاترين مؤمنان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خيره ،يعنى آنچه از مال و ثروت پيش مى‌فرستى و يا به جاى مى‌گذارى و اندوخته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صغراى قياس مضمرى است كه كبرايش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پيش از خود فرستى،اندوخته مى‌ماند،و هر گاه واگذارى،سودش براى ديگران است،بنا بر اين بايد پيش از خود بفرستى</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مصاحبت كسى كه سست انديشه و بدكردار است بپرهيزد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اين پرهيز داشتن را چنين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بصاحبه،يعنى چون تو را با او مقايسه مى‌كنند،تا كار تو و او را به هم مربوط سازند،زيرا خوى انسانى با </w:t>
      </w:r>
    </w:p>
    <w:p>
      <w:pPr>
        <w:pStyle w:val="BookText"/>
        <w:rPr/>
      </w:pPr>
      <w:r>
        <w:rPr>
          <w:rFonts w:ascii="IRNazanin" w:hAnsi="IRNazanin" w:eastAsia="IRNazanin"/>
          <w:color w:val="111111"/>
          <w:sz w:val="28"/>
          <w:sz w:val="28"/>
          <w:szCs w:val="28"/>
          <w:rtl w:val="true"/>
          <w:lang w:bidi="fa-IR"/>
        </w:rPr>
        <w:t xml:space="preserve">رفاقت،عمل را پذيراتر است تا گفتار،پس اگر با وى مصاحبت كرد،عملش با وى همسان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شهرهاى بزرگ شود،مقصود اجتماعى است كه بر اساس دين خدا باشد،مانند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بالسّواد الاعظم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به همين جهت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سكونت در شهرهاى بزرگ به اين نكته استدلال كرده است كه محل آنها اجتماع مسلمين مى‌باشند و اسم مصدر را بر اسم مكان از باب مجاز اطلاق كرده است،و اين جمله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جايى كه چنان باشد،آنجا مناسب براى سكونت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جاهايى كه نسبت به مردم خداپرست غفلت و ستم مى‌شود،بپرهيزد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انديشه‌اش را در راهى كه مورد نظر اوست متمركز كند،زيرا اين كار او را از آنچه به او مربوط نيست منصرف مى‌گرداند،چرا كه پرداختن بدان،نادانى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سربازارها بپرهيزد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بد بودن اين كار،با اين عبارت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معناى اين كه آن جا جايگاه شيطان است،اين است كه آن جا،محل هواها و جاى دشمنيهايى است كه آغازگر آنها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معاريض جمع معرض،يعنى جاى بروز آشوبها و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كه چنان باشد،نشستن در آن جا روا نيست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زيردستان،كسانى كه او نسبت بدانها از نعمت بيشترى برخوردار است،بيشتر فكر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آن را چنين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اين كه آن،راهى است براى سپاس‌گويى،همان است كه اين انديشه باعث ورود به سپاسگزارى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عبارت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كه درى از درهاى سپاسگزارى باشد،نبايد از آن غفلت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مسافرت نكند،مگر اين كه سفر به خاطر جهاد و يا به بهانه و عذر واضحى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مطلب آن است كه نماز جمعه در دين اسلام با اهميت است و جمعه وقت نماز و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اين،مسافرت كردن در آن روز،كارى نابجاست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كارهايش،فرمانبردار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امر،وسيلۀ قياس مضمرى او را تشويق كرده است كه صغراى آن،عبارت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 ،و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كارى كه برتر از ديگر كارها باشد،بايد بدان پايبند شود و آن را بر ديگر كارها مقدّم بدارد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را در راه عبادت بفريبد،از آن رو كه روش نفس پيروى از هوا و همسويى با طبيعت است پس شايسته آن است كه آن را گاهى با وعدۀ خوب دادن و گاهى با ترساندن از خواستۀ خود به چيز ديگرى بفريبند،و گاهى هم به وسيلۀ مشاهدۀ كسانى كه زيردست اويند، يعنى آن كسانى كه مهيّا براى عبادتند،و گاهى هم با سرزنش نفس بر اين كه او در برابر خدا كوتاهى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نفس راه بندگى را پيمود، سزاوار است كه با 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اجبار بر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شود،زيرا اجبار باعث افسردگى و بريدن است،همان طورى كه سرور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براستى كه اين دين،ژرف و پر محتواست،با مدارا در آن وارد شو،و نفست را به عبادت خدا به زور وادار نكن،زيرا كسى كه در اثر سرعت خسته و مانده است نه مسافت را پيموده و نه براى خود،مركبى باقى </w:t>
      </w:r>
    </w:p>
    <w:p>
      <w:pPr>
        <w:pStyle w:val="BookText"/>
        <w:rPr/>
      </w:pPr>
      <w:r>
        <w:rPr>
          <w:rFonts w:ascii="IRNazanin" w:hAnsi="IRNazanin" w:eastAsia="IRNazanin"/>
          <w:color w:val="111111"/>
          <w:sz w:val="28"/>
          <w:sz w:val="28"/>
          <w:szCs w:val="28"/>
          <w:rtl w:val="true"/>
          <w:lang w:bidi="fa-IR"/>
        </w:rPr>
        <w:t>مى‌گذارد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بلكه به هنگام گذشت و نشاط نفس،آن را به عبادت وابدارد،مگر در عبادت واجب كه سهل انگارى در آن جايز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اين كه مرگش فرا رسد در حالى كه از پروردگارش گريزان باشد،بر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آبق گريزان را به اعتبار سرباز زدن وى از امر و نهى الهى در پى دنيا،استعاره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همدمى با بدان دورى كند،و از آن كار به وسيلۀ قياس مضمرى بر حذر داشته است كه صغراى آن جملۀ فان الشّرّ بالشّرّ ملحق است،يعنى از آن رو كه براى تو نيز هم چون ديگر مردم رفيق بد،شرّى خواهد بود،زيرا رفيق دنباله‌رو،رفيق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براى تو چنان پيامدى داشته باشد،نبايد آن را انجام دهى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و تعظيم خداوند و محبّت دوستان و اوليايش را در خود جمع كند كه اين دو،اصولى به هم پيوسته‌اند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بپرهيزد،و او را با اين عبارت از خشم برحذر داشته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از آن جهت سپاه شيطان است كه از جمله چيزهايى است كه شيطان را بر قلب انسان وارد مى‌كند و از اين راه زمام اختيار او را به دست مى‌گيرد و در اختياردارى او هم چون پادشاهى مى‌گردد كه با سپاهى بزرگ وارد شهر شود،و اين عبارت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آنچه،اين خصوصيّت را داشته باشد،بايد از آن دورى جست و توفيق به دست خداست</w:t>
      </w:r>
      <w:r>
        <w:rPr>
          <w:rFonts w:eastAsia="IRNazanin" w:cs="IRNazanin"/>
          <w:color w:val="111111"/>
          <w:sz w:val="28"/>
          <w:szCs w:val="28"/>
          <w:rtl w:val="true"/>
          <w:lang w:bidi="fa-IR"/>
        </w:rPr>
        <w:t xml:space="preserve">. </w:t>
      </w:r>
      <w:bookmarkStart w:id="628" w:name="pg11525_242221"/>
    </w:p>
    <w:p>
      <w:pPr>
        <w:pStyle w:val="Heading3"/>
        <w:numPr>
          <w:ilvl w:val="2"/>
          <w:numId w:val="1"/>
        </w:numPr>
        <w:rPr/>
      </w:pPr>
      <w:bookmarkStart w:id="629" w:name="__RefHeading___Toc3673019_73709187"/>
      <w:bookmarkStart w:id="630" w:name="_Toc253"/>
      <w:bookmarkEnd w:id="628"/>
      <w:bookmarkEnd w:id="629"/>
      <w:r>
        <w:rPr/>
        <w:t>69</w:t>
      </w:r>
      <w:r>
        <w:rPr>
          <w:rtl w:val="true"/>
        </w:rPr>
        <w:t>-</w:t>
      </w:r>
      <w:r>
        <w:rPr>
          <w:rtl w:val="true"/>
        </w:rPr>
        <w:t>از جمله نامه‌هاى امام</w:t>
      </w:r>
      <w:r>
        <w:rPr>
          <w:rtl w:val="true"/>
        </w:rPr>
        <w:t>(</w:t>
      </w:r>
      <w:r>
        <w:rPr>
          <w:rtl w:val="true"/>
        </w:rPr>
        <w:t>علیه السلام</w:t>
      </w:r>
      <w:r>
        <w:rPr>
          <w:rtl w:val="true"/>
        </w:rPr>
        <w:t>)</w:t>
      </w:r>
      <w:r>
        <w:rPr>
          <w:rtl w:val="true"/>
        </w:rPr>
        <w:t>به سهل بن حنيف كه از طرف وى حاكم مدينه بود،در مورد</w:t>
      </w:r>
      <w:bookmarkEnd w:id="630"/>
    </w:p>
    <w:p>
      <w:pPr>
        <w:pStyle w:val="Heading4"/>
        <w:numPr>
          <w:ilvl w:val="3"/>
          <w:numId w:val="1"/>
        </w:numPr>
        <w:rPr/>
      </w:pPr>
      <w:bookmarkStart w:id="631" w:name="__RefHeading___Toc3673021_73709187"/>
      <w:bookmarkStart w:id="632" w:name="_Toc254"/>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گروهى از مردم آن جا كه به معاويه پيوسته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رِجَالاً مِمَّنْ قِبَلَكَ يَتَسَلَّلُونَ إِلَى؟مُعَاوِيَةَ؟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تَأْسَفْ عَلَى مَا يَفُوتُكَ مِنْ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عَنْكَ مِنْ مَدَدِهِمْ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لَهُمْ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مِنْهُمْ شَافِياً فِرَارُهُمْ مِنَ الْهُدَى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إِيضَاعُهُمْ إِلَى الْعَمَى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هُمْ أَهْلُ دُنْيَا مُقْبِلُونَ عَلَيْهَا وَ مُهْطِعُونَ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عَرَفُوا الْعَدْلَ وَ رَأَوْهُ وَ سَمِعُوهُ وَ وَعَوْهُ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أَنَّ النَّاسَ عِنْدَنَا فِي الْحَقِّ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فَهَرَبُوا إِلَى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لَهُمْ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لَمْ يَنْفِرُوا مِنْ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يَلْحَقُوا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لَنَطْمَعُ فِي هَذَا الْأَمْرِ أَنْ يُذَلِّلَ اللَّهُ لَنَا صَعْبَهُ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يُسَهِّلَ لَنَا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p>
    <w:p>
      <w:pPr>
        <w:pStyle w:val="Heading4"/>
        <w:numPr>
          <w:ilvl w:val="3"/>
          <w:numId w:val="1"/>
        </w:numPr>
        <w:rPr/>
      </w:pPr>
      <w:bookmarkStart w:id="633" w:name="__RefHeading___Toc3673023_73709187"/>
      <w:bookmarkStart w:id="634" w:name="_Toc255"/>
      <w:bookmarkEnd w:id="633"/>
      <w:r>
        <w:rPr>
          <w:rtl w:val="true"/>
        </w:rPr>
        <w:t>لغات</w:t>
      </w:r>
      <w:bookmarkEnd w:id="634"/>
    </w:p>
    <w:p>
      <w:pPr>
        <w:pStyle w:val="BookText"/>
        <w:rPr/>
      </w:pPr>
      <w:r>
        <w:rPr>
          <w:rFonts w:ascii="Amiri" w:hAnsi="Amiri" w:eastAsia="Amiri" w:cs="Amiri"/>
          <w:color w:val="111111"/>
          <w:sz w:val="28"/>
          <w:sz w:val="28"/>
          <w:szCs w:val="28"/>
          <w:rtl w:val="true"/>
          <w:lang w:bidi="ar-SA"/>
        </w:rPr>
        <w:t>تسلل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به يك رفتن ايضاع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الاهطاع،نيز به همان معناست اثرة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خودبينى،خود رأى بودن</w:t>
      </w:r>
    </w:p>
    <w:p>
      <w:pPr>
        <w:pStyle w:val="Heading4"/>
        <w:numPr>
          <w:ilvl w:val="3"/>
          <w:numId w:val="1"/>
        </w:numPr>
        <w:rPr/>
      </w:pPr>
      <w:bookmarkStart w:id="635" w:name="__RefHeading___Toc3673025_73709187"/>
      <w:bookmarkStart w:id="636" w:name="_Toc256"/>
      <w:bookmarkEnd w:id="635"/>
      <w:r>
        <w:rPr>
          <w:rtl w:val="true"/>
        </w:rPr>
        <w:t>ترجمه</w:t>
      </w:r>
      <w:bookmarkEnd w:id="63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اطلاع يافته‌ام،افرادى از مردم آن جا به معاويه مى‌پيوندند،نسبت به از دست دادن آنان و كاستى يارى آنها از تو،افسرده مباش،همين خود براى گمراهى آنها و شفا يافتن تو از آنها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هدايت و رستگارى گريزان و به سمت گمراهى و جهالت شتابانند،آنان به دنيا علاقمند هستند،از آن روست كه بدان روآورده و به طرف آن مى‌تازند،آنان عدل و داد را درك كردند،ديدند،شنيدند </w:t>
      </w:r>
      <w:bookmarkStart w:id="637" w:name="pg11525_242223"/>
    </w:p>
    <w:p>
      <w:pPr>
        <w:pStyle w:val="BookText"/>
        <w:rPr/>
      </w:pPr>
      <w:bookmarkEnd w:id="637"/>
      <w:r>
        <w:rPr>
          <w:rFonts w:ascii="IRNazanin" w:hAnsi="IRNazanin" w:eastAsia="IRNazanin"/>
          <w:color w:val="111111"/>
          <w:sz w:val="28"/>
          <w:sz w:val="28"/>
          <w:szCs w:val="28"/>
          <w:rtl w:val="true"/>
          <w:lang w:bidi="fa-IR"/>
        </w:rPr>
        <w:t>و در گوش گرفتند و دانستند كه پيش ما همۀ مردم،به طور برابر از حق برخوردارند، با اين حال به سمت نابرابرى و اين كه حقى را به خود اختصاص دهند،گريختند، خداوند آنها را از رحمتش دور كند و نابودشان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كه آنها از ظلم و ستم فرار نكرده و به عدل و داد نپيوسته‌اند،و ما اميدواريم در امر خلافت كه خداوند دشواريش را براى ما آسان و ناهموارى‌اش را بر ما هموار سازد،اگر به تمام اينها ارادۀ خدا و مصلحت تعلق بگيرد،و السلام </w:t>
      </w:r>
      <w:r>
        <w:rPr>
          <w:rFonts w:eastAsia="IRNazanin" w:cs="IRNazanin"/>
          <w:color w:val="111111"/>
          <w:sz w:val="28"/>
          <w:szCs w:val="28"/>
          <w:rtl w:val="true"/>
          <w:lang w:bidi="fa-IR"/>
        </w:rPr>
        <w:t>».</w:t>
      </w:r>
    </w:p>
    <w:p>
      <w:pPr>
        <w:pStyle w:val="Heading4"/>
        <w:numPr>
          <w:ilvl w:val="3"/>
          <w:numId w:val="1"/>
        </w:numPr>
        <w:rPr/>
      </w:pPr>
      <w:bookmarkStart w:id="638" w:name="__RefHeading___Toc3673027_73709187"/>
      <w:bookmarkStart w:id="639" w:name="_Toc257"/>
      <w:bookmarkEnd w:id="638"/>
      <w:r>
        <w:rPr>
          <w:rtl w:val="true"/>
        </w:rPr>
        <w:t>شرح</w:t>
      </w:r>
      <w:bookmarkEnd w:id="639"/>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،اطلاع از آگاهى خود به جريان كار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مددهم ،نوعى دلدارى از سوى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سهل است به خاطر از دست دادن افراد مدينه و كمك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 از تأسف بر فرار و دورى افرادى از مردم مدينه،سخن را به ذكر عيبهايشان،در دو قياس مضمر كشانده است كه صغراى قياس اول همان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الجهل است،و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آن طور باشد، جاى تأسف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فاعل كفى است،كلمات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 ، شافيا تميزند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صغراى قياس دوّم،جملۀ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هم اهل الدنيا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يعنى،چون روش آنها چنين بود،از عدالت نزد ما با خبر بودند،و مى‌دانستند كه مردم در نزد ما به طور مساوى از حق برخوردارند،به سمت اختصاص دادن حقى براى خود و استبدادى كه نزد معاويه بود،فرار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داراى چنان حالتى است،تأسّف بر او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دورى از رحمت خدا و هلاكت،نفرين كرده است،كلمات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بعدا و سحقا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مصادرى هستند كه براى نفرين وضع شده‌اند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كرده كه آنان از ظلم و جور وى،فرار نكرده و به عدل و داد معاويه نپيوسته‌اند،تا مطلب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حالات اين مردم كه به </w:t>
      </w:r>
    </w:p>
    <w:p>
      <w:pPr>
        <w:pStyle w:val="BookText"/>
        <w:rPr/>
      </w:pPr>
      <w:r>
        <w:rPr>
          <w:rFonts w:ascii="IRNazanin" w:hAnsi="IRNazanin" w:eastAsia="IRNazanin"/>
          <w:color w:val="111111"/>
          <w:sz w:val="28"/>
          <w:sz w:val="28"/>
          <w:szCs w:val="28"/>
          <w:rtl w:val="true"/>
          <w:lang w:bidi="fa-IR"/>
        </w:rPr>
        <w:t>خاطر چه چيز منحصرا از امام فاصله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نمايد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سرانجام،او را بر آنچه از خداوند آرزو دارد،يعنى آسان ساختن دشوارى امر خلافت بر ايشان و هموار سازى ناهمواريها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 ساخته است</w:t>
      </w:r>
      <w:r>
        <w:rPr>
          <w:rFonts w:eastAsia="IRNazanin" w:cs="IRNazanin"/>
          <w:color w:val="111111"/>
          <w:sz w:val="28"/>
          <w:szCs w:val="28"/>
          <w:rtl w:val="true"/>
          <w:lang w:bidi="fa-IR"/>
        </w:rPr>
        <w:t xml:space="preserve">. </w:t>
      </w:r>
      <w:bookmarkStart w:id="640" w:name="pg11525_242227"/>
    </w:p>
    <w:p>
      <w:pPr>
        <w:pStyle w:val="Heading3"/>
        <w:numPr>
          <w:ilvl w:val="2"/>
          <w:numId w:val="1"/>
        </w:numPr>
        <w:rPr/>
      </w:pPr>
      <w:bookmarkStart w:id="641" w:name="__RefHeading___Toc3673029_73709187"/>
      <w:bookmarkStart w:id="642" w:name="_Toc258"/>
      <w:bookmarkEnd w:id="640"/>
      <w:bookmarkEnd w:id="641"/>
      <w:r>
        <w:rPr/>
        <w:t>70</w:t>
      </w:r>
      <w:r>
        <w:rPr>
          <w:rtl w:val="true"/>
        </w:rPr>
        <w:t>-</w:t>
      </w:r>
      <w:r>
        <w:rPr>
          <w:rtl w:val="true"/>
        </w:rPr>
        <w:t>از جمله نامه‌هاى امام</w:t>
      </w:r>
      <w:r>
        <w:rPr>
          <w:rtl w:val="true"/>
        </w:rPr>
        <w:t>(</w:t>
      </w:r>
      <w:r>
        <w:rPr>
          <w:rtl w:val="true"/>
        </w:rPr>
        <w:t>علیه السلام</w:t>
      </w:r>
      <w:r>
        <w:rPr>
          <w:rtl w:val="true"/>
        </w:rPr>
        <w:t>)</w:t>
      </w:r>
      <w:r>
        <w:rPr>
          <w:rtl w:val="true"/>
        </w:rPr>
        <w:t>به منذر بن جارود عبدى كه در پاره‌اى از وظايف خويش</w:t>
      </w:r>
      <w:bookmarkEnd w:id="642"/>
    </w:p>
    <w:p>
      <w:pPr>
        <w:pStyle w:val="Heading4"/>
        <w:numPr>
          <w:ilvl w:val="3"/>
          <w:numId w:val="1"/>
        </w:numPr>
        <w:rPr/>
      </w:pPr>
      <w:bookmarkStart w:id="643" w:name="__RefHeading___Toc3673031_73709187"/>
      <w:bookmarkStart w:id="644" w:name="_Toc259"/>
      <w:bookmarkEnd w:id="643"/>
      <w:r>
        <w:rPr>
          <w:rtl w:val="true"/>
        </w:rPr>
        <w:t>اشاره</w:t>
      </w:r>
      <w:bookmarkEnd w:id="644"/>
    </w:p>
    <w:p>
      <w:pPr>
        <w:pStyle w:val="BookText"/>
        <w:rPr/>
      </w:pPr>
      <w:r>
        <w:rPr>
          <w:rFonts w:ascii="Amiri" w:hAnsi="Amiri" w:eastAsia="Amiri" w:cs="Amiri"/>
          <w:color w:val="111111"/>
          <w:sz w:val="28"/>
          <w:sz w:val="28"/>
          <w:szCs w:val="28"/>
          <w:rtl w:val="true"/>
          <w:lang w:bidi="ar-SA"/>
        </w:rPr>
        <w:t>خيانت كرده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صَلاَحَ أَبِيكَ غَرَّنِي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 أَنَّكَ تَتَّبِعُ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تَسْلُكُ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فِيمَا رُقِّيَ إِلَيَّ عَنْكَ لاَ تَدَعُ لِهَوَاكَ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تُبْقِي لِآخِرَتِكَ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دُنْيَاكَ بِخَرَابِ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مَا بَلَغَنِي عَنْكَ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 أَهْلِكَ وَ شِسْعُ نَعْلِكَ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بِصِفَتِكَ فَلَيْسَ بِأَهْلٍ أَنْ يُسَدَّ بِهِ 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يُنْفَذَ بِهِ أَمْرٌ أَوْ يُعْلَى لَهُ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يُشْرَكَ فِي أَمَانَةٍ أَوْ يُؤْمَنَ عَلَى 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 حِينَ يَصِلُ إِلَيْكَ كِتَابِي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3673033_73709187"/>
      <w:bookmarkStart w:id="646" w:name="_Toc260"/>
      <w:bookmarkEnd w:id="645"/>
      <w:r>
        <w:rPr>
          <w:rtl w:val="true"/>
        </w:rPr>
        <w:t>لغات</w:t>
      </w:r>
      <w:bookmarkEnd w:id="646"/>
    </w:p>
    <w:p>
      <w:pPr>
        <w:pStyle w:val="BookText"/>
        <w:rPr/>
      </w:pPr>
      <w:r>
        <w:rPr>
          <w:rFonts w:ascii="IRNazanin" w:hAnsi="IRNazanin" w:eastAsia="IRNazanin"/>
          <w:color w:val="111111"/>
          <w:sz w:val="28"/>
          <w:sz w:val="28"/>
          <w:szCs w:val="28"/>
          <w:rtl w:val="true"/>
          <w:lang w:bidi="fa-IR"/>
        </w:rPr>
        <w:t>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آذوقه،توشه شسع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وسط دو انگشت در كفشهاى عربى</w:t>
      </w:r>
    </w:p>
    <w:p>
      <w:pPr>
        <w:pStyle w:val="Heading4"/>
        <w:numPr>
          <w:ilvl w:val="3"/>
          <w:numId w:val="1"/>
        </w:numPr>
        <w:rPr/>
      </w:pPr>
      <w:bookmarkStart w:id="647" w:name="__RefHeading___Toc3673035_73709187"/>
      <w:bookmarkStart w:id="648" w:name="_Toc261"/>
      <w:bookmarkEnd w:id="647"/>
      <w:r>
        <w:rPr>
          <w:rtl w:val="true"/>
        </w:rPr>
        <w:t>ترجمه</w:t>
      </w:r>
      <w:bookmarkEnd w:id="64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بعد،درستكارى پدرت مرا فريفت و گمان بردم تو هم در راستى پيرو او هستى و راه او را مى‌روى و يك مرتبه،به من خبر دادند كه در پيروى از هوا و هوس،قيد و بندى نمى‌شناسى و توشه‌اى براى آخرتت نمى‌گذارى دنيايت را به قيمت ويرانى آخرتت آباد مى‌كنى و به بهاى بريدن از دينت به خويشاوندانت مى‌پيوندى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براستى اگر آنچه از تو براى من نقل كرده‌اند راست باشد،شتر اهلت و بند كفشت از تو بهترند،و هر كه به سان تو باشد شايستگى ندارد كه مرزى به وسيلۀ او محافظت شود،و يا كارى توسط او انجام گيرد و يا منزلتى برايش قائل شوند و يا </w:t>
      </w:r>
      <w:bookmarkStart w:id="649" w:name="pg11525_242230"/>
    </w:p>
    <w:p>
      <w:pPr>
        <w:pStyle w:val="BookText"/>
        <w:rPr/>
      </w:pPr>
      <w:bookmarkEnd w:id="649"/>
      <w:r>
        <w:rPr>
          <w:rFonts w:ascii="IRNazanin" w:hAnsi="IRNazanin" w:eastAsia="IRNazanin"/>
          <w:color w:val="111111"/>
          <w:sz w:val="28"/>
          <w:sz w:val="28"/>
          <w:szCs w:val="28"/>
          <w:rtl w:val="true"/>
          <w:lang w:bidi="fa-IR"/>
        </w:rPr>
        <w:t>او را در امانت شركت دهند و يا به منظور جلوگيرى از خيانتى بگمارندش،وقتى كه اين نامه به دستت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نزد من بيا </w:t>
      </w:r>
      <w:r>
        <w:rPr>
          <w:rFonts w:eastAsia="IRNazanin" w:cs="IRNazanin"/>
          <w:color w:val="111111"/>
          <w:sz w:val="28"/>
          <w:szCs w:val="28"/>
          <w:rtl w:val="true"/>
          <w:lang w:bidi="fa-IR"/>
        </w:rPr>
        <w:t>».</w:t>
      </w:r>
    </w:p>
    <w:p>
      <w:pPr>
        <w:pStyle w:val="Heading4"/>
        <w:numPr>
          <w:ilvl w:val="3"/>
          <w:numId w:val="1"/>
        </w:numPr>
        <w:rPr/>
      </w:pPr>
      <w:bookmarkStart w:id="650" w:name="__RefHeading___Toc3673037_73709187"/>
      <w:bookmarkStart w:id="651" w:name="_Toc262"/>
      <w:bookmarkEnd w:id="650"/>
      <w:r>
        <w:rPr>
          <w:rtl w:val="true"/>
        </w:rPr>
        <w:t>شرح</w:t>
      </w:r>
      <w:bookmarkEnd w:id="651"/>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منذر همان كسى است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 سمت خود زياد نگاه مى‌كند،و در دو برد يمانى خود با تكبّر راه مى‌رود و غبار كفشش را با فوت كردن مى‌زدايد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سخن اين نامه سرزنش وى به خاطر خيانتش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فريب خوردن خود را كه همان مقايسه با درستى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عبدى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كرده است،در اين جهت كه او هم راه درست پدرش را پى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چهار مورد جدايى وى از پدرش را به طور مشخص،خاطرنشان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او از هواى نفسش در هر چيزى كه او را رهنمود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 او از اعمال شايسته كه براى عالم آخرتش اهميّت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دنيايش را بدانچه كه باعث ويرانى خانۀ آخرت است،يعنى استفاده از مال حرام،آباد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بهاى گسستن از دينش با خويشان خود مى‌پيوندد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جملۀ همسان،رعايت سجع 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شروع به سرزنش و حكم به كاستى و حقارت وى نموده است،بدين ترتيب كه اگر آنچه را به وى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باشد،شتر اهل او،و بند كفشش بر او رجحان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شتر اهل از جمله چيزهايى است كه در خوارى و پستى ضرب المثل است،و اصل اين مثل به طورى كه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شترى از آن پدر قبيله‌اى بود،به ارث به افراد قبيله رسيد،هر كدام از آنها افسار آن را به راه مقصود خودش مى‌كشيد و از آن استفاده مى‌كرد،و اين حيوان ذليل و خوار دست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زمينۀ توبيخ و سرزنش نسبت به هر كس كه ويژگى او را داشته باشد، </w:t>
      </w:r>
    </w:p>
    <w:p>
      <w:pPr>
        <w:pStyle w:val="BookText"/>
        <w:rPr/>
      </w:pPr>
      <w:r>
        <w:rPr>
          <w:rFonts w:ascii="IRNazanin" w:hAnsi="IRNazanin" w:eastAsia="IRNazanin"/>
          <w:color w:val="111111"/>
          <w:sz w:val="28"/>
          <w:sz w:val="28"/>
          <w:szCs w:val="28"/>
          <w:rtl w:val="true"/>
          <w:lang w:bidi="fa-IR"/>
        </w:rPr>
        <w:t>چنين حكم كرده است كه او براى تصدّى كارى كه مورد نظر والى است، شايستگى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چهار جمله همسان سجع متوازى را رعايت كرده است،كلمات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،در برابر، امر ،و خيانت در مقابل امانت ،آمده است ،و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امانت شركت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است كه خلفاء از طرف خداوند در روى زمين امينند،بنا بر اين آنان به هر كسى كه از طرف خود سرپرستى جايى را واگذار مى‌كنند،در حقيقت او را شريك امانت خود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يؤمن على خيانته يعنى در حالى كه تو خيانتكارى،زيرا كلمۀ على مفيد حالت و كيفيّت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سرزنش،به منظور بركنار ساختن او را به نزد خود 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معرفى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منذر نقل كرده است كنايه از خودخواهى منذر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التفل في الشراك ،زدودن گرد و غبار از روى كفش است و اين عبارت مناسب با نامه است چون مشتمل بر نكوهش و مذمت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در دست خداست</w:t>
      </w:r>
      <w:r>
        <w:rPr>
          <w:rFonts w:eastAsia="IRNazanin" w:cs="IRNazanin"/>
          <w:color w:val="111111"/>
          <w:sz w:val="28"/>
          <w:szCs w:val="28"/>
          <w:rtl w:val="true"/>
          <w:lang w:bidi="fa-IR"/>
        </w:rPr>
        <w:t xml:space="preserve">. </w:t>
      </w:r>
      <w:bookmarkStart w:id="652" w:name="pg11525_242234"/>
    </w:p>
    <w:p>
      <w:pPr>
        <w:pStyle w:val="Heading3"/>
        <w:numPr>
          <w:ilvl w:val="2"/>
          <w:numId w:val="1"/>
        </w:numPr>
        <w:rPr/>
      </w:pPr>
      <w:bookmarkStart w:id="653" w:name="__RefHeading___Toc3673039_73709187"/>
      <w:bookmarkStart w:id="654" w:name="_Toc263"/>
      <w:bookmarkEnd w:id="652"/>
      <w:bookmarkEnd w:id="653"/>
      <w:r>
        <w:rPr/>
        <w:t>71</w:t>
      </w:r>
      <w:r>
        <w:rPr>
          <w:rtl w:val="true"/>
        </w:rPr>
        <w:t>-</w:t>
      </w:r>
      <w:r>
        <w:rPr>
          <w:rtl w:val="true"/>
        </w:rPr>
        <w:t>از جمله نامه‌هاى امام</w:t>
      </w:r>
      <w:r>
        <w:rPr>
          <w:rtl w:val="true"/>
        </w:rPr>
        <w:t>(</w:t>
      </w:r>
      <w:r>
        <w:rPr>
          <w:rtl w:val="true"/>
        </w:rPr>
        <w:t>علیه السلام</w:t>
      </w:r>
      <w:r>
        <w:rPr>
          <w:rtl w:val="true"/>
        </w:rPr>
        <w:t>)</w:t>
      </w:r>
      <w:r>
        <w:rPr>
          <w:rtl w:val="true"/>
        </w:rPr>
        <w:t>به عبد اللّه بن عباس</w:t>
      </w:r>
      <w:r>
        <w:rPr>
          <w:rtl w:val="true"/>
        </w:rPr>
        <w:t>.</w:t>
      </w:r>
      <w:bookmarkEnd w:id="654"/>
    </w:p>
    <w:p>
      <w:pPr>
        <w:pStyle w:val="Heading4"/>
        <w:numPr>
          <w:ilvl w:val="3"/>
          <w:numId w:val="1"/>
        </w:numPr>
        <w:rPr/>
      </w:pPr>
      <w:bookmarkStart w:id="655" w:name="__RefHeading___Toc3673041_73709187"/>
      <w:bookmarkStart w:id="656" w:name="_Toc264"/>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أَمَّا بَعْدُ فَإِنَّكَ لَسْتَ بِسَابِقٍ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مَرْزُوقٍ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الدُّنْيَا دَارُ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لَكَ أَتَاكَ عَلَى ضَعْفِكَ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مِنْهَا عَلَيْكَ لَمْ تَدْفَعْهُ بِقُوَّتِكَ</w:t>
      </w:r>
    </w:p>
    <w:p>
      <w:pPr>
        <w:pStyle w:val="Heading4"/>
        <w:numPr>
          <w:ilvl w:val="3"/>
          <w:numId w:val="1"/>
        </w:numPr>
        <w:rPr/>
      </w:pPr>
      <w:bookmarkStart w:id="657" w:name="__RefHeading___Toc3673043_73709187"/>
      <w:bookmarkStart w:id="658" w:name="_Toc265"/>
      <w:bookmarkEnd w:id="657"/>
      <w:r>
        <w:rPr>
          <w:rtl w:val="true"/>
        </w:rPr>
        <w:t>ترجمه</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بعد،تو پيش از فرا رسيدن اجل نمى‌ميرى،و آنچه روزى نشده،به تو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روزگار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به سود تو و روزى به زيان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براستى كه دنيا خانه‌اى است كه دست به دست مى‌گردد،پس آنچه از دنيا به سود تو باشد به تو مى‌رسد اگر چه ناتوان باشى،و از آنچه به ضرر تو است هر چه نيرومند باشى نيز نمى‌توانى جلوگيرى كنى </w:t>
      </w:r>
      <w:r>
        <w:rPr>
          <w:rFonts w:eastAsia="IRNazanin" w:cs="IRNazanin"/>
          <w:color w:val="111111"/>
          <w:sz w:val="28"/>
          <w:szCs w:val="28"/>
          <w:rtl w:val="true"/>
          <w:lang w:bidi="fa-IR"/>
        </w:rPr>
        <w:t>.»</w:t>
      </w:r>
    </w:p>
    <w:p>
      <w:pPr>
        <w:pStyle w:val="Heading4"/>
        <w:numPr>
          <w:ilvl w:val="3"/>
          <w:numId w:val="1"/>
        </w:numPr>
        <w:rPr/>
      </w:pPr>
      <w:bookmarkStart w:id="659" w:name="__RefHeading___Toc3673045_73709187"/>
      <w:bookmarkStart w:id="660" w:name="_Toc266"/>
      <w:bookmarkEnd w:id="659"/>
      <w:r>
        <w:rPr>
          <w:rtl w:val="true"/>
        </w:rPr>
        <w:t>شرح</w:t>
      </w:r>
      <w:bookmarkEnd w:id="660"/>
    </w:p>
    <w:p>
      <w:pPr>
        <w:pStyle w:val="BookText"/>
        <w:rPr/>
      </w:pPr>
      <w:r>
        <w:rPr>
          <w:rFonts w:ascii="IRNazanin" w:hAnsi="IRNazanin" w:eastAsia="IRNazanin"/>
          <w:color w:val="111111"/>
          <w:sz w:val="28"/>
          <w:sz w:val="28"/>
          <w:szCs w:val="28"/>
          <w:rtl w:val="true"/>
          <w:lang w:bidi="fa-IR"/>
        </w:rPr>
        <w:t>اين بخش از نامه‌هاى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موعظه چند نكته را خاطرنشان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فرا رسيدن اجل نمى‌ميرد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اجل همان وقت معينى است كه خداوند مى‌داند زيدى در آن وقت مى‌ميرد،و امكان ندارد،زيد،پيش از آن بميرد،زيرا لازمۀ آن تبديل علم خداوند به جهل است و آن هم غير ممكن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روزى او نشده،به او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آنچه را كه خداوند مى‌داند </w:t>
      </w:r>
    </w:p>
    <w:p>
      <w:pPr>
        <w:pStyle w:val="BookText"/>
        <w:rPr/>
      </w:pPr>
      <w:r>
        <w:rPr>
          <w:rFonts w:ascii="Amiri" w:hAnsi="Amiri" w:eastAsia="Amiri" w:cs="Amiri"/>
          <w:color w:val="111111"/>
          <w:sz w:val="28"/>
          <w:sz w:val="28"/>
          <w:szCs w:val="28"/>
          <w:rtl w:val="true"/>
          <w:lang w:bidi="ar-SA"/>
        </w:rPr>
        <w:t xml:space="preserve">كه روزى وى نيست محال است كه نصيب او بشود،به همان دليلى كه بيان كرديم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آگاهى داده است كه روزگار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به سود اوست و آن روزى است كه منافعى چون لذّت و كمالات دارد،و روزى كه به زيان اوست و آن روزى است كه براى او زيانهايى همچون درد و گرفتارى و پيامدهاى آن را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است معناى اين كه دنيا خانه‌اى است كه دست به دست مى‌گردد،همان طورى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الْأَيّامُ نُداوِلُها بَيْنَ النّاسِ</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آگاه ساخته است بر اين كه آنچه از خوبى دنيا سهم او باشد با همۀ ناتوانى‌اش هر چند چيز گرانى باشد به او مى‌دهند،به خاطر اين كه از علم خداوند گذاشته است كه به او برسد و همچنين آنچه از شر دنيا به او مربوط باشد،هر چند توانمند باشد،نمى‌تواند آن را از خود دفع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ناتوانى و توانايى ياد كرده است تا بفهماند كه تمامى امور و همۀ روزيها مربوط به مدبّر داناست،اوست كه تمام اينها را افاضه مى‌كند و به وجود آورندۀ وسائل همه و ناظم وجود تمامى اينها اوست،قسمت كنندۀ كمالات و بخشندۀ كمال خير و يا شر به كسى به مقدار استعدادش،اوست گاهى موجود زنده‌اى ناتوان است در صورتى كه روزى فراوان نصيبش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ناتوانى‌اش يكى از اسباب زمينه‌ساز براى زيادى روزيش مى‌شود،و به عكس گاهى نيرومند است امّا همين نيرومندى يكى از وسايل محروميتش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ما فوق همه است و بر همگان احاطه دارد و او روزى دهنده و بسيار تواناست</w:t>
      </w:r>
      <w:r>
        <w:rPr>
          <w:rFonts w:eastAsia="IRNazanin" w:cs="IRNazanin"/>
          <w:color w:val="111111"/>
          <w:sz w:val="28"/>
          <w:szCs w:val="28"/>
          <w:rtl w:val="true"/>
          <w:lang w:bidi="fa-IR"/>
        </w:rPr>
        <w:t xml:space="preserve">. </w:t>
      </w:r>
      <w:bookmarkStart w:id="661" w:name="pg11525_242238"/>
    </w:p>
    <w:p>
      <w:pPr>
        <w:pStyle w:val="Heading3"/>
        <w:numPr>
          <w:ilvl w:val="2"/>
          <w:numId w:val="1"/>
        </w:numPr>
        <w:rPr/>
      </w:pPr>
      <w:bookmarkStart w:id="662" w:name="__RefHeading___Toc3673047_73709187"/>
      <w:bookmarkStart w:id="663" w:name="_Toc267"/>
      <w:bookmarkEnd w:id="661"/>
      <w:bookmarkEnd w:id="662"/>
      <w:r>
        <w:rPr/>
        <w:t>72</w:t>
      </w:r>
      <w:r>
        <w:rPr>
          <w:rtl w:val="true"/>
        </w:rPr>
        <w:t>-</w:t>
      </w:r>
      <w:r>
        <w:rPr>
          <w:rtl w:val="true"/>
        </w:rPr>
        <w:t>از جمله نامه‌هاى امام</w:t>
      </w:r>
      <w:r>
        <w:rPr>
          <w:rtl w:val="true"/>
        </w:rPr>
        <w:t>(</w:t>
      </w:r>
      <w:r>
        <w:rPr>
          <w:rtl w:val="true"/>
        </w:rPr>
        <w:t>علیه السلام</w:t>
      </w:r>
      <w:r>
        <w:rPr>
          <w:rtl w:val="true"/>
        </w:rPr>
        <w:t>)</w:t>
      </w:r>
      <w:r>
        <w:rPr>
          <w:rtl w:val="true"/>
        </w:rPr>
        <w:t>به معاويه</w:t>
      </w:r>
      <w:r>
        <w:rPr>
          <w:rtl w:val="true"/>
        </w:rPr>
        <w:t>.</w:t>
      </w:r>
      <w:bookmarkEnd w:id="663"/>
    </w:p>
    <w:p>
      <w:pPr>
        <w:pStyle w:val="Heading4"/>
        <w:numPr>
          <w:ilvl w:val="3"/>
          <w:numId w:val="1"/>
        </w:numPr>
        <w:rPr/>
      </w:pPr>
      <w:bookmarkStart w:id="664" w:name="__RefHeading___Toc3673049_73709187"/>
      <w:bookmarkStart w:id="665" w:name="_Toc268"/>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أَمَّا بَعْدُ فَإِنِّي عَلَى التَّرَدُّدِ فِي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الاِسْتِمَاعِ إِلَى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لَمُوَهِّنٌ رَأْيِي وَ مُخَطِّئٌ 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إِذْ تُحَاوِلُنِي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تُرَاجِعُنِي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كَالْمُسْتَثْقِلِ النَّائِمِ تَكْذِبُهُ 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الْمُتَحَيِّرِ الْقَائِمِ يَبْهَظُهُ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 لَهُ مَا يَأْتِي أَمْ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بِهِ غَيْرَ أَنَّهُ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إِنَّهُ لَوْ لاَ بَعْضُ الاِسْتِبْقَاءِ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لَوَصَلَتْ إِلَيْكَ مِنِّي قَوَارِعُ تَقْرَعُ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الشَّيْطَانَ قَدْ ثَبَّطَكَ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تُرَاجِعَ أَحْسَنَ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تَأْذَنَ لِمَقَالِ نَصِيحَتِكَ</w:t>
      </w:r>
    </w:p>
    <w:p>
      <w:pPr>
        <w:pStyle w:val="Heading4"/>
        <w:numPr>
          <w:ilvl w:val="3"/>
          <w:numId w:val="1"/>
        </w:numPr>
        <w:rPr/>
      </w:pPr>
      <w:bookmarkStart w:id="666" w:name="__RefHeading___Toc3673051_73709187"/>
      <w:bookmarkStart w:id="667" w:name="_Toc269"/>
      <w:bookmarkEnd w:id="666"/>
      <w:r>
        <w:rPr>
          <w:rtl w:val="true"/>
        </w:rPr>
        <w:t>لغات</w:t>
      </w:r>
      <w:bookmarkEnd w:id="667"/>
    </w:p>
    <w:p>
      <w:pPr>
        <w:pStyle w:val="BookText"/>
        <w:rPr/>
      </w:pPr>
      <w:r>
        <w:rPr>
          <w:rFonts w:ascii="IRNazanin" w:hAnsi="IRNazanin" w:eastAsia="IRNazanin"/>
          <w:color w:val="111111"/>
          <w:sz w:val="28"/>
          <w:sz w:val="28"/>
          <w:szCs w:val="28"/>
          <w:rtl w:val="true"/>
          <w:lang w:bidi="fa-IR"/>
        </w:rPr>
        <w:t>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تضعيف كننده بهظه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سنگين كرد قوارع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سختى‌ها تهلس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را بزدايد،آن را آب كند و به لاغرى انجامد ثبّطه عن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فلان كار بازداشت</w:t>
      </w:r>
    </w:p>
    <w:p>
      <w:pPr>
        <w:pStyle w:val="Heading4"/>
        <w:numPr>
          <w:ilvl w:val="3"/>
          <w:numId w:val="1"/>
        </w:numPr>
        <w:rPr/>
      </w:pPr>
      <w:bookmarkStart w:id="668" w:name="__RefHeading___Toc3673053_73709187"/>
      <w:bookmarkStart w:id="669" w:name="_Toc270"/>
      <w:bookmarkEnd w:id="668"/>
      <w:r>
        <w:rPr>
          <w:rtl w:val="true"/>
        </w:rPr>
        <w:t>ترجمه</w:t>
      </w:r>
      <w:bookmarkEnd w:id="66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با پياپى پاسخ گفتن به تو و گوش دادن به نامه‌ات،رأى و انديشۀ خويش را سست مى‌گردانم و زيركى و تيز فهمى خود را گرفتار اشتباه و خطا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در آن موقع كه از من با زرنگى چيزهايى مى‌طلبى و نامه‌هايى براى گرفتن جواب مى‌فرستى به كسى مى‌مانى كه در خواب سنگينى فرو رفته و خوابهاى پريشان مى‌بيند و نيز به آدم سرگردانى مى‌مانى كه آن قدر از سرگردانى ايستاده كه </w:t>
      </w:r>
      <w:bookmarkStart w:id="670" w:name="pg11525_242241"/>
    </w:p>
    <w:p>
      <w:pPr>
        <w:pStyle w:val="BookText"/>
        <w:rPr/>
      </w:pPr>
      <w:bookmarkEnd w:id="670"/>
      <w:r>
        <w:rPr>
          <w:rFonts w:ascii="IRNazanin" w:hAnsi="IRNazanin" w:eastAsia="IRNazanin"/>
          <w:color w:val="111111"/>
          <w:sz w:val="28"/>
          <w:sz w:val="28"/>
          <w:szCs w:val="28"/>
          <w:rtl w:val="true"/>
          <w:lang w:bidi="fa-IR"/>
        </w:rPr>
        <w:t>ايستادن او را بيچاره كرده است،نمى‌داند آنچه پيش مى‌آيد آيا به سود اوست يا به زيانش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مانند او نيستى بلكه او به سان توست </w:t>
      </w:r>
      <w:r>
        <w:rPr>
          <w:rStyle w:val="FootnoteAnchor"/>
          <w:rtl w:val="true"/>
        </w:rPr>
        <w:footnoteReference w:id="121"/>
      </w:r>
      <w:r>
        <w:rPr>
          <w:rFonts w:ascii="IRNazanin" w:hAnsi="IRNazanin" w:eastAsia="IRNazanin"/>
          <w:color w:val="111111"/>
          <w:sz w:val="28"/>
          <w:sz w:val="28"/>
          <w:szCs w:val="28"/>
          <w:rtl w:val="true"/>
          <w:lang w:bidi="fa-IR"/>
        </w:rPr>
        <w:t>و سوگند به خدا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مصالحى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نمى‌خواستم تو بمانى چنان ضربات كوبنده‌اى از جانب من دريافت مى‌كردى كه استخوانت را درهم مى‌شكست و گوشتت را آب مى‌كرد و بدان كه شيطان تو را از بازگشت به كارهاى نيك و گوش دادن به سخن كسى كه تو را پند مى‌دهد باز مى‌دارد </w:t>
      </w:r>
      <w:r>
        <w:rPr>
          <w:rFonts w:eastAsia="IRNazanin" w:cs="IRNazanin"/>
          <w:color w:val="111111"/>
          <w:sz w:val="28"/>
          <w:szCs w:val="28"/>
          <w:rtl w:val="true"/>
          <w:lang w:bidi="fa-IR"/>
        </w:rPr>
        <w:t>».</w:t>
      </w:r>
    </w:p>
    <w:p>
      <w:pPr>
        <w:pStyle w:val="Heading4"/>
        <w:numPr>
          <w:ilvl w:val="3"/>
          <w:numId w:val="1"/>
        </w:numPr>
        <w:rPr/>
      </w:pPr>
      <w:bookmarkStart w:id="671" w:name="__RefHeading___Toc3673055_73709187"/>
      <w:bookmarkStart w:id="672" w:name="_Toc271"/>
      <w:bookmarkEnd w:id="671"/>
      <w:r>
        <w:rPr>
          <w:rtl w:val="true"/>
        </w:rPr>
        <w:t>شرح</w:t>
      </w:r>
      <w:bookmarkEnd w:id="672"/>
    </w:p>
    <w:p>
      <w:pPr>
        <w:pStyle w:val="BookText"/>
        <w:rPr/>
      </w:pPr>
      <w:r>
        <w:rPr>
          <w:rFonts w:ascii="IRNazanin" w:hAnsi="IRNazanin" w:eastAsia="IRNazanin"/>
          <w:color w:val="111111"/>
          <w:sz w:val="28"/>
          <w:sz w:val="28"/>
          <w:szCs w:val="28"/>
          <w:rtl w:val="true"/>
          <w:lang w:bidi="fa-IR"/>
        </w:rPr>
        <w:t>محور اين بخش از نامه‌هاى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زشتى و سرزنش معاويه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فراستى ،يعنى من انديشه و زيركى و هوشمندى‌ام را در بارۀ تو تضعيف و سست مى‌كنم،براى اين كه ظنّ قوى دارم كه نامه‌نگارى و پاسخ به تو بى‌فايده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وى را در مقصود خود يعنى فرمانروايى شام،و در فريبكارى‌اش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را پس از خود به او بسپارد،و نامه‌نگاريهايش را در اين مورد،به رؤياى كسى كه در خواب سنگينى فرو رفته باشد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السّطور منصوب به حذف حرف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نزع خافض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فى،و يا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جملۀ تكذبه احلامه ،به وجه شبه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خيالبافيها و آرزوهاى معاويه براى رسيدن به خلافت،توسط او،خيالات بى‌اساسى است كه از غلبۀ نادانى سرچشمه گرفته،به سان رؤياى دروغينى كه شخص غرق در خواب مى‌بيند و هنگامى كه از خواب بيدار مى‌شود،اثرى از آنها وجود ندارد،و هم چنين او را به شخص سرگردانى كه در يكجا ايستاده تشبيه نموده است،و </w:t>
      </w:r>
    </w:p>
    <w:p>
      <w:pPr>
        <w:pStyle w:val="BookText"/>
        <w:rPr/>
      </w:pPr>
      <w:r>
        <w:rPr>
          <w:rFonts w:ascii="IRNazanin" w:hAnsi="IRNazanin" w:eastAsia="IRNazanin"/>
          <w:color w:val="111111"/>
          <w:sz w:val="28"/>
          <w:sz w:val="28"/>
          <w:szCs w:val="28"/>
          <w:rtl w:val="true"/>
          <w:lang w:bidi="fa-IR"/>
        </w:rPr>
        <w:t>به وجه شبه آن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يبهظه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اشاره كرده،با اين توضيح كه معاويه در امر خلافت بسيار كوشا بود امّا در راه به دست آوردن آن سرگردان،و چون علم به نتيجۀ تلاش خود نداشت و نمى‌دانست كه نتيجه كارش خوب است،يابد، بى‌باكانه در پى آن مى‌رفت،همانند شخص ايستادۀ سرگردان در يك كار كه از ايستادن زياد،خسته شده و نمى‌داند كه چرا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مقدار از تشبيه براى معاويه راضى نشده،بلكه از باب مبالغه در غفلت و سرگردانى معاويه و فرو رفتن او در لاك خويش،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همانند او نيستى و او در شباهت نسبت به تو اصل نيست بلكه او شبيه تو است،يعنى براستى تو در اين تشبيه اصل مى‌باشى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سپس،سوگند ياد كرده است كه اگر نبود بعضى جهاتى كه بنا بر آنها مى‌خواهم تو بمانى،يعنى براى ملاحظه پاره‌اى مصلحتها نبود هر آينه ضربات كوبنده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مى‌رسيد كه مقصود از آن سختيهاى جنگ است،و اين كه سختيهاى آن استخوان را درهم مى‌شكند و گوشت را مى‌زدايد،كنايه آورده از شدّت و سختى جنگ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عنوان سرزنش به او خبر داده كه شيطان او را از بازگشت به كارهاى نيك،يعنى سر در خط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و ترك فتنه و آشوب و همچنين از اين كه به سخن پندآميز گوش فرا دهد مانع شده است و اين سخن نوعى فراخواندن معاويه است به اين اعمال كه وى به دليل وسوسه و منع شيطان تركشان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در دست خداست</w:t>
      </w:r>
      <w:r>
        <w:rPr>
          <w:rFonts w:eastAsia="IRNazanin" w:cs="IRNazanin"/>
          <w:color w:val="111111"/>
          <w:sz w:val="28"/>
          <w:szCs w:val="28"/>
          <w:rtl w:val="true"/>
          <w:lang w:bidi="fa-IR"/>
        </w:rPr>
        <w:t xml:space="preserve">. </w:t>
      </w:r>
      <w:bookmarkStart w:id="673" w:name="pg11525_242245"/>
    </w:p>
    <w:p>
      <w:pPr>
        <w:pStyle w:val="Heading3"/>
        <w:numPr>
          <w:ilvl w:val="2"/>
          <w:numId w:val="1"/>
        </w:numPr>
        <w:rPr/>
      </w:pPr>
      <w:bookmarkStart w:id="674" w:name="__RefHeading___Toc3673057_73709187"/>
      <w:bookmarkStart w:id="675" w:name="_Toc272"/>
      <w:bookmarkEnd w:id="673"/>
      <w:bookmarkEnd w:id="674"/>
      <w:r>
        <w:rPr/>
        <w:t>73</w:t>
      </w:r>
      <w:r>
        <w:rPr>
          <w:rtl w:val="true"/>
        </w:rPr>
        <w:t>-</w:t>
      </w:r>
      <w:r>
        <w:rPr>
          <w:rtl w:val="true"/>
        </w:rPr>
        <w:t>از پيمان نامه‌هاى امام</w:t>
      </w:r>
      <w:r>
        <w:rPr>
          <w:rtl w:val="true"/>
        </w:rPr>
        <w:t>(</w:t>
      </w:r>
      <w:r>
        <w:rPr>
          <w:rtl w:val="true"/>
        </w:rPr>
        <w:t>علیه السلام</w:t>
      </w:r>
      <w:r>
        <w:rPr>
          <w:rtl w:val="true"/>
        </w:rPr>
        <w:t>)</w:t>
      </w:r>
      <w:r>
        <w:rPr>
          <w:rtl w:val="true"/>
        </w:rPr>
        <w:t>كه براى قبيله ربيعه و مردم يمن نوشته و از روى دستنوشت</w:t>
      </w:r>
      <w:bookmarkEnd w:id="675"/>
    </w:p>
    <w:p>
      <w:pPr>
        <w:pStyle w:val="Heading4"/>
        <w:numPr>
          <w:ilvl w:val="3"/>
          <w:numId w:val="1"/>
        </w:numPr>
        <w:rPr/>
      </w:pPr>
      <w:bookmarkStart w:id="676" w:name="__RefHeading___Toc3673059_73709187"/>
      <w:bookmarkStart w:id="677" w:name="_Toc273"/>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هشام بن كلبى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اجْتَمَعَ عَلَيْهِ أَهْلُ؟الْيَمَنِ؟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حَاضِرُهَا وَ 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وَ؟رَبِيعَةُ؟ حَاضِرُهَا وَ 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كِتَابِ اللَّهِ يَدْعُونَ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يَأْمُرُونَ بِهِ وَ يُجِيبُونَ مَنْ دَعَا إِلَيْهِ وَ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يَشْتَرُونَ بِهِ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يَرْضَوْنَ بِهِ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يَدٌ وَاحِدَةٌ عَلَى مَنْ خَالَفَ ذَلِكَ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يَنْقُضُونَ عَهْدَهُمْ لِمَعْتَبَةِ 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لِغَضَبِ غَاضِبٍ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لاِسْتِذْلاَلِ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لِمَسَبَّةِ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شَاهِدُهُمْ وَ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حَلِيمُهُمْ وَ سَفِيهُهُمْ وَ عَالِمُهُمْ وَ 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عَلَيْهِمْ بِذَلِكَ عَهْدَ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اللَّهِ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كَتَبَ؟عَلِيُّ بْنُ أَبِي طَالِبٍ؟</w:t>
      </w:r>
    </w:p>
    <w:p>
      <w:pPr>
        <w:pStyle w:val="Heading4"/>
        <w:numPr>
          <w:ilvl w:val="3"/>
          <w:numId w:val="1"/>
        </w:numPr>
        <w:rPr/>
      </w:pPr>
      <w:bookmarkStart w:id="678" w:name="__RefHeading___Toc3673061_73709187"/>
      <w:bookmarkStart w:id="679" w:name="_Toc274"/>
      <w:bookmarkEnd w:id="678"/>
      <w:r>
        <w:rPr>
          <w:rtl w:val="true"/>
        </w:rPr>
        <w:t>لغت</w:t>
      </w:r>
      <w:bookmarkEnd w:id="679"/>
    </w:p>
    <w:p>
      <w:pPr>
        <w:pStyle w:val="BookText"/>
        <w:rPr/>
      </w:pP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p>
    <w:p>
      <w:pPr>
        <w:pStyle w:val="Heading4"/>
        <w:numPr>
          <w:ilvl w:val="3"/>
          <w:numId w:val="1"/>
        </w:numPr>
        <w:rPr/>
      </w:pPr>
      <w:bookmarkStart w:id="680" w:name="__RefHeading___Toc3673063_73709187"/>
      <w:bookmarkStart w:id="681" w:name="_Toc275"/>
      <w:bookmarkEnd w:id="680"/>
      <w:r>
        <w:rPr>
          <w:rtl w:val="true"/>
        </w:rPr>
        <w:t>ترجمه</w:t>
      </w:r>
      <w:bookmarkEnd w:id="68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پيمانى است كه مردم يمن چه يكجانشين و چه صحراگردشان و اهل قبيله ربيعه چه يكجانشين و چه صحراگردشان بر سر آن توافق كردند كه همگى به سوى كتاب خدا دعوت كنند و مطابق آن امر نمايند و سخن كسى را كه آنان را به كتاب خدا دعوت كند و بر اساس آن امر نمايد بپذيرند و آن را در مقابل بهايى نفروشند و به عوض كردن آن راضى نشوند و ديگر اين كه در برابر مخالف و فروگذارندۀ آن همدست و يار و ياور يكديگر باشند،دعوتشان همسو و يكى باشد، </w:t>
      </w:r>
      <w:bookmarkStart w:id="682" w:name="pg11525_242248"/>
    </w:p>
    <w:p>
      <w:pPr>
        <w:pStyle w:val="BookText"/>
        <w:rPr/>
      </w:pPr>
      <w:bookmarkEnd w:id="682"/>
      <w:r>
        <w:rPr>
          <w:rFonts w:ascii="IRNazanin" w:hAnsi="IRNazanin" w:eastAsia="IRNazanin"/>
          <w:color w:val="111111"/>
          <w:sz w:val="28"/>
          <w:sz w:val="28"/>
          <w:szCs w:val="28"/>
          <w:rtl w:val="true"/>
          <w:lang w:bidi="fa-IR"/>
        </w:rPr>
        <w:t>به خاطر سرزنش ملامتگر و يا خشم خشمگيرنده نيز به جهت خوار ساختن گروهى،گروه ديگر را و دشنام دادن جمعى به جمع ديگر پيمانشان را نشكنند،به اين پيمان‌نامه،حاضر و غايب،دانا و كم خرد،پخته و نادانشان پايبند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آنگهى با اين عهدنامه،عهد و پيمان خدا بر آنها استوار گشت،و البته از پيمان خدا مؤاخذه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پيمان‌نامه را على بن ابى طالب نوشت </w:t>
      </w:r>
      <w:r>
        <w:rPr>
          <w:rFonts w:eastAsia="IRNazanin" w:cs="IRNazanin"/>
          <w:color w:val="111111"/>
          <w:sz w:val="28"/>
          <w:szCs w:val="28"/>
          <w:rtl w:val="true"/>
          <w:lang w:bidi="fa-IR"/>
        </w:rPr>
        <w:t>».</w:t>
      </w:r>
    </w:p>
    <w:p>
      <w:pPr>
        <w:pStyle w:val="Heading4"/>
        <w:numPr>
          <w:ilvl w:val="3"/>
          <w:numId w:val="1"/>
        </w:numPr>
        <w:rPr/>
      </w:pPr>
      <w:bookmarkStart w:id="683" w:name="__RefHeading___Toc3673065_73709187"/>
      <w:bookmarkStart w:id="684" w:name="_Toc276"/>
      <w:bookmarkEnd w:id="683"/>
      <w:r>
        <w:rPr>
          <w:rtl w:val="true"/>
        </w:rPr>
        <w:t>شرح</w:t>
      </w:r>
      <w:bookmarkEnd w:id="684"/>
    </w:p>
    <w:p>
      <w:pPr>
        <w:pStyle w:val="BookText"/>
        <w:rPr/>
      </w:pPr>
      <w:r>
        <w:rPr>
          <w:rFonts w:ascii="IRNazanin" w:hAnsi="IRNazanin" w:eastAsia="IRNazanin"/>
          <w:color w:val="111111"/>
          <w:sz w:val="28"/>
          <w:sz w:val="28"/>
          <w:szCs w:val="28"/>
          <w:rtl w:val="true"/>
          <w:lang w:bidi="fa-IR"/>
        </w:rPr>
        <w:t>در اين عهدنامه چند نكته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 هذا ،مبتدا و ما،موصول و صفت براى مبتدا و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مبتدا است و ممكن است كلمۀ هذا مبتدا و جملۀ ما اجتمع عليه خبر آن و انّهم تفسير </w:t>
      </w:r>
      <w:r>
        <w:rPr>
          <w:rStyle w:val="FootnoteAnchor"/>
          <w:rtl w:val="true"/>
        </w:rPr>
        <w:footnoteReference w:id="122"/>
      </w:r>
      <w:r>
        <w:rPr>
          <w:rFonts w:ascii="IRNazanin" w:hAnsi="IRNazanin" w:eastAsia="IRNazanin"/>
          <w:color w:val="111111"/>
          <w:sz w:val="28"/>
          <w:sz w:val="28"/>
          <w:szCs w:val="28"/>
          <w:rtl w:val="true"/>
          <w:lang w:bidi="fa-IR"/>
        </w:rPr>
        <w:t>براى هذا،باشد،گويا كسى گفته است كه آنان بر سر چه چيز با هم متحد و هم‌پيمان شده‌اند؟در پاسخ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كتاب خدا آنان اجتماع و توافق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كتاب اللّه خبر براى انّهم است،و جملۀ يدعون حال،و هم عامل و متعلّق 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بادى صحراگرد از مردم يمن و هم چنين از قبيله ربيعه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يشترون به ثمنا كنايه از پايبندى و عمل ايشان به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يد واحد ،يعنى در برابر مخالفان قرآن،يار و ياور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يد دست را از باب اطلاق نام سبب بر مسبّب به طور مجاز بر شخص كم‌كار اطلاق كرده است،و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خبر دوّم براى انّ و بعضهم خبر براى انصار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و لا لاستذلال قوم قوما يعنى،بدان جهت كه قبيلۀ ديگر،افراد قوم و قبيله آنان را خوار شمرده و يا دشنام داده است،پيمان شكنى نمى‌كنند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عبارت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لمشيئة قوم قوما نقل كرده‌اند،يعنى براى ارادت گروهى به گروه ديگر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على بن ابو طالب،و همين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ابو،با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است،و جهتش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علم،به منزلۀ يك لفظ محسوب داشته كه اعراب آن تغيير نمى‌كند</w:t>
      </w:r>
      <w:r>
        <w:rPr>
          <w:rFonts w:eastAsia="IRNazanin" w:cs="IRNazanin"/>
          <w:color w:val="111111"/>
          <w:sz w:val="28"/>
          <w:szCs w:val="28"/>
          <w:rtl w:val="true"/>
          <w:lang w:bidi="fa-IR"/>
        </w:rPr>
        <w:t xml:space="preserve">. </w:t>
      </w:r>
      <w:bookmarkStart w:id="685" w:name="pg11525_242252"/>
    </w:p>
    <w:p>
      <w:pPr>
        <w:pStyle w:val="Heading3"/>
        <w:numPr>
          <w:ilvl w:val="2"/>
          <w:numId w:val="1"/>
        </w:numPr>
        <w:rPr/>
      </w:pPr>
      <w:bookmarkStart w:id="686" w:name="__RefHeading___Toc3673067_73709187"/>
      <w:bookmarkStart w:id="687" w:name="_Toc277"/>
      <w:bookmarkEnd w:id="685"/>
      <w:bookmarkEnd w:id="686"/>
      <w:r>
        <w:rPr/>
        <w:t>74</w:t>
      </w:r>
      <w:r>
        <w:rPr>
          <w:rtl w:val="true"/>
        </w:rPr>
        <w:t>-</w:t>
      </w:r>
      <w:r>
        <w:rPr>
          <w:rtl w:val="true"/>
        </w:rPr>
        <w:t>از جمله نامه‌هاى امام</w:t>
      </w:r>
      <w:r>
        <w:rPr>
          <w:rtl w:val="true"/>
        </w:rPr>
        <w:t>(</w:t>
      </w:r>
      <w:r>
        <w:rPr>
          <w:rtl w:val="true"/>
        </w:rPr>
        <w:t>علیه السلام</w:t>
      </w:r>
      <w:r>
        <w:rPr>
          <w:rtl w:val="true"/>
        </w:rPr>
        <w:t>)</w:t>
      </w:r>
      <w:r>
        <w:rPr>
          <w:rtl w:val="true"/>
        </w:rPr>
        <w:t>در آغاز بيعت مردم با آن بزرگوار،آن را واقدى در كتاب</w:t>
      </w:r>
      <w:bookmarkEnd w:id="687"/>
    </w:p>
    <w:p>
      <w:pPr>
        <w:pStyle w:val="Heading4"/>
        <w:numPr>
          <w:ilvl w:val="3"/>
          <w:numId w:val="1"/>
        </w:numPr>
        <w:rPr/>
      </w:pPr>
      <w:bookmarkStart w:id="688" w:name="__RefHeading___Toc3673069_73709187"/>
      <w:bookmarkStart w:id="689" w:name="_Toc278"/>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جمل نقل كرده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 إِعْذَارِي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إِعْرَاضِي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مَا لاَ بُدَّ مِنْهُ وَ لاَ 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وَ الْكَلاَمُ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أَدْبَرَ مَا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مَا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إِلَيَّ فِي وَفْدٍ مِنْ أَصْحَابِكَ</w:t>
      </w:r>
    </w:p>
    <w:p>
      <w:pPr>
        <w:pStyle w:val="Heading4"/>
        <w:numPr>
          <w:ilvl w:val="3"/>
          <w:numId w:val="1"/>
        </w:numPr>
        <w:rPr/>
      </w:pPr>
      <w:bookmarkStart w:id="690" w:name="__RefHeading___Toc3673071_73709187"/>
      <w:bookmarkStart w:id="691" w:name="_Toc279"/>
      <w:bookmarkEnd w:id="690"/>
      <w:r>
        <w:rPr>
          <w:rtl w:val="true"/>
        </w:rPr>
        <w:t>لغت</w:t>
      </w:r>
      <w:bookmarkEnd w:id="691"/>
    </w:p>
    <w:p>
      <w:pPr>
        <w:pStyle w:val="BookText"/>
        <w:rPr/>
      </w:pP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بر سلطان وارد شوند</w:t>
      </w:r>
      <w:r>
        <w:rPr>
          <w:rFonts w:eastAsia="IRNazanin" w:cs="IRNazanin"/>
          <w:color w:val="111111"/>
          <w:sz w:val="28"/>
          <w:szCs w:val="28"/>
          <w:rtl w:val="true"/>
          <w:lang w:bidi="fa-IR"/>
        </w:rPr>
        <w:t>.</w:t>
      </w:r>
    </w:p>
    <w:p>
      <w:pPr>
        <w:pStyle w:val="Heading4"/>
        <w:numPr>
          <w:ilvl w:val="3"/>
          <w:numId w:val="1"/>
        </w:numPr>
        <w:rPr/>
      </w:pPr>
      <w:bookmarkStart w:id="692" w:name="__RefHeading___Toc3673073_73709187"/>
      <w:bookmarkStart w:id="693" w:name="_Toc280"/>
      <w:bookmarkEnd w:id="692"/>
      <w:r>
        <w:rPr>
          <w:rtl w:val="true"/>
        </w:rPr>
        <w:t>ترجمه</w:t>
      </w:r>
      <w:bookmarkEnd w:id="69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خدا،على،امير مؤمنان به معاوية بن ابى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عذر مرا در مورد خود و دورى كردنم را از شما،مى‌دانى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اتفاقى افتاد كه چاره‌اى از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جلوگيرى از آن امكان نداشت،داستان طولانى و سخن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روگرداند آن كه روگرداند و آمد آن كه آمد،بنا بر اين از كسانى كه نزد تو هستند بيعت بگير،و خود نيز با گروهى از يارانت نزد من بيا</w:t>
      </w:r>
      <w:r>
        <w:rPr>
          <w:rFonts w:eastAsia="IRNazanin" w:cs="IRNazanin"/>
          <w:color w:val="111111"/>
          <w:sz w:val="28"/>
          <w:szCs w:val="28"/>
          <w:rtl w:val="true"/>
          <w:lang w:bidi="fa-IR"/>
        </w:rPr>
        <w:t xml:space="preserve">». </w:t>
      </w:r>
      <w:bookmarkStart w:id="694" w:name="pg11525_242254"/>
    </w:p>
    <w:p>
      <w:pPr>
        <w:pStyle w:val="Heading4"/>
        <w:numPr>
          <w:ilvl w:val="3"/>
          <w:numId w:val="1"/>
        </w:numPr>
        <w:rPr/>
      </w:pPr>
      <w:bookmarkStart w:id="695" w:name="__RefHeading___Toc3673075_73709187"/>
      <w:bookmarkStart w:id="696" w:name="_Toc281"/>
      <w:bookmarkEnd w:id="694"/>
      <w:bookmarkEnd w:id="695"/>
      <w:r>
        <w:rPr>
          <w:rtl w:val="true"/>
        </w:rPr>
        <w:t>شرح</w:t>
      </w:r>
      <w:bookmarkEnd w:id="696"/>
    </w:p>
    <w:p>
      <w:pPr>
        <w:pStyle w:val="BookText"/>
        <w:rPr/>
      </w:pPr>
      <w:r>
        <w:rPr>
          <w:rFonts w:ascii="IRNazanin" w:hAnsi="IRNazanin" w:eastAsia="IRNazanin"/>
          <w:color w:val="111111"/>
          <w:sz w:val="28"/>
          <w:sz w:val="28"/>
          <w:szCs w:val="28"/>
          <w:rtl w:val="true"/>
          <w:lang w:bidi="fa-IR"/>
        </w:rPr>
        <w:t>نخست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خود را در مورد ايشان نزد خداى متعال بيان داشته، يعنى عذر خود را اظهار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كوشش خود را در نصيحت عثمان اولا،و در يارى بنى اميه نسبت به دفاع از وى ثانيا،و روى‌گردانى‌اش از ايشان پس از نوميدى از نصيحت پذيرى عثمان و ناتوانى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يارى و دفاع از وى،تا اين كه شد آنچه كه ناگزير بايد بشود،و جلوگيرى از آن برايش غير ممكن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طولانى و سخن فراوان است،در بارۀ سرگذشت امام و از طرف او حرف زياد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و قد ادبر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جهت اطلاع به معاويه آمده كه بعضى از مردم،مانند طلحه و زبير و پيروانشان از وى روگرداندند،و بعضى از مردم به او روآوردند،و احتمال دارد كه جملۀ انشايى باشد يعنى كسانى در جمع روگردانان از من،و افرادى در گروه روآورندگان بر من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امر كرده است تا از طرف وى از مردم بيعت بگيرد و نزد آن حضرت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ضمير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 و عنكم،خطاب به معاويه و ساير مسلمانان از راه پرخاش و گله باشد،يعنى با اين كه تو فهميدى من عذر شما را پذيرفتم و گنهكاران شما را مجازات نكردم،و بر خطاى شما چشم پوشيدم تا آنجا كه حوادثى چون خروج طلحه و زبير و پيروانشان اتّفاق افتاد و چاره‌اى هم جز وقوع آن حوادث نسبت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قلع و قمع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جلوگيرى از آن هم ممكن نبود،و داستان در بارۀ آنان طولانى و سخن در مورد شبهۀ ايشان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 آنهايى كه بايد بروند يعنى اين خروج كنندگان،و آمدند كسانى كه بايد بيايند و تمام سخن درست و 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را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صحيح و 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 xml:space="preserve">. </w:t>
      </w:r>
      <w:bookmarkStart w:id="697" w:name="pg11525_242257"/>
    </w:p>
    <w:p>
      <w:pPr>
        <w:pStyle w:val="Heading3"/>
        <w:numPr>
          <w:ilvl w:val="2"/>
          <w:numId w:val="1"/>
        </w:numPr>
        <w:rPr/>
      </w:pPr>
      <w:bookmarkStart w:id="698" w:name="__RefHeading___Toc3673077_73709187"/>
      <w:bookmarkStart w:id="699" w:name="_Toc282"/>
      <w:bookmarkEnd w:id="697"/>
      <w:bookmarkEnd w:id="698"/>
      <w:r>
        <w:rPr/>
        <w:t>75</w:t>
      </w:r>
      <w:r>
        <w:rPr>
          <w:rtl w:val="true"/>
        </w:rPr>
        <w:t>-</w:t>
      </w:r>
      <w:r>
        <w:rPr>
          <w:rtl w:val="true"/>
        </w:rPr>
        <w:t>از جمله سفارشهاى امام</w:t>
      </w:r>
      <w:r>
        <w:rPr>
          <w:rtl w:val="true"/>
        </w:rPr>
        <w:t>(</w:t>
      </w:r>
      <w:r>
        <w:rPr>
          <w:rtl w:val="true"/>
        </w:rPr>
        <w:t>علیه السلام</w:t>
      </w:r>
      <w:r>
        <w:rPr>
          <w:rtl w:val="true"/>
        </w:rPr>
        <w:t>)</w:t>
      </w:r>
      <w:r>
        <w:rPr>
          <w:rtl w:val="true"/>
        </w:rPr>
        <w:t>به عبد اللّه بن عباس هنگامى كه او را در بصره به جاى خود</w:t>
      </w:r>
      <w:bookmarkEnd w:id="699"/>
    </w:p>
    <w:p>
      <w:pPr>
        <w:pStyle w:val="Heading4"/>
        <w:numPr>
          <w:ilvl w:val="3"/>
          <w:numId w:val="1"/>
        </w:numPr>
        <w:rPr/>
      </w:pPr>
      <w:bookmarkStart w:id="700" w:name="__RefHeading___Toc3673079_73709187"/>
      <w:bookmarkStart w:id="701" w:name="_Toc283"/>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 مَجْلِسِكَ وَ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مَا قَرَّبَكَ مِنَ اللَّهِ يُبَاعِدُكَ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بَاعَدَكَ مِنَ اللَّهِ يُقَرِّبُكَ مِنَ النَّارِ</w:t>
      </w:r>
    </w:p>
    <w:p>
      <w:pPr>
        <w:pStyle w:val="Heading4"/>
        <w:numPr>
          <w:ilvl w:val="3"/>
          <w:numId w:val="1"/>
        </w:numPr>
        <w:rPr/>
      </w:pPr>
      <w:bookmarkStart w:id="702" w:name="__RefHeading___Toc3673081_73709187"/>
      <w:bookmarkStart w:id="703" w:name="_Toc284"/>
      <w:bookmarkEnd w:id="702"/>
      <w:r>
        <w:rPr>
          <w:rtl w:val="true"/>
        </w:rPr>
        <w:t>لغات</w:t>
      </w:r>
      <w:bookmarkEnd w:id="703"/>
    </w:p>
    <w:p>
      <w:pPr>
        <w:pStyle w:val="BookText"/>
        <w:rPr/>
      </w:pPr>
      <w:r>
        <w:rPr>
          <w:rFonts w:ascii="IRNazanin" w:hAnsi="IRNazanin" w:eastAsia="IRNazanin"/>
          <w:color w:val="111111"/>
          <w:sz w:val="28"/>
          <w:sz w:val="28"/>
          <w:szCs w:val="28"/>
          <w:rtl w:val="true"/>
          <w:lang w:bidi="fa-IR"/>
        </w:rPr>
        <w:t>طيره بر وزن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طيران در مورد سبكى و آنچه بى‌قرار است به كار برده مى‌شود،و طيره از تطيّر به معناى ناميمون بودن نيز آمده است</w:t>
      </w:r>
      <w:r>
        <w:rPr>
          <w:rFonts w:eastAsia="IRNazanin" w:cs="IRNazanin"/>
          <w:color w:val="111111"/>
          <w:sz w:val="28"/>
          <w:szCs w:val="28"/>
          <w:rtl w:val="true"/>
          <w:lang w:bidi="fa-IR"/>
        </w:rPr>
        <w:t>.</w:t>
      </w:r>
    </w:p>
    <w:p>
      <w:pPr>
        <w:pStyle w:val="Heading4"/>
        <w:numPr>
          <w:ilvl w:val="3"/>
          <w:numId w:val="1"/>
        </w:numPr>
        <w:rPr/>
      </w:pPr>
      <w:bookmarkStart w:id="704" w:name="__RefHeading___Toc3673083_73709187"/>
      <w:bookmarkStart w:id="705" w:name="_Toc285"/>
      <w:bookmarkEnd w:id="704"/>
      <w:r>
        <w:rPr>
          <w:rtl w:val="true"/>
        </w:rPr>
        <w:t>ترجمه</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برخورد با مردم و مجالست و حكومت خود گشاده‌رو باش،مبادا به خشم خدا رفتار كنى زيرا آن از كم خردى و از اعمال شيطان است،و بدان كه هر آنچه تو را به خدا نزديك كند از آتش دورت مى‌كند،و آنچه از خدا دورت سازد تو را به آتش نزديك مى‌كند </w:t>
      </w:r>
      <w:r>
        <w:rPr>
          <w:rFonts w:eastAsia="IRNazanin" w:cs="IRNazanin"/>
          <w:color w:val="111111"/>
          <w:sz w:val="28"/>
          <w:szCs w:val="28"/>
          <w:rtl w:val="true"/>
          <w:lang w:bidi="fa-IR"/>
        </w:rPr>
        <w:t>».</w:t>
      </w:r>
    </w:p>
    <w:p>
      <w:pPr>
        <w:pStyle w:val="Heading4"/>
        <w:numPr>
          <w:ilvl w:val="3"/>
          <w:numId w:val="1"/>
        </w:numPr>
        <w:rPr/>
      </w:pPr>
      <w:bookmarkStart w:id="706" w:name="__RefHeading___Toc3673085_73709187"/>
      <w:bookmarkStart w:id="707" w:name="_Toc286"/>
      <w:bookmarkEnd w:id="706"/>
      <w:r>
        <w:rPr>
          <w:rtl w:val="true"/>
        </w:rPr>
        <w:t>شرح</w:t>
      </w:r>
      <w:bookmarkEnd w:id="70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را به چند فضيلت اخلاقى امر كرده 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گشاده‌رو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 از آن،خوش برخوردى و گشاده‌رويى است و همنشينى،كنايه از فروتنى و حكم و داورى،كنايه از دادگرى است،زيرا دادگرى شامل تمام مردم مى‌شود،اما ستمكارى،تنگنايى است كه </w:t>
      </w:r>
    </w:p>
    <w:p>
      <w:pPr>
        <w:pStyle w:val="BookText"/>
        <w:rPr/>
      </w:pPr>
      <w:r>
        <w:rPr>
          <w:rFonts w:ascii="IRNazanin" w:hAnsi="IRNazanin" w:eastAsia="IRNazanin"/>
          <w:color w:val="111111"/>
          <w:sz w:val="28"/>
          <w:sz w:val="28"/>
          <w:szCs w:val="28"/>
          <w:rtl w:val="true"/>
          <w:lang w:bidi="fa-IR"/>
        </w:rPr>
        <w:t>همه كس آن را پذيرا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خشم برحذر داشته است،اين خود دستور به داشتن فضيلت پايدارى و بردبارى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طيرة من الشّيطان از خشم برحذر داشته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در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مغزى است كه از شيطان ريشه مى‌گيرد،و يا از صفاتى است كه مردم،صاحب آن را ناميمون و ناپسند مى‌شمارند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را به شيطان نسبت داده است تا از آن دورى كنند،البته مقصود خشم بى‌مورد است و اين عبارت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آن طور باشد دورى از آن لازم است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آنچه باعث نزديكى وى به خدا،و در نتيجه باعث دورى او از آتش جهنم مى‌گردد،وادار ساخته است،و همچنين از آنچه كه او را از خداوند دور مى‌كند و در نتيجه باعث نزديكى وى به آتش دوزخ است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قسمت عبارت صغرا براى دو قياس مضمرى هستند كه كبراى مقدّر نخستين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باعث دورى تو از آتش دوزخ است بايد بدان پايبند باشى،و كبراى مقدّر قياس دوم نيز چنين است و هر آنچه باعث نزديكى تو به آتش دوزخ است بايد از آن دورى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توفيق به دست خداست </w:t>
      </w:r>
      <w:r>
        <w:rPr>
          <w:rFonts w:eastAsia="IRNazanin" w:cs="IRNazanin"/>
          <w:color w:val="111111"/>
          <w:sz w:val="28"/>
          <w:szCs w:val="28"/>
          <w:rtl w:val="true"/>
          <w:lang w:bidi="fa-IR"/>
        </w:rPr>
        <w:t xml:space="preserve">. </w:t>
      </w:r>
      <w:bookmarkStart w:id="708" w:name="pg11525_242261"/>
    </w:p>
    <w:p>
      <w:pPr>
        <w:pStyle w:val="Heading3"/>
        <w:numPr>
          <w:ilvl w:val="2"/>
          <w:numId w:val="1"/>
        </w:numPr>
        <w:rPr/>
      </w:pPr>
      <w:bookmarkStart w:id="709" w:name="__RefHeading___Toc3673087_73709187"/>
      <w:bookmarkStart w:id="710" w:name="_Toc287"/>
      <w:bookmarkEnd w:id="708"/>
      <w:bookmarkEnd w:id="709"/>
      <w:r>
        <w:rPr/>
        <w:t>76</w:t>
      </w:r>
      <w:r>
        <w:rPr>
          <w:rtl w:val="true"/>
        </w:rPr>
        <w:t>-</w:t>
      </w:r>
      <w:r>
        <w:rPr>
          <w:rtl w:val="true"/>
        </w:rPr>
        <w:t>ايضا از جمله سفارشهاى امام</w:t>
      </w:r>
      <w:r>
        <w:rPr>
          <w:rtl w:val="true"/>
        </w:rPr>
        <w:t>(</w:t>
      </w:r>
      <w:r>
        <w:rPr>
          <w:rtl w:val="true"/>
        </w:rPr>
        <w:t>علیه السلام</w:t>
      </w:r>
      <w:r>
        <w:rPr>
          <w:rtl w:val="true"/>
        </w:rPr>
        <w:t>)</w:t>
      </w:r>
      <w:r>
        <w:rPr>
          <w:rtl w:val="true"/>
        </w:rPr>
        <w:t>به عبد اللّه بن عباس موقعى كه او را براى اتمام حجت</w:t>
      </w:r>
      <w:bookmarkEnd w:id="710"/>
    </w:p>
    <w:p>
      <w:pPr>
        <w:pStyle w:val="Heading4"/>
        <w:numPr>
          <w:ilvl w:val="3"/>
          <w:numId w:val="1"/>
        </w:numPr>
        <w:rPr/>
      </w:pPr>
      <w:bookmarkStart w:id="711" w:name="__RefHeading___Toc3673089_73709187"/>
      <w:bookmarkStart w:id="712" w:name="_Toc288"/>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به جانب خوارج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فَإِنَّ؟الْقُرْآنَ؟ حَمَّالٌ 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حَاجِجْهُمْ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لَنْ يَجِدُوا عَنْهَا مَحِيصاً</w:t>
      </w:r>
    </w:p>
    <w:p>
      <w:pPr>
        <w:pStyle w:val="Heading4"/>
        <w:numPr>
          <w:ilvl w:val="3"/>
          <w:numId w:val="1"/>
        </w:numPr>
        <w:rPr/>
      </w:pPr>
      <w:bookmarkStart w:id="713" w:name="__RefHeading___Toc3673091_73709187"/>
      <w:bookmarkStart w:id="714" w:name="_Toc289"/>
      <w:bookmarkEnd w:id="713"/>
      <w:r>
        <w:rPr>
          <w:rtl w:val="true"/>
        </w:rPr>
        <w:t>لغت</w:t>
      </w:r>
      <w:bookmarkEnd w:id="714"/>
    </w:p>
    <w:p>
      <w:pPr>
        <w:pStyle w:val="BookText"/>
        <w:rPr/>
      </w:pPr>
      <w:r>
        <w:rPr>
          <w:rFonts w:ascii="Amiri" w:hAnsi="Amiri" w:eastAsia="Amiri" w:cs="Amiri"/>
          <w:color w:val="111111"/>
          <w:sz w:val="28"/>
          <w:sz w:val="28"/>
          <w:szCs w:val="28"/>
          <w:rtl w:val="true"/>
          <w:lang w:bidi="ar-SA"/>
        </w:rPr>
        <w:t>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انحراف</w:t>
      </w:r>
    </w:p>
    <w:p>
      <w:pPr>
        <w:pStyle w:val="Heading4"/>
        <w:numPr>
          <w:ilvl w:val="3"/>
          <w:numId w:val="1"/>
        </w:numPr>
        <w:rPr/>
      </w:pPr>
      <w:bookmarkStart w:id="715" w:name="__RefHeading___Toc3673093_73709187"/>
      <w:bookmarkStart w:id="716" w:name="_Toc290"/>
      <w:bookmarkEnd w:id="715"/>
      <w:r>
        <w:rPr>
          <w:rtl w:val="true"/>
        </w:rPr>
        <w:t>ترجمه</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به وسيلۀ قرآن بحث و مناظره نكن،زيرا قرآن تأويلات و معانى مختلفى دارد،تو يك چيز مى‌گويى و آنها چيز ديگر،بلكه با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زيرا آنان راه گريزى از سنت ندارند </w:t>
      </w:r>
      <w:r>
        <w:rPr>
          <w:rFonts w:eastAsia="IRNazanin" w:cs="IRNazanin"/>
          <w:color w:val="111111"/>
          <w:sz w:val="28"/>
          <w:szCs w:val="28"/>
          <w:rtl w:val="true"/>
          <w:lang w:bidi="fa-IR"/>
        </w:rPr>
        <w:t>».</w:t>
      </w:r>
    </w:p>
    <w:p>
      <w:pPr>
        <w:pStyle w:val="Heading4"/>
        <w:numPr>
          <w:ilvl w:val="3"/>
          <w:numId w:val="1"/>
        </w:numPr>
        <w:rPr/>
      </w:pPr>
      <w:bookmarkStart w:id="717" w:name="__RefHeading___Toc3673095_73709187"/>
      <w:bookmarkStart w:id="718" w:name="_Toc291"/>
      <w:bookmarkEnd w:id="717"/>
      <w:r>
        <w:rPr>
          <w:rtl w:val="true"/>
        </w:rPr>
        <w:t>شرح</w:t>
      </w:r>
      <w:bookmarkEnd w:id="71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را از احتجاج به قرآن با خوارج منع كرده است،و بر اين مطلب به وسيلۀ قياس مضمرى او را توجه داده است كه صغراى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به وسيلۀ آنها با ايشان احتجاج مى‌كنى ممكن است صراحت در مقصود نداشته باشند،بلكه اين آيات،ظاهرى دارند و تأويلهاى احتمالى چندى كه ممكن است در مقام جدل،دستاويز آنان قرار بگيرد،و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كه آن چنان باشد،در بحث و </w:t>
      </w:r>
    </w:p>
    <w:p>
      <w:pPr>
        <w:pStyle w:val="BookText"/>
        <w:rPr/>
      </w:pPr>
      <w:r>
        <w:rPr>
          <w:rFonts w:ascii="IRNazanin" w:hAnsi="IRNazanin" w:eastAsia="IRNazanin"/>
          <w:color w:val="111111"/>
          <w:sz w:val="28"/>
          <w:sz w:val="28"/>
          <w:szCs w:val="28"/>
          <w:rtl w:val="true"/>
          <w:lang w:bidi="fa-IR"/>
        </w:rPr>
        <w:t>گفتگوى با آنان به نتيجه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دستور داده است تا به سنّت با ايشان استدلال كند،و بر اين مطلب به وسيلۀ قياس مضمرى توجّه داده است كه صغراى آن عبارت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 لا يجدون عنها معدلا است،از آن رو كه سنّت،صراحت در مقصود دارد مانند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تو يا على جنگ با من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كه خوارج راه گريز از آن نداشته باشند، براى استدلال با آنها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ما،قبلا به مجادله و مناظرۀ ابن عباس با خوارج اشاره كرده‌ايم</w:t>
      </w:r>
      <w:r>
        <w:rPr>
          <w:rFonts w:eastAsia="IRNazanin" w:cs="IRNazanin"/>
          <w:color w:val="111111"/>
          <w:sz w:val="28"/>
          <w:szCs w:val="28"/>
          <w:rtl w:val="true"/>
          <w:lang w:bidi="fa-IR"/>
        </w:rPr>
        <w:t xml:space="preserve">. </w:t>
      </w:r>
      <w:bookmarkStart w:id="719" w:name="pg11525_242265"/>
    </w:p>
    <w:p>
      <w:pPr>
        <w:pStyle w:val="Heading3"/>
        <w:numPr>
          <w:ilvl w:val="2"/>
          <w:numId w:val="1"/>
        </w:numPr>
        <w:rPr/>
      </w:pPr>
      <w:bookmarkStart w:id="720" w:name="__RefHeading___Toc3673097_73709187"/>
      <w:bookmarkStart w:id="721" w:name="_Toc292"/>
      <w:bookmarkEnd w:id="719"/>
      <w:bookmarkEnd w:id="720"/>
      <w:r>
        <w:rPr/>
        <w:t>77</w:t>
      </w:r>
      <w:r>
        <w:rPr>
          <w:rtl w:val="true"/>
        </w:rPr>
        <w:t>-</w:t>
      </w:r>
      <w:r>
        <w:rPr>
          <w:rtl w:val="true"/>
        </w:rPr>
        <w:t>از نامه‌هاى امام</w:t>
      </w:r>
      <w:r>
        <w:rPr>
          <w:rtl w:val="true"/>
        </w:rPr>
        <w:t>(</w:t>
      </w:r>
      <w:r>
        <w:rPr>
          <w:rtl w:val="true"/>
        </w:rPr>
        <w:t>علیه السلام</w:t>
      </w:r>
      <w:r>
        <w:rPr>
          <w:rtl w:val="true"/>
        </w:rPr>
        <w:t>)</w:t>
      </w:r>
      <w:r>
        <w:rPr>
          <w:rtl w:val="true"/>
        </w:rPr>
        <w:t>در پاسخ ابو موسى اشعرى در بارۀ حكمين،اين نامه را</w:t>
      </w:r>
      <w:bookmarkEnd w:id="721"/>
    </w:p>
    <w:p>
      <w:pPr>
        <w:pStyle w:val="Heading4"/>
        <w:numPr>
          <w:ilvl w:val="3"/>
          <w:numId w:val="1"/>
        </w:numPr>
        <w:rPr/>
      </w:pPr>
      <w:bookmarkStart w:id="722" w:name="__RefHeading___Toc3673099_73709187"/>
      <w:bookmarkStart w:id="723" w:name="_Toc293"/>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سعيد بن يحيى اموى در كتاب المغازى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قَدْ تَغَيَّرَ كَثِيرٌ مِنْهُمْ عَنْ كَثِيرٍ مِنْ 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فَمَالُوا مَعَ الدُّنْيَا وَ نَطَقُوا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نَزَلْتُ مِنْ هَذَا الْأَمْرِ مَنْزِلاً 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بِهِ أَقْوَامٌ أَعْجَبَتْهُمْ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أُدَاوِي مِنْهُمْ قَرْحاً أَخَافُ أَنْ يَكُونَ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رَجُلٌ فَاعْلَمْ أَحْرَصَ عَلَى جَمَاعَةِ أُمَّةِ؟مُحَمَّدٍ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أُلْفَتِهَا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بِذَلِكَ حُسْنَ الثَّوَابِ وَ كَرَمَ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سَأَفِي بِالَّذِي وَأَيْتُ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تَغَيَّرْتَ عَنْ صَالِحِ مَا فَارَقْتَنِي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الشَّقِيَّ مَنْ حُرِمَ نَفْعَ مَا أُوتِيَ مِنَ الْعَقْلِ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لَأَعْبَدُ أَنْ يَقُولَ قَائِلٌ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أُفْسِدَ أَمْراً قَدْ أَصْلَحَهُ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مَا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شِرَارَ النَّاسِ طَائِرُونَ إِلَيْكَ بِأَقَاوِيلِ السُّوءِ</w:t>
      </w:r>
    </w:p>
    <w:p>
      <w:pPr>
        <w:pStyle w:val="Heading4"/>
        <w:numPr>
          <w:ilvl w:val="3"/>
          <w:numId w:val="1"/>
        </w:numPr>
        <w:rPr/>
      </w:pPr>
      <w:bookmarkStart w:id="724" w:name="__RefHeading___Toc3673101_73709187"/>
      <w:bookmarkStart w:id="725" w:name="_Toc294"/>
      <w:bookmarkEnd w:id="724"/>
      <w:r>
        <w:rPr>
          <w:rtl w:val="true"/>
        </w:rPr>
        <w:t>لغات</w:t>
      </w:r>
      <w:bookmarkEnd w:id="725"/>
    </w:p>
    <w:p>
      <w:pPr>
        <w:pStyle w:val="BookText"/>
        <w:rPr/>
      </w:pP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بسته وأيت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دادم أعبد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 مى‌كنم</w:t>
      </w:r>
    </w:p>
    <w:p>
      <w:pPr>
        <w:pStyle w:val="Heading4"/>
        <w:numPr>
          <w:ilvl w:val="3"/>
          <w:numId w:val="1"/>
        </w:numPr>
        <w:rPr/>
      </w:pPr>
      <w:bookmarkStart w:id="726" w:name="__RefHeading___Toc3673103_73709187"/>
      <w:bookmarkStart w:id="727" w:name="_Toc295"/>
      <w:bookmarkEnd w:id="726"/>
      <w:r>
        <w:rPr>
          <w:rtl w:val="true"/>
        </w:rPr>
        <w:t>ترجمه</w:t>
      </w:r>
      <w:bookmarkEnd w:id="72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بسيارى از مردم كه از بهره‌هاى زياد خود بى‌نصيب ماندند،پس رو به دنيا آوردند و از روى هواى نفس سخن گفتند،و من در امر خلافت به جاى شگفت‌آورى رسيده‌ام كه در آنجا گروههايى گرد آمده‌اند كه هواى نفس آنها را به خودبينى واداشته است،و من زخمى از آنها را معالجه مى‌كنم كه مى‌ترسم به خون بسته تبديل شود</w:t>
      </w:r>
      <w:r>
        <w:rPr>
          <w:rFonts w:eastAsia="IRNazanin" w:cs="IRNazanin"/>
          <w:color w:val="111111"/>
          <w:sz w:val="28"/>
          <w:szCs w:val="28"/>
          <w:rtl w:val="true"/>
          <w:lang w:bidi="fa-IR"/>
        </w:rPr>
        <w:t xml:space="preserve">. </w:t>
      </w:r>
      <w:bookmarkStart w:id="728" w:name="pg11525_242267"/>
    </w:p>
    <w:p>
      <w:pPr>
        <w:pStyle w:val="BookText"/>
        <w:rPr/>
      </w:pPr>
      <w:bookmarkEnd w:id="728"/>
      <w:r>
        <w:rPr>
          <w:rFonts w:ascii="IRNazanin" w:hAnsi="IRNazanin" w:eastAsia="IRNazanin"/>
          <w:color w:val="111111"/>
          <w:sz w:val="28"/>
          <w:sz w:val="28"/>
          <w:szCs w:val="28"/>
          <w:rtl w:val="true"/>
          <w:lang w:bidi="fa-IR"/>
        </w:rPr>
        <w:t>پس بدان كه هيچ مردى بر سر و سامان دادن كار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محبّت و دوستى ما بين آنان مشتاق‌تر از من نيست،و من بدين وسيله پاداش خوب و نتيجۀ نيكو خواستارم،و بزودى به آنچه بر عهده گرفته‌ام وفا خواهم كرد،اگر چه تو از آن وضع شايسته كه به هنگام جدايى از من داشتى برگردى،زيرا بدبخت آن كسى است كه از سود عقل و تجربه‌اى كه در اختيار دارد،بهره نگيرد،و من از كسى كه بيهوده سخن گويد بيزارم و از اين كه كارى را كه خداوند سامان داده و اصلاح كرده است بر هم بزنم روى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هم آنچه را نمى‌دانى ترك كن زيرا بدكاران با سخنان ناروا به جانب تو مى‌شتابند </w:t>
      </w:r>
      <w:r>
        <w:rPr>
          <w:rFonts w:eastAsia="IRNazanin" w:cs="IRNazanin"/>
          <w:color w:val="111111"/>
          <w:sz w:val="28"/>
          <w:szCs w:val="28"/>
          <w:rtl w:val="true"/>
          <w:lang w:bidi="fa-IR"/>
        </w:rPr>
        <w:t>».</w:t>
      </w:r>
    </w:p>
    <w:p>
      <w:pPr>
        <w:pStyle w:val="Heading4"/>
        <w:numPr>
          <w:ilvl w:val="3"/>
          <w:numId w:val="1"/>
        </w:numPr>
        <w:rPr/>
      </w:pPr>
      <w:bookmarkStart w:id="729" w:name="__RefHeading___Toc3673105_73709187"/>
      <w:bookmarkStart w:id="730" w:name="_Toc296"/>
      <w:bookmarkEnd w:id="729"/>
      <w:r>
        <w:rPr>
          <w:rtl w:val="true"/>
        </w:rPr>
        <w:t>شرح</w:t>
      </w:r>
      <w:bookmarkEnd w:id="730"/>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حظّهم ،يعنى بهره‌اى كه ديانت و هدايت سزاوار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 ،توضيحى براى انواع دگرگونيهاى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نزلت من هذا الامر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 به موضع عجيبى رسيده‌ام،همان حالتى كه كار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يارانش بدان‌جا منتهى شد،و جاى تعجّب نسبت به عمل آنان شد كه چگونه به قبول حكميّت،مجبور گشتند و تن به صلح دادند و ديگر رويدادها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به اقوام صفت براى منزل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جايگاهى كه از امر خلافت دارم كه گروههايى با من همفكر و هم‌انديشه شدند،امّا هواى نفس و افكارشان آنان را به خودپسندى كشاند و كار را تباه كردند،و من زخم آنها را معالجه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 استعاره است از اين كه اجتماع آنان بر حكميّت سبب خرابى وضع وى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مداواة استعاره براى كوشش وى در اصلاح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بعضى،ادارى،نقل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كلمۀ علق استعاره براى ترس از نابسامانى كار آنان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رجل احرص منه على الفة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به هدف مورد نظر كسى علاقه‌مندتر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،معترضۀ خوبى ميان كلمه ليس و خبر آن است،و كلمۀ رجل ،هر چند كه مفرد نكرده است،چون در سياق 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در اصول فقه ثابت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افادۀ عموم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كرده است كه آنچه را كه از شرط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كه پيش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تعهدى كه كرده،بزودى وفا خواهد كرد و اشعرى را بر نگون بختى تهديد كرده است در صورتى كه از وضع مناسبى كه هنگام جدايى از وى داشته يعنى پايبندى به داورى كتاب خدا و رويگردانى از هواى نفس،و دورى از فريب همدمى بدكاران،دگرگون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نگون بخت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تفسير كرده است كه از سود عقل و تجربه‌اش بهره نگيرد،بدين وسيله اشاره دارد بر اين كه اگر او گول بخورد و يا به سمت ديگرى تغيير جهت دهد،خود را از بهرۀ عقل و پيشينۀ تجربه‌اش محروم ساخته و در نتيجه پيوسته نگون‌بخت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ابو موسى هشدار داده است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بيهوده،و از تباه ساختن كارى كه خداوند اصلاح كرده است يعنى امر دين،بيزار است،تا بدان وسيله از خشم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شده و به درستى و راستى و حفظ جانب خدايى در بارۀ او پايبند گردد،و اين مطلب را با سخنى ديگر تأكيد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ما لا تعرف ،يعنى در داورى نسبت به اين قضيه و ايجاد شبهه خوددارى كن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شرار الناس،عمرو بن عاص و امثال اوست كه با القاى وسوسه‌ها و شبهات دروغين يعنى همان سخنان ناپسند به جانب او مى‌شتابند</w:t>
      </w:r>
      <w:r>
        <w:rPr>
          <w:rFonts w:eastAsia="IRNazanin" w:cs="IRNazanin"/>
          <w:color w:val="111111"/>
          <w:sz w:val="28"/>
          <w:szCs w:val="28"/>
          <w:rtl w:val="true"/>
          <w:lang w:bidi="fa-IR"/>
        </w:rPr>
        <w:t xml:space="preserve">. </w:t>
      </w:r>
      <w:bookmarkStart w:id="731" w:name="pg11525_242271"/>
    </w:p>
    <w:p>
      <w:pPr>
        <w:pStyle w:val="Heading3"/>
        <w:numPr>
          <w:ilvl w:val="2"/>
          <w:numId w:val="1"/>
        </w:numPr>
        <w:rPr/>
      </w:pPr>
      <w:bookmarkStart w:id="732" w:name="__RefHeading___Toc3673107_73709187"/>
      <w:bookmarkStart w:id="733" w:name="_Toc297"/>
      <w:bookmarkEnd w:id="731"/>
      <w:bookmarkEnd w:id="732"/>
      <w:r>
        <w:rPr/>
        <w:t>78</w:t>
      </w:r>
      <w:r>
        <w:rPr>
          <w:rtl w:val="true"/>
        </w:rPr>
        <w:t>-</w:t>
      </w:r>
      <w:r>
        <w:rPr>
          <w:rtl w:val="true"/>
        </w:rPr>
        <w:t>از جمله نامه‌هاى امام</w:t>
      </w:r>
      <w:r>
        <w:rPr>
          <w:rtl w:val="true"/>
        </w:rPr>
        <w:t>(</w:t>
      </w:r>
      <w:r>
        <w:rPr>
          <w:rtl w:val="true"/>
        </w:rPr>
        <w:t>علیه السلام</w:t>
      </w:r>
      <w:r>
        <w:rPr>
          <w:rtl w:val="true"/>
        </w:rPr>
        <w:t>)</w:t>
      </w:r>
      <w:r>
        <w:rPr>
          <w:rtl w:val="true"/>
        </w:rPr>
        <w:t>به سران لشكرها موقعى كه به خلافت رسيد</w:t>
      </w:r>
      <w:r>
        <w:rPr>
          <w:rtl w:val="true"/>
        </w:rPr>
        <w:t>.</w:t>
      </w:r>
      <w:bookmarkEnd w:id="733"/>
    </w:p>
    <w:p>
      <w:pPr>
        <w:pStyle w:val="Heading4"/>
        <w:numPr>
          <w:ilvl w:val="3"/>
          <w:numId w:val="1"/>
        </w:numPr>
        <w:rPr/>
      </w:pPr>
      <w:bookmarkStart w:id="734" w:name="__RefHeading___Toc3673109_73709187"/>
      <w:bookmarkStart w:id="735" w:name="_Toc298"/>
      <w:bookmarkEnd w:id="734"/>
      <w:r>
        <w:rPr>
          <w:rtl w:val="true"/>
        </w:rPr>
        <w:t>اشاره</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أَهْلَكَ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مَنَعُوا النَّاسَ الْحَقَّ فَاشْتَرَوْهُ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أَخَذُوهُمْ بِالْبَاطِلِ فَاقْتَدَوْهُ</w:t>
      </w:r>
    </w:p>
    <w:p>
      <w:pPr>
        <w:pStyle w:val="Heading4"/>
        <w:numPr>
          <w:ilvl w:val="3"/>
          <w:numId w:val="1"/>
        </w:numPr>
        <w:rPr/>
      </w:pPr>
      <w:bookmarkStart w:id="736" w:name="__RefHeading___Toc3673111_73709187"/>
      <w:bookmarkStart w:id="737" w:name="_Toc299"/>
      <w:bookmarkEnd w:id="736"/>
      <w:r>
        <w:rPr>
          <w:rtl w:val="true"/>
        </w:rPr>
        <w:t>ترجمه</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بعد،نابودى و هلاكت پيشينيان شما از آن جهت بود كه مردم را از حق خود بازداشتند،و مردم هم آن را فروختند،و ديگر اين كه مردم را به باطل واداشتند و آنان نيز از آن پيروى كردند</w:t>
      </w:r>
      <w:r>
        <w:rPr>
          <w:rFonts w:eastAsia="IRNazanin" w:cs="IRNazanin"/>
          <w:color w:val="111111"/>
          <w:sz w:val="28"/>
          <w:szCs w:val="28"/>
          <w:rtl w:val="true"/>
          <w:lang w:bidi="fa-IR"/>
        </w:rPr>
        <w:t>».</w:t>
      </w:r>
    </w:p>
    <w:p>
      <w:pPr>
        <w:pStyle w:val="Heading4"/>
        <w:numPr>
          <w:ilvl w:val="3"/>
          <w:numId w:val="1"/>
        </w:numPr>
        <w:rPr/>
      </w:pPr>
      <w:bookmarkStart w:id="738" w:name="__RefHeading___Toc3673113_73709187"/>
      <w:bookmarkStart w:id="739" w:name="_Toc300"/>
      <w:bookmarkEnd w:id="738"/>
      <w:r>
        <w:rPr>
          <w:rtl w:val="true"/>
        </w:rPr>
        <w:t>شرح</w:t>
      </w:r>
      <w:bookmarkEnd w:id="73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را از بازداشتن افراد خود،از حق و رفتار به باطل با آنان برحذر داشته است و خاطرنشان كرده است كه همين امر باعث نابودى همگنان پيشين ايشان بوده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فاشتروه يعنى مردم حق را فروختند و در عوض،چون آنان را از حق بازداشتند به جاى حق باطل را گرفتند،مانند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همچنين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اخذوهم بالباطل ،يعنى فرمانروايان پيشين با مردم بر باطل رفتار كردند،آنان نيز از باطل پيروى نمودند،يعنى از باطل پيروى كردند،و </w:t>
      </w:r>
    </w:p>
    <w:p>
      <w:pPr>
        <w:pStyle w:val="BookText"/>
        <w:rPr/>
      </w:pPr>
      <w:r>
        <w:rPr>
          <w:rFonts w:ascii="Amiri" w:hAnsi="Amiri" w:eastAsia="Amiri" w:cs="Amiri"/>
          <w:color w:val="111111"/>
          <w:sz w:val="28"/>
          <w:sz w:val="28"/>
          <w:szCs w:val="28"/>
          <w:rtl w:val="true"/>
          <w:lang w:bidi="ar-SA"/>
        </w:rPr>
        <w:t>راه كسانى را رفتند كه آنها را به آن برده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از جانب خداست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نامه‌ها،وصيتها و پيمان نامه‌ها پايان گرفت خدا را چنان كه سزاوار اوست سپاس مى‌گوييم</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1525_242277"/>
      <w:bookmarkStart w:id="741" w:name="pg11525_242277"/>
      <w:bookmarkEnd w:id="741"/>
    </w:p>
    <w:p>
      <w:pPr>
        <w:pStyle w:val="Heading2"/>
        <w:numPr>
          <w:ilvl w:val="1"/>
          <w:numId w:val="1"/>
        </w:numPr>
        <w:rPr/>
      </w:pPr>
      <w:bookmarkStart w:id="742" w:name="pg11525_242277"/>
      <w:bookmarkStart w:id="743" w:name="__RefHeading___Toc3673115_73709187"/>
      <w:bookmarkStart w:id="744" w:name="_Toc301"/>
      <w:bookmarkEnd w:id="742"/>
      <w:bookmarkEnd w:id="743"/>
      <w:r>
        <w:rPr>
          <w:rtl w:val="true"/>
        </w:rPr>
        <w:t>بخش برگزيده‌اى از حكمتها به ضميمۀ پاسخهاى امير مؤمنان</w:t>
      </w:r>
      <w:r>
        <w:rPr>
          <w:rtl w:val="true"/>
        </w:rPr>
        <w:t>(</w:t>
      </w:r>
      <w:r>
        <w:rPr>
          <w:rtl w:val="true"/>
        </w:rPr>
        <w:t>علیه السلام</w:t>
      </w:r>
      <w:r>
        <w:rPr>
          <w:rtl w:val="true"/>
        </w:rPr>
        <w:t>)</w:t>
      </w:r>
      <w:bookmarkEnd w:id="744"/>
    </w:p>
    <w:p>
      <w:pPr>
        <w:pStyle w:val="Heading3"/>
        <w:numPr>
          <w:ilvl w:val="2"/>
          <w:numId w:val="1"/>
        </w:numPr>
        <w:rPr/>
      </w:pPr>
      <w:bookmarkStart w:id="745" w:name="__RefHeading___Toc3673117_73709187"/>
      <w:bookmarkStart w:id="746" w:name="_Toc302"/>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به پرسشها و سخنان كوتاهى كه در بارۀ ديگر هدفها بيان فرموده است</w:t>
      </w:r>
      <w:r>
        <w:rPr>
          <w:rFonts w:eastAsia="IRNazanin" w:cs="IRNazanin"/>
          <w:color w:val="111111"/>
          <w:sz w:val="28"/>
          <w:szCs w:val="28"/>
          <w:rtl w:val="true"/>
          <w:lang w:bidi="fa-IR"/>
        </w:rPr>
        <w:t>:</w:t>
      </w:r>
    </w:p>
    <w:p>
      <w:pPr>
        <w:pStyle w:val="Heading3"/>
        <w:numPr>
          <w:ilvl w:val="2"/>
          <w:numId w:val="1"/>
        </w:numPr>
        <w:rPr/>
      </w:pPr>
      <w:bookmarkStart w:id="747" w:name="__RefHeading___Toc3673119_73709187"/>
      <w:bookmarkStart w:id="748" w:name="_Toc303"/>
      <w:bookmarkEnd w:id="747"/>
      <w:r>
        <w:rPr/>
        <w:t>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748"/>
    </w:p>
    <w:p>
      <w:pPr>
        <w:pStyle w:val="Heading4"/>
        <w:numPr>
          <w:ilvl w:val="3"/>
          <w:numId w:val="1"/>
        </w:numPr>
        <w:rPr/>
      </w:pPr>
      <w:bookmarkStart w:id="749" w:name="__RefHeading___Toc3673121_73709187"/>
      <w:bookmarkStart w:id="750" w:name="_Toc304"/>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كُنْ فِي الْفِتْنَةِ كَابْنِ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 فَيُرْكَبَ وَ لاَ ضَرْعٌ فَيُحْلَبَ</w:t>
      </w:r>
    </w:p>
    <w:p>
      <w:pPr>
        <w:pStyle w:val="Heading4"/>
        <w:numPr>
          <w:ilvl w:val="3"/>
          <w:numId w:val="1"/>
        </w:numPr>
        <w:rPr/>
      </w:pPr>
      <w:bookmarkStart w:id="751" w:name="__RefHeading___Toc3673123_73709187"/>
      <w:bookmarkStart w:id="752" w:name="_Toc305"/>
      <w:bookmarkEnd w:id="751"/>
      <w:r>
        <w:rPr>
          <w:rtl w:val="true"/>
        </w:rPr>
        <w:t>ترجمه</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فتنه و آشوب هم چون كرّه شتر نر دو ساله كه مادرش كرّه ديگرى را شير مى‌دهد باش،كه نه پشتى دارد تا بر او سوار شوند،و نه پستانى تا از او شير بدوشند </w:t>
      </w:r>
      <w:r>
        <w:rPr>
          <w:rFonts w:eastAsia="IRNazanin" w:cs="IRNazanin"/>
          <w:color w:val="111111"/>
          <w:sz w:val="28"/>
          <w:szCs w:val="28"/>
          <w:rtl w:val="true"/>
          <w:lang w:bidi="fa-IR"/>
        </w:rPr>
        <w:t>».</w:t>
      </w:r>
    </w:p>
    <w:p>
      <w:pPr>
        <w:pStyle w:val="Heading4"/>
        <w:numPr>
          <w:ilvl w:val="3"/>
          <w:numId w:val="1"/>
        </w:numPr>
        <w:rPr/>
      </w:pPr>
      <w:bookmarkStart w:id="753" w:name="__RefHeading___Toc3673125_73709187"/>
      <w:bookmarkStart w:id="754" w:name="_Toc306"/>
      <w:bookmarkEnd w:id="753"/>
      <w:r>
        <w:rPr>
          <w:rtl w:val="true"/>
        </w:rPr>
        <w:t>شرح</w:t>
      </w:r>
      <w:bookmarkEnd w:id="754"/>
    </w:p>
    <w:p>
      <w:pPr>
        <w:pStyle w:val="BookText"/>
        <w:rPr/>
      </w:pPr>
      <w:r>
        <w:rPr>
          <w:rFonts w:ascii="IRNazanin" w:hAnsi="IRNazanin" w:eastAsia="IRNazanin"/>
          <w:color w:val="111111"/>
          <w:sz w:val="28"/>
          <w:sz w:val="28"/>
          <w:szCs w:val="28"/>
          <w:rtl w:val="true"/>
          <w:lang w:bidi="fa-IR"/>
        </w:rPr>
        <w:t>ابن اللّبون ،كرّه شترى است كه دو سالش تمام و وارد سال سوّم شده است،مادر چنين كرّه شترى غالبا كره ديگرى مى‌زايد كه شيرخواره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خود را امر كرده است تا در هنگام فتنه و آشوب هم چون، ابن اللّبون،باشند 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شبه اشاره كرده،و مقصود آن است كه در زمان فتنه،گمنام،ناتوان و كم ثروت باشند تا براى كمك به ستمگران به جان و به مال شايستگى نداشته باشند و از آنان در فتنه و آشوب استفاده نكنند،همان طورى كه بچه شتر دو ساله نه با گرده‌اش فايده مى‌رساند و نه با </w:t>
      </w:r>
      <w:bookmarkStart w:id="755" w:name="pg11525_242279"/>
    </w:p>
    <w:p>
      <w:pPr>
        <w:pStyle w:val="BookText"/>
        <w:rPr/>
      </w:pPr>
      <w:bookmarkEnd w:id="755"/>
      <w:r>
        <w:rPr>
          <w:rFonts w:ascii="IRNazanin" w:hAnsi="IRNazanin" w:eastAsia="IRNazanin"/>
          <w:color w:val="111111"/>
          <w:sz w:val="28"/>
          <w:sz w:val="28"/>
          <w:szCs w:val="28"/>
          <w:rtl w:val="true"/>
          <w:lang w:bidi="fa-IR"/>
        </w:rPr>
        <w:t>شيرش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مبتدا است و خبر آن محذوف و تقدير،له مى‌باشد،و جملۀ يركب ،عطف بر جمله قبل است،و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روايت كرده‌اند،و هم‌چنين جملۀ فيحلب ،كه منصوب به آن مقدره در جواب نفى مى‌باشند</w:t>
      </w:r>
      <w:r>
        <w:rPr>
          <w:rFonts w:eastAsia="IRNazanin" w:cs="IRNazanin"/>
          <w:color w:val="111111"/>
          <w:sz w:val="28"/>
          <w:szCs w:val="28"/>
          <w:rtl w:val="true"/>
          <w:lang w:bidi="fa-IR"/>
        </w:rPr>
        <w:t>.</w:t>
      </w:r>
    </w:p>
    <w:p>
      <w:pPr>
        <w:pStyle w:val="Heading3"/>
        <w:numPr>
          <w:ilvl w:val="2"/>
          <w:numId w:val="1"/>
        </w:numPr>
        <w:rPr/>
      </w:pPr>
      <w:bookmarkStart w:id="756" w:name="__RefHeading___Toc3673127_73709187"/>
      <w:bookmarkStart w:id="757" w:name="_Toc307"/>
      <w:bookmarkEnd w:id="756"/>
      <w:r>
        <w:rPr/>
        <w:t>2</w:t>
      </w:r>
      <w:r>
        <w:rPr>
          <w:rtl w:val="true"/>
        </w:rPr>
        <w:t>-</w:t>
      </w:r>
      <w:r>
        <w:rPr>
          <w:rtl w:val="true"/>
        </w:rPr>
        <w:t>بيست و يك سخن از سخنان مربوط به ادب و ترغيب بر مكارم</w:t>
      </w:r>
      <w:bookmarkEnd w:id="757"/>
    </w:p>
    <w:p>
      <w:pPr>
        <w:pStyle w:val="Heading4"/>
        <w:numPr>
          <w:ilvl w:val="3"/>
          <w:numId w:val="1"/>
        </w:numPr>
        <w:rPr/>
      </w:pPr>
      <w:bookmarkStart w:id="758" w:name="__RefHeading___Toc3673129_73709187"/>
      <w:bookmarkStart w:id="759" w:name="_Toc308"/>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اخلاق به شرح 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أَزْرَى بِنَفْسِهِ 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بِالذُّلِّ مَنْ كَشَفَ عَنْ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هَانَتْ عَلَيْهِ نَفْسُهُ مَنْ أَمَّرَ عَلَيْهَا لِسَانَهُ وَ الْبُخْلُ عَارٌ وَ 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يُخْرِسُ 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 غَرِيبٌ فِي بَلْدَتِهِ وَ الْعَجْزُ آفَةٌ وَ 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ثَرْوَةٌ وَ الْوَرَعُ جُنَّةٌ وَ نِعْمَ الْقَرِينُ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وِرَاثَةٌ كَرِيمَةٌ وَ الْآدَابُ حُلَلٌ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الْفِكْرُ مِرْآةٌ صَافِيَةٌ وَ 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الْبَشَاشَةُ 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قَبْرُ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 خِبَاءُ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رَضِيَ عَنْ نَفْسِهِ كَثُرَ السَّاخِطُ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أَعْمَالُ الْعِبَادِ فِي عَاجِلِهِمْ نُصْبُ أَعْيُنِهِمْ فِي آجِلِهِمْ</w:t>
      </w:r>
    </w:p>
    <w:p>
      <w:pPr>
        <w:pStyle w:val="Heading4"/>
        <w:numPr>
          <w:ilvl w:val="3"/>
          <w:numId w:val="1"/>
        </w:numPr>
        <w:rPr/>
      </w:pPr>
      <w:bookmarkStart w:id="760" w:name="__RefHeading___Toc3673131_73709187"/>
      <w:bookmarkStart w:id="761" w:name="_Toc309"/>
      <w:bookmarkEnd w:id="760"/>
      <w:r>
        <w:rPr>
          <w:rtl w:val="true"/>
        </w:rPr>
        <w:t>ترجمه</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خوار كرد آن كه طمع را پيشه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به ذلت داد،هر كه گرفتارى خود را ابراز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نزد خود بى‌ارزش است آن كه زبانش را فرمانرواى خود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تنگ‌نظرى ننگ،و ترسو بودن كاستى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تنگدستى شخص زيرك را از بيان دليل و برهانش لال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تهى‌دست در ديار خود غريب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ناتوانى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بردبارى و استقامت،دلاورى و پارسايى سرمايه و دارايى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پرهيزگارى به منزلۀ سپر است</w:t>
      </w:r>
      <w:r>
        <w:rPr>
          <w:rFonts w:eastAsia="IRNazanin" w:cs="IRNazanin"/>
          <w:color w:val="111111"/>
          <w:sz w:val="28"/>
          <w:szCs w:val="28"/>
          <w:rtl w:val="true"/>
          <w:lang w:bidi="fa-IR"/>
        </w:rPr>
        <w:t xml:space="preserve">. </w:t>
      </w:r>
      <w:bookmarkStart w:id="762" w:name="pg11525_242281"/>
    </w:p>
    <w:p>
      <w:pPr>
        <w:pStyle w:val="BookText"/>
        <w:rPr/>
      </w:pPr>
      <w:bookmarkEnd w:id="762"/>
      <w:r>
        <w:rPr>
          <w:rFonts w:ascii="Amiri" w:hAnsi="Amiri" w:eastAsia="Amiri" w:cs="Amiri"/>
          <w:color w:val="111111"/>
          <w:sz w:val="28"/>
          <w:sz w:val="28"/>
          <w:szCs w:val="28"/>
          <w:rtl w:val="true"/>
          <w:lang w:bidi="ar-SA"/>
        </w:rPr>
        <w:t>خوشنودى به قضاى الهى،همدمى نيكوست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 ميراثى ارزشمند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پسنديده،زيورهايى تازه و كهنگى ناپذيرند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انديشۀ آدمى،آيينه‌اى صاف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سينۀ عاقل گنجينۀ راز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گشاده‌رويى دام دوستى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ناملايمات پوشندۀ عيبهاست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سازش،باعث نهان ساختن عيبهاست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خود راضى باشد،خشم‌گيرندۀ بر او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صدقه دارويى مفيد و شفابخش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كردار بندگان خدا،در آخرت مقابل چشمانشان قرار مى‌گيرد </w:t>
      </w:r>
      <w:r>
        <w:rPr>
          <w:rFonts w:eastAsia="IRNazanin" w:cs="IRNazanin"/>
          <w:color w:val="111111"/>
          <w:sz w:val="28"/>
          <w:szCs w:val="28"/>
          <w:rtl w:val="true"/>
          <w:lang w:bidi="fa-IR"/>
        </w:rPr>
        <w:t>».</w:t>
      </w:r>
    </w:p>
    <w:p>
      <w:pPr>
        <w:pStyle w:val="Heading4"/>
        <w:numPr>
          <w:ilvl w:val="3"/>
          <w:numId w:val="1"/>
        </w:numPr>
        <w:rPr/>
      </w:pPr>
      <w:bookmarkStart w:id="763" w:name="__RefHeading___Toc3673133_73709187"/>
      <w:bookmarkStart w:id="764" w:name="_Toc310"/>
      <w:bookmarkEnd w:id="763"/>
      <w:r>
        <w:rPr>
          <w:rtl w:val="true"/>
        </w:rPr>
        <w:t>شرح</w:t>
      </w:r>
      <w:bookmarkEnd w:id="76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خوار كرد،آن كه طمع را پيشه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جهت برحذر ساختن از طمع است كه مخالف فضيلت قناعت مى‌باشد،با يادآورى پيامدهاى طمع،از قبيل خوار ساختن و پست كردن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 كه چشم طمع داشتن به مال ديگران،باعث نيازمندى بديشان و كرنش در برابر آنهاست، و اين خود انگيزۀ پستى در نظر آنان،و افتادن از چشم آنهاست،صفت استشعار را استعاره براى پيوستگى و مباشرت طمع،نسبت به قلب آدمى همانند لباس زير كه مباشر و پيوسته به جسم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ذلّت داد،آن كه گرفتارى خود را ابراز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سخن نيز،به منظور برحذر داشتن انسان از شكايت بردن از تهى‌دستى و گرفتارى‌اش به نزد مردم است،به وسيلۀ يادآورى تن در دادن به ذلّت و خوارى كه در پى دارد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 بى‌ارزش است،آن كه زبانش را فرمانرواى خود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دور كنندۀ انسان از پرحرفى بدون فكر و مراجعه به عقل است، چون اين عمل دليل بر پستى و بى‌ارزشى انسان در نزد خويشتن است،امّا در </w:t>
      </w:r>
    </w:p>
    <w:p>
      <w:pPr>
        <w:pStyle w:val="BookText"/>
        <w:rPr/>
      </w:pPr>
      <w:r>
        <w:rPr>
          <w:rFonts w:ascii="IRNazanin" w:hAnsi="IRNazanin" w:eastAsia="IRNazanin"/>
          <w:color w:val="111111"/>
          <w:sz w:val="28"/>
          <w:sz w:val="28"/>
          <w:szCs w:val="28"/>
          <w:rtl w:val="true"/>
          <w:lang w:bidi="fa-IR"/>
        </w:rPr>
        <w:t>دنيا پر حرفى گاهى باعث نابودى مى‌شود،و به همين اشاره دارد سخن شاعر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لسانك ايّها الانسان لا يلدغنّك انّه ثعبان</w:t>
      </w:r>
    </w:p>
    <w:p>
      <w:pPr>
        <w:pStyle w:val="BookText"/>
        <w:rPr/>
      </w:pPr>
      <w:r>
        <w:rPr>
          <w:rFonts w:ascii="Amiri" w:hAnsi="Amiri" w:eastAsia="Amiri" w:cs="Amiri"/>
          <w:color w:val="111111"/>
          <w:sz w:val="28"/>
          <w:sz w:val="28"/>
          <w:szCs w:val="28"/>
          <w:rtl w:val="true"/>
          <w:lang w:bidi="ar-SA"/>
        </w:rPr>
        <w:t xml:space="preserve">كم فى المقابر من قتيل لسانه كانت تهاب لقاءه الاقران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امّا در آخرت،به دليل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چيزى جز محصول زبان مردم، باعث به رو در افتادن آنان در آتش دوزخ است</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ذلّتى براى انسان بالاتر از هلاكت 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تأمير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آورده است براى مسلّط كردن زبان آدمى،بر آنچه باعث آزار روح است،بدون توجه به آنها،چنان كه گويى مجبور به گفتن آنها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تنگ‌نظرى ننگ است توضيح آن كه اين صفت پست،دورى گزيدن از فضيلت بزرگوارى و بخشندگى است،به هر اندازه كه انسان براى بخشندگى و بزرگوارى قابل ستايش است،به همان اندازه به خاطر خوى پست تنگ‌نظرى سزاوار نكوهش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ترسو بودن،كاستى است،زيرا ترس،همان مرحله تفريط از فضيلت دلاورى است كه ريشۀ كمالات نفسانى مى‌باشد،بنا بر اين نوعى كاستى و فرومايگى است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 شخص زيرك را از بيان برهانش لال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تنگدستى باعث احساس شديد ذلّت،گرفتگى،سستى و خجلت از ديگران در نفس انسانى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ريشۀ تمام اينها،تصوّر ناتوانى و انديشۀ كمبود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دليل نداشتن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است،در 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تنگدست، زيرك و هوشيار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ترس و عجز از سخن گفتن در او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ملاحظۀ شباهت چنين كسى با گنگ و لال،صفت گنگى را استعاره براى او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تهيدست در شهر خود غريب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را از نظر بى‌توجّهى مردم به او و كمى ياران 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تهيدستى‌اش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آورده است،چه تهيدست به سان غريبى است كه كسى او را نمى‌شناسد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بلا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العجز لفظ مهملى است كه احتمال دارد منظور ناتوانى جسمى باشد يعنى ناتوانى بر دخل و تصرّفات بدنى از كارهايى كه بايد توان انجام آنها را داشته باشد،و ممكن است مقصود ناتوانى روحى،يعنى ناتوانى در برابر هواى نفس و جلوگيرى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اوّل،بلاى جسمانى و كمبود در آن است،و دوّمى،بلا و نقصى در عقل و هوش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دلاورى است،بردبارى فضيلتى از شاخه‌هاى پاكدامنى و تعريف آن چنين است ايستادگى در برابر هواى نفس تا انسان را به سمت لذّتهاى ناروا سوق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مبارزه با نفس امّاره كه لازمه‌اش داشتن فضيلت شجاعت است،از اين رو حمل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الشّجاعه بر كلمۀ الصبر حمل لازم بر ملزوم به شمار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سرمايه و دارايى است،پارسايى فضيلتى وابسته به پاكدامنى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تعريف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نفس از متاع و خوشيهاى دنياست و چون مالدارى در عرف مردم عبارت است از بى‌نيازى و فزونى ثروت، به خاطر شباهت پارسايى به بى‌نيازى حاصل از ثروت،كلمۀ ثروت را استعاره براى پارسايى آورده است از آن رو كه هر دو باعث بى‌نيازى مى‌باشند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پرهيزگارى سپر است،حقيقت پرهيزگارى عبارت است از </w:t>
      </w:r>
    </w:p>
    <w:p>
      <w:pPr>
        <w:pStyle w:val="BookText"/>
        <w:rPr/>
      </w:pPr>
      <w:r>
        <w:rPr>
          <w:rFonts w:ascii="IRNazanin" w:hAnsi="IRNazanin" w:eastAsia="IRNazanin"/>
          <w:color w:val="111111"/>
          <w:sz w:val="28"/>
          <w:sz w:val="28"/>
          <w:szCs w:val="28"/>
          <w:rtl w:val="true"/>
          <w:lang w:bidi="fa-IR"/>
        </w:rPr>
        <w:t xml:space="preserve">پايبندى به كارهاى خوب و از اين رو لفظ الجنّة را استعاره آورده است كه پارسايى نيز همانند سپر انسان را از عذاب خدا در آخرت و از بزرگترين گرفتاريها در دنيا نگه مى‌دارد،چنان كه با سپر و ديگر سلاحها نگهدارى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خوشنودى به قضاى الهى همدمى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روشن شد كه خوشنودى به قضاى الهى،و آنچه مقدّر باشد،خود درى بزرگ از درهاى بهشت، و از جمله نتايج صفات پسنديده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كه چنين چيزى در دنيا و آخرت همدمى نيكوست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ميراثى ارزشمند است،علم و آگاهى فضيلت نفس عاقله و بالاترين كمالى است كه مورد توجه است،و به همين جهت ميراث ارزشمند دانشمندان بلكه ارزشمندترين ميراث و دستاورد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معنوى است چنان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لِي مِنْ لَدُنْكَ وَلِيًّا يَرِثُنِي وَ يَرِثُ مِنْ آلِ يَعْقُوبَ</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،يعنى دانش و حكمت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پسنديده،زيورهاى تازه و كهنگى ناپذيرند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شرعى و اخلاقى پسنديده است،كلمۀ الحلل و المجدّدة را استعاره آورده است به اعتبار زينت دائمى انسان به وسيلۀ آداب،و تازگى شوكت و زيبايى رضاى روحش در طول زمان،با رعايت آنها و بروز آثار نيك،آداب نيك، مانند زيورهايى كه پيوسته صاحب زيور را تازه و با طراوت نشان مى‌دهد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انديشۀ آدمى آينه‌اى صاف است،گاهى مقصود از فكر،همان نيروى انديشه،و 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نيروى فكرى،به هر صورتى كه باشد،و گاهى هم معناى ديگرى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اين جا منظور همان نيروى فكرى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المرآة يعنى آينه،را استعاره آورده است از آن جهت كه </w:t>
      </w:r>
    </w:p>
    <w:p>
      <w:pPr>
        <w:pStyle w:val="BookText"/>
        <w:rPr/>
      </w:pPr>
      <w:r>
        <w:rPr>
          <w:rFonts w:ascii="IRNazanin" w:hAnsi="IRNazanin" w:eastAsia="IRNazanin"/>
          <w:color w:val="111111"/>
          <w:sz w:val="28"/>
          <w:sz w:val="28"/>
          <w:szCs w:val="28"/>
          <w:rtl w:val="true"/>
          <w:lang w:bidi="fa-IR"/>
        </w:rPr>
        <w:t xml:space="preserve">نيروى انديشه وقتى كه در پى مطالب تصورى و يا تصديقى برمى‌آيد و آنها را در مى‌يابد و عكس‌بردارى مى‌كند،چنان است كه در آينه صورت اشيايى كه برابر آن قرار مى‌گيرد،مى‌افتد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سينۀ عاقل گنجينۀ راز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صندوق السّر ،را استعاره از سينه آورده است،از آن رو كه سينه هم چون صندوق،محتواى خود را نگهدارى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در حقيقت،دستورى براى انسان است،تا راز خود را پنهان دارد،و با آوردن كلمۀ عاقل او را وادار و تشويق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سينۀ خود را گنجينۀ راز و نگهبان آن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گشاده‌رويى دام 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الحبالة يعنى دام را استعارۀ از گشاده‌رويى آورده است از آن رو كه انسان بدان وسيله مردم را جلب كرده و دلشان را براى دوستى و محبّت خود به دست مى‌آورد،مانند،دام شكارچى كه پرنده را با آن صيد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ناملايمات،پوشندۀ عيبهاست،مقصود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سختى و اذيّت از طرف دوستان و ساير مردم است كه خود فضيلت بزرگى از شاخه‌هاى شجاعت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العيوب را به اعتبار اين كه عيبهاى شخصى را در نزد مردم مى‌پوشاند،استعاره آورده است،همان طورى كه قبر لاشۀ مرده را كه در داخل آن قرار گيرد،مى‌پوشاند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w:t>
      </w:r>
      <w:r>
        <w:rPr>
          <w:rStyle w:val="FootnoteAnchor"/>
          <w:rtl w:val="true"/>
        </w:rPr>
        <w:footnoteReference w:id="130"/>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تعبير از اين مطلب اين چنين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المسالمة خباء العيوب ،يعنى صلح و آشتى پنهان ساختن عيبهاست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جوهرى </w:t>
      </w:r>
      <w:r>
        <w:rPr>
          <w:rStyle w:val="FootnoteAnchor"/>
          <w:rtl w:val="true"/>
        </w:rPr>
        <w:footnoteReference w:id="13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مفرد است و جمع آن اخبيه خانه‌اى است از كرك و يا پشم نه از مو كه بر دو،يا سه عمود و يا بيشتر استوار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مسالمت فضيلتى از شاخه‌هاى پاكدامنى است،كلمۀ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خباء را استعاره از مسالمت آورده است از آن رو كه اين فضيلت باعث جلب محبّت و هم چون خانه پوششى براى عيبهاست و مستلزم آن است كه زبان مردم از عيبجويى بسته و خاموش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كه صلح و مسالمت لازمه‌اش عيب‌پوشى است،در صورتى ثابت مى‌شود كه مى‌بينيم،نقيض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ستيزه‌جويى و سازش نكردن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طغيان طبيعت افراد بر عيبجويى،و اظهار معايب،به منظور توهين و سرزنش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خود راضى باشد،خشم‌گيرنده بر او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به دو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شخص از خودراضى،معتقد است كه از ديگران كاملتر است و به ديگران با چشم كاستى مى‌نگرد،و حقوق ديگران را ادا نمى‌كند،در نتيجه افراد زيادى نسبت به او خشم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اعتقاد بر برترى خود نسبت به ديگران خود را بيش از اندازه تصوّر مى‌كند در صورتى كه ديگران او را در حدّ و مقدار خودش مى‌بينند،به اين ترتيب خرده‌گيران و خشمگينان بر او،روزافزون مى‌گردند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دارويى مفيد و شفابخش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داروى مفيد و شفا بخش را استعاره براى صدقه آورده است،از آن رو كه صدقه همانند دارو است،امّا در دنيا به دليل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بيمارانتان را با صدقه به درمان برسانيد</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 راز مطلب آن است كه صدقه باعث جلب همّتها و همسويى دلها </w:t>
      </w:r>
      <w:bookmarkStart w:id="765" w:name="pg11525_242293"/>
    </w:p>
    <w:p>
      <w:pPr>
        <w:pStyle w:val="BookText"/>
        <w:rPr/>
      </w:pPr>
      <w:bookmarkEnd w:id="765"/>
      <w:r>
        <w:rPr>
          <w:rFonts w:ascii="IRNazanin" w:hAnsi="IRNazanin" w:eastAsia="IRNazanin"/>
          <w:color w:val="111111"/>
          <w:sz w:val="28"/>
          <w:sz w:val="28"/>
          <w:szCs w:val="28"/>
          <w:rtl w:val="true"/>
          <w:lang w:bidi="fa-IR"/>
        </w:rPr>
        <w:t>بر محبّت صدقه دهنده و گرايش به خداوند پاك در برطرف ساختن ناراحتيها از وى به منظور بقاى اوست،بنا بر اين صدقه در اين جهت هم چون دارويى شفا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آخرت از آن رو كه صدقه وسيله‌اى،براى رفع گرفتاريهاى اخروى است،همان طورى كه قبلا توضيح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 خدا در آخرت جلو چشمانشان قرار مى‌گيرد يعنى آشكارا در برابر چشمانشان قرار مى‌گيرد،و راز مطلب همان است كه قبلا روشن شد،نفوس مردم تا وقتى كه در دنياست،هم نقش خوبى و هم بدى دارد،لكن در پوششهايى از اشكال جسمانى و موانعى كه از درك واقعيّتها وجود دارد،امّا وقتى كه اين پوششها با جدايى از دنيا به يك طرف روند،تمام امور روشن مى‌شود،و در نتيجه،هر كار خوبى را كه انجام داده و زمينۀ هر كار بدى را كه داشته است،در مى‌يابد،همان طورى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فَكَشَفْنا عَنْكَ غِطاءَكَ فَبَصَرُكَ الْيَوْمَ حَدِيدٌ</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 همين طور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3"/>
        <w:numPr>
          <w:ilvl w:val="2"/>
          <w:numId w:val="1"/>
        </w:numPr>
        <w:rPr/>
      </w:pPr>
      <w:bookmarkStart w:id="766" w:name="__RefHeading___Toc3673135_73709187"/>
      <w:bookmarkStart w:id="767" w:name="_Toc311"/>
      <w:bookmarkEnd w:id="766"/>
      <w:r>
        <w:rPr/>
        <w:t>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767"/>
    </w:p>
    <w:p>
      <w:pPr>
        <w:pStyle w:val="Heading4"/>
        <w:numPr>
          <w:ilvl w:val="3"/>
          <w:numId w:val="1"/>
        </w:numPr>
        <w:rPr/>
      </w:pPr>
      <w:bookmarkStart w:id="768" w:name="__RefHeading___Toc3673137_73709187"/>
      <w:bookmarkStart w:id="769" w:name="_Toc312"/>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اِعْجَبُوا لِهَذَا الْإِنْسَانِ يَنْظُرُ بِشَحْمٍ وَ يَتَكَلَّمُ بِلَحْمٍ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بِعَظْمٍ وَ يَتَنَفَّسُ مِنْ خَرْمٍ</w:t>
      </w:r>
    </w:p>
    <w:p>
      <w:pPr>
        <w:pStyle w:val="Heading4"/>
        <w:numPr>
          <w:ilvl w:val="3"/>
          <w:numId w:val="1"/>
        </w:numPr>
        <w:rPr/>
      </w:pPr>
      <w:bookmarkStart w:id="770" w:name="__RefHeading___Toc3673139_73709187"/>
      <w:bookmarkStart w:id="771" w:name="_Toc313"/>
      <w:bookmarkEnd w:id="770"/>
      <w:r>
        <w:rPr>
          <w:rtl w:val="true"/>
        </w:rPr>
        <w:t>ترجمه</w:t>
      </w:r>
      <w:bookmarkEnd w:id="77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انسان در شگفت باشيد كه به وسيلۀ پيهى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مى‌بيند و با گوشتى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مى‌گويد،و به وسيلۀ استخوانى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مى‌شنود،و از شكافى نفس مى‌كشد</w:t>
      </w:r>
      <w:r>
        <w:rPr>
          <w:rFonts w:eastAsia="IRNazanin" w:cs="IRNazanin"/>
          <w:color w:val="111111"/>
          <w:sz w:val="28"/>
          <w:szCs w:val="28"/>
          <w:rtl w:val="true"/>
          <w:lang w:bidi="fa-IR"/>
        </w:rPr>
        <w:t xml:space="preserve">». </w:t>
      </w:r>
      <w:bookmarkStart w:id="772" w:name="pg11525_242296"/>
    </w:p>
    <w:p>
      <w:pPr>
        <w:pStyle w:val="Heading4"/>
        <w:numPr>
          <w:ilvl w:val="3"/>
          <w:numId w:val="1"/>
        </w:numPr>
        <w:rPr/>
      </w:pPr>
      <w:bookmarkStart w:id="773" w:name="__RefHeading___Toc3673141_73709187"/>
      <w:bookmarkStart w:id="774" w:name="_Toc314"/>
      <w:bookmarkEnd w:id="772"/>
      <w:bookmarkEnd w:id="773"/>
      <w:r>
        <w:rPr>
          <w:rtl w:val="true"/>
        </w:rPr>
        <w:t>شرح</w:t>
      </w:r>
      <w:bookmarkEnd w:id="77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ظرافت آفرينش انسان،نسبت به برخى از رازهاى حكمت خدا در بارۀ آن توجه داده است،و هدف نهايى آن حضرت استدلال بر حكمت آفريدگار و هستى‌بخش انسان بوده است و چهار مورد از موارد توجه و بيدارى را يادآورى كرده است كه عبارتند از ابزار ديدن،سخن گفتن،شنيدن،و نفس كشيدن،و اين موارد را به خصوص يادآورى كرده است،از آن رو كه اينها با همۀ ناچيزيشان در هستى انسان با تمام بزرگى و مقام بلندى كه در ميان مخلوقات دارد،ضرورت دارند،و هستى انسان وابسته به آنهاست،تا اين كه جاى تعجب و هوشيارى نسبت به آفريدگار دانا باشد،و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چيزى است كه به وسيله آن ديدن انجام مى‌گيرد،همان مادۀ نرمى كه در اصطلاح پزشكان تخم، ناميده مى‌شود،و يا همان زجاجيه چشم است،زيرا چشم از هفت پرده و سه نوع مادۀ نرم تشكيل شده و هر كدام نام مخصوصى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گوشت،زبان است زيرا زبان گوشت سفيد نرمى آميخته به موى‌رگهاى كوچك فراوانى است كه خون در آنها جريان دارد و از اين رو به رنگ سرخ مى‌نمايد و زير زبان موى‌رگها و رگها و عصبهاى زيادى موجود است و در زير دو دهانه وجود دارد كه آب دهان از آنها جارى مى‌شود كه اين دو دهانه به گوشت غدّه‌اى نرمى مى‌رسد كه در بن آن قرار گرفته به نام مولد لعاب و به وسيلۀ همين دو دهانه است كه زبان و پيرامون آن به طور طبيعى تر و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استخوانى كه به وسيلۀ آن صداها را مى‌شنود،همان استخوانى است كه به آن،حجرى مى‌گويند،استخوانى سخت كه در مجراى گوش با پيچ و خمهاى زيادى قرار گرفته و همان طور ادامه مى‌يابد تا مى‌رسد به عصبى كه از دماغ خارج مى‌شود و جايى كه مركز جريان روحى حامل قوۀ شنوايى است،و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بينى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اين موارد و نظاير اينها چه در بدن انسان و چه در ساير حيوانات، </w:t>
      </w:r>
      <w:bookmarkStart w:id="775" w:name="pg11525_242298"/>
    </w:p>
    <w:p>
      <w:pPr>
        <w:pStyle w:val="BookText"/>
        <w:rPr/>
      </w:pPr>
      <w:bookmarkEnd w:id="775"/>
      <w:r>
        <w:rPr>
          <w:rFonts w:ascii="IRNazanin" w:hAnsi="IRNazanin" w:eastAsia="IRNazanin"/>
          <w:color w:val="111111"/>
          <w:sz w:val="28"/>
          <w:sz w:val="28"/>
          <w:szCs w:val="28"/>
          <w:rtl w:val="true"/>
          <w:lang w:bidi="fa-IR"/>
        </w:rPr>
        <w:t>عبرتى است براى كسى كه در صدد عبرت گرفتن است،و كمال گواهى به وجود آفريدگار حكيم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در اجزاى بدن انسان دقت كند،دلايلى از حكمت خداوندى را مشاهده مى‌كند كه انديشۀ انسان مات و مبهوت،و عقل حيران و سرگردان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را قرائت فرمود،آن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ناتوان و ضعيف نباشد كه به وسيله يك پيه مى‌بيند،و با استخوانى مى‌شنود و توسط گوشتى سخن مى‌گويد؟در چهار مورد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سجع متوازى را نيز كرده است</w:t>
      </w:r>
      <w:r>
        <w:rPr>
          <w:rFonts w:eastAsia="IRNazanin" w:cs="IRNazanin"/>
          <w:color w:val="111111"/>
          <w:sz w:val="28"/>
          <w:szCs w:val="28"/>
          <w:rtl w:val="true"/>
          <w:lang w:bidi="fa-IR"/>
        </w:rPr>
        <w:t>.</w:t>
      </w:r>
    </w:p>
    <w:p>
      <w:pPr>
        <w:pStyle w:val="Heading3"/>
        <w:numPr>
          <w:ilvl w:val="2"/>
          <w:numId w:val="1"/>
        </w:numPr>
        <w:rPr/>
      </w:pPr>
      <w:bookmarkStart w:id="776" w:name="__RefHeading___Toc3673143_73709187"/>
      <w:bookmarkStart w:id="777" w:name="_Toc315"/>
      <w:bookmarkEnd w:id="776"/>
      <w:r>
        <w:rPr/>
        <w:t>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777"/>
    </w:p>
    <w:p>
      <w:pPr>
        <w:pStyle w:val="Heading4"/>
        <w:numPr>
          <w:ilvl w:val="3"/>
          <w:numId w:val="1"/>
        </w:numPr>
        <w:rPr/>
      </w:pPr>
      <w:bookmarkStart w:id="778" w:name="__RefHeading___Toc3673145_73709187"/>
      <w:bookmarkStart w:id="779" w:name="_Toc316"/>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إِذَا أَقْبَلَتِ الدُّنْيَا عَلَى أَحَدٍ أَعَارَتْهُ مَحَاسِنَ غَيْرِهِ وَ إِذَا أَدْبَرَتْ عَنْهُ سَلَبَتْهُ مَحَاسِنَ نَفْسِهِ</w:t>
      </w:r>
    </w:p>
    <w:p>
      <w:pPr>
        <w:pStyle w:val="Heading4"/>
        <w:numPr>
          <w:ilvl w:val="3"/>
          <w:numId w:val="1"/>
        </w:numPr>
        <w:rPr/>
      </w:pPr>
      <w:bookmarkStart w:id="780" w:name="__RefHeading___Toc3673147_73709187"/>
      <w:bookmarkStart w:id="781" w:name="_Toc317"/>
      <w:bookmarkEnd w:id="780"/>
      <w:r>
        <w:rPr>
          <w:rtl w:val="true"/>
        </w:rPr>
        <w:t>ترجمه</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دنيا به كسى روآورد نيكيهاى ديگران را به او عاريه مى‌دهد و هرگاه از وى روى برگرداند نيكيهاى خودش را نيز از او مى‌ستاند </w:t>
      </w:r>
      <w:r>
        <w:rPr>
          <w:rFonts w:eastAsia="IRNazanin" w:cs="IRNazanin"/>
          <w:color w:val="111111"/>
          <w:sz w:val="28"/>
          <w:szCs w:val="28"/>
          <w:rtl w:val="true"/>
          <w:lang w:bidi="fa-IR"/>
        </w:rPr>
        <w:t>».</w:t>
      </w:r>
    </w:p>
    <w:p>
      <w:pPr>
        <w:pStyle w:val="Heading4"/>
        <w:numPr>
          <w:ilvl w:val="3"/>
          <w:numId w:val="1"/>
        </w:numPr>
        <w:rPr/>
      </w:pPr>
      <w:bookmarkStart w:id="782" w:name="__RefHeading___Toc3673149_73709187"/>
      <w:bookmarkStart w:id="783" w:name="_Toc318"/>
      <w:bookmarkEnd w:id="782"/>
      <w:r>
        <w:rPr>
          <w:rtl w:val="true"/>
        </w:rPr>
        <w:t>شرح</w:t>
      </w:r>
      <w:bookmarkEnd w:id="78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هرگاه دنيا براى فراهم آوردن وسايل خوشبختى دنيوى،با جاه و مال بر گروهى روآور شود،مردم به آنها توجّه پيدا مى‌كنند و به خاطر علاقه و دلبستگى به دنيا،با هر وسيلۀ ممكن به ايشان نزديك مى‌شوند،و اينان در نظر مردم خوب جلوه مى‌كنند،در نتيجه اوصاف خوبى را كه در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در حقيقت آن طور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آنها به عاريه مى‌گيرند،به طورى كه نادان را به داشتن علم،و اسرافكار را به داشتن سخاوت،و </w:t>
      </w:r>
      <w:bookmarkStart w:id="784" w:name="pg11525_242300"/>
    </w:p>
    <w:p>
      <w:pPr>
        <w:pStyle w:val="BookText"/>
        <w:rPr/>
      </w:pPr>
      <w:bookmarkEnd w:id="784"/>
      <w:r>
        <w:rPr>
          <w:rFonts w:ascii="IRNazanin" w:hAnsi="IRNazanin" w:eastAsia="IRNazanin"/>
          <w:color w:val="111111"/>
          <w:sz w:val="28"/>
          <w:sz w:val="28"/>
          <w:szCs w:val="28"/>
          <w:rtl w:val="true"/>
          <w:lang w:bidi="fa-IR"/>
        </w:rPr>
        <w:t>بى‌باك را به دلاورى،مى‌ستايند،و هم‌چنين،آدم پررو و بى‌حيا را به داشتن ظرفيّت و خوش‌خويى معرّفى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كه روآوردن دنيا به ايشان نيز باعث آمادگى آنها براى كسب كمالات نفسانى و ملكات برجسته‌اى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آنان قبلا شايستگى براى هيچ يك از اينها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كمالات صفات خوبى براى افراد پيش از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كه مقصود از اين نيكوييها،خوبيهاى دنيوى از قبيل مركب سوارى،لباس،شكوه و حسن سياست و تدبير باشد،و اين مطلب روشنى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 بودن اينها نيز به اعتبار ناپايدارى اينهاست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وقتى كه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فراهم آمدن وسايل بدبختى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گروهى پشت كند،در برابر چشم مردم بد جلوه كنند،به طورى كه اگر فردى از آنها داراى فضيلتى هم باشد،مردم آن فضيلت را انكار و او را بر خلاف آن معرّفى كنند،اگر در دنيا پارسا باشد،او را به ريا و سمعه </w:t>
      </w:r>
      <w:r>
        <w:rPr>
          <w:rStyle w:val="FootnoteAnchor"/>
          <w:rtl w:val="true"/>
        </w:rPr>
        <w:footnoteReference w:id="136"/>
      </w:r>
      <w:r>
        <w:rPr>
          <w:rFonts w:ascii="IRNazanin" w:hAnsi="IRNazanin" w:eastAsia="IRNazanin"/>
          <w:color w:val="111111"/>
          <w:sz w:val="28"/>
          <w:sz w:val="28"/>
          <w:szCs w:val="28"/>
          <w:rtl w:val="true"/>
          <w:lang w:bidi="fa-IR"/>
        </w:rPr>
        <w:t>نسبت دهند،و اگر خوش‌خوى باشد به سبكى و بى‌حيايى معرّفى كنند،و اگر شجاع و دلير باشد او را به بى‌باكى و ديوانگى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برگشت دنياست كه در حقيقت خوبيهاى خود را از آنان سلب كرده است،چه بسا كه بدين وسيله شخص داراى فضيلت آمادۀ رها كردن و يك سو نهادن فضيلت شود و متخلّق به خوبى مخالف آن گردد،به حدى كه به طور كلى فضيلت از او رخت بربندد</w:t>
      </w:r>
      <w:r>
        <w:rPr>
          <w:rFonts w:eastAsia="IRNazanin" w:cs="IRNazanin"/>
          <w:color w:val="111111"/>
          <w:sz w:val="28"/>
          <w:szCs w:val="28"/>
          <w:rtl w:val="true"/>
          <w:lang w:bidi="fa-IR"/>
        </w:rPr>
        <w:t>.</w:t>
      </w:r>
    </w:p>
    <w:p>
      <w:pPr>
        <w:pStyle w:val="Heading3"/>
        <w:numPr>
          <w:ilvl w:val="2"/>
          <w:numId w:val="1"/>
        </w:numPr>
        <w:rPr/>
      </w:pPr>
      <w:bookmarkStart w:id="785" w:name="__RefHeading___Toc3673151_73709187"/>
      <w:bookmarkStart w:id="786" w:name="_Toc319"/>
      <w:bookmarkEnd w:id="785"/>
      <w:r>
        <w:rPr/>
        <w:t>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786"/>
    </w:p>
    <w:p>
      <w:pPr>
        <w:pStyle w:val="Heading4"/>
        <w:numPr>
          <w:ilvl w:val="3"/>
          <w:numId w:val="1"/>
        </w:numPr>
        <w:rPr/>
      </w:pPr>
      <w:bookmarkStart w:id="787" w:name="__RefHeading___Toc3673153_73709187"/>
      <w:bookmarkStart w:id="788" w:name="_Toc320"/>
      <w:bookmarkEnd w:id="787"/>
      <w:r>
        <w:rPr>
          <w:rtl w:val="true"/>
        </w:rPr>
        <w:t>اشاره</w:t>
      </w:r>
      <w:bookmarkEnd w:id="78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خَالِطُوا النَّاسَ مُخَالَطَةً إِنْ مِتُّمْ مَعَهَا بَكَوْا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عِشْتُمْ حَنُّوا إِلَيْكُمْ </w:t>
      </w:r>
      <w:bookmarkStart w:id="789" w:name="pg11525_242302"/>
    </w:p>
    <w:p>
      <w:pPr>
        <w:pStyle w:val="Heading4"/>
        <w:numPr>
          <w:ilvl w:val="3"/>
          <w:numId w:val="1"/>
        </w:numPr>
        <w:rPr/>
      </w:pPr>
      <w:bookmarkStart w:id="790" w:name="__RefHeading___Toc3673155_73709187"/>
      <w:bookmarkStart w:id="791" w:name="_Toc321"/>
      <w:bookmarkEnd w:id="789"/>
      <w:bookmarkEnd w:id="790"/>
      <w:r>
        <w:rPr>
          <w:rtl w:val="true"/>
        </w:rPr>
        <w:t>ترجمه</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چنان رفتار كنيد كه اگر در آن حال مرديد،بر شما بگريند،و اگر زنده مانديد،علاقمند به معاشرت با شما باشند </w:t>
      </w:r>
      <w:r>
        <w:rPr>
          <w:rFonts w:eastAsia="IRNazanin" w:cs="IRNazanin"/>
          <w:color w:val="111111"/>
          <w:sz w:val="28"/>
          <w:szCs w:val="28"/>
          <w:rtl w:val="true"/>
          <w:lang w:bidi="fa-IR"/>
        </w:rPr>
        <w:t>».</w:t>
      </w:r>
    </w:p>
    <w:p>
      <w:pPr>
        <w:pStyle w:val="Heading4"/>
        <w:numPr>
          <w:ilvl w:val="3"/>
          <w:numId w:val="1"/>
        </w:numPr>
        <w:rPr/>
      </w:pPr>
      <w:bookmarkStart w:id="792" w:name="__RefHeading___Toc3673157_73709187"/>
      <w:bookmarkStart w:id="793" w:name="_Toc322"/>
      <w:bookmarkEnd w:id="792"/>
      <w:r>
        <w:rPr>
          <w:rtl w:val="true"/>
        </w:rPr>
        <w:t>شرح</w:t>
      </w:r>
      <w:bookmarkEnd w:id="79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 بر خوشرفتارى و معاشرت با اخلاق پسنديده با مردم سفارش كرده است،و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همان است،زيرا از لوازم خوشرفتارى آدم اهل معاشرت دلسوزى ديگران به او در زندگى و به هنگام نيازمندى او،و گريه آنان پس از مرگ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شرطيّه در محل نصب صفت مخالطه است</w:t>
      </w:r>
      <w:r>
        <w:rPr>
          <w:rFonts w:eastAsia="IRNazanin" w:cs="IRNazanin"/>
          <w:color w:val="111111"/>
          <w:sz w:val="28"/>
          <w:szCs w:val="28"/>
          <w:rtl w:val="true"/>
          <w:lang w:bidi="fa-IR"/>
        </w:rPr>
        <w:t>.</w:t>
      </w:r>
    </w:p>
    <w:p>
      <w:pPr>
        <w:pStyle w:val="Heading3"/>
        <w:numPr>
          <w:ilvl w:val="2"/>
          <w:numId w:val="1"/>
        </w:numPr>
        <w:rPr/>
      </w:pPr>
      <w:bookmarkStart w:id="794" w:name="__RefHeading___Toc3673159_73709187"/>
      <w:bookmarkStart w:id="795" w:name="_Toc323"/>
      <w:bookmarkEnd w:id="794"/>
      <w:r>
        <w:rPr/>
        <w:t>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795"/>
    </w:p>
    <w:p>
      <w:pPr>
        <w:pStyle w:val="Heading4"/>
        <w:numPr>
          <w:ilvl w:val="3"/>
          <w:numId w:val="1"/>
        </w:numPr>
        <w:rPr/>
      </w:pPr>
      <w:bookmarkStart w:id="796" w:name="__RefHeading___Toc3673161_73709187"/>
      <w:bookmarkStart w:id="797" w:name="_Toc324"/>
      <w:bookmarkEnd w:id="796"/>
      <w:r>
        <w:rPr>
          <w:rtl w:val="true"/>
        </w:rPr>
        <w:t>اشاره</w:t>
      </w:r>
      <w:bookmarkEnd w:id="797"/>
    </w:p>
    <w:p>
      <w:pPr>
        <w:pStyle w:val="BookText"/>
        <w:rPr/>
      </w:pPr>
      <w:r>
        <w:rPr>
          <w:rFonts w:ascii="Amiri" w:hAnsi="Amiri" w:eastAsia="Amiri" w:cs="Amiri"/>
          <w:color w:val="111111"/>
          <w:sz w:val="28"/>
          <w:sz w:val="28"/>
          <w:szCs w:val="28"/>
          <w:rtl w:val="true"/>
          <w:lang w:bidi="ar-SA"/>
        </w:rPr>
        <w:t>إِذَا قَدَرْتَ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الْعَفْوَ عَنْهُ شُكْراً لِلْقُدْرَةِ عَلَيْهِ</w:t>
      </w:r>
    </w:p>
    <w:p>
      <w:pPr>
        <w:pStyle w:val="Heading4"/>
        <w:numPr>
          <w:ilvl w:val="3"/>
          <w:numId w:val="1"/>
        </w:numPr>
        <w:rPr/>
      </w:pPr>
      <w:bookmarkStart w:id="798" w:name="__RefHeading___Toc3673163_73709187"/>
      <w:bookmarkStart w:id="799" w:name="_Toc325"/>
      <w:bookmarkEnd w:id="798"/>
      <w:r>
        <w:rPr>
          <w:rtl w:val="true"/>
        </w:rPr>
        <w:t>ترجمه</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 دشمنت مسلّط شدى،عفو و گذشت از او را،شكر و سپاس نعمت قدرتى بدان كه نسبت به او يافته‌اى </w:t>
      </w:r>
      <w:r>
        <w:rPr>
          <w:rFonts w:eastAsia="IRNazanin" w:cs="IRNazanin"/>
          <w:color w:val="111111"/>
          <w:sz w:val="28"/>
          <w:szCs w:val="28"/>
          <w:rtl w:val="true"/>
          <w:lang w:bidi="fa-IR"/>
        </w:rPr>
        <w:t>».</w:t>
      </w:r>
    </w:p>
    <w:p>
      <w:pPr>
        <w:pStyle w:val="Heading4"/>
        <w:numPr>
          <w:ilvl w:val="3"/>
          <w:numId w:val="1"/>
        </w:numPr>
        <w:rPr/>
      </w:pPr>
      <w:bookmarkStart w:id="800" w:name="__RefHeading___Toc3673165_73709187"/>
      <w:bookmarkStart w:id="801" w:name="_Toc326"/>
      <w:bookmarkEnd w:id="800"/>
      <w:r>
        <w:rPr>
          <w:rtl w:val="true"/>
        </w:rPr>
        <w:t>شرح</w:t>
      </w:r>
      <w:bookmarkEnd w:id="80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توجه دادن به فضيلت گذشت است،و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كه گذشت،سپاسگزارى به خاطر توانمندى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لازمۀ شكر نعمت قدرت،گذشت و بخشش است،بر اين فضيلت دعوت كرده است،توضيح آن كه دست يافتن بر دشمن،نعمتى از طرف خداست كه سپاس بر آن،و ايمان و خضوع در برابر خدا را 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سپاس و ايمان نرم‌دلى و فرونشاندن آتش خشم است و به دنبال آن 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گذشت را جاى سپاس قرار داده است از آنجا كه اين دو لازم و ملزومند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شكر واجب است،عفو و گذشت نيز لازم است</w:t>
      </w:r>
      <w:r>
        <w:rPr>
          <w:rFonts w:eastAsia="IRNazanin" w:cs="IRNazanin"/>
          <w:color w:val="111111"/>
          <w:sz w:val="28"/>
          <w:szCs w:val="28"/>
          <w:rtl w:val="true"/>
          <w:lang w:bidi="fa-IR"/>
        </w:rPr>
        <w:t xml:space="preserve">. </w:t>
      </w:r>
      <w:bookmarkStart w:id="802" w:name="pg11525_242304"/>
    </w:p>
    <w:p>
      <w:pPr>
        <w:pStyle w:val="Heading3"/>
        <w:numPr>
          <w:ilvl w:val="2"/>
          <w:numId w:val="1"/>
        </w:numPr>
        <w:rPr/>
      </w:pPr>
      <w:bookmarkStart w:id="803" w:name="__RefHeading___Toc3673167_73709187"/>
      <w:bookmarkStart w:id="804" w:name="_Toc327"/>
      <w:bookmarkEnd w:id="802"/>
      <w:bookmarkEnd w:id="803"/>
      <w:r>
        <w:rPr/>
        <w:t>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804"/>
    </w:p>
    <w:p>
      <w:pPr>
        <w:pStyle w:val="Heading4"/>
        <w:numPr>
          <w:ilvl w:val="3"/>
          <w:numId w:val="1"/>
        </w:numPr>
        <w:rPr/>
      </w:pPr>
      <w:bookmarkStart w:id="805" w:name="__RefHeading___Toc3673169_73709187"/>
      <w:bookmarkStart w:id="806" w:name="_Toc328"/>
      <w:bookmarkEnd w:id="805"/>
      <w:r>
        <w:rPr>
          <w:rtl w:val="true"/>
        </w:rPr>
        <w:t>اشاره</w:t>
      </w:r>
      <w:bookmarkEnd w:id="806"/>
    </w:p>
    <w:p>
      <w:pPr>
        <w:pStyle w:val="BookText"/>
        <w:rPr/>
      </w:pPr>
      <w:r>
        <w:rPr>
          <w:rFonts w:ascii="Amiri" w:hAnsi="Amiri" w:eastAsia="Amiri" w:cs="Amiri"/>
          <w:color w:val="111111"/>
          <w:sz w:val="28"/>
          <w:sz w:val="28"/>
          <w:szCs w:val="28"/>
          <w:rtl w:val="true"/>
          <w:lang w:bidi="ar-SA"/>
        </w:rPr>
        <w:t>أَعْجَزُ النَّاسِ مَنْ عَجَزَ عَنِ اكْتِسَابِ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أَعْجَزُ مِنْهُ مَنْ ضَيَّعَ مَنْ ظَفِرَ بِهِ مِنْهُمْ</w:t>
      </w:r>
    </w:p>
    <w:p>
      <w:pPr>
        <w:pStyle w:val="Heading4"/>
        <w:numPr>
          <w:ilvl w:val="3"/>
          <w:numId w:val="1"/>
        </w:numPr>
        <w:rPr/>
      </w:pPr>
      <w:bookmarkStart w:id="807" w:name="__RefHeading___Toc3673171_73709187"/>
      <w:bookmarkStart w:id="808" w:name="_Toc329"/>
      <w:bookmarkEnd w:id="807"/>
      <w:r>
        <w:rPr>
          <w:rtl w:val="true"/>
        </w:rPr>
        <w:t>ترجمه</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ناتوانترين مردم كسى است كه از يافتن دوستان،ناتوان باشد،و ناتوانتر از او كسى است كه ياران به دست آورده را از دست بدهد </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673173_73709187"/>
      <w:bookmarkStart w:id="810" w:name="_Toc330"/>
      <w:bookmarkEnd w:id="809"/>
      <w:r>
        <w:rPr>
          <w:rtl w:val="true"/>
        </w:rPr>
        <w:t>شرح</w:t>
      </w:r>
      <w:bookmarkEnd w:id="810"/>
    </w:p>
    <w:p>
      <w:pPr>
        <w:pStyle w:val="BookText"/>
        <w:rPr/>
      </w:pPr>
      <w:r>
        <w:rPr>
          <w:rFonts w:ascii="IRNazanin" w:hAnsi="IRNazanin" w:eastAsia="IRNazanin"/>
          <w:color w:val="111111"/>
          <w:sz w:val="28"/>
          <w:sz w:val="28"/>
          <w:szCs w:val="28"/>
          <w:rtl w:val="true"/>
          <w:lang w:bidi="fa-IR"/>
        </w:rPr>
        <w:t>اخوان،جمع اخو است مانند خربان كه جمع خرب است،مقصود دوستان صميمى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عبارت،ترغيبى بر اخلاق پسنديده است،زيرا دوستان جز با اخلاق كريمه فراهم نيايند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ناتوان از دوستيابى را از آن رو ناتوانترين مردم،دانسته است كه دوستيابى،نه به صرف نيروى بدنى نياز دارد و نه به اعمال نيروى عقلى،بلكه تنها به اخلاق خوب و حسن رفتار و برخورد با گشاده‌رويى و چهرۀ باز،نيازمند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امور هم در بيشتر مردم،طبيعى و آسانترين كار براى آنهاست،بنا بر اين كسى كه از اينها ناتوان باشد،ناتوانترين فرد بر انجام كارهاست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را كه دوستى داشته و بعد از دست داده،ناتوانترين شخص شمرده است از آن روست كه دوستيابى ناگزير زحمتى براى شخص دارد،امّا كسى كه دوستى،فراهم آورده است،ديگر نيازى به اين مقدار زحمت نيز ندارد،بنا بر اين،نگهدارى دوستان آسانتر است از دوستيابى، پس كسى كه دوستان را از دست مى‌دهد،به خاطر ناتوانى در نگهدارى از چيزى كه آسانترين كارهاست،از كسى كه در دوستيابى ناتوان است،ناتوانتر مى‌باشد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اشكال كند كه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دوستان را از دست بدهد، ناتوانتر از ناتوانترين مردم است،بنا بر اين ناتوانترين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وجود ناتوان‌تر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ناتوانترين مردم نمى‌شود،اين خلف است 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النّاس مطلق است،در صورتى خلف لازم مى‌آمد كه افادۀ عموم مى‌كرد</w:t>
      </w:r>
      <w:r>
        <w:rPr>
          <w:rFonts w:eastAsia="IRNazanin" w:cs="IRNazanin"/>
          <w:color w:val="111111"/>
          <w:sz w:val="28"/>
          <w:szCs w:val="28"/>
          <w:rtl w:val="true"/>
          <w:lang w:bidi="fa-IR"/>
        </w:rPr>
        <w:t xml:space="preserve">. </w:t>
      </w:r>
      <w:bookmarkStart w:id="811" w:name="pg11525_242306"/>
    </w:p>
    <w:p>
      <w:pPr>
        <w:pStyle w:val="Heading3"/>
        <w:numPr>
          <w:ilvl w:val="2"/>
          <w:numId w:val="1"/>
        </w:numPr>
        <w:rPr/>
      </w:pPr>
      <w:bookmarkStart w:id="812" w:name="__RefHeading___Toc3673175_73709187"/>
      <w:bookmarkStart w:id="813" w:name="_Toc331"/>
      <w:bookmarkEnd w:id="811"/>
      <w:bookmarkEnd w:id="812"/>
      <w:r>
        <w:rPr/>
        <w:t>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813"/>
    </w:p>
    <w:p>
      <w:pPr>
        <w:pStyle w:val="Heading4"/>
        <w:numPr>
          <w:ilvl w:val="3"/>
          <w:numId w:val="1"/>
        </w:numPr>
        <w:rPr/>
      </w:pPr>
      <w:bookmarkStart w:id="814" w:name="__RefHeading___Toc3673177_73709187"/>
      <w:bookmarkStart w:id="815" w:name="_Toc332"/>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إِذَا وَصَلَتْ إِلَيْكُمْ أَطْرَافُ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أَقْصَاهَا بِقِلَّةِ الشُّكْرِ</w:t>
      </w:r>
    </w:p>
    <w:p>
      <w:pPr>
        <w:pStyle w:val="Heading4"/>
        <w:numPr>
          <w:ilvl w:val="3"/>
          <w:numId w:val="1"/>
        </w:numPr>
        <w:rPr/>
      </w:pPr>
      <w:bookmarkStart w:id="816" w:name="__RefHeading___Toc3673179_73709187"/>
      <w:bookmarkStart w:id="817" w:name="_Toc333"/>
      <w:bookmarkEnd w:id="816"/>
      <w:r>
        <w:rPr>
          <w:rtl w:val="true"/>
        </w:rPr>
        <w:t>ترجمه</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نعمتهاى تازه‌اى نصيب شما شد،زيادى آن نعمتها را با كم‌سپاسى از خود دور نسازيد </w:t>
      </w:r>
      <w:r>
        <w:rPr>
          <w:rFonts w:eastAsia="IRNazanin" w:cs="IRNazanin"/>
          <w:color w:val="111111"/>
          <w:sz w:val="28"/>
          <w:szCs w:val="28"/>
          <w:rtl w:val="true"/>
          <w:lang w:bidi="fa-IR"/>
        </w:rPr>
        <w:t>».</w:t>
      </w:r>
    </w:p>
    <w:p>
      <w:pPr>
        <w:pStyle w:val="Heading4"/>
        <w:numPr>
          <w:ilvl w:val="3"/>
          <w:numId w:val="1"/>
        </w:numPr>
        <w:rPr/>
      </w:pPr>
      <w:bookmarkStart w:id="818" w:name="__RefHeading___Toc3673181_73709187"/>
      <w:bookmarkStart w:id="819" w:name="_Toc334"/>
      <w:bookmarkEnd w:id="818"/>
      <w:r>
        <w:rPr>
          <w:rtl w:val="true"/>
        </w:rPr>
        <w:t>شرح</w:t>
      </w:r>
      <w:bookmarkEnd w:id="81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توجه داده است،بر اين كه به منظور دوام و بقاى نعمت بايد شكر نعمت را به جاى آورد،و از كم‌سپاسى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پيامد ناگوار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داشته است بنا بر اين،زنهار به خاطر پيامد كم‌سپاسى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تنفير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ملاحظۀ شباهت نعمت،به يك گروه پرنده استعاره آورده است،پرندگان به هم پيوسته كه اگر اول آن گروه فرود آيد،آخر آن نيز فرود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عبارت اشارتى است بر اين كه دوام شكر و سپاس باعث دوام و زيادت نعمت است،همان طورى كه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3673183_73709187"/>
      <w:bookmarkStart w:id="821" w:name="_Toc335"/>
      <w:bookmarkEnd w:id="820"/>
      <w:r>
        <w:rPr/>
        <w:t>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821"/>
    </w:p>
    <w:p>
      <w:pPr>
        <w:pStyle w:val="Heading4"/>
        <w:numPr>
          <w:ilvl w:val="3"/>
          <w:numId w:val="1"/>
        </w:numPr>
        <w:rPr/>
      </w:pPr>
      <w:bookmarkStart w:id="822" w:name="__RefHeading___Toc3673185_73709187"/>
      <w:bookmarkStart w:id="823" w:name="_Toc336"/>
      <w:bookmarkEnd w:id="822"/>
      <w:r>
        <w:rPr>
          <w:rtl w:val="true"/>
        </w:rPr>
        <w:t>اشاره</w:t>
      </w:r>
      <w:bookmarkEnd w:id="823"/>
    </w:p>
    <w:p>
      <w:pPr>
        <w:pStyle w:val="BookText"/>
        <w:rPr/>
      </w:pPr>
      <w:r>
        <w:rPr>
          <w:rFonts w:ascii="Amiri" w:hAnsi="Amiri" w:eastAsia="Amiri" w:cs="Amiri"/>
          <w:color w:val="111111"/>
          <w:sz w:val="28"/>
          <w:sz w:val="28"/>
          <w:szCs w:val="28"/>
          <w:rtl w:val="true"/>
          <w:lang w:bidi="ar-SA"/>
        </w:rPr>
        <w:t>مَنْ ضَيَّعَهُ الْأَقْرَبُ أُتِيحَ لَهُ الْأَبْعَدُ</w:t>
      </w:r>
    </w:p>
    <w:p>
      <w:pPr>
        <w:pStyle w:val="Heading4"/>
        <w:numPr>
          <w:ilvl w:val="3"/>
          <w:numId w:val="1"/>
        </w:numPr>
        <w:rPr/>
      </w:pPr>
      <w:bookmarkStart w:id="824" w:name="__RefHeading___Toc3673187_73709187"/>
      <w:bookmarkStart w:id="825" w:name="_Toc337"/>
      <w:bookmarkEnd w:id="824"/>
      <w:r>
        <w:rPr>
          <w:rtl w:val="true"/>
        </w:rPr>
        <w:t>ترجمه</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خويشاوندان نزديك تركش كنند،كسان بسيار دور،به او خواهند رسيد </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3673189_73709187"/>
      <w:bookmarkStart w:id="827" w:name="_Toc338"/>
      <w:bookmarkEnd w:id="826"/>
      <w:r>
        <w:rPr>
          <w:rtl w:val="true"/>
        </w:rPr>
        <w:t>شرح</w:t>
      </w:r>
      <w:bookmarkEnd w:id="82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يعنى،خداوند مقدّر كرده و اراده‌اش بر اين تعلق گرفته است كه براى </w:t>
      </w:r>
      <w:bookmarkStart w:id="828" w:name="pg11525_242308"/>
    </w:p>
    <w:p>
      <w:pPr>
        <w:pStyle w:val="BookText"/>
        <w:rPr/>
      </w:pPr>
      <w:bookmarkEnd w:id="828"/>
      <w:r>
        <w:rPr>
          <w:rFonts w:ascii="IRNazanin" w:hAnsi="IRNazanin" w:eastAsia="IRNazanin"/>
          <w:color w:val="111111"/>
          <w:sz w:val="28"/>
          <w:sz w:val="28"/>
          <w:szCs w:val="28"/>
          <w:rtl w:val="true"/>
          <w:lang w:bidi="fa-IR"/>
        </w:rPr>
        <w:t>هر چيزى علّت و سببى قرار دهد تا بدان وسيله و با وجود آن سبب،آن چيز ضرورت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اكثر وقتها نزديكترين افراد خاندان و فاميل انسان براى منافع و كارهاى لازم او اقدام مى‌كنند،در حكمت خداوندى مقرر نشده است كه جز از طريق آنان سودى عايد انسان شود،بناچار اگر آنها وى را ترك گويند و رها سازند،بايد خداوند كسانى را از افراد بسيار دور و بيگانه مقدّر و معيّن كند تا مصالح و كمك و يارى او را عهده‌دار شوند</w:t>
      </w:r>
      <w:r>
        <w:rPr>
          <w:rFonts w:eastAsia="IRNazanin" w:cs="IRNazanin"/>
          <w:color w:val="111111"/>
          <w:sz w:val="28"/>
          <w:szCs w:val="28"/>
          <w:rtl w:val="true"/>
          <w:lang w:bidi="fa-IR"/>
        </w:rPr>
        <w:t>.</w:t>
      </w:r>
    </w:p>
    <w:p>
      <w:pPr>
        <w:pStyle w:val="Heading3"/>
        <w:numPr>
          <w:ilvl w:val="2"/>
          <w:numId w:val="1"/>
        </w:numPr>
        <w:rPr/>
      </w:pPr>
      <w:bookmarkStart w:id="829" w:name="__RefHeading___Toc3673191_73709187"/>
      <w:bookmarkStart w:id="830" w:name="_Toc339"/>
      <w:bookmarkEnd w:id="829"/>
      <w:r>
        <w:rPr/>
        <w:t>10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830"/>
    </w:p>
    <w:p>
      <w:pPr>
        <w:pStyle w:val="Heading4"/>
        <w:numPr>
          <w:ilvl w:val="3"/>
          <w:numId w:val="1"/>
        </w:numPr>
        <w:rPr/>
      </w:pPr>
      <w:bookmarkStart w:id="831" w:name="__RefHeading___Toc3673193_73709187"/>
      <w:bookmarkStart w:id="832" w:name="_Toc340"/>
      <w:bookmarkEnd w:id="831"/>
      <w:r>
        <w:rPr>
          <w:rtl w:val="true"/>
        </w:rPr>
        <w:t>اشاره</w:t>
      </w:r>
      <w:bookmarkEnd w:id="832"/>
    </w:p>
    <w:p>
      <w:pPr>
        <w:pStyle w:val="BookText"/>
        <w:rPr/>
      </w:pPr>
      <w:r>
        <w:rPr>
          <w:rFonts w:ascii="Amiri" w:hAnsi="Amiri" w:eastAsia="Amiri" w:cs="Amiri"/>
          <w:color w:val="111111"/>
          <w:sz w:val="28"/>
          <w:sz w:val="28"/>
          <w:szCs w:val="28"/>
          <w:rtl w:val="true"/>
          <w:lang w:bidi="ar-SA"/>
        </w:rPr>
        <w:t>مَا كُلُّ مَفْتُونٍ يُعَاتَبُ</w:t>
      </w:r>
    </w:p>
    <w:p>
      <w:pPr>
        <w:pStyle w:val="Heading4"/>
        <w:numPr>
          <w:ilvl w:val="3"/>
          <w:numId w:val="1"/>
        </w:numPr>
        <w:rPr/>
      </w:pPr>
      <w:bookmarkStart w:id="833" w:name="__RefHeading___Toc3673195_73709187"/>
      <w:bookmarkStart w:id="834" w:name="_Toc341"/>
      <w:bookmarkEnd w:id="833"/>
      <w:r>
        <w:rPr>
          <w:rtl w:val="true"/>
        </w:rPr>
        <w:t>ترجمه</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گرفتار بلا را نبايد سرزنش كرد </w:t>
      </w:r>
      <w:r>
        <w:rPr>
          <w:rFonts w:eastAsia="IRNazanin" w:cs="IRNazanin"/>
          <w:color w:val="111111"/>
          <w:sz w:val="28"/>
          <w:szCs w:val="28"/>
          <w:rtl w:val="true"/>
          <w:lang w:bidi="fa-IR"/>
        </w:rPr>
        <w:t>».</w:t>
      </w:r>
    </w:p>
    <w:p>
      <w:pPr>
        <w:pStyle w:val="Heading4"/>
        <w:numPr>
          <w:ilvl w:val="3"/>
          <w:numId w:val="1"/>
        </w:numPr>
        <w:rPr/>
      </w:pPr>
      <w:bookmarkStart w:id="835" w:name="__RefHeading___Toc3673197_73709187"/>
      <w:bookmarkStart w:id="836" w:name="_Toc342"/>
      <w:bookmarkEnd w:id="835"/>
      <w:r>
        <w:rPr>
          <w:rtl w:val="true"/>
        </w:rPr>
        <w:t>شرح</w:t>
      </w:r>
      <w:bookmarkEnd w:id="836"/>
    </w:p>
    <w:p>
      <w:pPr>
        <w:pStyle w:val="BookText"/>
        <w:rPr/>
      </w:pPr>
      <w:r>
        <w:rPr>
          <w:rFonts w:ascii="IRNazanin" w:hAnsi="IRNazanin" w:eastAsia="IRNazanin"/>
          <w:color w:val="111111"/>
          <w:sz w:val="28"/>
          <w:sz w:val="28"/>
          <w:szCs w:val="28"/>
          <w:rtl w:val="true"/>
          <w:lang w:bidi="fa-IR"/>
        </w:rPr>
        <w:t>گرفتارى گاهى دينى و گاهى دنيوى و گاهى در هر دو مورد است،و به هر تقدير،گاهى سبب گرفتارى از جانب خود انسان است مانند جهل بسيط و يا جهل مركّب و گاهى به سبب ديگرى است كه مقدّر شده و معلوم و يا نامعلوم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به خاطر گرفتاريشان قابل سرزنشند كه وسايل گرفتارى يا مقدارى از آن،از جانب خودشان باشد،مانند گرفتارى به علّت دوستى با بدكاران و نظاير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صورتى است كه ما لفظ را به همان معناى ظاهرى‌اش حمل كنيم،و احتمال دارد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با هر گرفتارى،سودمند نيست</w:t>
      </w:r>
      <w:r>
        <w:rPr>
          <w:rFonts w:eastAsia="IRNazanin" w:cs="IRNazanin"/>
          <w:color w:val="111111"/>
          <w:sz w:val="28"/>
          <w:szCs w:val="28"/>
          <w:rtl w:val="true"/>
          <w:lang w:bidi="fa-IR"/>
        </w:rPr>
        <w:t>.</w:t>
      </w:r>
    </w:p>
    <w:p>
      <w:pPr>
        <w:pStyle w:val="Heading3"/>
        <w:numPr>
          <w:ilvl w:val="2"/>
          <w:numId w:val="1"/>
        </w:numPr>
        <w:rPr/>
      </w:pPr>
      <w:bookmarkStart w:id="837" w:name="__RefHeading___Toc3673199_73709187"/>
      <w:bookmarkStart w:id="838" w:name="_Toc343"/>
      <w:bookmarkEnd w:id="837"/>
      <w:r>
        <w:rPr/>
        <w:t>11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838"/>
    </w:p>
    <w:p>
      <w:pPr>
        <w:pStyle w:val="Heading4"/>
        <w:numPr>
          <w:ilvl w:val="3"/>
          <w:numId w:val="1"/>
        </w:numPr>
        <w:rPr/>
      </w:pPr>
      <w:bookmarkStart w:id="839" w:name="__RefHeading___Toc3673201_73709187"/>
      <w:bookmarkStart w:id="840" w:name="_Toc344"/>
      <w:bookmarkEnd w:id="839"/>
      <w:r>
        <w:rPr>
          <w:rtl w:val="true"/>
        </w:rPr>
        <w:t>اشاره</w:t>
      </w:r>
      <w:bookmarkEnd w:id="840"/>
    </w:p>
    <w:p>
      <w:pPr>
        <w:pStyle w:val="BookText"/>
        <w:rPr/>
      </w:pPr>
      <w:r>
        <w:rPr>
          <w:rFonts w:ascii="Amiri" w:hAnsi="Amiri" w:eastAsia="Amiri" w:cs="Amiri"/>
          <w:color w:val="111111"/>
          <w:sz w:val="28"/>
          <w:sz w:val="28"/>
          <w:szCs w:val="28"/>
          <w:rtl w:val="true"/>
          <w:lang w:bidi="ar-SA"/>
        </w:rPr>
        <w:t>تَذِلُّ الْأُمُورُ لِلْمَقَادِيرِ حَتَّى يَكُونَ الْحَتْفُ فِي التَّدْبِيرِ</w:t>
      </w:r>
    </w:p>
    <w:p>
      <w:pPr>
        <w:pStyle w:val="Heading4"/>
        <w:numPr>
          <w:ilvl w:val="3"/>
          <w:numId w:val="1"/>
        </w:numPr>
        <w:rPr/>
      </w:pPr>
      <w:bookmarkStart w:id="841" w:name="__RefHeading___Toc3673203_73709187"/>
      <w:bookmarkStart w:id="842" w:name="_Toc345"/>
      <w:bookmarkEnd w:id="841"/>
      <w:r>
        <w:rPr>
          <w:rtl w:val="true"/>
        </w:rPr>
        <w:t>ترجمه</w:t>
      </w:r>
      <w:bookmarkEnd w:id="84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كارها تابع مقدّراتند،به حدّى كه تدبير و مال انديشى باعث نابودى و </w:t>
      </w:r>
      <w:bookmarkStart w:id="843" w:name="pg11525_242310"/>
    </w:p>
    <w:p>
      <w:pPr>
        <w:pStyle w:val="BookText"/>
        <w:rPr/>
      </w:pPr>
      <w:bookmarkEnd w:id="843"/>
      <w:r>
        <w:rPr>
          <w:rFonts w:ascii="IRNazanin" w:hAnsi="IRNazanin" w:eastAsia="IRNazanin"/>
          <w:color w:val="111111"/>
          <w:sz w:val="28"/>
          <w:sz w:val="28"/>
          <w:szCs w:val="28"/>
          <w:rtl w:val="true"/>
          <w:lang w:bidi="fa-IR"/>
        </w:rPr>
        <w:t xml:space="preserve">هلاكت مى‌گردد </w:t>
      </w:r>
      <w:r>
        <w:rPr>
          <w:rFonts w:eastAsia="IRNazanin" w:cs="IRNazanin"/>
          <w:color w:val="111111"/>
          <w:sz w:val="28"/>
          <w:szCs w:val="28"/>
          <w:rtl w:val="true"/>
          <w:lang w:bidi="fa-IR"/>
        </w:rPr>
        <w:t>».</w:t>
      </w:r>
    </w:p>
    <w:p>
      <w:pPr>
        <w:pStyle w:val="Heading4"/>
        <w:numPr>
          <w:ilvl w:val="3"/>
          <w:numId w:val="1"/>
        </w:numPr>
        <w:rPr/>
      </w:pPr>
      <w:bookmarkStart w:id="844" w:name="__RefHeading___Toc3673205_73709187"/>
      <w:bookmarkStart w:id="845" w:name="_Toc346"/>
      <w:bookmarkEnd w:id="844"/>
      <w:r>
        <w:rPr>
          <w:rtl w:val="true"/>
        </w:rPr>
        <w:t>شرح</w:t>
      </w:r>
      <w:bookmarkEnd w:id="845"/>
    </w:p>
    <w:p>
      <w:pPr>
        <w:pStyle w:val="BookText"/>
        <w:rPr/>
      </w:pPr>
      <w:r>
        <w:rPr>
          <w:rFonts w:ascii="IRNazanin" w:hAnsi="IRNazanin" w:eastAsia="IRNazanin"/>
          <w:color w:val="111111"/>
          <w:sz w:val="28"/>
          <w:sz w:val="28"/>
          <w:szCs w:val="28"/>
          <w:rtl w:val="true"/>
          <w:lang w:bidi="fa-IR"/>
        </w:rPr>
        <w:t>به خاطر پيروى كارها از تقدير الهى و جريان امور بر طبق قضاى الهى، كلمۀ ذلّ يعنى خوارى،را استعاره آورده است،از آن رو كه انسان از قدر ناآگاه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دارد از نتايج پيروى امور از مقدّرات اين باشد كه آنچه را شخص ناآگاه مصلحت پنداشته و به تصوّر سود داشتن انجام مى‌دهد همان باعث هلاكت و نابودى وى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عبارت اشارتى است بر ضرورت استناد كارها به خدا و تكيه نداشتن بر تدبير و دورانديشى،و بريدن از ما سوا و توجه تنها به او</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3673207_73709187"/>
      <w:bookmarkStart w:id="847" w:name="_Toc347"/>
      <w:bookmarkEnd w:id="846"/>
      <w:r>
        <w:rPr/>
        <w:t>12</w:t>
      </w:r>
      <w:r>
        <w:rPr>
          <w:rtl w:val="true"/>
        </w:rPr>
        <w:t>-«</w:t>
      </w:r>
      <w:r>
        <w:rPr>
          <w:rtl w:val="true"/>
        </w:rPr>
        <w:t>از امام</w:t>
      </w:r>
      <w:r>
        <w:rPr>
          <w:rtl w:val="true"/>
        </w:rPr>
        <w:t>(</w:t>
      </w:r>
      <w:r>
        <w:rPr>
          <w:rtl w:val="true"/>
        </w:rPr>
        <w:t>علیه السلام</w:t>
      </w:r>
      <w:r>
        <w:rPr>
          <w:rtl w:val="true"/>
        </w:rPr>
        <w:t>)</w:t>
      </w:r>
      <w:r>
        <w:rPr>
          <w:rtl w:val="true"/>
        </w:rPr>
        <w:t>راجع به سخن پيامبر</w:t>
      </w:r>
      <w:r>
        <w:rPr>
          <w:rtl w:val="true"/>
        </w:rPr>
        <w:t>(</w:t>
      </w:r>
      <w:r>
        <w:rPr>
          <w:rtl w:val="true"/>
        </w:rPr>
        <w:t>صلی الله علیه و آله</w:t>
      </w:r>
      <w:r>
        <w:rPr>
          <w:rtl w:val="true"/>
        </w:rPr>
        <w:t>)«</w:t>
      </w:r>
      <w:r>
        <w:rPr>
          <w:rtl w:val="true"/>
        </w:rPr>
        <w:t>غَيِّرُوا الشَّيْبَ وَ لاَ تَشَبَّهُوا؟بِالْيَهُودِ؟ پرسيدند،فرمود</w:t>
      </w:r>
      <w:r>
        <w:rPr>
          <w:rtl w:val="true"/>
        </w:rPr>
        <w:t>:</w:t>
      </w:r>
      <w:bookmarkEnd w:id="847"/>
    </w:p>
    <w:p>
      <w:pPr>
        <w:pStyle w:val="Heading4"/>
        <w:numPr>
          <w:ilvl w:val="3"/>
          <w:numId w:val="1"/>
        </w:numPr>
        <w:rPr/>
      </w:pPr>
      <w:bookmarkStart w:id="848" w:name="__RefHeading___Toc3673209_73709187"/>
      <w:bookmarkStart w:id="849" w:name="_Toc348"/>
      <w:bookmarkEnd w:id="848"/>
      <w:r>
        <w:rPr>
          <w:rtl w:val="true"/>
        </w:rPr>
        <w:t>اشاره</w:t>
      </w:r>
      <w:bookmarkEnd w:id="849"/>
    </w:p>
    <w:p>
      <w:pPr>
        <w:pStyle w:val="BookText"/>
        <w:rPr/>
      </w:pP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ص ذَلِكَ وَ الدِّينُ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الْآنَ وَ قَدِ اتَّسَعَ نِطَاقُهُ وَ ضَرَبَ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فَامْرُؤٌ وَ مَا اخْتَارَ</w:t>
      </w:r>
    </w:p>
    <w:p>
      <w:pPr>
        <w:pStyle w:val="Heading4"/>
        <w:numPr>
          <w:ilvl w:val="3"/>
          <w:numId w:val="1"/>
        </w:numPr>
        <w:rPr/>
      </w:pPr>
      <w:bookmarkStart w:id="850" w:name="__RefHeading___Toc3673211_73709187"/>
      <w:bookmarkStart w:id="851" w:name="_Toc349"/>
      <w:bookmarkEnd w:id="850"/>
      <w:r>
        <w:rPr>
          <w:rtl w:val="true"/>
        </w:rPr>
        <w:t>لغات</w:t>
      </w:r>
      <w:bookmarkEnd w:id="851"/>
    </w:p>
    <w:p>
      <w:pPr>
        <w:pStyle w:val="BookText"/>
        <w:rPr/>
      </w:pP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هنگام پوشيدن به دليل درازى و پهنا روى زمين كشيده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جران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 شتر</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3673213_73709187"/>
      <w:bookmarkStart w:id="853" w:name="_Toc350"/>
      <w:bookmarkEnd w:id="852"/>
      <w:r>
        <w:rPr>
          <w:rtl w:val="true"/>
        </w:rPr>
        <w:t>ترجمه</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فرمود كه مسلمانان اندك بودند،اما اكنون كه اسلام گسترش يافته و پابرجا شده،هر مردى اختيار خودش را دارد </w:t>
      </w:r>
      <w:r>
        <w:rPr>
          <w:rFonts w:eastAsia="IRNazanin" w:cs="IRNazanin"/>
          <w:color w:val="111111"/>
          <w:sz w:val="28"/>
          <w:szCs w:val="28"/>
          <w:rtl w:val="true"/>
          <w:lang w:bidi="fa-IR"/>
        </w:rPr>
        <w:t>».</w:t>
      </w:r>
    </w:p>
    <w:p>
      <w:pPr>
        <w:pStyle w:val="Heading4"/>
        <w:numPr>
          <w:ilvl w:val="3"/>
          <w:numId w:val="1"/>
        </w:numPr>
        <w:rPr/>
      </w:pPr>
      <w:bookmarkStart w:id="854" w:name="__RefHeading___Toc3673215_73709187"/>
      <w:bookmarkStart w:id="855" w:name="_Toc351"/>
      <w:bookmarkEnd w:id="854"/>
      <w:r>
        <w:rPr>
          <w:rtl w:val="true"/>
        </w:rPr>
        <w:t>شرح</w:t>
      </w:r>
      <w:bookmarkEnd w:id="85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اسلام،به پير مردان مسلمان دستور مى‌داد و آنان را </w:t>
      </w:r>
      <w:bookmarkStart w:id="856" w:name="pg11525_242312"/>
    </w:p>
    <w:p>
      <w:pPr>
        <w:pStyle w:val="BookText"/>
        <w:rPr/>
      </w:pPr>
      <w:bookmarkEnd w:id="856"/>
      <w:r>
        <w:rPr>
          <w:rFonts w:ascii="IRNazanin" w:hAnsi="IRNazanin" w:eastAsia="IRNazanin"/>
          <w:color w:val="111111"/>
          <w:sz w:val="28"/>
          <w:sz w:val="28"/>
          <w:szCs w:val="28"/>
          <w:rtl w:val="true"/>
          <w:lang w:bidi="fa-IR"/>
        </w:rPr>
        <w:t>وادار مى‌كرد كه پيرى خود را تغيير دهند،و از ترك آن برحذر مى‌داشت، به دليل اين كه پيرى شباهت به يهود دارد،زيرا يهوديها اين كار را نمى‌كردند، اين بود كه به رنگ سياه خضاب مى‌كردند،و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حنا خضاب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اين بود كه كفّار آنها را با چشم توانمندى و جوانى بنگرند،و از آنها بترسند و طمع بر آنها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خلافتش راجع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مباح قرار داد نه مستحب،و بر اين مطلب اشاره فرمود كه آن سنّت هنگامى مقرّر شد كه مسلمانان اندك بودند،امّا اكنون كه زيادند و كافران ناتوان شده‌اند،خضاب كردن مباح است،و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 اختيار دارد كنايه از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النّطاق را براى عظمت و گستردگى اسلام،استعاره آورده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بالجران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براى پابرجايى و پايدارى دين به لحاظ شباهت آن به شترى است كه روى زانويش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امرؤ مبتدا و ما اختار عطف بر اوست ما مصدريه،و خبر مبتدا محذوف،و در تقدير مقرونان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 اين سخن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امرء و ضيعته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از خداست</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3673217_73709187"/>
      <w:bookmarkStart w:id="858" w:name="_Toc352"/>
      <w:bookmarkEnd w:id="857"/>
      <w:r>
        <w:rPr/>
        <w:t>13</w:t>
      </w:r>
      <w:r>
        <w:rPr>
          <w:rtl w:val="true"/>
        </w:rPr>
        <w:t>-</w:t>
      </w:r>
      <w:r>
        <w:rPr>
          <w:rtl w:val="true"/>
        </w:rPr>
        <w:t>امام</w:t>
      </w:r>
      <w:r>
        <w:rPr>
          <w:rtl w:val="true"/>
        </w:rPr>
        <w:t>(</w:t>
      </w:r>
      <w:r>
        <w:rPr>
          <w:rtl w:val="true"/>
        </w:rPr>
        <w:t>علیه السلام</w:t>
      </w:r>
      <w:r>
        <w:rPr>
          <w:rtl w:val="true"/>
        </w:rPr>
        <w:t>)</w:t>
      </w:r>
      <w:r>
        <w:rPr>
          <w:rtl w:val="true"/>
        </w:rPr>
        <w:t>در حق كسانى كه از جنگ در خدمت آن حضرت خوددارى</w:t>
      </w:r>
      <w:bookmarkEnd w:id="858"/>
    </w:p>
    <w:p>
      <w:pPr>
        <w:pStyle w:val="Heading4"/>
        <w:numPr>
          <w:ilvl w:val="3"/>
          <w:numId w:val="1"/>
        </w:numPr>
        <w:rPr/>
      </w:pPr>
      <w:bookmarkStart w:id="859" w:name="__RefHeading___Toc3673219_73709187"/>
      <w:bookmarkStart w:id="860" w:name="_Toc353"/>
      <w:bookmarkEnd w:id="859"/>
      <w:r>
        <w:rPr>
          <w:rtl w:val="true"/>
        </w:rPr>
        <w:t>اشاره</w:t>
      </w:r>
      <w:bookmarkEnd w:id="860"/>
    </w:p>
    <w:p>
      <w:pPr>
        <w:pStyle w:val="BookText"/>
        <w:rPr/>
      </w:pPr>
      <w:r>
        <w:rPr>
          <w:rFonts w:ascii="Amiri" w:hAnsi="Amiri" w:eastAsia="Amiri" w:cs="Amiri"/>
          <w:color w:val="111111"/>
          <w:sz w:val="28"/>
          <w:sz w:val="28"/>
          <w:szCs w:val="28"/>
          <w:rtl w:val="true"/>
          <w:lang w:bidi="ar-SA"/>
        </w:rPr>
        <w:t>كردند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الَّذِينَ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 لَمْ يَنْصُرُوا الْبَاطِلَ</w:t>
      </w:r>
    </w:p>
    <w:p>
      <w:pPr>
        <w:pStyle w:val="Heading4"/>
        <w:numPr>
          <w:ilvl w:val="3"/>
          <w:numId w:val="1"/>
        </w:numPr>
        <w:rPr/>
      </w:pPr>
      <w:bookmarkStart w:id="861" w:name="__RefHeading___Toc3673221_73709187"/>
      <w:bookmarkStart w:id="862" w:name="_Toc354"/>
      <w:bookmarkEnd w:id="861"/>
      <w:r>
        <w:rPr>
          <w:rtl w:val="true"/>
        </w:rPr>
        <w:t>ترجمه</w:t>
      </w:r>
      <w:bookmarkEnd w:id="86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را خوار كردند و به باطل هم كمكى نكردند</w:t>
      </w:r>
      <w:r>
        <w:rPr>
          <w:rFonts w:eastAsia="Amiri" w:cs="Amiri" w:ascii="Amiri" w:hAnsi="Amiri"/>
          <w:color w:val="111111"/>
          <w:sz w:val="28"/>
          <w:szCs w:val="28"/>
          <w:rtl w:val="true"/>
          <w:lang w:bidi="ar-SA"/>
        </w:rPr>
        <w:t xml:space="preserve">» </w:t>
      </w:r>
      <w:bookmarkStart w:id="863" w:name="pg11525_242314"/>
    </w:p>
    <w:p>
      <w:pPr>
        <w:pStyle w:val="Heading4"/>
        <w:numPr>
          <w:ilvl w:val="3"/>
          <w:numId w:val="1"/>
        </w:numPr>
        <w:rPr/>
      </w:pPr>
      <w:bookmarkStart w:id="864" w:name="__RefHeading___Toc3673223_73709187"/>
      <w:bookmarkStart w:id="865" w:name="_Toc355"/>
      <w:bookmarkEnd w:id="863"/>
      <w:bookmarkEnd w:id="864"/>
      <w:r>
        <w:rPr>
          <w:rtl w:val="true"/>
        </w:rPr>
        <w:t>شرح</w:t>
      </w:r>
      <w:bookmarkEnd w:id="865"/>
    </w:p>
    <w:p>
      <w:pPr>
        <w:pStyle w:val="BookText"/>
        <w:rPr/>
      </w:pPr>
      <w:r>
        <w:rPr>
          <w:rFonts w:ascii="IRNazanin" w:hAnsi="IRNazanin" w:eastAsia="IRNazanin"/>
          <w:color w:val="111111"/>
          <w:sz w:val="28"/>
          <w:sz w:val="28"/>
          <w:szCs w:val="28"/>
          <w:rtl w:val="true"/>
          <w:lang w:bidi="fa-IR"/>
        </w:rPr>
        <w:t>عبد اللّه بن عمر و گروهى از قاريان،و ديگران مانند ابو موسى اشعرى،و احنف بن قيس در جنگ صفين از آن جمله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بينابين بودن درجۀ گمراهى آنان و به منزلۀ بهانه‌اى براى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آنها هر چند كه حق را در همراهى ما خوار گذاشتند،باطل را نيز با همراهى دشمنان يارى نكردند</w:t>
      </w:r>
      <w:r>
        <w:rPr>
          <w:rFonts w:eastAsia="IRNazanin" w:cs="IRNazanin"/>
          <w:color w:val="111111"/>
          <w:sz w:val="28"/>
          <w:szCs w:val="28"/>
          <w:rtl w:val="true"/>
          <w:lang w:bidi="fa-IR"/>
        </w:rPr>
        <w:t>.</w:t>
      </w:r>
    </w:p>
    <w:p>
      <w:pPr>
        <w:pStyle w:val="Heading3"/>
        <w:numPr>
          <w:ilvl w:val="2"/>
          <w:numId w:val="1"/>
        </w:numPr>
        <w:rPr/>
      </w:pPr>
      <w:bookmarkStart w:id="866" w:name="__RefHeading___Toc3673225_73709187"/>
      <w:bookmarkStart w:id="867" w:name="_Toc356"/>
      <w:bookmarkEnd w:id="866"/>
      <w:r>
        <w:rPr/>
        <w:t>14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867"/>
    </w:p>
    <w:p>
      <w:pPr>
        <w:pStyle w:val="Heading4"/>
        <w:numPr>
          <w:ilvl w:val="3"/>
          <w:numId w:val="1"/>
        </w:numPr>
        <w:rPr/>
      </w:pPr>
      <w:bookmarkStart w:id="868" w:name="__RefHeading___Toc3673227_73709187"/>
      <w:bookmarkStart w:id="869" w:name="_Toc357"/>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مَنْ جَرَى فِي عِنَان أَمَلِهِ عَثَرَ بِأَجَلِهِ</w:t>
      </w:r>
    </w:p>
    <w:p>
      <w:pPr>
        <w:pStyle w:val="Heading4"/>
        <w:numPr>
          <w:ilvl w:val="3"/>
          <w:numId w:val="1"/>
        </w:numPr>
        <w:rPr/>
      </w:pPr>
      <w:bookmarkStart w:id="870" w:name="__RefHeading___Toc3673229_73709187"/>
      <w:bookmarkStart w:id="871" w:name="_Toc358"/>
      <w:bookmarkEnd w:id="870"/>
      <w:r>
        <w:rPr>
          <w:rtl w:val="true"/>
        </w:rPr>
        <w:t>ترجمه</w:t>
      </w:r>
      <w:bookmarkEnd w:id="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پى آرزوى خود شتافت،و عنان مركب آرمانش را رها ساخت اجل او را لرزاند </w:t>
      </w:r>
      <w:r>
        <w:rPr>
          <w:rFonts w:eastAsia="IRNazanin" w:cs="IRNazanin"/>
          <w:color w:val="111111"/>
          <w:sz w:val="28"/>
          <w:szCs w:val="28"/>
          <w:rtl w:val="true"/>
          <w:lang w:bidi="fa-IR"/>
        </w:rPr>
        <w:t>».</w:t>
      </w:r>
    </w:p>
    <w:p>
      <w:pPr>
        <w:pStyle w:val="Heading4"/>
        <w:numPr>
          <w:ilvl w:val="3"/>
          <w:numId w:val="1"/>
        </w:numPr>
        <w:rPr/>
      </w:pPr>
      <w:bookmarkStart w:id="872" w:name="__RefHeading___Toc3673231_73709187"/>
      <w:bookmarkStart w:id="873" w:name="_Toc359"/>
      <w:bookmarkEnd w:id="872"/>
      <w:r>
        <w:rPr>
          <w:rtl w:val="true"/>
        </w:rPr>
        <w:t>شرح</w:t>
      </w:r>
      <w:bookmarkEnd w:id="87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يادآورى از هم گسستن آرزوها به وسيلۀ مرگ،از زياده‌روى در آرزو داشتن برحذر داشته،و كلمۀ عنان را به ملاحظۀ شباهت آرزو به اسب سوارى و لفظ جرى را براى شتافتن در راستاى طول آرزو،و كلمۀ عثار را براى خوددارى از سرعت،استعاره آورده است،به دليل فرا رسيدن مرگ و موانع شتاب از قبيل لغزش دونده در اثر برخورد با مانعى همچون سنگ و غيره</w:t>
      </w:r>
      <w:r>
        <w:rPr>
          <w:rFonts w:eastAsia="IRNazanin" w:cs="IRNazanin"/>
          <w:color w:val="111111"/>
          <w:sz w:val="28"/>
          <w:szCs w:val="28"/>
          <w:rtl w:val="true"/>
          <w:lang w:bidi="fa-IR"/>
        </w:rPr>
        <w:t>.</w:t>
      </w:r>
    </w:p>
    <w:p>
      <w:pPr>
        <w:pStyle w:val="Heading3"/>
        <w:numPr>
          <w:ilvl w:val="2"/>
          <w:numId w:val="1"/>
        </w:numPr>
        <w:rPr/>
      </w:pPr>
      <w:bookmarkStart w:id="874" w:name="__RefHeading___Toc3673233_73709187"/>
      <w:bookmarkStart w:id="875" w:name="_Toc360"/>
      <w:bookmarkEnd w:id="874"/>
      <w:r>
        <w:rPr/>
        <w:t>15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875"/>
    </w:p>
    <w:p>
      <w:pPr>
        <w:pStyle w:val="Heading4"/>
        <w:numPr>
          <w:ilvl w:val="3"/>
          <w:numId w:val="1"/>
        </w:numPr>
        <w:rPr/>
      </w:pPr>
      <w:bookmarkStart w:id="876" w:name="__RefHeading___Toc3673235_73709187"/>
      <w:bookmarkStart w:id="877" w:name="_Toc361"/>
      <w:bookmarkEnd w:id="876"/>
      <w:r>
        <w:rPr>
          <w:rtl w:val="true"/>
        </w:rPr>
        <w:t>اشاره</w:t>
      </w:r>
      <w:bookmarkEnd w:id="877"/>
    </w:p>
    <w:p>
      <w:pPr>
        <w:pStyle w:val="BookText"/>
        <w:rPr/>
      </w:pPr>
      <w:r>
        <w:rPr>
          <w:rFonts w:ascii="Amiri" w:hAnsi="Amiri" w:eastAsia="Amiri" w:cs="Amiri"/>
          <w:color w:val="111111"/>
          <w:sz w:val="28"/>
          <w:sz w:val="28"/>
          <w:szCs w:val="28"/>
          <w:rtl w:val="true"/>
          <w:lang w:bidi="ar-SA"/>
        </w:rPr>
        <w:t>أَقِيلُوا ذَوِي الْمُرُوءَاتِ عَثَرَاتِهِمْ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يَعْثُرُ مِنْهُمْ عَاثِرٌ إِلاَّ وَ يَدُ اللَّهِ بِيَدِهِ يَرْفَعُهُ</w:t>
      </w:r>
    </w:p>
    <w:p>
      <w:pPr>
        <w:pStyle w:val="Heading4"/>
        <w:numPr>
          <w:ilvl w:val="3"/>
          <w:numId w:val="1"/>
        </w:numPr>
        <w:rPr/>
      </w:pPr>
      <w:bookmarkStart w:id="878" w:name="__RefHeading___Toc3673237_73709187"/>
      <w:bookmarkStart w:id="879" w:name="_Toc362"/>
      <w:bookmarkEnd w:id="878"/>
      <w:r>
        <w:rPr>
          <w:rtl w:val="true"/>
        </w:rPr>
        <w:t>ترجمه</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لغزشهاى افراد جوانمرد،چشم‌پوشى كنيد،كه كسى از ايشان نمى‌لغزد مگر آن كه دست خدا به دست اوست و او را بلند مى‌كند </w:t>
      </w:r>
      <w:r>
        <w:rPr>
          <w:rFonts w:eastAsia="IRNazanin" w:cs="IRNazanin"/>
          <w:color w:val="111111"/>
          <w:sz w:val="28"/>
          <w:szCs w:val="28"/>
          <w:rtl w:val="true"/>
          <w:lang w:bidi="fa-IR"/>
        </w:rPr>
        <w:t>».</w:t>
      </w:r>
    </w:p>
    <w:p>
      <w:pPr>
        <w:pStyle w:val="Heading4"/>
        <w:numPr>
          <w:ilvl w:val="3"/>
          <w:numId w:val="1"/>
        </w:numPr>
        <w:rPr/>
      </w:pPr>
      <w:bookmarkStart w:id="880" w:name="__RefHeading___Toc3673239_73709187"/>
      <w:bookmarkStart w:id="881" w:name="_Toc363"/>
      <w:bookmarkEnd w:id="880"/>
      <w:r>
        <w:rPr>
          <w:rtl w:val="true"/>
        </w:rPr>
        <w:t>شرح</w:t>
      </w:r>
      <w:bookmarkEnd w:id="88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يادآورى اين مطلب كه دست خدا به دست جوانمردان است و </w:t>
      </w:r>
      <w:bookmarkStart w:id="882" w:name="pg11525_242316"/>
    </w:p>
    <w:p>
      <w:pPr>
        <w:pStyle w:val="BookText"/>
        <w:rPr/>
      </w:pPr>
      <w:bookmarkEnd w:id="882"/>
      <w:r>
        <w:rPr>
          <w:rFonts w:ascii="IRNazanin" w:hAnsi="IRNazanin" w:eastAsia="IRNazanin"/>
          <w:color w:val="111111"/>
          <w:sz w:val="28"/>
          <w:sz w:val="28"/>
          <w:szCs w:val="28"/>
          <w:rtl w:val="true"/>
          <w:lang w:bidi="fa-IR"/>
        </w:rPr>
        <w:t>آنان را بلند مى‌كند،در مورد،گذشت از لغزشهاى جوانمردان،كه به ندرت لغزش از آنها سر مى‌زند،تشويق كرده است مانند داد و ستد آنان كه ممكن است پشيمان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خطايى كه از روى بى‌توجّهى از آنان سرزند،و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عنايت و قدرت خداوندى،استعاره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دست خدا به دست آنهاست و آنان را بلند مى‌كند،كنايه از وابستگيهاى آنان به خدا و جبران حال ايشان است،توضيح آن كه جوانمردى،فضيلت بزرگى است كه باعث جلب توجّه مردم و ميل قلبى و كمك آنان مى‌گردد،بدين ترتيب، خطاكار جوانمرد،براى عنايت خدا،و هم چنين به پاخواستن و جبران لغزش خود،آمادگى پيدا مى‌كند</w:t>
      </w:r>
      <w:r>
        <w:rPr>
          <w:rFonts w:eastAsia="IRNazanin" w:cs="IRNazanin"/>
          <w:color w:val="111111"/>
          <w:sz w:val="28"/>
          <w:szCs w:val="28"/>
          <w:rtl w:val="true"/>
          <w:lang w:bidi="fa-IR"/>
        </w:rPr>
        <w:t>.</w:t>
      </w:r>
    </w:p>
    <w:p>
      <w:pPr>
        <w:pStyle w:val="Heading3"/>
        <w:numPr>
          <w:ilvl w:val="2"/>
          <w:numId w:val="1"/>
        </w:numPr>
        <w:rPr/>
      </w:pPr>
      <w:bookmarkStart w:id="883" w:name="__RefHeading___Toc3673241_73709187"/>
      <w:bookmarkStart w:id="884" w:name="_Toc364"/>
      <w:bookmarkEnd w:id="883"/>
      <w:r>
        <w:rPr/>
        <w:t>16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884"/>
    </w:p>
    <w:p>
      <w:pPr>
        <w:pStyle w:val="Heading4"/>
        <w:numPr>
          <w:ilvl w:val="3"/>
          <w:numId w:val="1"/>
        </w:numPr>
        <w:rPr/>
      </w:pPr>
      <w:bookmarkStart w:id="885" w:name="__RefHeading___Toc3673243_73709187"/>
      <w:bookmarkStart w:id="886" w:name="_Toc365"/>
      <w:bookmarkEnd w:id="885"/>
      <w:r>
        <w:rPr>
          <w:rtl w:val="true"/>
        </w:rPr>
        <w:t>اشاره</w:t>
      </w:r>
      <w:bookmarkEnd w:id="886"/>
    </w:p>
    <w:p>
      <w:pPr>
        <w:pStyle w:val="BookText"/>
        <w:rPr/>
      </w:pPr>
      <w:r>
        <w:rPr>
          <w:rFonts w:ascii="Amiri" w:hAnsi="Amiri" w:eastAsia="Amiri" w:cs="Amiri"/>
          <w:color w:val="111111"/>
          <w:sz w:val="28"/>
          <w:sz w:val="28"/>
          <w:szCs w:val="28"/>
          <w:rtl w:val="true"/>
          <w:lang w:bidi="ar-SA"/>
        </w:rPr>
        <w:t>قُرِنَتِ الْهَيْبَةُ بِالْخَيْبَةِ وَ الْحَيَاءُ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الْفُرْصَةُ تَمُرُّ مَرَّ السَّحَابِ فَانْتَهِزُوا فُرَصَ الْخَيْرِ</w:t>
      </w:r>
    </w:p>
    <w:p>
      <w:pPr>
        <w:pStyle w:val="Heading4"/>
        <w:numPr>
          <w:ilvl w:val="3"/>
          <w:numId w:val="1"/>
        </w:numPr>
        <w:rPr/>
      </w:pPr>
      <w:bookmarkStart w:id="887" w:name="__RefHeading___Toc3673245_73709187"/>
      <w:bookmarkStart w:id="888" w:name="_Toc366"/>
      <w:bookmarkEnd w:id="887"/>
      <w:r>
        <w:rPr>
          <w:rtl w:val="true"/>
        </w:rPr>
        <w:t>ترجمه</w:t>
      </w:r>
      <w:bookmarkEnd w:id="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قرين زيان،و شرم همراه نوميدى است،و فرصت هم چون ابر گذرا مى‌گذرد،پس فرصتهاى خوب را غنيمت شمريد </w:t>
      </w:r>
      <w:r>
        <w:rPr>
          <w:rFonts w:eastAsia="IRNazanin" w:cs="IRNazanin"/>
          <w:color w:val="111111"/>
          <w:sz w:val="28"/>
          <w:szCs w:val="28"/>
          <w:rtl w:val="true"/>
          <w:lang w:bidi="fa-IR"/>
        </w:rPr>
        <w:t>».</w:t>
      </w:r>
    </w:p>
    <w:p>
      <w:pPr>
        <w:pStyle w:val="Heading4"/>
        <w:numPr>
          <w:ilvl w:val="3"/>
          <w:numId w:val="1"/>
        </w:numPr>
        <w:rPr/>
      </w:pPr>
      <w:bookmarkStart w:id="889" w:name="__RefHeading___Toc3673247_73709187"/>
      <w:bookmarkStart w:id="890" w:name="_Toc367"/>
      <w:bookmarkEnd w:id="889"/>
      <w:r>
        <w:rPr>
          <w:rtl w:val="true"/>
        </w:rPr>
        <w:t>شرح</w:t>
      </w:r>
      <w:bookmarkEnd w:id="890"/>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هيبت،ترس از طرف مقابل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كه ترس مانع برآورده شدن حاجت و رسيدن به هدف است،چون با روى باز سخن گفته نمى‌شود،و معناى نزديكى ترس با زيان هم همين است و هم چنين،شرم با نااميدى به دليل همراهى شرم با فروگذاردن خواسته و ابراز نكردن آن،اين سخن براى برحذر داشتن از ترس و شرم كه هر دو نكوهيده‌اند،مى‌باشد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غنيمت شمردن فرصتهاى خوب فرمان داده،يعنى در موقع به دست آمدن فرصت،هر چه زودتر كار را بايد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وسيلۀ قياس </w:t>
      </w:r>
      <w:bookmarkStart w:id="891" w:name="pg11525_242318"/>
    </w:p>
    <w:p>
      <w:pPr>
        <w:pStyle w:val="BookText"/>
        <w:rPr/>
      </w:pPr>
      <w:bookmarkEnd w:id="891"/>
      <w:r>
        <w:rPr>
          <w:rFonts w:ascii="IRNazanin" w:hAnsi="IRNazanin" w:eastAsia="IRNazanin"/>
          <w:color w:val="111111"/>
          <w:sz w:val="28"/>
          <w:sz w:val="28"/>
          <w:szCs w:val="28"/>
          <w:rtl w:val="true"/>
          <w:lang w:bidi="fa-IR"/>
        </w:rPr>
        <w:t>مضمرى ما را بدين كار واداشته است كه صغراى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فرصت،همانند ابر گذرا مى‌گذرد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فرصت زودگذر است،و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كارى كه آن طور باشد،بايد به سوى آن شتافت و زمان امكان آن را غنيمت شمرد</w:t>
      </w:r>
      <w:r>
        <w:rPr>
          <w:rFonts w:eastAsia="IRNazanin" w:cs="IRNazanin"/>
          <w:color w:val="111111"/>
          <w:sz w:val="28"/>
          <w:szCs w:val="28"/>
          <w:rtl w:val="true"/>
          <w:lang w:bidi="fa-IR"/>
        </w:rPr>
        <w:t>».</w:t>
      </w:r>
    </w:p>
    <w:p>
      <w:pPr>
        <w:pStyle w:val="Heading3"/>
        <w:numPr>
          <w:ilvl w:val="2"/>
          <w:numId w:val="1"/>
        </w:numPr>
        <w:rPr/>
      </w:pPr>
      <w:bookmarkStart w:id="892" w:name="__RefHeading___Toc3673249_73709187"/>
      <w:bookmarkStart w:id="893" w:name="_Toc368"/>
      <w:bookmarkEnd w:id="892"/>
      <w:r>
        <w:rPr/>
        <w:t>17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893"/>
    </w:p>
    <w:p>
      <w:pPr>
        <w:pStyle w:val="Heading4"/>
        <w:numPr>
          <w:ilvl w:val="3"/>
          <w:numId w:val="1"/>
        </w:numPr>
        <w:rPr/>
      </w:pPr>
      <w:bookmarkStart w:id="894" w:name="__RefHeading___Toc3673251_73709187"/>
      <w:bookmarkStart w:id="895" w:name="_Toc369"/>
      <w:bookmarkEnd w:id="894"/>
      <w:r>
        <w:rPr>
          <w:rtl w:val="true"/>
        </w:rPr>
        <w:t>اشاره</w:t>
      </w:r>
      <w:bookmarkEnd w:id="895"/>
    </w:p>
    <w:p>
      <w:pPr>
        <w:pStyle w:val="BookText"/>
        <w:rPr/>
      </w:pPr>
      <w:r>
        <w:rPr>
          <w:rFonts w:ascii="Amiri" w:hAnsi="Amiri" w:eastAsia="Amiri" w:cs="Amiri"/>
          <w:color w:val="111111"/>
          <w:sz w:val="28"/>
          <w:sz w:val="28"/>
          <w:szCs w:val="28"/>
          <w:rtl w:val="true"/>
          <w:lang w:bidi="ar-SA"/>
        </w:rPr>
        <w:t>لَنَا حَقٌّ فَإِنْ أُعْطِينَاهُ وَ إِلاَّ رَكِبْنَا أَعْجَازَ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 السُّرَى</w:t>
      </w:r>
    </w:p>
    <w:p>
      <w:pPr>
        <w:pStyle w:val="Heading4"/>
        <w:numPr>
          <w:ilvl w:val="3"/>
          <w:numId w:val="1"/>
        </w:numPr>
        <w:rPr/>
      </w:pPr>
      <w:bookmarkStart w:id="896" w:name="__RefHeading___Toc3673253_73709187"/>
      <w:bookmarkStart w:id="897" w:name="_Toc370"/>
      <w:bookmarkEnd w:id="896"/>
      <w:r>
        <w:rPr>
          <w:rtl w:val="true"/>
        </w:rPr>
        <w:t>ترجمه</w:t>
      </w:r>
      <w:bookmarkEnd w:id="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حقى داريم،اگر آن را به ما دادند،خواهيم گرفت،و اگر ندادند،بر شتر مشقّت سوار مى‌شويم،اگر چه شبروى دراز باشد </w:t>
      </w:r>
      <w:r>
        <w:rPr>
          <w:rFonts w:eastAsia="IRNazanin" w:cs="IRNazanin"/>
          <w:color w:val="111111"/>
          <w:sz w:val="28"/>
          <w:szCs w:val="28"/>
          <w:rtl w:val="true"/>
          <w:lang w:bidi="fa-IR"/>
        </w:rPr>
        <w:t>».</w:t>
      </w:r>
    </w:p>
    <w:p>
      <w:pPr>
        <w:pStyle w:val="Heading4"/>
        <w:numPr>
          <w:ilvl w:val="3"/>
          <w:numId w:val="1"/>
        </w:numPr>
        <w:rPr/>
      </w:pPr>
      <w:bookmarkStart w:id="898" w:name="__RefHeading___Toc3673255_73709187"/>
      <w:bookmarkStart w:id="899" w:name="_Toc371"/>
      <w:bookmarkEnd w:id="898"/>
      <w:r>
        <w:rPr>
          <w:rtl w:val="true"/>
        </w:rPr>
        <w:t>شرح</w:t>
      </w:r>
      <w:bookmarkEnd w:id="89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سخنان لطيف و فصيح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معناى آن چنين است،كه اگر حق ما را ندهند،گرفتار سختى شده و خوار خواهيم بود،توضيح آن كه كلمۀ رديف يعنى كسى كه بر پشت سر ديگرى سوار شود،مانند برده،اسير و كسانى كه همانند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ازهرى،در تهذيب اللّغة از قول قتيبى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آخرهاى شتر جمع عجز،يعنى مركب ناهموار و سخت،گفته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حق خود بازداشتند،به مركب مشقّت سوار مى‌شويم و هر چند طول بكشد،بر آن شكيبا خواهيم بود،و از كسانى كه حق ما را حلال شمرده‌اند،نخواهيم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ازهرى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بر مركب سخت نبوده،بلكه اعجاز شتر را مثل براى عقب ماندن او از حق امامتش و جلو افتادن ديگران از او،آورده است بنا بر اين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اگر ما را از حق امامتمان بازداشتند،و از اين حق عقب نگه داشته شديم،در دنبال آن ايستادگى و پايدارى مى‌كنيم،هر چند كه روزگار درازى باشد</w:t>
      </w:r>
      <w:r>
        <w:rPr>
          <w:rFonts w:eastAsia="IRNazanin" w:cs="IRNazanin"/>
          <w:color w:val="111111"/>
          <w:sz w:val="28"/>
          <w:szCs w:val="28"/>
          <w:rtl w:val="true"/>
          <w:lang w:bidi="fa-IR"/>
        </w:rPr>
        <w:t xml:space="preserve">. </w:t>
      </w:r>
      <w:bookmarkStart w:id="900" w:name="pg11525_242320"/>
    </w:p>
    <w:p>
      <w:pPr>
        <w:pStyle w:val="BookText"/>
        <w:rPr/>
      </w:pPr>
      <w:bookmarkEnd w:id="900"/>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در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من،آن كسى كه هر سه احتمال را نقل كرده نظرش صحيح‌تر و به حقيقت نزديكتر است،زيرا سوار شدن بر پشت سر،محتمل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 سختى و عقب افتادن مقام و منزلت باشد و احتمال مى‌رود تمام اينها مورد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ازهرى بين مثل و كنايه تفاوت نگذاشته است،زيرا سوارى بر پشت سر،كنايه از امور ياد شده است،و همچنين طولانى بودن حركت در شب كنايه از مشقت زياد است،زيرا اين جاى تصور و لازمۀ سير طولانى در شب است،و احتمال دارد كه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باشد،به صورت يك ضرب المثل</w:t>
      </w:r>
      <w:r>
        <w:rPr>
          <w:rFonts w:eastAsia="IRNazanin" w:cs="IRNazanin"/>
          <w:color w:val="111111"/>
          <w:sz w:val="28"/>
          <w:szCs w:val="28"/>
          <w:rtl w:val="true"/>
          <w:lang w:bidi="fa-IR"/>
        </w:rPr>
        <w:t>.</w:t>
      </w:r>
    </w:p>
    <w:p>
      <w:pPr>
        <w:pStyle w:val="Heading3"/>
        <w:numPr>
          <w:ilvl w:val="2"/>
          <w:numId w:val="1"/>
        </w:numPr>
        <w:rPr/>
      </w:pPr>
      <w:bookmarkStart w:id="901" w:name="__RefHeading___Toc3673257_73709187"/>
      <w:bookmarkStart w:id="902" w:name="_Toc372"/>
      <w:bookmarkEnd w:id="901"/>
      <w:r>
        <w:rPr/>
        <w:t>18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02"/>
    </w:p>
    <w:p>
      <w:pPr>
        <w:pStyle w:val="Heading4"/>
        <w:numPr>
          <w:ilvl w:val="3"/>
          <w:numId w:val="1"/>
        </w:numPr>
        <w:rPr/>
      </w:pPr>
      <w:bookmarkStart w:id="903" w:name="__RefHeading___Toc3673259_73709187"/>
      <w:bookmarkStart w:id="904" w:name="_Toc373"/>
      <w:bookmarkEnd w:id="903"/>
      <w:r>
        <w:rPr>
          <w:rtl w:val="true"/>
        </w:rPr>
        <w:t>اشاره</w:t>
      </w:r>
      <w:bookmarkEnd w:id="904"/>
    </w:p>
    <w:p>
      <w:pPr>
        <w:pStyle w:val="BookText"/>
        <w:rPr/>
      </w:pPr>
      <w:r>
        <w:rPr>
          <w:rFonts w:ascii="Amiri" w:hAnsi="Amiri" w:eastAsia="Amiri" w:cs="Amiri"/>
          <w:color w:val="111111"/>
          <w:sz w:val="28"/>
          <w:sz w:val="28"/>
          <w:szCs w:val="28"/>
          <w:rtl w:val="true"/>
          <w:lang w:bidi="ar-SA"/>
        </w:rPr>
        <w:t>مَنْ أَبْطَأَ بِهِ عَمَلُهُ لَمْ يُسْرِعْ بِهِ نَسَبُهُ</w:t>
      </w:r>
    </w:p>
    <w:p>
      <w:pPr>
        <w:pStyle w:val="Heading4"/>
        <w:numPr>
          <w:ilvl w:val="3"/>
          <w:numId w:val="1"/>
        </w:numPr>
        <w:rPr/>
      </w:pPr>
      <w:bookmarkStart w:id="905" w:name="__RefHeading___Toc3673261_73709187"/>
      <w:bookmarkStart w:id="906" w:name="_Toc374"/>
      <w:bookmarkEnd w:id="905"/>
      <w:r>
        <w:rPr>
          <w:rtl w:val="true"/>
        </w:rPr>
        <w:t>ترجمه</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 كه عملش كند سازد،تبارش او را تند نگرداند </w:t>
      </w:r>
      <w:r>
        <w:rPr>
          <w:rFonts w:eastAsia="IRNazanin" w:cs="IRNazanin"/>
          <w:color w:val="111111"/>
          <w:sz w:val="28"/>
          <w:szCs w:val="28"/>
          <w:rtl w:val="true"/>
          <w:lang w:bidi="fa-IR"/>
        </w:rPr>
        <w:t>».</w:t>
      </w:r>
    </w:p>
    <w:p>
      <w:pPr>
        <w:pStyle w:val="Heading4"/>
        <w:numPr>
          <w:ilvl w:val="3"/>
          <w:numId w:val="1"/>
        </w:numPr>
        <w:rPr/>
      </w:pPr>
      <w:bookmarkStart w:id="907" w:name="__RefHeading___Toc3673263_73709187"/>
      <w:bookmarkStart w:id="908" w:name="_Toc375"/>
      <w:bookmarkEnd w:id="907"/>
      <w:r>
        <w:rPr>
          <w:rtl w:val="true"/>
        </w:rPr>
        <w:t>شرح</w:t>
      </w:r>
      <w:bookmarkEnd w:id="90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عمل شايستۀ خوب نداشته باشد و بدان جهت از مراتب بلند دنيوى و اخروى عقب بماند،بزرگى و شرافت خانوادگى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داراى شرافتى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تند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 عمل،كنايه از نرسيدن او به نيكى است،به دليل نداشتن چيزى از اعمال پاكيزه كه او را به نيكى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برابر بطؤ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3"/>
        <w:numPr>
          <w:ilvl w:val="2"/>
          <w:numId w:val="1"/>
        </w:numPr>
        <w:rPr/>
      </w:pPr>
      <w:bookmarkStart w:id="909" w:name="__RefHeading___Toc3673265_73709187"/>
      <w:bookmarkStart w:id="910" w:name="_Toc376"/>
      <w:bookmarkEnd w:id="909"/>
      <w:r>
        <w:rPr/>
        <w:t>19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10"/>
    </w:p>
    <w:p>
      <w:pPr>
        <w:pStyle w:val="Heading4"/>
        <w:numPr>
          <w:ilvl w:val="3"/>
          <w:numId w:val="1"/>
        </w:numPr>
        <w:rPr/>
      </w:pPr>
      <w:bookmarkStart w:id="911" w:name="__RefHeading___Toc3673267_73709187"/>
      <w:bookmarkStart w:id="912" w:name="_Toc377"/>
      <w:bookmarkEnd w:id="911"/>
      <w:r>
        <w:rPr>
          <w:rtl w:val="true"/>
        </w:rPr>
        <w:t>اشاره</w:t>
      </w:r>
      <w:bookmarkEnd w:id="91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كَفَّارَاتِ الذُّنُوبِ الْعِظَامِ 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التَّنْفِيسُ عَنِ الْمَكْرُوبِ </w:t>
      </w:r>
      <w:bookmarkStart w:id="913" w:name="pg11525_242322"/>
    </w:p>
    <w:p>
      <w:pPr>
        <w:pStyle w:val="Heading4"/>
        <w:numPr>
          <w:ilvl w:val="3"/>
          <w:numId w:val="1"/>
        </w:numPr>
        <w:rPr/>
      </w:pPr>
      <w:bookmarkStart w:id="914" w:name="__RefHeading___Toc3673269_73709187"/>
      <w:bookmarkStart w:id="915" w:name="_Toc378"/>
      <w:bookmarkEnd w:id="913"/>
      <w:bookmarkEnd w:id="914"/>
      <w:r>
        <w:rPr>
          <w:rtl w:val="true"/>
        </w:rPr>
        <w:t>لغات</w:t>
      </w:r>
      <w:bookmarkEnd w:id="915"/>
    </w:p>
    <w:p>
      <w:pPr>
        <w:pStyle w:val="BookText"/>
        <w:rPr/>
      </w:pP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ستمديده‌اى كه ياور بطلبد تنفيس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از غمى كه او را فرا گرفته بود</w:t>
      </w:r>
      <w:r>
        <w:rPr>
          <w:rFonts w:eastAsia="IRNazanin" w:cs="IRNazanin"/>
          <w:color w:val="111111"/>
          <w:sz w:val="28"/>
          <w:szCs w:val="28"/>
          <w:rtl w:val="true"/>
          <w:lang w:bidi="fa-IR"/>
        </w:rPr>
        <w:t>.</w:t>
      </w:r>
    </w:p>
    <w:p>
      <w:pPr>
        <w:pStyle w:val="Heading4"/>
        <w:numPr>
          <w:ilvl w:val="3"/>
          <w:numId w:val="1"/>
        </w:numPr>
        <w:rPr/>
      </w:pPr>
      <w:bookmarkStart w:id="916" w:name="__RefHeading___Toc3673271_73709187"/>
      <w:bookmarkStart w:id="917" w:name="_Toc379"/>
      <w:bookmarkEnd w:id="916"/>
      <w:r>
        <w:rPr>
          <w:rtl w:val="true"/>
        </w:rPr>
        <w:t>ترجمه</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كفاره‌هاى گناهان،به داد ستمديده رسيدن،و غمگين را شاد گرداندن است </w:t>
      </w:r>
      <w:r>
        <w:rPr>
          <w:rFonts w:eastAsia="IRNazanin" w:cs="IRNazanin"/>
          <w:color w:val="111111"/>
          <w:sz w:val="28"/>
          <w:szCs w:val="28"/>
          <w:rtl w:val="true"/>
          <w:lang w:bidi="fa-IR"/>
        </w:rPr>
        <w:t>».</w:t>
      </w:r>
    </w:p>
    <w:p>
      <w:pPr>
        <w:pStyle w:val="Heading4"/>
        <w:numPr>
          <w:ilvl w:val="3"/>
          <w:numId w:val="1"/>
        </w:numPr>
        <w:rPr/>
      </w:pPr>
      <w:bookmarkStart w:id="918" w:name="__RefHeading___Toc3673273_73709187"/>
      <w:bookmarkStart w:id="919" w:name="_Toc380"/>
      <w:bookmarkEnd w:id="918"/>
      <w:r>
        <w:rPr>
          <w:rtl w:val="true"/>
        </w:rPr>
        <w:t>شرح</w:t>
      </w:r>
      <w:bookmarkEnd w:id="91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اعمال را از كفاره‌هاى گناهان بزرگ قرار داده از آن رو كه آنها فضيلت بزرگى هستند كه فضيلتهايى همچون شفقت،عدالت،سخاوت،مروّت و نظاير آنها را در پى دارند و بديهى است كه وجود اين خصلتها در آدمى باعث پوشش و محو گناهان و از بين رفتن خصلتهاى بدى مى‌گردند كه از آنها به بديها و گناهان تعبير مى‌شود،چنان كه قبلا به اين مطلب اشاره شد</w:t>
      </w:r>
      <w:r>
        <w:rPr>
          <w:rFonts w:eastAsia="IRNazanin" w:cs="IRNazanin"/>
          <w:color w:val="111111"/>
          <w:sz w:val="28"/>
          <w:szCs w:val="28"/>
          <w:rtl w:val="true"/>
          <w:lang w:bidi="fa-IR"/>
        </w:rPr>
        <w:t>.</w:t>
      </w:r>
    </w:p>
    <w:p>
      <w:pPr>
        <w:pStyle w:val="Heading3"/>
        <w:numPr>
          <w:ilvl w:val="2"/>
          <w:numId w:val="1"/>
        </w:numPr>
        <w:rPr/>
      </w:pPr>
      <w:bookmarkStart w:id="920" w:name="__RefHeading___Toc3673275_73709187"/>
      <w:bookmarkStart w:id="921" w:name="_Toc381"/>
      <w:bookmarkEnd w:id="920"/>
      <w:r>
        <w:rPr/>
        <w:t>20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21"/>
    </w:p>
    <w:p>
      <w:pPr>
        <w:pStyle w:val="Heading4"/>
        <w:numPr>
          <w:ilvl w:val="3"/>
          <w:numId w:val="1"/>
        </w:numPr>
        <w:rPr/>
      </w:pPr>
      <w:bookmarkStart w:id="922" w:name="__RefHeading___Toc3673277_73709187"/>
      <w:bookmarkStart w:id="923" w:name="_Toc382"/>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يَا ابْنَ آدَمَ إِذَا رَأَيْتَ رَبَّكَ سُبْحَانَهُ يُتَابِعُ عَلَيْكَ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تَعْصِيهِ فَاحْذَرْهُ</w:t>
      </w:r>
    </w:p>
    <w:p>
      <w:pPr>
        <w:pStyle w:val="Heading4"/>
        <w:numPr>
          <w:ilvl w:val="3"/>
          <w:numId w:val="1"/>
        </w:numPr>
        <w:rPr/>
      </w:pPr>
      <w:bookmarkStart w:id="924" w:name="__RefHeading___Toc3673279_73709187"/>
      <w:bookmarkStart w:id="925" w:name="_Toc383"/>
      <w:bookmarkEnd w:id="924"/>
      <w:r>
        <w:rPr>
          <w:rtl w:val="true"/>
        </w:rPr>
        <w:t>ترجمه</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پروردگار سبحان نعمتهايش را در پى هم به تو ارزانى مى‌دارد در حالى كه تو نافرمانى او را مى‌كنى،پس برحذر باش و از او بترس </w:t>
      </w:r>
      <w:r>
        <w:rPr>
          <w:rFonts w:eastAsia="IRNazanin" w:cs="IRNazanin"/>
          <w:color w:val="111111"/>
          <w:sz w:val="28"/>
          <w:szCs w:val="28"/>
          <w:rtl w:val="true"/>
          <w:lang w:bidi="fa-IR"/>
        </w:rPr>
        <w:t>».</w:t>
      </w:r>
    </w:p>
    <w:p>
      <w:pPr>
        <w:pStyle w:val="Heading4"/>
        <w:numPr>
          <w:ilvl w:val="3"/>
          <w:numId w:val="1"/>
        </w:numPr>
        <w:rPr/>
      </w:pPr>
      <w:bookmarkStart w:id="926" w:name="__RefHeading___Toc3673281_73709187"/>
      <w:bookmarkStart w:id="927" w:name="_Toc384"/>
      <w:bookmarkEnd w:id="926"/>
      <w:r>
        <w:rPr>
          <w:rtl w:val="true"/>
        </w:rPr>
        <w:t>شرح</w:t>
      </w:r>
      <w:bookmarkEnd w:id="92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را از نافرمانى خدا،در حالى كه نعمتهاى الهى پياپى به او مى‌رسد،به وسيلۀ ترس از خدا برحذر داشته است،توضيح آن كه چون سپاس دائمى زمينه‌ساز فزونى نعمت است،ناسپاسى در برابر نعمت،و نافرمانى خداوند كه مستلزم ناسپاسى است،موجب فزونى نيافتن نعمت بلكه زمينه براى كاستى نعمت و نزول بلاست،چنان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كَفَرْتُمْ إِنَّ عَذابِي لَشَدِيدٌ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و همين است جاى ترس از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او،در سخن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 </w:t>
      </w:r>
      <w:bookmarkStart w:id="928" w:name="pg11525_242324"/>
    </w:p>
    <w:p>
      <w:pPr>
        <w:pStyle w:val="BookText"/>
        <w:rPr/>
      </w:pPr>
      <w:bookmarkEnd w:id="928"/>
      <w:r>
        <w:rPr>
          <w:rFonts w:ascii="Amiri" w:hAnsi="Amiri" w:eastAsia="Amiri" w:cs="Amiri"/>
          <w:color w:val="111111"/>
          <w:sz w:val="28"/>
          <w:sz w:val="28"/>
          <w:szCs w:val="28"/>
          <w:rtl w:val="true"/>
          <w:lang w:bidi="ar-SA"/>
        </w:rPr>
        <w:t>واو حاليه است</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3673283_73709187"/>
      <w:bookmarkStart w:id="930" w:name="_Toc385"/>
      <w:bookmarkEnd w:id="929"/>
      <w:r>
        <w:rPr/>
        <w:t>21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30"/>
    </w:p>
    <w:p>
      <w:pPr>
        <w:pStyle w:val="Heading4"/>
        <w:numPr>
          <w:ilvl w:val="3"/>
          <w:numId w:val="1"/>
        </w:numPr>
        <w:rPr/>
      </w:pPr>
      <w:bookmarkStart w:id="931" w:name="__RefHeading___Toc3673285_73709187"/>
      <w:bookmarkStart w:id="932" w:name="_Toc386"/>
      <w:bookmarkEnd w:id="931"/>
      <w:r>
        <w:rPr>
          <w:rtl w:val="true"/>
        </w:rPr>
        <w:t>اشاره</w:t>
      </w:r>
      <w:bookmarkEnd w:id="932"/>
    </w:p>
    <w:p>
      <w:pPr>
        <w:pStyle w:val="BookText"/>
        <w:rPr/>
      </w:pPr>
      <w:r>
        <w:rPr>
          <w:rFonts w:ascii="Amiri" w:hAnsi="Amiri" w:eastAsia="Amiri" w:cs="Amiri"/>
          <w:color w:val="111111"/>
          <w:sz w:val="28"/>
          <w:sz w:val="28"/>
          <w:szCs w:val="28"/>
          <w:rtl w:val="true"/>
          <w:lang w:bidi="ar-SA"/>
        </w:rPr>
        <w:t>مَا أَضْمَرَ أَحَدٌ شَيْئاً إِلاَّ ظَهَرَ فِي فَلَتَاتِ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صَفَحَاتِ وَجْهِهِ</w:t>
      </w:r>
    </w:p>
    <w:p>
      <w:pPr>
        <w:pStyle w:val="Heading4"/>
        <w:numPr>
          <w:ilvl w:val="3"/>
          <w:numId w:val="1"/>
        </w:numPr>
        <w:rPr/>
      </w:pPr>
      <w:bookmarkStart w:id="933" w:name="__RefHeading___Toc3673287_73709187"/>
      <w:bookmarkStart w:id="934" w:name="_Toc387"/>
      <w:bookmarkEnd w:id="933"/>
      <w:r>
        <w:rPr>
          <w:rtl w:val="true"/>
        </w:rPr>
        <w:t>لغات</w:t>
      </w:r>
      <w:bookmarkEnd w:id="934"/>
    </w:p>
    <w:p>
      <w:pPr>
        <w:pStyle w:val="BookText"/>
        <w:rPr/>
      </w:pP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بدون انديشه سر بزند صفحة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چهره</w:t>
      </w:r>
    </w:p>
    <w:p>
      <w:pPr>
        <w:pStyle w:val="Heading4"/>
        <w:numPr>
          <w:ilvl w:val="3"/>
          <w:numId w:val="1"/>
        </w:numPr>
        <w:rPr/>
      </w:pPr>
      <w:bookmarkStart w:id="935" w:name="__RefHeading___Toc3673289_73709187"/>
      <w:bookmarkStart w:id="936" w:name="_Toc388"/>
      <w:bookmarkEnd w:id="935"/>
      <w:r>
        <w:rPr>
          <w:rtl w:val="true"/>
        </w:rPr>
        <w:t>ترجمه</w:t>
      </w:r>
      <w:bookmarkEnd w:id="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چيزى را در دل پنهان نمى‌كند مگر اين كه در بين سخنان نينديشيده از رنگ رخساره‌اش آشكار مى‌گردد </w:t>
      </w:r>
      <w:r>
        <w:rPr>
          <w:rFonts w:eastAsia="IRNazanin" w:cs="IRNazanin"/>
          <w:color w:val="111111"/>
          <w:sz w:val="28"/>
          <w:szCs w:val="28"/>
          <w:rtl w:val="true"/>
          <w:lang w:bidi="fa-IR"/>
        </w:rPr>
        <w:t>».</w:t>
      </w:r>
    </w:p>
    <w:p>
      <w:pPr>
        <w:pStyle w:val="Heading4"/>
        <w:numPr>
          <w:ilvl w:val="3"/>
          <w:numId w:val="1"/>
        </w:numPr>
        <w:rPr/>
      </w:pPr>
      <w:bookmarkStart w:id="937" w:name="__RefHeading___Toc3673291_73709187"/>
      <w:bookmarkStart w:id="938" w:name="_Toc389"/>
      <w:bookmarkEnd w:id="937"/>
      <w:r>
        <w:rPr>
          <w:rtl w:val="true"/>
        </w:rPr>
        <w:t>شرح</w:t>
      </w:r>
      <w:bookmarkEnd w:id="938"/>
    </w:p>
    <w:p>
      <w:pPr>
        <w:pStyle w:val="BookText"/>
        <w:rPr/>
      </w:pPr>
      <w:r>
        <w:rPr>
          <w:rFonts w:ascii="IRNazanin" w:hAnsi="IRNazanin" w:eastAsia="IRNazanin"/>
          <w:color w:val="111111"/>
          <w:sz w:val="28"/>
          <w:sz w:val="28"/>
          <w:szCs w:val="28"/>
          <w:rtl w:val="true"/>
          <w:lang w:bidi="fa-IR"/>
        </w:rPr>
        <w:t>چون انسان مطلب مهمى از قبيل دشمنى،كينه و يا دوستى و نظاير اينها را در دل پنهان مى‌دارد و پديده‌هاى زبانى عبارت از نوعى وجود نفسانى و وسيلۀ اظهار آن است،براى شخص ممكن نيست به طور كامل آنچه در دل دارد مخفى نگه دارد،زيرا رعايت اين پنهانكارى تنها براى عقل ميسر است تا بر طبق مصلحتى كه مى‌بيند آن را پنهان دارد،امّا عقل گاهى به يك كار مهم ديگرى سرگرم و از مراقبت بر پنهان داشتن غفلت مى‌ورزد،در نتيجه خيال،آن را از دست عقل مى‌ربايد و در ضمن سخنان بى‌انديشه بر زبان مى‌آورد،و همين طور،چون تصورات و امور نفسانى ريشۀ آثار ظاهرى انسان مانند زردى ترس و سرخى شرم مى‌باشند،بعضى از امور پنهانى را نمى‌شود از آثار ظاهرى در رنگ چشم و صورت جدا كرد،گواه بر اين مطلب تجربه است</w:t>
      </w:r>
      <w:r>
        <w:rPr>
          <w:rFonts w:eastAsia="IRNazanin" w:cs="IRNazanin"/>
          <w:color w:val="111111"/>
          <w:sz w:val="28"/>
          <w:szCs w:val="28"/>
          <w:rtl w:val="true"/>
          <w:lang w:bidi="fa-IR"/>
        </w:rPr>
        <w:t>.</w:t>
      </w:r>
    </w:p>
    <w:p>
      <w:pPr>
        <w:pStyle w:val="Heading3"/>
        <w:numPr>
          <w:ilvl w:val="2"/>
          <w:numId w:val="1"/>
        </w:numPr>
        <w:rPr/>
      </w:pPr>
      <w:bookmarkStart w:id="939" w:name="__RefHeading___Toc3673293_73709187"/>
      <w:bookmarkStart w:id="940" w:name="_Toc390"/>
      <w:bookmarkEnd w:id="939"/>
      <w:r>
        <w:rPr/>
        <w:t>22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40"/>
    </w:p>
    <w:p>
      <w:pPr>
        <w:pStyle w:val="Heading4"/>
        <w:numPr>
          <w:ilvl w:val="3"/>
          <w:numId w:val="1"/>
        </w:numPr>
        <w:rPr/>
      </w:pPr>
      <w:bookmarkStart w:id="941" w:name="__RefHeading___Toc3673295_73709187"/>
      <w:bookmarkStart w:id="942" w:name="_Toc391"/>
      <w:bookmarkEnd w:id="941"/>
      <w:r>
        <w:rPr>
          <w:rtl w:val="true"/>
        </w:rPr>
        <w:t>اشاره</w:t>
      </w:r>
      <w:bookmarkEnd w:id="942"/>
    </w:p>
    <w:p>
      <w:pPr>
        <w:pStyle w:val="BookText"/>
        <w:rPr/>
      </w:pPr>
      <w:r>
        <w:rPr>
          <w:rFonts w:ascii="Amiri" w:hAnsi="Amiri" w:eastAsia="Amiri" w:cs="Amiri"/>
          <w:color w:val="111111"/>
          <w:sz w:val="28"/>
          <w:sz w:val="28"/>
          <w:szCs w:val="28"/>
          <w:rtl w:val="true"/>
          <w:lang w:bidi="ar-SA"/>
        </w:rPr>
        <w:t>اِمْشِ بِدَائِكَ مَا مَشَى بِكَ</w:t>
      </w:r>
    </w:p>
    <w:p>
      <w:pPr>
        <w:pStyle w:val="Heading4"/>
        <w:numPr>
          <w:ilvl w:val="3"/>
          <w:numId w:val="1"/>
        </w:numPr>
        <w:rPr/>
      </w:pPr>
      <w:bookmarkStart w:id="943" w:name="__RefHeading___Toc3673297_73709187"/>
      <w:bookmarkStart w:id="944" w:name="_Toc392"/>
      <w:bookmarkEnd w:id="943"/>
      <w:r>
        <w:rPr>
          <w:rtl w:val="true"/>
        </w:rPr>
        <w:t>ترجمه</w:t>
      </w:r>
      <w:bookmarkEnd w:id="94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دردى كه دارى به سر ببر،تا وقتى كه درد با تو همراه است </w:t>
      </w:r>
      <w:r>
        <w:rPr>
          <w:rFonts w:eastAsia="Amiri" w:cs="Amiri" w:ascii="Amiri" w:hAnsi="Amiri"/>
          <w:color w:val="111111"/>
          <w:sz w:val="28"/>
          <w:szCs w:val="28"/>
          <w:rtl w:val="true"/>
          <w:lang w:bidi="ar-SA"/>
        </w:rPr>
        <w:t xml:space="preserve">». </w:t>
      </w:r>
      <w:bookmarkStart w:id="945" w:name="pg11525_242326"/>
    </w:p>
    <w:p>
      <w:pPr>
        <w:pStyle w:val="Heading4"/>
        <w:numPr>
          <w:ilvl w:val="3"/>
          <w:numId w:val="1"/>
        </w:numPr>
        <w:rPr/>
      </w:pPr>
      <w:bookmarkStart w:id="946" w:name="__RefHeading___Toc3673299_73709187"/>
      <w:bookmarkStart w:id="947" w:name="_Toc393"/>
      <w:bookmarkEnd w:id="945"/>
      <w:bookmarkEnd w:id="946"/>
      <w:r>
        <w:rPr>
          <w:rtl w:val="true"/>
        </w:rPr>
        <w:t>شرح</w:t>
      </w:r>
      <w:bookmarkEnd w:id="947"/>
    </w:p>
    <w:p>
      <w:pPr>
        <w:pStyle w:val="BookText"/>
        <w:rPr/>
      </w:pPr>
      <w:r>
        <w:rPr>
          <w:rFonts w:ascii="IRNazanin" w:hAnsi="IRNazanin" w:eastAsia="IRNazanin"/>
          <w:color w:val="111111"/>
          <w:sz w:val="28"/>
          <w:sz w:val="28"/>
          <w:szCs w:val="28"/>
          <w:rtl w:val="true"/>
          <w:lang w:bidi="fa-IR"/>
        </w:rPr>
        <w:t>در روايتى،ما حملك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بيمارى تو را از پا در نياورده و ناتوان نساخته،تحت تأثير بيمارى قرار نگير و از دست او ناتوان مشو،بلكه به صورت افراد تندرست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در اين سخن اشارتى است بر پوشيده داشتن بيمارى، چنان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پوشيده داشتن صدقه،بيمارى و مصيبت از جمله گنجهاى نيكوكارى است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فايدۀ آن نوعى تحمّل مشقت و رياضت باشد،و رياضت و تحمّل سختى كمك به طبيعت انسان است و او را در برابر بيمارى مقاوم مى‌سازد،و بعضى از بيماريها به وسيلۀ حركات بدن از بين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ماشى را براى بيمارى به اعتبار اين كه او زمين و فرش لازم ندارد، استعاره آورده است،پس در حقيقت شخص بيمارى را همراه داشته و او را مى‌برد</w:t>
      </w:r>
      <w:r>
        <w:rPr>
          <w:rFonts w:eastAsia="IRNazanin" w:cs="IRNazanin"/>
          <w:color w:val="111111"/>
          <w:sz w:val="28"/>
          <w:szCs w:val="28"/>
          <w:rtl w:val="true"/>
          <w:lang w:bidi="fa-IR"/>
        </w:rPr>
        <w:t>.</w:t>
      </w:r>
    </w:p>
    <w:p>
      <w:pPr>
        <w:pStyle w:val="Heading3"/>
        <w:numPr>
          <w:ilvl w:val="2"/>
          <w:numId w:val="1"/>
        </w:numPr>
        <w:rPr/>
      </w:pPr>
      <w:bookmarkStart w:id="948" w:name="__RefHeading___Toc3673301_73709187"/>
      <w:bookmarkStart w:id="949" w:name="_Toc394"/>
      <w:bookmarkEnd w:id="948"/>
      <w:r>
        <w:rPr/>
        <w:t>23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49"/>
    </w:p>
    <w:p>
      <w:pPr>
        <w:pStyle w:val="Heading4"/>
        <w:numPr>
          <w:ilvl w:val="3"/>
          <w:numId w:val="1"/>
        </w:numPr>
        <w:rPr/>
      </w:pPr>
      <w:bookmarkStart w:id="950" w:name="__RefHeading___Toc3673303_73709187"/>
      <w:bookmarkStart w:id="951" w:name="_Toc395"/>
      <w:bookmarkEnd w:id="950"/>
      <w:r>
        <w:rPr>
          <w:rtl w:val="true"/>
        </w:rPr>
        <w:t>اشاره</w:t>
      </w:r>
      <w:bookmarkEnd w:id="951"/>
    </w:p>
    <w:p>
      <w:pPr>
        <w:pStyle w:val="BookText"/>
        <w:rPr/>
      </w:pPr>
      <w:r>
        <w:rPr>
          <w:rFonts w:ascii="Amiri" w:hAnsi="Amiri" w:eastAsia="Amiri" w:cs="Amiri"/>
          <w:color w:val="111111"/>
          <w:sz w:val="28"/>
          <w:sz w:val="28"/>
          <w:szCs w:val="28"/>
          <w:rtl w:val="true"/>
          <w:lang w:bidi="ar-SA"/>
        </w:rPr>
        <w:t>أَفْضَلُ الزُّهْدِ إِخْفَاءُ الزُّهْدِ</w:t>
      </w:r>
    </w:p>
    <w:p>
      <w:pPr>
        <w:pStyle w:val="Heading4"/>
        <w:numPr>
          <w:ilvl w:val="3"/>
          <w:numId w:val="1"/>
        </w:numPr>
        <w:rPr/>
      </w:pPr>
      <w:bookmarkStart w:id="952" w:name="__RefHeading___Toc3673305_73709187"/>
      <w:bookmarkStart w:id="953" w:name="_Toc396"/>
      <w:bookmarkEnd w:id="952"/>
      <w:r>
        <w:rPr>
          <w:rtl w:val="true"/>
        </w:rPr>
        <w:t>ترجمه</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نوع پارسايى،پنهان داشتن آن است </w:t>
      </w:r>
      <w:r>
        <w:rPr>
          <w:rFonts w:eastAsia="IRNazanin" w:cs="IRNazanin"/>
          <w:color w:val="111111"/>
          <w:sz w:val="28"/>
          <w:szCs w:val="28"/>
          <w:rtl w:val="true"/>
          <w:lang w:bidi="fa-IR"/>
        </w:rPr>
        <w:t>».</w:t>
      </w:r>
    </w:p>
    <w:p>
      <w:pPr>
        <w:pStyle w:val="Heading4"/>
        <w:numPr>
          <w:ilvl w:val="3"/>
          <w:numId w:val="1"/>
        </w:numPr>
        <w:rPr/>
      </w:pPr>
      <w:bookmarkStart w:id="954" w:name="__RefHeading___Toc3673307_73709187"/>
      <w:bookmarkStart w:id="955" w:name="_Toc397"/>
      <w:bookmarkEnd w:id="954"/>
      <w:r>
        <w:rPr>
          <w:rtl w:val="true"/>
        </w:rPr>
        <w:t>شرح</w:t>
      </w:r>
      <w:bookmarkEnd w:id="95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پارسايى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آشكارا و پارسايى پنهان كه همين است پارسايى واقعى و سودمند،پيامبر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براستى كه خداوند نه به چهره‌هاى ظاهر شما مى‌نگرد و نه به رفتار شما،بلكه به دلهاى شما مى‌نگرد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جهت است كه اين بالاترين نوع پارسايى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پارسايى پنهانى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ترتيب صفت را به موصوف اضافه كرده و آن را مقدم </w:t>
      </w:r>
      <w:bookmarkStart w:id="956" w:name="pg11525_242329"/>
    </w:p>
    <w:p>
      <w:pPr>
        <w:pStyle w:val="BookText"/>
        <w:rPr/>
      </w:pPr>
      <w:bookmarkEnd w:id="956"/>
      <w:r>
        <w:rPr>
          <w:rFonts w:ascii="IRNazanin" w:hAnsi="IRNazanin" w:eastAsia="IRNazanin"/>
          <w:color w:val="111111"/>
          <w:sz w:val="28"/>
          <w:sz w:val="28"/>
          <w:szCs w:val="28"/>
          <w:rtl w:val="true"/>
          <w:lang w:bidi="fa-IR"/>
        </w:rPr>
        <w:t>داشته است،چون پنهان داشتن،مهمتر از خود پارسايى است،و از طرفى پارسايى ظاهرى شايد از ريا و سمعه غير قابل انفكاك باشد بنا بر اين كم ارزش است</w:t>
      </w:r>
      <w:r>
        <w:rPr>
          <w:rFonts w:eastAsia="IRNazanin" w:cs="IRNazanin"/>
          <w:color w:val="111111"/>
          <w:sz w:val="28"/>
          <w:szCs w:val="28"/>
          <w:rtl w:val="true"/>
          <w:lang w:bidi="fa-IR"/>
        </w:rPr>
        <w:t>.</w:t>
      </w:r>
    </w:p>
    <w:p>
      <w:pPr>
        <w:pStyle w:val="Heading3"/>
        <w:numPr>
          <w:ilvl w:val="2"/>
          <w:numId w:val="1"/>
        </w:numPr>
        <w:rPr/>
      </w:pPr>
      <w:bookmarkStart w:id="957" w:name="__RefHeading___Toc3673309_73709187"/>
      <w:bookmarkStart w:id="958" w:name="_Toc398"/>
      <w:bookmarkEnd w:id="957"/>
      <w:r>
        <w:rPr/>
        <w:t>24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58"/>
    </w:p>
    <w:p>
      <w:pPr>
        <w:pStyle w:val="Heading4"/>
        <w:numPr>
          <w:ilvl w:val="3"/>
          <w:numId w:val="1"/>
        </w:numPr>
        <w:rPr/>
      </w:pPr>
      <w:bookmarkStart w:id="959" w:name="__RefHeading___Toc3673311_73709187"/>
      <w:bookmarkStart w:id="960" w:name="_Toc399"/>
      <w:bookmarkEnd w:id="959"/>
      <w:r>
        <w:rPr>
          <w:rtl w:val="true"/>
        </w:rPr>
        <w:t>اشاره</w:t>
      </w:r>
      <w:bookmarkEnd w:id="960"/>
    </w:p>
    <w:p>
      <w:pPr>
        <w:pStyle w:val="BookText"/>
        <w:rPr/>
      </w:pPr>
      <w:r>
        <w:rPr>
          <w:rFonts w:ascii="Amiri" w:hAnsi="Amiri" w:eastAsia="Amiri" w:cs="Amiri"/>
          <w:color w:val="111111"/>
          <w:sz w:val="28"/>
          <w:sz w:val="28"/>
          <w:szCs w:val="28"/>
          <w:rtl w:val="true"/>
          <w:lang w:bidi="ar-SA"/>
        </w:rPr>
        <w:t>إِذَا كُنْتَ فِي إِدْبَارٍ وَ الْمَوْتُ فِي إِقْبَالٍ فَمَا أَسْرَعَ الْمُلْتَقَى</w:t>
      </w:r>
    </w:p>
    <w:p>
      <w:pPr>
        <w:pStyle w:val="Heading4"/>
        <w:numPr>
          <w:ilvl w:val="3"/>
          <w:numId w:val="1"/>
        </w:numPr>
        <w:rPr/>
      </w:pPr>
      <w:bookmarkStart w:id="961" w:name="__RefHeading___Toc3673313_73709187"/>
      <w:bookmarkStart w:id="962" w:name="_Toc400"/>
      <w:bookmarkEnd w:id="961"/>
      <w:r>
        <w:rPr>
          <w:rtl w:val="true"/>
        </w:rPr>
        <w:t>ترجمه</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تو پشت به دنيا مى‌كنى و مرگ رو به تو مى‌آورد،پس چه زود با هم روبرو مى‌شويد </w:t>
      </w:r>
      <w:r>
        <w:rPr>
          <w:rFonts w:eastAsia="IRNazanin" w:cs="IRNazanin"/>
          <w:color w:val="111111"/>
          <w:sz w:val="28"/>
          <w:szCs w:val="28"/>
          <w:rtl w:val="true"/>
          <w:lang w:bidi="fa-IR"/>
        </w:rPr>
        <w:t>».</w:t>
      </w:r>
    </w:p>
    <w:p>
      <w:pPr>
        <w:pStyle w:val="Heading4"/>
        <w:numPr>
          <w:ilvl w:val="3"/>
          <w:numId w:val="1"/>
        </w:numPr>
        <w:rPr/>
      </w:pPr>
      <w:bookmarkStart w:id="963" w:name="__RefHeading___Toc3673315_73709187"/>
      <w:bookmarkStart w:id="964" w:name="_Toc401"/>
      <w:bookmarkEnd w:id="963"/>
      <w:r>
        <w:rPr>
          <w:rtl w:val="true"/>
        </w:rPr>
        <w:t>شرح</w:t>
      </w:r>
      <w:bookmarkEnd w:id="964"/>
    </w:p>
    <w:p>
      <w:pPr>
        <w:pStyle w:val="BookText"/>
        <w:rPr/>
      </w:pPr>
      <w:r>
        <w:rPr>
          <w:rFonts w:ascii="IRNazanin" w:hAnsi="IRNazanin" w:eastAsia="IRNazanin"/>
          <w:color w:val="111111"/>
          <w:sz w:val="28"/>
          <w:sz w:val="28"/>
          <w:szCs w:val="28"/>
          <w:rtl w:val="true"/>
          <w:lang w:bidi="fa-IR"/>
        </w:rPr>
        <w:t>اين سخن در مورد دعوت به فرا رسيدن مرگ و آمادگى براى ملاقات با مرگ و دنياى پس از مرگ،به وسيلۀ انجام اعمال شايسته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كردن و روآوردن،امور اعتبارى‌اند،زيرا انسان به اعتبار لحظات مدت عمرش لحظه به لحظه در حال پشت كردن به دنيا است،و با اين حساب،به همان نسبت كه عمرش سپرى مى‌شود،مرگ به او نزديك مى‌شود و با در نظر گرفتن هر دو جهت،تلاقى به سرعت انجام مى‌گيرد،و زود به هم 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ملتقى مصدر ميمى است</w:t>
      </w:r>
      <w:r>
        <w:rPr>
          <w:rFonts w:eastAsia="IRNazanin" w:cs="IRNazanin"/>
          <w:color w:val="111111"/>
          <w:sz w:val="28"/>
          <w:szCs w:val="28"/>
          <w:rtl w:val="true"/>
          <w:lang w:bidi="fa-IR"/>
        </w:rPr>
        <w:t>.</w:t>
      </w:r>
    </w:p>
    <w:p>
      <w:pPr>
        <w:pStyle w:val="Heading3"/>
        <w:numPr>
          <w:ilvl w:val="2"/>
          <w:numId w:val="1"/>
        </w:numPr>
        <w:rPr/>
      </w:pPr>
      <w:bookmarkStart w:id="965" w:name="__RefHeading___Toc3673317_73709187"/>
      <w:bookmarkStart w:id="966" w:name="_Toc402"/>
      <w:bookmarkEnd w:id="965"/>
      <w:r>
        <w:rPr/>
        <w:t>25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66"/>
    </w:p>
    <w:p>
      <w:pPr>
        <w:pStyle w:val="Heading4"/>
        <w:numPr>
          <w:ilvl w:val="3"/>
          <w:numId w:val="1"/>
        </w:numPr>
        <w:rPr/>
      </w:pPr>
      <w:bookmarkStart w:id="967" w:name="__RefHeading___Toc3673319_73709187"/>
      <w:bookmarkStart w:id="968" w:name="_Toc403"/>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اَلْحَذَرَ الْحَذَرَ فَوَاللَّهِ لَقَدْ سَتَرَ حَتَّى كَأَنَّهُ قَدْ غَفَرَ و هو ظاهر</w:t>
      </w:r>
    </w:p>
    <w:p>
      <w:pPr>
        <w:pStyle w:val="Heading4"/>
        <w:numPr>
          <w:ilvl w:val="3"/>
          <w:numId w:val="1"/>
        </w:numPr>
        <w:rPr/>
      </w:pPr>
      <w:bookmarkStart w:id="969" w:name="__RefHeading___Toc3673321_73709187"/>
      <w:bookmarkStart w:id="970" w:name="_Toc404"/>
      <w:bookmarkEnd w:id="969"/>
      <w:r>
        <w:rPr>
          <w:rtl w:val="true"/>
        </w:rPr>
        <w:t>ترجمه</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زنهار،به خدا سوگند،آن چنان پنهان داشته كه گويى آمرزيده است </w:t>
      </w:r>
      <w:r>
        <w:rPr>
          <w:rFonts w:eastAsia="IRNazanin" w:cs="IRNazanin"/>
          <w:color w:val="111111"/>
          <w:sz w:val="28"/>
          <w:szCs w:val="28"/>
          <w:rtl w:val="true"/>
          <w:lang w:bidi="fa-IR"/>
        </w:rPr>
        <w:t>».</w:t>
      </w:r>
    </w:p>
    <w:p>
      <w:pPr>
        <w:pStyle w:val="Heading4"/>
        <w:numPr>
          <w:ilvl w:val="3"/>
          <w:numId w:val="1"/>
        </w:numPr>
        <w:rPr/>
      </w:pPr>
      <w:bookmarkStart w:id="971" w:name="__RefHeading___Toc3673323_73709187"/>
      <w:bookmarkStart w:id="972" w:name="_Toc405"/>
      <w:bookmarkEnd w:id="971"/>
      <w:r>
        <w:rPr>
          <w:rtl w:val="true"/>
        </w:rPr>
        <w:t>شرح</w:t>
      </w:r>
      <w:bookmarkEnd w:id="97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وسيله انسان را از خشم الهى به سبب نافرمانى از او برحذر داشته است،به خاطر سهل‌انگارى و پوشيده داشتن گناه خود تا بدانجا كه گويى </w:t>
      </w:r>
      <w:bookmarkStart w:id="973" w:name="pg11525_242331"/>
    </w:p>
    <w:p>
      <w:pPr>
        <w:pStyle w:val="BookText"/>
        <w:rPr/>
      </w:pPr>
      <w:bookmarkEnd w:id="973"/>
      <w:r>
        <w:rPr>
          <w:rFonts w:ascii="Amiri" w:hAnsi="Amiri" w:eastAsia="Amiri" w:cs="Amiri"/>
          <w:color w:val="111111"/>
          <w:sz w:val="28"/>
          <w:sz w:val="28"/>
          <w:szCs w:val="28"/>
          <w:rtl w:val="true"/>
          <w:lang w:bidi="ar-SA"/>
        </w:rPr>
        <w:t>آمرزيده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صغرا براى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تا بدان حدّ گناه بنده‌اش را پوشيده دارد،لازم است كه بنده از خشم او برحذر بوده و از نافرمانى‌اش بپرهيزد و رو به اطاعت او آورد كه هدف از لطف او نسبت به پوشيده داشتن گناه همين است كه بنده برگردد</w:t>
      </w:r>
      <w:r>
        <w:rPr>
          <w:rFonts w:eastAsia="IRNazanin" w:cs="IRNazanin"/>
          <w:color w:val="111111"/>
          <w:sz w:val="28"/>
          <w:szCs w:val="28"/>
          <w:rtl w:val="true"/>
          <w:lang w:bidi="fa-IR"/>
        </w:rPr>
        <w:t>.</w:t>
      </w:r>
    </w:p>
    <w:p>
      <w:pPr>
        <w:pStyle w:val="Heading3"/>
        <w:numPr>
          <w:ilvl w:val="2"/>
          <w:numId w:val="1"/>
        </w:numPr>
        <w:rPr/>
      </w:pPr>
      <w:bookmarkStart w:id="974" w:name="__RefHeading___Toc3673325_73709187"/>
      <w:bookmarkStart w:id="975" w:name="_Toc406"/>
      <w:bookmarkEnd w:id="974"/>
      <w:r>
        <w:rPr/>
        <w:t>26</w:t>
      </w:r>
      <w:r>
        <w:rPr>
          <w:rtl w:val="true"/>
        </w:rPr>
        <w:t>-</w:t>
      </w:r>
      <w:r>
        <w:rPr>
          <w:rtl w:val="true"/>
        </w:rPr>
        <w:t>از امام</w:t>
      </w:r>
      <w:r>
        <w:rPr>
          <w:rtl w:val="true"/>
        </w:rPr>
        <w:t>(</w:t>
      </w:r>
      <w:r>
        <w:rPr>
          <w:rtl w:val="true"/>
        </w:rPr>
        <w:t>علیه السلام</w:t>
      </w:r>
      <w:r>
        <w:rPr>
          <w:rtl w:val="true"/>
        </w:rPr>
        <w:t>)</w:t>
      </w:r>
      <w:r>
        <w:rPr>
          <w:rtl w:val="true"/>
        </w:rPr>
        <w:t>راجع به ايمان پرسيدند،فرمود</w:t>
      </w:r>
      <w:r>
        <w:rPr>
          <w:rtl w:val="true"/>
        </w:rPr>
        <w:t>:</w:t>
      </w:r>
      <w:bookmarkEnd w:id="975"/>
    </w:p>
    <w:p>
      <w:pPr>
        <w:pStyle w:val="Heading4"/>
        <w:numPr>
          <w:ilvl w:val="3"/>
          <w:numId w:val="1"/>
        </w:numPr>
        <w:rPr/>
      </w:pPr>
      <w:bookmarkStart w:id="976" w:name="__RefHeading___Toc3673327_73709187"/>
      <w:bookmarkStart w:id="977" w:name="_Toc407"/>
      <w:bookmarkEnd w:id="976"/>
      <w:r>
        <w:rPr>
          <w:rtl w:val="true"/>
        </w:rPr>
        <w:t>اشاره</w:t>
      </w:r>
      <w:bookmarkEnd w:id="97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الشَّفَقِ وَ الزُّهْدِ وَ 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أَشْفَقَ مِنَ النَّارِ اجْتَنَبَ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زَهِدَ فِي الدُّنْيَا اسْتَهَانَ بِالْمُصِيبَاتِ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 تَأَوُّلِ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مَوْعِظَةِ الْعِبْرَةِ وَ 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تَبَيَّنَتْ لَهُ الْحِكْمَةُ عَرَفَ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 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زُهْرَةِ الْحُكْمِ وَ 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غَوْرَ الْعِلْمِ صَدَرَ عَنْ شَرَائِعِ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حَلُمَ لَمْ يُفَرِّطْ فِي أَمْرِهِ وَ 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فِي الْمَوَاطِنِ وَ شَنَآنِ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 ظُهُورَ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نَهَى عَنِ الْمُنْكَرِ أَرْغَمَ أُنُوفَ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 فِي الْمَوَاطِنِ 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شَنِئَ الْفَاسِقِينَ وَ غَضِبَ لِلَّهِ غَضِبَ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أَرْضَاهُ يَوْمَ الْقِيَامَةِ امام ع فرمود وَ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 الزَّيْغِ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نِزَاعُهُ بِالْجَهْلِ دَامَ عَمَاهُ عَنِ الْحَقِّ وَ مَنْ زَاغَ سَاءَتْ عِنْدَهُ الْحَسَنَةُ وَ حَسُنَتْ عِنْدَهُ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سَكِرَ سُكْرَ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شَاقَّ وَعُرَتْ عَلَيْهِ طُرُقُهُ وَ أَعْضَلَ عَلَيْهِ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التَّمَارِي وَ الْهَوْلِ وَ التَّرَدُّدِ وَ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الْمِرَاءَ دَيْدَناً لَمْ يُصْبِحْ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978" w:name="pg11525_242333"/>
    </w:p>
    <w:p>
      <w:pPr>
        <w:pStyle w:val="BookText"/>
        <w:rPr/>
      </w:pPr>
      <w:bookmarkEnd w:id="978"/>
      <w:r>
        <w:rPr>
          <w:rFonts w:ascii="Amiri" w:hAnsi="Amiri" w:eastAsia="Amiri" w:cs="Amiri"/>
          <w:color w:val="111111"/>
          <w:sz w:val="28"/>
          <w:sz w:val="28"/>
          <w:szCs w:val="28"/>
          <w:rtl w:val="true"/>
          <w:lang w:bidi="ar-SA"/>
        </w:rPr>
        <w:t>هَالَهُ مَا بَيْنَ يَدَيْهِ 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تَرَدَّدَ فِي الرَّيْبِ وَطِئَتْهُ سَنَابِكُ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اسْتَسْلَمَ لِهَلَكَةِ الدُّنْيَا وَ الْآخِرَةِ هَلَكَ فِيهِمَا</w:t>
      </w:r>
    </w:p>
    <w:p>
      <w:pPr>
        <w:pStyle w:val="Heading4"/>
        <w:numPr>
          <w:ilvl w:val="3"/>
          <w:numId w:val="1"/>
        </w:numPr>
        <w:rPr/>
      </w:pPr>
      <w:bookmarkStart w:id="979" w:name="__RefHeading___Toc3673329_73709187"/>
      <w:bookmarkStart w:id="980" w:name="_Toc408"/>
      <w:bookmarkEnd w:id="979"/>
      <w:r>
        <w:rPr>
          <w:rtl w:val="true"/>
        </w:rPr>
        <w:t>لغات</w:t>
      </w:r>
      <w:bookmarkEnd w:id="980"/>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ستونهاى خانه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بينش،آگاهى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تفسير،بيان كردن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 شنئان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كينه،دشمنى تعمّق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در معناى سخن اعضل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شد تمارى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 گفتن به ديگرى 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سنابك،جمع سنبك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سم اسب</w:t>
      </w:r>
    </w:p>
    <w:p>
      <w:pPr>
        <w:pStyle w:val="Heading4"/>
        <w:numPr>
          <w:ilvl w:val="3"/>
          <w:numId w:val="1"/>
        </w:numPr>
        <w:rPr/>
      </w:pPr>
      <w:bookmarkStart w:id="981" w:name="__RefHeading___Toc3673331_73709187"/>
      <w:bookmarkStart w:id="982" w:name="_Toc409"/>
      <w:bookmarkEnd w:id="981"/>
      <w:r>
        <w:rPr>
          <w:rtl w:val="true"/>
        </w:rPr>
        <w:t>ترجمه</w:t>
      </w:r>
      <w:bookmarkEnd w:id="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بر چهار پايه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بردبارى،باور داشتن،دادگرى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بردبارى 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دلبستگى،ترس،پارسايى،و انتظار،بنا بر اين هر كس دلبسته و علاقمند به بهشت باشد خواهشهاى نفسانى را فراموش مى‌كند و از آنها چشم مى‌پوشد،و هر كس از آتش دوزخ بيمناك باشد،از آنچه حرام و ناروا است مى‌پرهيزد،و هر كس در دنيا پارسا است غمهاى دنيا را سبك مى‌شمارد،و هر كس انتظار مرگ را دارد،به كارهاى نيك مى‌شتابد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يقين نيز،چهار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بودن در عين زيركى،توجّه و رسيدن به حقيقت،پندگيرى از راه عبرت و روش پيشينيان،پس هر كه در عين زيركى بينا بود،سخنان دلاويز براى او روشن باشد،و هر كه سخن حكمت‌آميز بر او روشن باشد،با عبرت‌گيرى از ديگران آشنا مى‌شود،و هر كس با عبرت گرفتن آشنا شد، گويا با پيشينيان زندگى مى‌كرده است و با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عدل و داد نيز چهار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عميق،رسيدن به حقيقت دانش،داورى صحيح و بردبارى ثابت، به اين ترتيب،هر كس دريافت و دقّت كرد،به حقيقت دانش رسيد و هر كه به حقيقت دانش رسيد،از روى اساس و اصول،داورى صحيح كرد،و آن كه بردبار بود،در كارها كوتاهى نمى‌ورزد و در ميان مردم به خوشنامى زندگى مى‌كند</w:t>
      </w:r>
      <w:r>
        <w:rPr>
          <w:rFonts w:eastAsia="IRNazanin" w:cs="IRNazanin"/>
          <w:color w:val="111111"/>
          <w:sz w:val="28"/>
          <w:szCs w:val="28"/>
          <w:rtl w:val="true"/>
          <w:lang w:bidi="fa-IR"/>
        </w:rPr>
        <w:t xml:space="preserve">. </w:t>
      </w:r>
      <w:bookmarkStart w:id="983" w:name="pg11525_242335"/>
    </w:p>
    <w:p>
      <w:pPr>
        <w:pStyle w:val="BookText"/>
        <w:rPr/>
      </w:pPr>
      <w:bookmarkEnd w:id="983"/>
      <w:r>
        <w:rPr>
          <w:rFonts w:ascii="IRNazanin" w:hAnsi="IRNazanin" w:eastAsia="IRNazanin"/>
          <w:color w:val="111111"/>
          <w:sz w:val="28"/>
          <w:sz w:val="28"/>
          <w:szCs w:val="28"/>
          <w:rtl w:val="true"/>
          <w:lang w:bidi="fa-IR"/>
        </w:rPr>
        <w:t>امّا جهاد نيز بر 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معروف،نهى از منكر،راستگويى در همه جا،و دشمنى با تبهكاران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كس امر به معروف كند،پشت مؤمنان را محكم و آنها را نيرومند ساخته،و هر كه نهى از منكر كند،دماغ منافقان را به خاك ماليده،و آن كه در همه جا راستگو باشد،وظيفه‌اش را انجام داده،و هر كس با بدكاران دشمنى كند،و براى خدا خشمگين شود،خداوند به خاطر او خشم گيرد، و او را روز قيامت خوشنود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بر چهار پايه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كنجكاوى،ستيزه‌جويى،روگرداندن از حق،و دشمنى با حق،بنا بر اين كسى كه كنجكاو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 راه راست قدم ننهاده،و كسى كه از روى نادانى ستيزه‌جويى كند،نابينايى وى نسبت به حق هميشگى باشد،و كسى كه پشت به حق كند،خوبى نزد او بد،و بدى پيش او خوب جلوه كند،و به مستى گمراهى مبتلا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با حق دشمنى نمايد، راههاى حق بر او دشوار و كار بر او سخت شود و راه نجات بر او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 نيز 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ناروا،ترسويى،سرگردانى و دودلى و بى‌تفاوتى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كسى كه به گفتگوى نابجا عادت كند هيچ‌گاه شب تارش به روز روشن نرسد،و آن كه از پيشامد بترسد،عقبگرد مى‌كند،و كسى كه دو دل و سرگردان است،زير سم شياطين پايمال مى‌گردد،و كسى كه در برابر هلاكت دنيا و آخرت تسليم و بى‌تفاوت باشد،هم در دنيا و هم در آخرت هلاك مى‌شود </w:t>
      </w:r>
      <w:r>
        <w:rPr>
          <w:rFonts w:eastAsia="IRNazanin" w:cs="IRNazanin"/>
          <w:color w:val="111111"/>
          <w:sz w:val="28"/>
          <w:szCs w:val="28"/>
          <w:rtl w:val="true"/>
          <w:lang w:bidi="fa-IR"/>
        </w:rPr>
        <w:t>.»</w:t>
      </w:r>
    </w:p>
    <w:p>
      <w:pPr>
        <w:pStyle w:val="Heading4"/>
        <w:numPr>
          <w:ilvl w:val="3"/>
          <w:numId w:val="1"/>
        </w:numPr>
        <w:rPr/>
      </w:pPr>
      <w:bookmarkStart w:id="984" w:name="__RefHeading___Toc3673333_73709187"/>
      <w:bookmarkStart w:id="985" w:name="_Toc410"/>
      <w:bookmarkEnd w:id="984"/>
      <w:r>
        <w:rPr>
          <w:rtl w:val="true"/>
        </w:rPr>
        <w:t>شرح</w:t>
      </w:r>
      <w:bookmarkEnd w:id="98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اين عبارت سخنى است كه ما آن را از ترس به درازا كشيدن مطلب،و انحراف از هدف مورد نظر در اين كتاب،بيان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سخن از زيباترين سخنان دلاويز است،محور سخن بر شرح </w:t>
      </w:r>
    </w:p>
    <w:p>
      <w:pPr>
        <w:pStyle w:val="BookText"/>
        <w:rPr/>
      </w:pPr>
      <w:r>
        <w:rPr>
          <w:rFonts w:ascii="IRNazanin" w:hAnsi="IRNazanin" w:eastAsia="IRNazanin"/>
          <w:color w:val="111111"/>
          <w:sz w:val="28"/>
          <w:sz w:val="28"/>
          <w:szCs w:val="28"/>
          <w:rtl w:val="true"/>
          <w:lang w:bidi="fa-IR"/>
        </w:rPr>
        <w:t>اصول ايمان و اشاره به فروع آن و پس از آن به نتايج آن فروع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كفر نقطۀ مقابل ايمان است و شك نيز با ايمان تقابلى از نوع تقابل عدم و ملكه دارد، به اركان و اصول كفر و فروع و شاخه‌هاى شك اشاره فرموده است تا ايمان را بدان وسيله واضح و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چيزى به ضد خود بيان مى‌شود امّا ايمان،مقصود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كامل است كه داراى يك اصل و چند كمال است كه به وسيلۀ آن كمالات ايمان به تمام و كمال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اصل ايمان، عبارت است از تصديق و باور داشتن وجود آفريدگار بزرگ،با همۀ صفات كمال و اوصاف جلال و بدانچه كتابهاى الهى نازل گشته و ابلاغ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كمالاتى كه ايمان به وسيلۀ آنها كامل مى‌گردد،عبارتند از سخنان مطابق با واقع و راست و اخلاق پسنديده و عبادات،بنا بر اين اصل ايمان و شاخه‌هاى تكميل كنندۀ آن،همان كمال نفس آدمى است،زيرا نفس آدمى داراى دو نوع قوّه علمى و عملى است و كمال آن نيز به كمال اين دو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ايمان كمال قوّۀ عملى است و متممهاى آن،يعنى اخلاق پسنديده و عبادات،كمال قوّۀ عملى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توجّه به مقدّمۀ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اصول و پايه‌هاى فضايل اخلاقى كه باعث كمال ايمانند چهار تا يعنى حكمت،عفّت،شجاعت و عدالت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اشاره كرده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رو كه وجود ايمان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پايه‌هاى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وابسته است،از آنها استعاره آورده است،و از حكمت تعبير به يقين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داراى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علمى،كه همان كامل ساختن قوۀ نظرى و فكرى به وسيلۀ تصوّر امور،و تصديق به حقايق نظرى و عملى است به قدرى كه در توان آدمى مى‌باشد،و اين بخش از حكمت را در صورتى حكمت مى‌گويند كه اين كمال با يقين برهانى براى نفس حاصل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حكمت عملى،عبارت از رسيدن نفس به كمال مطلوب است به وسيلۀ ملكۀ دانش و آگاهى به فضايل اخلاقى و كيفيّت به دست آوردن آنها و هم چنين آگاهى به جهات مختلف ناپسنديهاى اخلاقى و چگونگى دورى جستن از آنها، و بديهى است علمى كه به صورت ملكه در آيد،همان يقين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عفّت تعبير به صبر فرموده است،و عفّت همان خوددارى از حرص در انواع شهوتهاى محسوس و اطاعت نكردن از قوۀ شهوت و سركوب ساختن آن و تغيير جهت هواى نفس است،بر طبق انديشۀ صحيح و حكمتى كه در بالا 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جهت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آن،تعبير به صبر كرده آنست كه عفّت يكى از لوازم صبر است،زيرا تعريف صبر،عبارت است از كنترل نفس و سركوب كردن آن از راه اجرا نكردن فرمانش در مورد لذّات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صبر،عبارت از مواظبت نفس است از اين كه،مبادا رنج ناگوارى او را سركوب كند در حالى كه عقل تحمل آن رنج را لازم شمرد،و يا مبادا علاقۀ به آنچه مورد كشش نفس است آدمى را به طرف خود جذب كند و نفس را مغلوب سازد،در صورتى كه اجتناب از آن به حكم عقل ضرورت داشته است،مگر اين كه از راه مشروع بدان نائل گردد،و روشن است كه صبر با اين تعريف لازمۀ عفّت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شجاعت به جهاد تعبير كرده به دليل اين كه لازمۀ جهاد داشتن شجاعت است،و اين تعبير از باب اطلاق اسم ملزوم بر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شجاعت عبارت است از ملكۀ اقدام لازم بر امورى كه انسان بايد خود را بدان وسيله براى تحمل ناگواريها و رنجهايى كه به او متوجه مى‌شود،آماده سازد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عدل عبارت است از ملكۀ برجسته‌اى كه از سه فضيلت مشهور،ريشه گرفته و همواره با آنهاست و قبلا روشن شد كه هر كدام از اين فضايل محدود به دو رذيلت يعنى دو طرف افراط و تفريط و در مقابل خوى ناپسندى است كه ضد </w:t>
      </w:r>
    </w:p>
    <w:p>
      <w:pPr>
        <w:pStyle w:val="BookText"/>
        <w:rPr/>
      </w:pPr>
      <w:r>
        <w:rPr>
          <w:rFonts w:ascii="IRNazanin" w:hAnsi="IRNazanin" w:eastAsia="IRNazanin"/>
          <w:color w:val="111111"/>
          <w:sz w:val="28"/>
          <w:sz w:val="28"/>
          <w:szCs w:val="28"/>
          <w:rtl w:val="true"/>
          <w:lang w:bidi="fa-IR"/>
        </w:rPr>
        <w:t>و مخالف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شاخه‌هاى اين پايه‌هاى اصلى از اين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پايه از چهار پايه اصلى،چهار شاخه از فضايل را تعيين كرده كه از همان اصول ريشه مى‌گيرند و هم چون فروع و شاخه‌هايى از آنها جدا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شاخه‌هاى صبر كه خود عبارت از ملكه عفّت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علاقه به بهشت و دوست داشتن خيراتى است كه باقى مى‌ماند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ترس،يعنى خوف از آتش جهنّم و آنچه به آتش مى‌انجامد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در دنيا،يعنى دل نبستن به كالا و خوشيهاى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چيز فضيلتهاى نشأت گرفته از ملكه عفّتند،زيرا هر كدام از اينها با عفّت همراه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شاخه‌هاى يقين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بينش در عين هوشيارى و به كار بستن آن،هوشيارى همان سرعت يورش نفس بر حقايقى است كه از راه حواس بر نفس وارد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حقيقت و تفسير آن و كسب حقايق به وسيلۀ دلايل و براهين، و استخراج فضيلتهاى گوناگون و اخلاق پسنديده از موارد ممكن،مانند سخن مفيد و عبرت گرفتن از كارهاى عبرت انگيز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گرفتن از طريق عبرت،يعنى حصول عبرت از راه پندپذيرى و كراهت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پيامد اعمال زشت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قرار دادن روش پيشينيان،بطورى كه گويا با آنان زندگى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چهار،فضيلتهايى تحت فضيلت كلى حكمت،مانند شاخه‌هاى آنند،و بعضى به منزلۀ شاخه‌هاى بعضى ديگر مى‌باشند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اقسام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عميق،امام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را به موصوف اضافه كرده،و آن را به دليل اهميت بيشتر،مقدّم داشته است،و در تعريف اين فضيلت فرموده است،قوۀ درك معناست كه به وسيلۀ لفظ يا نوشتار و يا اشاره و امثال آن،به آن معنى اشاره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حقيقت و ژرفاى دانش،يعنى دانستن حقيقت و كنه هر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نورانيت حكم،يعنى احكام صادرۀ از جانب او،درخشان و روشن باشد،خطا و اشتباه در آن وجود نداشته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ملكۀ شكيبايى،و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تعبير به رسوخ و نفوذ كرده است،زيرا از ويژگيهاى ملكه بودن،رسوخ و نفوذ است،شكيبايى عبارت است از اقدام نكردن به داورى مطابق خواست قوّۀ خشم،در مورد كسى كه مرتكب جنايت نسبت به او شده است كه ناخوشايندى‌اش عايد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دو فضيلت بينش دقيق و دانش عميق داخل در فضيلت حكمتند،و همين طور،فضيلت حلم و بردبارى وارد در ملكۀ شجاعت است جز اين كه به دليل وجود فضيلت عدالت در هر سه اصل مزبور،در حقيقت تمام آن فضايل و فروعشان شاخه‌هايى از عدالتند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تمام اين فضائل،ملكاتى ميان دو طرف افراط و تفريطند،و همين در ميانه و وسط دو طرف بودن،معناى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تمام اينها شاخه‌هايى براى عدل و جزئياتى زير پوشش آنند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شاخه‌هاى شجاعت كه از آن تعبير به جهاد شده است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راستگويى در جاهاى ناگوار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وجود شجاعت در اين سه مورد </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بدكاران،بديهى است كه در مواردى لازمۀ دشمنى با آنان، دشمنى براى خدا و طغيان قوۀ غضبيّه در راه خدا براى جهاد با آنان است،كه خود مستلزم شجاعت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به نتايج اين فضايل،به خاطر تشويق به داشتن خود اين فضايل به شرح زير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شاخه‌هاى عفّت و پاكدامنى چهار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علاقه و اشتياق به بهشت،عبارت از فراموش كردن شهوات است،و روشن است كه اين حالت نتيجۀ اشتياق به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سالك به جانب قرب خدا،تا وقتى كه بدانچه خداوند به پرهيزگاران وعده فرموده است دلبستگى پيدا نكند،انگيزه‌اى ندارد تا او را از خواسته‌هاى نفسانى حاضر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انگيزه‌هاى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بازدارد،بنا بر اين از خواسته‌هاى نفسانى چشم نمى‌پوشد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ترس از آتش دوزخ،كه همان پرهيز از محرّمات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پارسايى،كه عبارت از سبك شمردن ناگواريهاست،زيرا بيشتر ناملايمات بلكه همۀ آنها به دليل از دست دادن چيزى از امور دنيايى است كه مورد علاقۀ انسان مى‌باشد،بنا بر اين هر كه از دنيا روى دلش را برگرداند، ناگواريهاى دنيا براى او سهل و آسان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انتظار مرگ كه شتافتن به سوى كارهاى نيك و انجام امور براى مرگ و عالم پس از مرگ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نتايج يقين،بعضى از اقسام آن نتيجۀ بعضى ديگر است،زيرا فرا رسيدن و فرا گرفتن نتايجى براى به كار بستن هوش و انديشه،شناخت موارد عبرت و عبرت گيرى از پيشينيان بوده و استدلال كردن از روى اينها به وجود آفريدگار دانا ثمره‌اى است براى روشن شدن جنبه‌هاى مختلف حكمت و كيفيت </w:t>
      </w:r>
    </w:p>
    <w:p>
      <w:pPr>
        <w:pStyle w:val="BookText"/>
        <w:rPr/>
      </w:pPr>
      <w:r>
        <w:rPr>
          <w:rFonts w:ascii="IRNazanin" w:hAnsi="IRNazanin" w:eastAsia="IRNazanin"/>
          <w:color w:val="111111"/>
          <w:sz w:val="28"/>
          <w:sz w:val="28"/>
          <w:szCs w:val="28"/>
          <w:rtl w:val="true"/>
          <w:lang w:bidi="fa-IR"/>
        </w:rPr>
        <w:t>پند و عبرت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نتايج عدالت نيز بعضى نتيجه بعضى اقسام ديگر آن است،توضيح آن كه،درك عميق و رسيدن به حقيقت دانش،مستلزم آگاهى از ژرفا و حقيقت دانش است،و آگاهى از حقيقت دانش مستلزم آگاهى بر راه و روش گوناگون داورى به عدل و اجراى آنها ميان مردم از روى قضاوت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نتيجۀ بردبارى،نيفتادن شخص بردبار در سمت كمبود و كاستى از اين فضيلت يعنى صفت ناپسند ترس بوده،و در بين مردم،با فضيلت پسنديدۀ بردبارى زندگى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نتايج 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امر به معروف،محكم كردن پشت مؤمنان و كمك به آنها در راه انجام اين فضيلت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نهى از منكر،دماغ منافقان را به خاك ماليدن و خوار ساختن آنهاست از طريق ممانعت و جلوگيرى از انجام كارهاى ناپسند و تظاهر بر خلاف شرع و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راستگويى در موارد ناگوار،همان انجام دستور واجب الهى در دفع دشمنان خدا،و دفاع از حريم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نتيجۀ دشمنى با بدكاران و خشم براى خدا عبارت از خشم خداست به آن كسانى كه او خشم گرفته و خوشنودسازى وى در روز رستاخيز و در بهشت برين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تعريف كفر،عبارت است از انكار آفريدگار و يا يكى از پيامبران خدا، و يا يكى از ضرورياتى كه پيامبران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كفر،اصولى دارد كه ما قبلا گفتيم،و كمالات و متمّمهايى نيز دارد كه عبارتند از چهار صفت ناپسندى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پايه‌هاى كفر شمرده است و آنها صفات ناپسند و رذائلى در مقابل اصول </w:t>
      </w:r>
    </w:p>
    <w:p>
      <w:pPr>
        <w:pStyle w:val="BookText"/>
        <w:rPr/>
      </w:pPr>
      <w:r>
        <w:rPr>
          <w:rFonts w:ascii="IRNazanin" w:hAnsi="IRNazanin" w:eastAsia="IRNazanin"/>
          <w:color w:val="111111"/>
          <w:sz w:val="28"/>
          <w:sz w:val="28"/>
          <w:szCs w:val="28"/>
          <w:rtl w:val="true"/>
          <w:lang w:bidi="fa-IR"/>
        </w:rPr>
        <w:t>چهارگانۀ فضيلتهاى اخلاقى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كنجكاوى،يعنى زياده‌روى در جستجوى حق،و انحراف از حق به دليل نادانى و رفتن به سمت افراط كه همان صفت ناپسند ستمكارى در برابر فضيلت دادگرى است،و چنين كسى به تصور جستجوى حق به جهل و نادانى خود متّكى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صفت ناپسند با بيان پيامد آن كه عبارت از بازنگشتن به جانب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ملكه شدن اين خوى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ستيزه جويى كه عبارت از صفت ناپسند افراط و انحراف از فضيلت دانش است كه انسان،نام او را جربزه مى‌گذارد در صورتى كه گرفتار جهل مركّب است،از اين رو،امام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پيامد آن كه عبارت از نابينايى و ناآگاهى مداوم نسبت به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فزونى گيرد و به صورت ملكه 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صفت ناپسند برحذر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روگردانى از حق،گويى همان صفت ناپسند انحراف از فضيلت عفّت مى‌باشد،يعنى انحراف از حدّ وسط آن به سمت خوى ناپسند تبهكارى،از روى نادانى از اين رو كسى كه بدين صفت آلوده است همواره،خوب را بد،و بد را خوب مى‌شمرد،و مست گمراهى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سكر را استعاره از غفلت و نادانى آورده است از آن رو كه افراد گرفتار به هر دوى اينها برخورد نادرست دارند،هيچ چيزى را به جاى خود به كار نمى‌برند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اشاره به خوى ناپسند كاستى از فضيلت حكمت به نام كودنى و بى‌خبرى داشته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حق كه خود صفت پست زياده‌روى و انحراف از فضيلت شجاعت است با نام بى‌باكى و يا آنچه لازمۀ بى‌باكى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لازمۀ داشتن اين صفت،دشوارى راهها و با همۀ سختى از عهدۀ كارها برآمدن است،زيرا اساس سهولت كارها و گشايش و سادگى آغاز و انجام امور،رفتار خوش با مردم،و </w:t>
      </w:r>
    </w:p>
    <w:p>
      <w:pPr>
        <w:pStyle w:val="BookText"/>
        <w:rPr/>
      </w:pPr>
      <w:r>
        <w:rPr>
          <w:rFonts w:ascii="IRNazanin" w:hAnsi="IRNazanin" w:eastAsia="IRNazanin"/>
          <w:color w:val="111111"/>
          <w:sz w:val="28"/>
          <w:sz w:val="28"/>
          <w:szCs w:val="28"/>
          <w:rtl w:val="true"/>
          <w:lang w:bidi="fa-IR"/>
        </w:rPr>
        <w:t xml:space="preserve">چشم پوشى از خطاى مردم،و بردبارى و تحمّل ناگواريها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شك عبارت از دو دلى در باور داشتن يكى از دو طرفى است كه نقيض يكديگر و مقابل همند،و اين صفت چنان كه قبلا گفته شد در برابر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صفت چهار شاخه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ناروا،بديهى است كه اساس سخن ناروا،شك و دو دلى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كه اين صفت را ملكه و عادت خود قرار دهد با اين بيان برحذر داشته است كه شبش را به روز نرساند،كنايه از روشن نشدن حق از تاريكى شب تيرۀ شك و نادانى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دلهره،زيرا شك در امور باعث ناآگاهى از مصلحت و فساد آنها مى‌گردد،و اين خود باعث دلهره و ترس از اقدام به آن امور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نتيجه‌اش سرافكندگى و عقبگرد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دلى در همان شك و ترديد،يعنى تحوّل از حالتى به حالتى و از شكّ به حالت شك ديگر،بدون اطمينان به چيزى،و اين خود نوعى از ابتلاى به شك و دو دلى در كارهاست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پيامد اين صفت كه به صورت كنايه فرموده زير سمّهاى شياطين قرار مى‌گيرد،از آن برحذر داشته است،زيرا چنين كسى در زمين قلبش تخم وهم و خيال پاشيده و قدرت عقل را كه مى‌تواند تصميم گيرى كند از خود سلب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شدن و بى‌تفاوت بودن در برابر نابودى دنيا و آخرت،كه از پيامدهاى شك است،زيرا شخص دو دل در كارهاى دنيا و آخرت خود مبتلا به دو دلى است و هيچ كارى را انجام نمى‌دهد و به فكر وسايل كار نيست به همين جهت در برابر پيشامدها تسليم و بى‌تفاوت است و اين كه به دليل بى‌تفاوتى در دنيا و آخرت نتيجۀ چنين حالتى هلاكت و نابودى است روشن و واضح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از آن خداست</w:t>
      </w:r>
      <w:r>
        <w:rPr>
          <w:rFonts w:eastAsia="Amiri" w:cs="Amiri" w:ascii="Amiri" w:hAnsi="Amiri"/>
          <w:color w:val="111111"/>
          <w:sz w:val="28"/>
          <w:szCs w:val="28"/>
          <w:rtl w:val="true"/>
          <w:lang w:bidi="ar-SA"/>
        </w:rPr>
        <w:t xml:space="preserve">. </w:t>
      </w:r>
      <w:bookmarkStart w:id="986" w:name="pg11525_242353"/>
    </w:p>
    <w:p>
      <w:pPr>
        <w:pStyle w:val="Heading3"/>
        <w:numPr>
          <w:ilvl w:val="2"/>
          <w:numId w:val="1"/>
        </w:numPr>
        <w:rPr/>
      </w:pPr>
      <w:bookmarkStart w:id="987" w:name="__RefHeading___Toc3673335_73709187"/>
      <w:bookmarkStart w:id="988" w:name="_Toc411"/>
      <w:bookmarkEnd w:id="986"/>
      <w:bookmarkEnd w:id="987"/>
      <w:r>
        <w:rPr/>
        <w:t>27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88"/>
    </w:p>
    <w:p>
      <w:pPr>
        <w:pStyle w:val="Heading4"/>
        <w:numPr>
          <w:ilvl w:val="3"/>
          <w:numId w:val="1"/>
        </w:numPr>
        <w:rPr/>
      </w:pPr>
      <w:bookmarkStart w:id="989" w:name="__RefHeading___Toc3673337_73709187"/>
      <w:bookmarkStart w:id="990" w:name="_Toc412"/>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فَاعِلُ الْخَيْرِ خَيْرٌ مِنْهُ وَ فَاعِلُ الشَّرِّ شَرٌّ مِنْهُ لأن كلا منهما علة و العلة أفضل من معلولها و أقوى فيما هي علة فيه</w:t>
      </w:r>
    </w:p>
    <w:p>
      <w:pPr>
        <w:pStyle w:val="Heading4"/>
        <w:numPr>
          <w:ilvl w:val="3"/>
          <w:numId w:val="1"/>
        </w:numPr>
        <w:rPr/>
      </w:pPr>
      <w:bookmarkStart w:id="991" w:name="__RefHeading___Toc3673339_73709187"/>
      <w:bookmarkStart w:id="992" w:name="_Toc413"/>
      <w:bookmarkEnd w:id="991"/>
      <w:r>
        <w:rPr>
          <w:rtl w:val="true"/>
        </w:rPr>
        <w:t>ترجمه</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انجام دهندۀ كار نيك از نيكى بهتر،و كنندۀ كار بد از بدى بدتر است </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3673341_73709187"/>
      <w:bookmarkStart w:id="994" w:name="_Toc414"/>
      <w:bookmarkEnd w:id="993"/>
      <w:r>
        <w:rPr>
          <w:rtl w:val="true"/>
        </w:rPr>
        <w:t>شرح</w:t>
      </w:r>
      <w:bookmarkEnd w:id="994"/>
    </w:p>
    <w:p>
      <w:pPr>
        <w:pStyle w:val="BookText"/>
        <w:rPr/>
      </w:pPr>
      <w:r>
        <w:rPr>
          <w:rFonts w:ascii="IRNazanin" w:hAnsi="IRNazanin" w:eastAsia="IRNazanin"/>
          <w:color w:val="111111"/>
          <w:sz w:val="28"/>
          <w:sz w:val="28"/>
          <w:szCs w:val="28"/>
          <w:rtl w:val="true"/>
          <w:lang w:bidi="fa-IR"/>
        </w:rPr>
        <w:t>البته كه چنين است زيرا علت قويتر از معلول،و در نتيجه از نظر نيك و بد بودن و اثر آنها نيز بالاتر از خير و يا شرى است كه برخاسته از آن علّت است</w:t>
      </w:r>
      <w:r>
        <w:rPr>
          <w:rFonts w:eastAsia="IRNazanin" w:cs="IRNazanin"/>
          <w:color w:val="111111"/>
          <w:sz w:val="28"/>
          <w:szCs w:val="28"/>
          <w:rtl w:val="true"/>
          <w:lang w:bidi="fa-IR"/>
        </w:rPr>
        <w:t>.</w:t>
      </w:r>
    </w:p>
    <w:p>
      <w:pPr>
        <w:pStyle w:val="Heading3"/>
        <w:numPr>
          <w:ilvl w:val="2"/>
          <w:numId w:val="1"/>
        </w:numPr>
        <w:rPr/>
      </w:pPr>
      <w:bookmarkStart w:id="995" w:name="__RefHeading___Toc3673343_73709187"/>
      <w:bookmarkStart w:id="996" w:name="_Toc415"/>
      <w:bookmarkEnd w:id="995"/>
      <w:r>
        <w:rPr/>
        <w:t>28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996"/>
    </w:p>
    <w:p>
      <w:pPr>
        <w:pStyle w:val="Heading4"/>
        <w:numPr>
          <w:ilvl w:val="3"/>
          <w:numId w:val="1"/>
        </w:numPr>
        <w:rPr/>
      </w:pPr>
      <w:bookmarkStart w:id="997" w:name="__RefHeading___Toc3673345_73709187"/>
      <w:bookmarkStart w:id="998" w:name="_Toc416"/>
      <w:bookmarkEnd w:id="997"/>
      <w:r>
        <w:rPr>
          <w:rtl w:val="true"/>
        </w:rPr>
        <w:t>اشاره</w:t>
      </w:r>
      <w:bookmarkEnd w:id="998"/>
    </w:p>
    <w:p>
      <w:pPr>
        <w:pStyle w:val="BookText"/>
        <w:rPr/>
      </w:pPr>
      <w:r>
        <w:rPr>
          <w:rFonts w:ascii="Amiri" w:hAnsi="Amiri" w:eastAsia="Amiri" w:cs="Amiri"/>
          <w:color w:val="111111"/>
          <w:sz w:val="28"/>
          <w:sz w:val="28"/>
          <w:szCs w:val="28"/>
          <w:rtl w:val="true"/>
          <w:lang w:bidi="ar-SA"/>
        </w:rPr>
        <w:t>كُنْ سَمْحاً وَ لاَ تَكُنْ مُبَذِّراً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مُقَدِّراً وَ لاَ تَكُنْ مُقَتِّراً</w:t>
      </w:r>
    </w:p>
    <w:p>
      <w:pPr>
        <w:pStyle w:val="Heading4"/>
        <w:numPr>
          <w:ilvl w:val="3"/>
          <w:numId w:val="1"/>
        </w:numPr>
        <w:rPr/>
      </w:pPr>
      <w:bookmarkStart w:id="999" w:name="__RefHeading___Toc3673347_73709187"/>
      <w:bookmarkStart w:id="1000" w:name="_Toc417"/>
      <w:bookmarkEnd w:id="999"/>
      <w:r>
        <w:rPr>
          <w:rtl w:val="true"/>
        </w:rPr>
        <w:t>ترجمه</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باش،امّا اسراف كارى نكن و ميانه‌رو باش،ولى سختگير مباش </w:t>
      </w:r>
      <w:r>
        <w:rPr>
          <w:rFonts w:eastAsia="IRNazanin" w:cs="IRNazanin"/>
          <w:color w:val="111111"/>
          <w:sz w:val="28"/>
          <w:szCs w:val="28"/>
          <w:rtl w:val="true"/>
          <w:lang w:bidi="fa-IR"/>
        </w:rPr>
        <w:t>».</w:t>
      </w:r>
    </w:p>
    <w:p>
      <w:pPr>
        <w:pStyle w:val="Heading4"/>
        <w:numPr>
          <w:ilvl w:val="3"/>
          <w:numId w:val="1"/>
        </w:numPr>
        <w:rPr/>
      </w:pPr>
      <w:bookmarkStart w:id="1001" w:name="__RefHeading___Toc3673349_73709187"/>
      <w:bookmarkStart w:id="1002" w:name="_Toc418"/>
      <w:bookmarkEnd w:id="1001"/>
      <w:r>
        <w:rPr>
          <w:rtl w:val="true"/>
        </w:rPr>
        <w:t>شرح</w:t>
      </w:r>
      <w:bookmarkEnd w:id="1002"/>
    </w:p>
    <w:p>
      <w:p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فرمانى است به كسب فضيلت بخشش و بزرگوارى و خوددارى از انحراف به سمت افراط و تفريط،طرف افراط،همان اسرافكارى و طرف تفريط سختگيرى و تنگ‌نظرى است</w:t>
      </w:r>
      <w:r>
        <w:rPr>
          <w:rFonts w:eastAsia="IRNazanin" w:cs="IRNazanin"/>
          <w:color w:val="111111"/>
          <w:sz w:val="28"/>
          <w:szCs w:val="28"/>
          <w:rtl w:val="true"/>
          <w:lang w:bidi="fa-IR"/>
        </w:rPr>
        <w:t>.</w:t>
      </w:r>
    </w:p>
    <w:p>
      <w:pPr>
        <w:pStyle w:val="Heading3"/>
        <w:numPr>
          <w:ilvl w:val="2"/>
          <w:numId w:val="1"/>
        </w:numPr>
        <w:rPr/>
      </w:pPr>
      <w:bookmarkStart w:id="1003" w:name="__RefHeading___Toc3673351_73709187"/>
      <w:bookmarkStart w:id="1004" w:name="_Toc419"/>
      <w:bookmarkEnd w:id="1003"/>
      <w:r>
        <w:rPr/>
        <w:t>29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004"/>
    </w:p>
    <w:p>
      <w:pPr>
        <w:pStyle w:val="Heading4"/>
        <w:numPr>
          <w:ilvl w:val="3"/>
          <w:numId w:val="1"/>
        </w:numPr>
        <w:rPr/>
      </w:pPr>
      <w:bookmarkStart w:id="1005" w:name="__RefHeading___Toc3673353_73709187"/>
      <w:bookmarkStart w:id="1006" w:name="_Toc420"/>
      <w:bookmarkEnd w:id="1005"/>
      <w:r>
        <w:rPr>
          <w:rtl w:val="true"/>
        </w:rPr>
        <w:t>اشاره</w:t>
      </w:r>
      <w:bookmarkEnd w:id="1006"/>
    </w:p>
    <w:p>
      <w:pPr>
        <w:pStyle w:val="BookText"/>
        <w:rPr/>
      </w:pPr>
      <w:r>
        <w:rPr>
          <w:rFonts w:ascii="Amiri" w:hAnsi="Amiri" w:eastAsia="Amiri" w:cs="Amiri"/>
          <w:color w:val="111111"/>
          <w:sz w:val="28"/>
          <w:sz w:val="28"/>
          <w:szCs w:val="28"/>
          <w:rtl w:val="true"/>
          <w:lang w:bidi="ar-SA"/>
        </w:rPr>
        <w:t>أَشْرَفُ الْغِنَى تَرْكُ الْمُنَى</w:t>
      </w:r>
    </w:p>
    <w:p>
      <w:pPr>
        <w:pStyle w:val="Heading4"/>
        <w:numPr>
          <w:ilvl w:val="3"/>
          <w:numId w:val="1"/>
        </w:numPr>
        <w:rPr/>
      </w:pPr>
      <w:bookmarkStart w:id="1007" w:name="__RefHeading___Toc3673355_73709187"/>
      <w:bookmarkStart w:id="1008" w:name="_Toc421"/>
      <w:bookmarkEnd w:id="1007"/>
      <w:r>
        <w:rPr>
          <w:rtl w:val="true"/>
        </w:rPr>
        <w:t>ترجمه</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توانگرى ترك آرزوهاست </w:t>
      </w:r>
      <w:r>
        <w:rPr>
          <w:rFonts w:eastAsia="IRNazanin" w:cs="IRNazanin"/>
          <w:color w:val="111111"/>
          <w:sz w:val="28"/>
          <w:szCs w:val="28"/>
          <w:rtl w:val="true"/>
          <w:lang w:bidi="fa-IR"/>
        </w:rPr>
        <w:t>».</w:t>
      </w:r>
    </w:p>
    <w:p>
      <w:pPr>
        <w:pStyle w:val="Heading4"/>
        <w:numPr>
          <w:ilvl w:val="3"/>
          <w:numId w:val="1"/>
        </w:numPr>
        <w:rPr/>
      </w:pPr>
      <w:bookmarkStart w:id="1009" w:name="__RefHeading___Toc3673357_73709187"/>
      <w:bookmarkStart w:id="1010" w:name="_Toc422"/>
      <w:bookmarkEnd w:id="1009"/>
      <w:r>
        <w:rPr>
          <w:rtl w:val="true"/>
        </w:rPr>
        <w:t>شرح</w:t>
      </w:r>
      <w:bookmarkEnd w:id="101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منى جمع منيه به معنى آرزو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اين خوى ناپسند همراه با صفات پست ديگرى مانند حرص و آز و امثال آنهاست،و كمترين حدّ آرزو سرگرمى به كارهاى بى‌فايده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تشويق به ترك آن،تعبير به برترين </w:t>
      </w:r>
      <w:bookmarkStart w:id="1011" w:name="pg11525_242355"/>
    </w:p>
    <w:p>
      <w:pPr>
        <w:pStyle w:val="BookText"/>
        <w:rPr/>
      </w:pPr>
      <w:bookmarkEnd w:id="1011"/>
      <w:r>
        <w:rPr>
          <w:rFonts w:ascii="IRNazanin" w:hAnsi="IRNazanin" w:eastAsia="IRNazanin"/>
          <w:color w:val="111111"/>
          <w:sz w:val="28"/>
          <w:sz w:val="28"/>
          <w:szCs w:val="28"/>
          <w:rtl w:val="true"/>
          <w:lang w:bidi="fa-IR"/>
        </w:rPr>
        <w:t>توانگرى و بلكه عين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رها كردن آرزو مستلزم پيشه ساختن قناعت،و لازمۀ قناعت،توانگرى معنوى و بى‌نيازى روحى است</w:t>
      </w:r>
      <w:r>
        <w:rPr>
          <w:rFonts w:eastAsia="IRNazanin" w:cs="IRNazanin"/>
          <w:color w:val="111111"/>
          <w:sz w:val="28"/>
          <w:szCs w:val="28"/>
          <w:rtl w:val="true"/>
          <w:lang w:bidi="fa-IR"/>
        </w:rPr>
        <w:t>.</w:t>
      </w:r>
    </w:p>
    <w:p>
      <w:pPr>
        <w:pStyle w:val="Heading3"/>
        <w:numPr>
          <w:ilvl w:val="2"/>
          <w:numId w:val="1"/>
        </w:numPr>
        <w:rPr/>
      </w:pPr>
      <w:bookmarkStart w:id="1012" w:name="__RefHeading___Toc3673359_73709187"/>
      <w:bookmarkStart w:id="1013" w:name="_Toc423"/>
      <w:bookmarkEnd w:id="1012"/>
      <w:r>
        <w:rPr/>
        <w:t>30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013"/>
    </w:p>
    <w:p>
      <w:pPr>
        <w:pStyle w:val="Heading4"/>
        <w:numPr>
          <w:ilvl w:val="3"/>
          <w:numId w:val="1"/>
        </w:numPr>
        <w:rPr/>
      </w:pPr>
      <w:bookmarkStart w:id="1014" w:name="__RefHeading___Toc3673361_73709187"/>
      <w:bookmarkStart w:id="1015" w:name="_Toc424"/>
      <w:bookmarkEnd w:id="1014"/>
      <w:r>
        <w:rPr>
          <w:rtl w:val="true"/>
        </w:rPr>
        <w:t>اشاره</w:t>
      </w:r>
      <w:bookmarkEnd w:id="1015"/>
    </w:p>
    <w:p>
      <w:pPr>
        <w:pStyle w:val="BookText"/>
        <w:rPr/>
      </w:pPr>
      <w:r>
        <w:rPr>
          <w:rFonts w:ascii="Amiri" w:hAnsi="Amiri" w:eastAsia="Amiri" w:cs="Amiri"/>
          <w:color w:val="111111"/>
          <w:sz w:val="28"/>
          <w:sz w:val="28"/>
          <w:szCs w:val="28"/>
          <w:rtl w:val="true"/>
          <w:lang w:bidi="ar-SA"/>
        </w:rPr>
        <w:t>مَنْ أَسْرَعَ إِلَى النَّاسِ بِمَا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فِيهِ بِمَا لاَ يَعْلَمُونَ</w:t>
      </w:r>
    </w:p>
    <w:p>
      <w:pPr>
        <w:pStyle w:val="Heading4"/>
        <w:numPr>
          <w:ilvl w:val="3"/>
          <w:numId w:val="1"/>
        </w:numPr>
        <w:rPr/>
      </w:pPr>
      <w:bookmarkStart w:id="1016" w:name="__RefHeading___Toc3673363_73709187"/>
      <w:bookmarkStart w:id="1017" w:name="_Toc425"/>
      <w:bookmarkEnd w:id="1016"/>
      <w:r>
        <w:rPr>
          <w:rtl w:val="true"/>
        </w:rPr>
        <w:t>ترجمه</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عملى بشتابد كه باعث رنجش مردم گردد،در بارۀ او،چيزهايى بگويند كه نمى‌دانند </w:t>
      </w:r>
      <w:r>
        <w:rPr>
          <w:rFonts w:eastAsia="IRNazanin" w:cs="IRNazanin"/>
          <w:color w:val="111111"/>
          <w:sz w:val="28"/>
          <w:szCs w:val="28"/>
          <w:rtl w:val="true"/>
          <w:lang w:bidi="fa-IR"/>
        </w:rPr>
        <w:t>».</w:t>
      </w:r>
    </w:p>
    <w:p>
      <w:pPr>
        <w:pStyle w:val="Heading4"/>
        <w:numPr>
          <w:ilvl w:val="3"/>
          <w:numId w:val="1"/>
        </w:numPr>
        <w:rPr/>
      </w:pPr>
      <w:bookmarkStart w:id="1018" w:name="__RefHeading___Toc3673365_73709187"/>
      <w:bookmarkStart w:id="1019" w:name="_Toc426"/>
      <w:bookmarkEnd w:id="1018"/>
      <w:r>
        <w:rPr>
          <w:rtl w:val="true"/>
        </w:rPr>
        <w:t>شرح</w:t>
      </w:r>
      <w:bookmarkEnd w:id="1019"/>
    </w:p>
    <w:p>
      <w:pPr>
        <w:pStyle w:val="BookText"/>
        <w:rPr/>
      </w:pPr>
      <w:r>
        <w:rPr>
          <w:rFonts w:ascii="IRNazanin" w:hAnsi="IRNazanin" w:eastAsia="IRNazanin"/>
          <w:color w:val="111111"/>
          <w:sz w:val="28"/>
          <w:sz w:val="28"/>
          <w:szCs w:val="28"/>
          <w:rtl w:val="true"/>
          <w:lang w:bidi="fa-IR"/>
        </w:rPr>
        <w:t>از آنجا كه طبع انسان از آزار نفرت دارد،و نسبت به آزار دهنده كينه و دشمنى مى‌ورزد،بيشتر مردم طبعا نام شخص موذى را به راست يا دروغ و يا به احتمال به زشتى مى‌برند،تا شنوندگان را در رفع اذيّت او،با خود موافق و هماهنگ سازند</w:t>
      </w:r>
      <w:r>
        <w:rPr>
          <w:rFonts w:eastAsia="IRNazanin" w:cs="IRNazanin"/>
          <w:color w:val="111111"/>
          <w:sz w:val="28"/>
          <w:szCs w:val="28"/>
          <w:rtl w:val="true"/>
          <w:lang w:bidi="fa-IR"/>
        </w:rPr>
        <w:t>.</w:t>
      </w:r>
    </w:p>
    <w:p>
      <w:pPr>
        <w:pStyle w:val="Heading3"/>
        <w:numPr>
          <w:ilvl w:val="2"/>
          <w:numId w:val="1"/>
        </w:numPr>
        <w:rPr/>
      </w:pPr>
      <w:bookmarkStart w:id="1020" w:name="__RefHeading___Toc3673367_73709187"/>
      <w:bookmarkStart w:id="1021" w:name="_Toc427"/>
      <w:bookmarkEnd w:id="1020"/>
      <w:r>
        <w:rPr/>
        <w:t>31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021"/>
    </w:p>
    <w:p>
      <w:pPr>
        <w:pStyle w:val="Heading4"/>
        <w:numPr>
          <w:ilvl w:val="3"/>
          <w:numId w:val="1"/>
        </w:numPr>
        <w:rPr/>
      </w:pPr>
      <w:bookmarkStart w:id="1022" w:name="__RefHeading___Toc3673369_73709187"/>
      <w:bookmarkStart w:id="1023" w:name="_Toc428"/>
      <w:bookmarkEnd w:id="1022"/>
      <w:r>
        <w:rPr>
          <w:rtl w:val="true"/>
        </w:rPr>
        <w:t>اشاره</w:t>
      </w:r>
      <w:bookmarkEnd w:id="1023"/>
    </w:p>
    <w:p>
      <w:pPr>
        <w:pStyle w:val="BookText"/>
        <w:rPr/>
      </w:pPr>
      <w:r>
        <w:rPr>
          <w:rFonts w:ascii="Amiri" w:hAnsi="Amiri" w:eastAsia="Amiri" w:cs="Amiri"/>
          <w:color w:val="111111"/>
          <w:sz w:val="28"/>
          <w:sz w:val="28"/>
          <w:szCs w:val="28"/>
          <w:rtl w:val="true"/>
          <w:lang w:bidi="ar-SA"/>
        </w:rPr>
        <w:t>مَنْ أَطَالَ الْأَمَلَ أَسَاءَ الْعَمَلَ</w:t>
      </w:r>
    </w:p>
    <w:p>
      <w:pPr>
        <w:pStyle w:val="Heading4"/>
        <w:numPr>
          <w:ilvl w:val="3"/>
          <w:numId w:val="1"/>
        </w:numPr>
        <w:rPr/>
      </w:pPr>
      <w:bookmarkStart w:id="1024" w:name="__RefHeading___Toc3673371_73709187"/>
      <w:bookmarkStart w:id="1025" w:name="_Toc429"/>
      <w:bookmarkEnd w:id="1024"/>
      <w:r>
        <w:rPr>
          <w:rtl w:val="true"/>
        </w:rPr>
        <w:t>ترجمه</w:t>
      </w:r>
      <w:bookmarkEnd w:id="10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آرزوهاى دور و دراز در سر بپروراند،عمل و كردارش ناپسند گردد </w:t>
      </w:r>
      <w:r>
        <w:rPr>
          <w:rFonts w:eastAsia="IRNazanin" w:cs="IRNazanin"/>
          <w:color w:val="111111"/>
          <w:sz w:val="28"/>
          <w:szCs w:val="28"/>
          <w:rtl w:val="true"/>
          <w:lang w:bidi="fa-IR"/>
        </w:rPr>
        <w:t>.»</w:t>
      </w:r>
    </w:p>
    <w:p>
      <w:pPr>
        <w:pStyle w:val="Heading4"/>
        <w:numPr>
          <w:ilvl w:val="3"/>
          <w:numId w:val="1"/>
        </w:numPr>
        <w:rPr/>
      </w:pPr>
      <w:bookmarkStart w:id="1026" w:name="__RefHeading___Toc3673373_73709187"/>
      <w:bookmarkStart w:id="1027" w:name="_Toc430"/>
      <w:bookmarkEnd w:id="1026"/>
      <w:r>
        <w:rPr>
          <w:rtl w:val="true"/>
        </w:rPr>
        <w:t>شرح</w:t>
      </w:r>
      <w:bookmarkEnd w:id="1027"/>
    </w:p>
    <w:p>
      <w:pPr>
        <w:pStyle w:val="BookText"/>
        <w:rPr/>
      </w:pPr>
      <w:r>
        <w:rPr>
          <w:rFonts w:ascii="IRNazanin" w:hAnsi="IRNazanin" w:eastAsia="IRNazanin"/>
          <w:color w:val="111111"/>
          <w:sz w:val="28"/>
          <w:sz w:val="28"/>
          <w:szCs w:val="28"/>
          <w:rtl w:val="true"/>
          <w:lang w:bidi="fa-IR"/>
        </w:rPr>
        <w:t>از آن رو كه آرزوى زياد در دنيا باعث توجّه به دنيا و كوشش بى‌اندازه در كار دنيا و غفلت از آخرت است،نسبت به كار اخروى عملى بد و ناپسندى است</w:t>
      </w:r>
      <w:r>
        <w:rPr>
          <w:rFonts w:eastAsia="IRNazanin" w:cs="IRNazanin"/>
          <w:color w:val="111111"/>
          <w:sz w:val="28"/>
          <w:szCs w:val="28"/>
          <w:rtl w:val="true"/>
          <w:lang w:bidi="fa-IR"/>
        </w:rPr>
        <w:t>.</w:t>
      </w:r>
    </w:p>
    <w:p>
      <w:pPr>
        <w:pStyle w:val="Heading3"/>
        <w:numPr>
          <w:ilvl w:val="2"/>
          <w:numId w:val="1"/>
        </w:numPr>
        <w:rPr/>
      </w:pPr>
      <w:bookmarkStart w:id="1028" w:name="__RefHeading___Toc3673375_73709187"/>
      <w:bookmarkStart w:id="1029" w:name="_Toc431"/>
      <w:bookmarkEnd w:id="1028"/>
      <w:r>
        <w:rPr/>
        <w:t>32</w:t>
      </w:r>
      <w:r>
        <w:rPr>
          <w:rtl w:val="true"/>
        </w:rPr>
        <w:t xml:space="preserve"> </w:t>
      </w:r>
      <w:r>
        <w:rPr>
          <w:rtl w:val="true"/>
        </w:rPr>
        <w:t>دهقانان شهر انبار،امام</w:t>
      </w:r>
      <w:r>
        <w:rPr>
          <w:rtl w:val="true"/>
        </w:rPr>
        <w:t>(</w:t>
      </w:r>
      <w:r>
        <w:rPr>
          <w:rtl w:val="true"/>
        </w:rPr>
        <w:t>علیه السلام</w:t>
      </w:r>
      <w:r>
        <w:rPr>
          <w:rtl w:val="true"/>
        </w:rPr>
        <w:t>)</w:t>
      </w:r>
      <w:r>
        <w:rPr>
          <w:rtl w:val="true"/>
        </w:rPr>
        <w:t>را به هنگام رفتن به شام،ملاقات كردند</w:t>
      </w:r>
      <w:bookmarkEnd w:id="102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0" w:name="__RefHeading___Toc3673377_73709187"/>
      <w:bookmarkStart w:id="1031" w:name="_Toc432"/>
      <w:bookmarkEnd w:id="1030"/>
      <w:r>
        <w:rPr>
          <w:rtl w:val="true"/>
        </w:rPr>
        <w:t>اشاره</w:t>
      </w:r>
      <w:bookmarkStart w:id="1032" w:name="pg11525_242357"/>
      <w:bookmarkEnd w:id="1031"/>
    </w:p>
    <w:p>
      <w:pPr>
        <w:pStyle w:val="BookText"/>
        <w:rPr/>
      </w:pPr>
      <w:bookmarkEnd w:id="1032"/>
      <w:r>
        <w:rPr>
          <w:rFonts w:ascii="IRNazanin" w:hAnsi="IRNazanin" w:eastAsia="IRNazanin"/>
          <w:color w:val="111111"/>
          <w:sz w:val="28"/>
          <w:sz w:val="28"/>
          <w:szCs w:val="28"/>
          <w:rtl w:val="true"/>
          <w:lang w:bidi="fa-IR"/>
        </w:rPr>
        <w:t>و براى احترام از اسبها پياده شدند و در پيشاپيش آن بزرگوار شروع به دويدن كردند،امام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الَّذِي صَنَعْتُمُوهُ فَقَالُوا خُلُقٌ مِنَّا 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يَنْتَفِعُ بِهَذَا أُمَرَاؤُكُمْ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لَتَشُقُّونَ عَلَى أَنْفُسِكُمْ فِي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تَشْقَوْنَ بِهِ فِي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أَخْسَرَ الْمَشَقَّةَ وَرَاءَهَا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أَرْبَحَ الدَّعَةَ مَعَهَا الْأَمَانُ مِنَ النَّارِ</w:t>
      </w:r>
    </w:p>
    <w:p>
      <w:pPr>
        <w:pStyle w:val="Heading4"/>
        <w:numPr>
          <w:ilvl w:val="3"/>
          <w:numId w:val="1"/>
        </w:numPr>
        <w:rPr/>
      </w:pPr>
      <w:bookmarkStart w:id="1033" w:name="__RefHeading___Toc3673379_73709187"/>
      <w:bookmarkStart w:id="1034" w:name="_Toc433"/>
      <w:bookmarkEnd w:id="1033"/>
      <w:r>
        <w:rPr>
          <w:rtl w:val="true"/>
        </w:rPr>
        <w:t>ترجمه</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رسم ماست كه فرمانروايان خود را بدين وسيله احترام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قسم،فرمانروايان شما در اين كار سودى نمى‌برند و شما خود را در دنيا به زحمت انداخته‌ايد و در آخرت به عذاب و بدبختى دچار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زيانبخش است رنجى كه به دنبال آن كيفرى باشد،و چه سودمند است آن آسايشى كه ايمنى از عذاب دوزخ را به همراه داشته باشد </w:t>
      </w:r>
      <w:r>
        <w:rPr>
          <w:rFonts w:eastAsia="IRNazanin" w:cs="IRNazanin"/>
          <w:color w:val="111111"/>
          <w:sz w:val="28"/>
          <w:szCs w:val="28"/>
          <w:rtl w:val="true"/>
          <w:lang w:bidi="fa-IR"/>
        </w:rPr>
        <w:t>».</w:t>
      </w:r>
    </w:p>
    <w:p>
      <w:pPr>
        <w:pStyle w:val="Heading4"/>
        <w:numPr>
          <w:ilvl w:val="3"/>
          <w:numId w:val="1"/>
        </w:numPr>
        <w:rPr/>
      </w:pPr>
      <w:bookmarkStart w:id="1035" w:name="__RefHeading___Toc3673381_73709187"/>
      <w:bookmarkStart w:id="1036" w:name="_Toc434"/>
      <w:bookmarkEnd w:id="1035"/>
      <w:r>
        <w:rPr>
          <w:rtl w:val="true"/>
        </w:rPr>
        <w:t>شرح</w:t>
      </w:r>
      <w:bookmarkEnd w:id="1036"/>
    </w:p>
    <w:p>
      <w:pPr>
        <w:pStyle w:val="BookText"/>
        <w:rPr/>
      </w:pPr>
      <w:r>
        <w:rPr>
          <w:rFonts w:ascii="IRNazanin" w:hAnsi="IRNazanin" w:eastAsia="IRNazanin"/>
          <w:color w:val="111111"/>
          <w:sz w:val="28"/>
          <w:sz w:val="28"/>
          <w:szCs w:val="28"/>
          <w:rtl w:val="true"/>
          <w:lang w:bidi="fa-IR"/>
        </w:rPr>
        <w:t xml:space="preserve">اشتدّوا بين يديه ،يعنى پيشاپيش او دويدند،و بدبختى اخروى در همين است،زيرا اين عمل تعظيم غير خداست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سخن،برحذر داشتن مردم از عملى است كه انجام دادند،به وسيلۀ قياس مضمرى كه صغراى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كبراى قياس با اين جمله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أخسر المشقّة ورائها العقاب ،كه در حقيقت چنين است و هر چه براى انسان رنجى داشته باشد كه به دنبال آن كيفرى باشد،بدترين نوع خسارت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 به وسيلۀ پى‌آمد آسايش و راحتى در دنيا به همراه ايمنى از آتش دوزخ آنان را به ترك اين عمل وادار نموده است،گويا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كه آنان اين زحمت را قبول نكنند،زيرا ترك اين عمل باعث آسايش و راحتى به همراه ايمنى از آتش است،و هر آنچه اين چنين باشد، بالاترين سودها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اين عمل باعث بدبختى آنها </w:t>
      </w:r>
      <w:bookmarkStart w:id="1037" w:name="pg11525_242359"/>
    </w:p>
    <w:p>
      <w:pPr>
        <w:pStyle w:val="BookText"/>
        <w:rPr/>
      </w:pPr>
      <w:bookmarkEnd w:id="1037"/>
      <w:r>
        <w:rPr>
          <w:rFonts w:ascii="IRNazanin" w:hAnsi="IRNazanin" w:eastAsia="IRNazanin"/>
          <w:color w:val="111111"/>
          <w:sz w:val="28"/>
          <w:sz w:val="28"/>
          <w:szCs w:val="28"/>
          <w:rtl w:val="true"/>
          <w:lang w:bidi="fa-IR"/>
        </w:rPr>
        <w:t>در آخرت است،چون تعظيم غير خداست به نحوى كه جز براى خدا سزاوار نيست</w:t>
      </w:r>
      <w:r>
        <w:rPr>
          <w:rFonts w:eastAsia="IRNazanin" w:cs="IRNazanin"/>
          <w:color w:val="111111"/>
          <w:sz w:val="28"/>
          <w:szCs w:val="28"/>
          <w:rtl w:val="true"/>
          <w:lang w:bidi="fa-IR"/>
        </w:rPr>
        <w:t>.</w:t>
      </w:r>
    </w:p>
    <w:p>
      <w:pPr>
        <w:pStyle w:val="Heading3"/>
        <w:numPr>
          <w:ilvl w:val="2"/>
          <w:numId w:val="1"/>
        </w:numPr>
        <w:rPr/>
      </w:pPr>
      <w:bookmarkStart w:id="1038" w:name="__RefHeading___Toc3673383_73709187"/>
      <w:bookmarkStart w:id="1039" w:name="_Toc435"/>
      <w:bookmarkEnd w:id="1038"/>
      <w:r>
        <w:rPr/>
        <w:t>33</w:t>
      </w:r>
      <w:r>
        <w:rPr>
          <w:rtl w:val="true"/>
        </w:rPr>
        <w:t>-</w:t>
      </w:r>
      <w:r>
        <w:rPr>
          <w:rtl w:val="true"/>
        </w:rPr>
        <w:t>امام</w:t>
      </w:r>
      <w:r>
        <w:rPr>
          <w:rtl w:val="true"/>
        </w:rPr>
        <w:t>(</w:t>
      </w:r>
      <w:r>
        <w:rPr>
          <w:rtl w:val="true"/>
        </w:rPr>
        <w:t>علیه السلام</w:t>
      </w:r>
      <w:r>
        <w:rPr>
          <w:rtl w:val="true"/>
        </w:rPr>
        <w:t>)</w:t>
      </w:r>
      <w:r>
        <w:rPr>
          <w:rtl w:val="true"/>
        </w:rPr>
        <w:t>به فرزندش امام حسن</w:t>
      </w:r>
      <w:r>
        <w:rPr>
          <w:rtl w:val="true"/>
        </w:rPr>
        <w:t>(</w:t>
      </w:r>
      <w:r>
        <w:rPr>
          <w:rtl w:val="true"/>
        </w:rPr>
        <w:t>علیه السلام</w:t>
      </w:r>
      <w:r>
        <w:rPr>
          <w:rtl w:val="true"/>
        </w:rPr>
        <w:t>)</w:t>
      </w:r>
      <w:r>
        <w:rPr>
          <w:rtl w:val="true"/>
        </w:rPr>
        <w:t>فرمود</w:t>
      </w:r>
      <w:r>
        <w:rPr>
          <w:rtl w:val="true"/>
        </w:rPr>
        <w:t>:</w:t>
      </w:r>
      <w:bookmarkEnd w:id="1039"/>
    </w:p>
    <w:p>
      <w:pPr>
        <w:pStyle w:val="Heading4"/>
        <w:numPr>
          <w:ilvl w:val="3"/>
          <w:numId w:val="1"/>
        </w:numPr>
        <w:rPr/>
      </w:pPr>
      <w:bookmarkStart w:id="1040" w:name="__RefHeading___Toc3673385_73709187"/>
      <w:bookmarkStart w:id="1041" w:name="_Toc436"/>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يَا بُنَيَّ احْفَظْ عَنِّي أَرْبَعاً 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أَوْحَشَ الْوَحْشَةِ الْعُجْبُ وَ أَكْرَمَ الْحَسَبِ حُسْنُ الْخُلُقِ يَا بُنَيَّ إِيَّاكَ وَ مُصَادَقَةَ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يَقْعُدُ عَنْكَ أَحْوَجَ مَا تَكُونُ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الْفَاجِرِ فَإِنَّهُ يَبِيعُكَ بِالتَّافِهِ وَ إِيَّاكَ وَ مُصَادَقَةَ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كَالسَّرَابِ يُقَرِّبُ عَلَيْكَ الْبَعِيدَ وَ يُبَعِّدُ عَلَيْكَ الْقَرِيبَ</w:t>
      </w:r>
    </w:p>
    <w:p>
      <w:pPr>
        <w:pStyle w:val="Heading4"/>
        <w:numPr>
          <w:ilvl w:val="3"/>
          <w:numId w:val="1"/>
        </w:numPr>
        <w:rPr/>
      </w:pPr>
      <w:bookmarkStart w:id="1042" w:name="__RefHeading___Toc3673387_73709187"/>
      <w:bookmarkStart w:id="1043" w:name="_Toc437"/>
      <w:bookmarkEnd w:id="1042"/>
      <w:r>
        <w:rPr>
          <w:rtl w:val="true"/>
        </w:rPr>
        <w:t>ترجمه</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 من،از من،چهار نصيحت را به ياد داشته باش،و هم‌چنين چهار چيز را كه با وجود آنها هر چه را به جاى آورى،زيانى به تو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توانگرى عقل،و بزرگترين بيچارگى بى‌خردى،و ترسناكترين چيز خودبينى،و گرامى‌ترين بزرگى،خوش‌خويى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پسرم،مبادا با احمق دوستى كنى كه چون بخواهد به تو نفعى برساند،زيان مى‌رساند،و از دوستى با بخيل دورى كن،كه او تو را از آنچه بيشتر بدان نيازمندى، باز مى‌دارد،و از دوستى بدكار بپرهيز،كه تو را به اندك چيزى بفروشد،و از دوستى با كسى كه پر دروغگو است دورى كن كه او همچون سرابى،دور را نزديك و نزديك را دور مى‌نماياند </w:t>
      </w:r>
      <w:r>
        <w:rPr>
          <w:rFonts w:eastAsia="IRNazanin" w:cs="IRNazanin"/>
          <w:color w:val="111111"/>
          <w:sz w:val="28"/>
          <w:szCs w:val="28"/>
          <w:rtl w:val="true"/>
          <w:lang w:bidi="fa-IR"/>
        </w:rPr>
        <w:t>».</w:t>
      </w:r>
    </w:p>
    <w:p>
      <w:pPr>
        <w:pStyle w:val="Heading4"/>
        <w:numPr>
          <w:ilvl w:val="3"/>
          <w:numId w:val="1"/>
        </w:numPr>
        <w:rPr/>
      </w:pPr>
      <w:bookmarkStart w:id="1044" w:name="__RefHeading___Toc3673389_73709187"/>
      <w:bookmarkStart w:id="1045" w:name="_Toc438"/>
      <w:bookmarkEnd w:id="1044"/>
      <w:r>
        <w:rPr>
          <w:rtl w:val="true"/>
        </w:rPr>
        <w:t>شرح</w:t>
      </w:r>
      <w:bookmarkEnd w:id="104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و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چهار مورد اوّل،در يك زمينه يعنى كسب فضايل اخلاق نفسانى و چهار مورد دوم از سنخ رفتار با مردم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است كه دستۀ اوّل از سنخ اثباتى و دستۀ دوم سلبى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چهار مورد اوّل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دوم از مراتب عقل نظرى موسوم به عقل بالملكه،است كه بدان وسيله از علوم بديهى،حسّى و تجربى،قوّه‌اى براى نفس حاصل مى‌شود،كه آن را به علوم نظرى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نتيجه،مراتب عقلى پس از اين مرتبه،به دست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اين كه عقل،بالاترين سرمايه و توانگرى است،فرزند خود را بدان ترغيب فرموده است توضيح آن كه چون به وسيلۀ عقل،دنيا و آخرت به دست مى‌آيد،بنا بر اين،عقل بزرگترين وسيلۀ توانگرى است و بى‌نيازى بدان وسيله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كه عبارت از همان صفت ناپسند كودنى،و جنبۀ كمبود عقل مورد ذكر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اين كه آن بزرگترين بيچارگى است فرزند را از آن برحذر داشته است،زيرا وسيلۀ تهى‌دستى از كمالات بويژه كمالات نفسانى است كه باعث بى‌نيازى تمام عيار است بنا بر اين بى‌خردى و حماقت بزرگترين بيچارگى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خودبينى،كه عبارت از صفت ناپسند تكبّر و نقطۀ مقابل تواضع و فروتنى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اين كه خودبينى ترسناكترين چيز است فرزندش را از آن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آن مهمترين عامل ترس و بيزارى دوستان است،زيرا تواضع شخص فروتن چون باعث نزديك شدن ديگران و علاقۀ شديد آنها به انسان مى‌گردد،بنا بر اين ضدّ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نفرت و ترس بيشتر مردم از وى خواهد بود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خوش‌خويى،امام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اين كه خوش‌خويى گرامى‌ترين بزرگى و شخصيّت است از آن رو كه والاترين كمالات جاودانه است،آدميان را تشويق به خوش‌خويى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صفات مورد نفرت و يا مورد ترغيب،مقدّمات صغرا براى قياسهاى مضمرند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چهار مورد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دوستى نادان،امام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عمل برحذر داشته است به دليل پى‌آمدى كه نادانى دوست نادان دارد،يعنى نهادن زيان به جاى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به قصد سود رساندن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بين سود و زيان فرقى نمى‌گذارد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دوستى با بخيل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بخل شخص بخيل باعث خوددارى او از برآوردن نياز دوستش مى‌گردد،از اين عمل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احوج حال است براى ضمير در عنك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دوستى بدكار،بدكارى صفت ناپسند رها كردن فضيلت عفّت و پاكدامنى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پيامد آن كه بى‌وفايى و فروختن دوست به اندك چيزى است،از دوستى بدكار برحذر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دوستى با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تشبيه آن به سراب از چنين دوستى برحذر داشته است و 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شبه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از اين قرار است كه شخصى كه پر دروغگو است،حقيقت آنچه را كه به زبان مى‌آورد پوشيده مى‌دارد و در نتيجه كارهاى مشكل و دور را آسان جلوه مى‌دهد و دسترسى بدانها را ساده مى‌نمايد،و كارهاى آسان نزديك را دور ساخته و مطابق هدفهايى كه دارد با سخن دروغش آنها را دور جلوه مى‌دهد، با اين كه در واقع آن طور نيست،مانند سرابى كه آب به نظر مى‌رسد در صورتى كه آب نيست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چهار مورد زنهار كه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همراهند،مقدمات صغرا براى قياسات مضمرى هستند كه كبراى مقدّر آنها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كس كه اين طور باشد از دوستى و همصحبتى با او بايد حذر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1046" w:name="pg11525_242366"/>
    </w:p>
    <w:p>
      <w:pPr>
        <w:pStyle w:val="Heading3"/>
        <w:numPr>
          <w:ilvl w:val="2"/>
          <w:numId w:val="1"/>
        </w:numPr>
        <w:rPr/>
      </w:pPr>
      <w:bookmarkStart w:id="1047" w:name="__RefHeading___Toc3673391_73709187"/>
      <w:bookmarkStart w:id="1048" w:name="_Toc439"/>
      <w:bookmarkEnd w:id="1046"/>
      <w:bookmarkEnd w:id="1047"/>
      <w:r>
        <w:rPr/>
        <w:t>34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048"/>
    </w:p>
    <w:p>
      <w:pPr>
        <w:pStyle w:val="Heading4"/>
        <w:numPr>
          <w:ilvl w:val="3"/>
          <w:numId w:val="1"/>
        </w:numPr>
        <w:rPr/>
      </w:pPr>
      <w:bookmarkStart w:id="1049" w:name="__RefHeading___Toc3673393_73709187"/>
      <w:bookmarkStart w:id="1050" w:name="_Toc440"/>
      <w:bookmarkEnd w:id="1049"/>
      <w:r>
        <w:rPr>
          <w:rtl w:val="true"/>
        </w:rPr>
        <w:t>اشاره</w:t>
      </w:r>
      <w:bookmarkEnd w:id="1050"/>
    </w:p>
    <w:p>
      <w:pPr>
        <w:pStyle w:val="BookText"/>
        <w:rPr/>
      </w:pPr>
      <w:r>
        <w:rPr>
          <w:rFonts w:ascii="Amiri" w:hAnsi="Amiri" w:eastAsia="Amiri" w:cs="Amiri"/>
          <w:color w:val="111111"/>
          <w:sz w:val="28"/>
          <w:sz w:val="28"/>
          <w:szCs w:val="28"/>
          <w:rtl w:val="true"/>
          <w:lang w:bidi="ar-SA"/>
        </w:rPr>
        <w:t>لاَ قُرْبَةَ بِالنَّوَافِلِ إِذَا أَضَرَّتْ بِالْفَرَائِضِ</w:t>
      </w:r>
    </w:p>
    <w:p>
      <w:pPr>
        <w:pStyle w:val="Heading4"/>
        <w:numPr>
          <w:ilvl w:val="3"/>
          <w:numId w:val="1"/>
        </w:numPr>
        <w:rPr/>
      </w:pPr>
      <w:bookmarkStart w:id="1051" w:name="__RefHeading___Toc3673395_73709187"/>
      <w:bookmarkStart w:id="1052" w:name="_Toc441"/>
      <w:bookmarkEnd w:id="1051"/>
      <w:r>
        <w:rPr>
          <w:rtl w:val="true"/>
        </w:rPr>
        <w:t>ترجمه</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در صورتى كه به واجبات زيان رساند،موجب تقرّب به خدا نمى‌شود</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3673397_73709187"/>
      <w:bookmarkStart w:id="1054" w:name="_Toc442"/>
      <w:bookmarkEnd w:id="1053"/>
      <w:r>
        <w:rPr>
          <w:rtl w:val="true"/>
        </w:rPr>
        <w:t>شرح</w:t>
      </w:r>
      <w:bookmarkEnd w:id="1054"/>
    </w:p>
    <w:p>
      <w:pPr>
        <w:pStyle w:val="BookText"/>
        <w:rPr/>
      </w:pPr>
      <w:r>
        <w:rPr>
          <w:rFonts w:ascii="IRNazanin" w:hAnsi="IRNazanin" w:eastAsia="IRNazanin"/>
          <w:color w:val="111111"/>
          <w:sz w:val="28"/>
          <w:sz w:val="28"/>
          <w:szCs w:val="28"/>
          <w:rtl w:val="true"/>
          <w:lang w:bidi="fa-IR"/>
        </w:rPr>
        <w:t>زيان رساندن به واجبات،همان كاستى بعضى اركان و شرايط آنهاست،گاهى انسان به دليل خستگى از كار مستحب و يا به خاطر انجام آن در آينده مرتكب چنان زيانى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باعث ترك واجب گردد،نزديكى به رحمت خدا معنا ندارد،زيرا آن باعث نافرمانى و كيفر مى‌شود،و مخالف با قرب و نزديكى است</w:t>
      </w:r>
      <w:r>
        <w:rPr>
          <w:rFonts w:eastAsia="IRNazanin" w:cs="IRNazanin"/>
          <w:color w:val="111111"/>
          <w:sz w:val="28"/>
          <w:szCs w:val="28"/>
          <w:rtl w:val="true"/>
          <w:lang w:bidi="fa-IR"/>
        </w:rPr>
        <w:t>.</w:t>
      </w:r>
    </w:p>
    <w:p>
      <w:pPr>
        <w:pStyle w:val="Heading3"/>
        <w:numPr>
          <w:ilvl w:val="2"/>
          <w:numId w:val="1"/>
        </w:numPr>
        <w:rPr/>
      </w:pPr>
      <w:bookmarkStart w:id="1055" w:name="__RefHeading___Toc3673399_73709187"/>
      <w:bookmarkStart w:id="1056" w:name="_Toc443"/>
      <w:bookmarkEnd w:id="1055"/>
      <w:r>
        <w:rPr/>
        <w:t>35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056"/>
    </w:p>
    <w:p>
      <w:pPr>
        <w:pStyle w:val="Heading4"/>
        <w:numPr>
          <w:ilvl w:val="3"/>
          <w:numId w:val="1"/>
        </w:numPr>
        <w:rPr/>
      </w:pPr>
      <w:bookmarkStart w:id="1057" w:name="__RefHeading___Toc3673401_73709187"/>
      <w:bookmarkStart w:id="1058" w:name="_Toc444"/>
      <w:bookmarkEnd w:id="1057"/>
      <w:r>
        <w:rPr>
          <w:rtl w:val="true"/>
        </w:rPr>
        <w:t>اشاره</w:t>
      </w:r>
      <w:bookmarkEnd w:id="1058"/>
    </w:p>
    <w:p>
      <w:pPr>
        <w:pStyle w:val="BookText"/>
        <w:rPr/>
      </w:pPr>
      <w:r>
        <w:rPr>
          <w:rFonts w:ascii="Amiri" w:hAnsi="Amiri" w:eastAsia="Amiri" w:cs="Amiri"/>
          <w:color w:val="111111"/>
          <w:sz w:val="28"/>
          <w:sz w:val="28"/>
          <w:szCs w:val="28"/>
          <w:rtl w:val="true"/>
          <w:lang w:bidi="ar-SA"/>
        </w:rPr>
        <w:t>لِسَانُ الْعَاقِلِ وَرَاءَ قَلْبِهِ وَ قَلْبُ الْأَحْمَقِ وَرَاءَ لِسَانِهِ</w:t>
      </w:r>
    </w:p>
    <w:p>
      <w:pPr>
        <w:pStyle w:val="Heading4"/>
        <w:numPr>
          <w:ilvl w:val="3"/>
          <w:numId w:val="1"/>
        </w:numPr>
        <w:rPr/>
      </w:pPr>
      <w:bookmarkStart w:id="1059" w:name="__RefHeading___Toc3673403_73709187"/>
      <w:bookmarkStart w:id="1060" w:name="_Toc445"/>
      <w:bookmarkEnd w:id="1059"/>
      <w:r>
        <w:rPr>
          <w:rtl w:val="true"/>
        </w:rPr>
        <w:t>ترجمه</w:t>
      </w:r>
      <w:bookmarkEnd w:id="1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خردمند پشت قلب،و قلب بى‌خرد،پشت زبان اوست</w:t>
      </w:r>
      <w:r>
        <w:rPr>
          <w:rFonts w:eastAsia="IRNazanin" w:cs="IRNazanin"/>
          <w:color w:val="111111"/>
          <w:sz w:val="28"/>
          <w:szCs w:val="28"/>
          <w:rtl w:val="true"/>
          <w:lang w:bidi="fa-IR"/>
        </w:rPr>
        <w:t>».</w:t>
      </w:r>
    </w:p>
    <w:p>
      <w:pPr>
        <w:pStyle w:val="Heading4"/>
        <w:numPr>
          <w:ilvl w:val="3"/>
          <w:numId w:val="1"/>
        </w:numPr>
        <w:rPr/>
      </w:pPr>
      <w:bookmarkStart w:id="1061" w:name="__RefHeading___Toc3673405_73709187"/>
      <w:bookmarkStart w:id="1062" w:name="_Toc446"/>
      <w:bookmarkEnd w:id="1061"/>
      <w:r>
        <w:rPr>
          <w:rtl w:val="true"/>
        </w:rPr>
        <w:t>شرح</w:t>
      </w:r>
      <w:bookmarkEnd w:id="1062"/>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مطالب شگفت‌آور دلپذير است،و مقصود آن است كه خردمند زبانش را آزاد نمى‌كند،مگر پس از مشورت با فكر و انديشه و مراجعه به آن و بى‌خرد حركات زبان و لغزشهاى سخنش،از مراجعۀ به فكر و بررسى انديشه‌اش جلو مى‌افتد بنا بر اين گويى زبان خردمند به دنبال دل وى،و دل بى‌خرد،پيرو زبان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مقصود به عبارت ديگرى نيز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بى‌خرد در دهان او،و زبان خردمند در دل اوست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 </w:t>
      </w:r>
      <w:bookmarkStart w:id="1063" w:name="pg11525_242368"/>
    </w:p>
    <w:p>
      <w:pPr>
        <w:pStyle w:val="BookText"/>
        <w:rPr/>
      </w:pPr>
      <w:bookmarkEnd w:id="1063"/>
      <w:r>
        <w:rPr>
          <w:rFonts w:ascii="Amiri" w:hAnsi="Amiri" w:eastAsia="Amiri" w:cs="Amiri"/>
          <w:color w:val="111111"/>
          <w:sz w:val="28"/>
          <w:sz w:val="28"/>
          <w:szCs w:val="28"/>
          <w:rtl w:val="true"/>
          <w:lang w:bidi="ar-SA"/>
        </w:rPr>
        <w:t>معنى اين دو سخن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الوراء را در دو مورد استعاره آورده است،براى كار عاقلانه‌اى كه يك فرد عاقل انجام مى‌دهد و پس از انديشه سخن مى‌گويد،و هم‌چنين براى بى‌خرد كه به دنبال سخنى كه بدون مراجعۀ به فكر و خرد مى‌گويد، و پس از آن مى‌انديشد كه 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كه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و بنا به روايت ديگر مقصود آن است كه آنچه مورد نظر نادان است در داخل دهان اوست يعنى بى‌انديشه بر زبان مى‌آورد،و امّا سخن خردمند ريشه در عقل دارد و جز بر اساس انديشۀ درست،بر زبان نمى‌راند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اوّل به مجاز شامل تصوراتى است كه در قالب الفاظ ظاهر مى‌شود و كلمۀ لسان به مجاز در مورد الفاظ ذهنى به كار رفته است</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3673407_73709187"/>
      <w:bookmarkStart w:id="1065" w:name="_Toc447"/>
      <w:bookmarkEnd w:id="1064"/>
      <w:r>
        <w:rPr/>
        <w:t>36</w:t>
      </w:r>
      <w:r>
        <w:rPr>
          <w:rtl w:val="true"/>
        </w:rPr>
        <w:t>-</w:t>
      </w:r>
      <w:r>
        <w:rPr>
          <w:rtl w:val="true"/>
        </w:rPr>
        <w:t>امام</w:t>
      </w:r>
      <w:r>
        <w:rPr>
          <w:rtl w:val="true"/>
        </w:rPr>
        <w:t>(</w:t>
      </w:r>
      <w:r>
        <w:rPr>
          <w:rtl w:val="true"/>
        </w:rPr>
        <w:t>علیه السلام</w:t>
      </w:r>
      <w:r>
        <w:rPr>
          <w:rtl w:val="true"/>
        </w:rPr>
        <w:t>)</w:t>
      </w:r>
      <w:r>
        <w:rPr>
          <w:rtl w:val="true"/>
        </w:rPr>
        <w:t>به يكى از يارانش كه بيمار بود فرمود</w:t>
      </w:r>
      <w:r>
        <w:rPr>
          <w:rtl w:val="true"/>
        </w:rPr>
        <w:t>:</w:t>
      </w:r>
      <w:bookmarkEnd w:id="1065"/>
    </w:p>
    <w:p>
      <w:pPr>
        <w:pStyle w:val="Heading4"/>
        <w:numPr>
          <w:ilvl w:val="3"/>
          <w:numId w:val="1"/>
        </w:numPr>
        <w:rPr/>
      </w:pPr>
      <w:bookmarkStart w:id="1066" w:name="__RefHeading___Toc3673409_73709187"/>
      <w:bookmarkStart w:id="1067" w:name="_Toc448"/>
      <w:bookmarkEnd w:id="1066"/>
      <w:r>
        <w:rPr>
          <w:rtl w:val="true"/>
        </w:rPr>
        <w:t>اشاره</w:t>
      </w:r>
      <w:bookmarkEnd w:id="1067"/>
    </w:p>
    <w:p>
      <w:pPr>
        <w:pStyle w:val="BookText"/>
        <w:rPr/>
      </w:pPr>
      <w:r>
        <w:rPr>
          <w:rFonts w:ascii="Amiri" w:hAnsi="Amiri" w:eastAsia="Amiri" w:cs="Amiri"/>
          <w:color w:val="111111"/>
          <w:sz w:val="28"/>
          <w:sz w:val="28"/>
          <w:szCs w:val="28"/>
          <w:rtl w:val="true"/>
          <w:lang w:bidi="ar-SA"/>
        </w:rPr>
        <w:t>جَعَلَ اللَّهُ مَا كَانَ مِنْ شَكْوَاكَ حَطًّا لِسَيِّئَاتِكَ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الْمَرَضَ لاَ أَجْرَ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يَحُطُّ السَّيِّئَاتِ وَ 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الْأَجْرُ فِي الْقَوْلِ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بِالْأَيْدِي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يُدْخِلُ بِصِدْقِ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السَّرِيرَةِ الصَّالِحَةِ مَنْ يَشَاءُ مِنْ عِبَادِهِ الْجَنَّةَ</w:t>
      </w:r>
    </w:p>
    <w:p>
      <w:pPr>
        <w:pStyle w:val="Heading4"/>
        <w:numPr>
          <w:ilvl w:val="3"/>
          <w:numId w:val="1"/>
        </w:numPr>
        <w:rPr/>
      </w:pPr>
      <w:bookmarkStart w:id="1068" w:name="__RefHeading___Toc3673411_73709187"/>
      <w:bookmarkStart w:id="1069" w:name="_Toc449"/>
      <w:bookmarkEnd w:id="1068"/>
      <w:r>
        <w:rPr>
          <w:rtl w:val="true"/>
        </w:rPr>
        <w:t>ترجمه</w:t>
      </w:r>
      <w:bookmarkEnd w:id="1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خداوند،رنج تو را باعث برطرف شدن گناهانت قرار داده،البته بيمارى پاداشى ندارد،امّا گناهان را از بين مى‌برد،و آنها را مانند برگ درختان مى‌ريزد، بلكه پاداش در گروى گفتار زبان و كردار دست و پاهاست،خداوند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از بندگانش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شايستگى و پاكدلى وارد بهشت مى‌سازد </w:t>
      </w:r>
      <w:r>
        <w:rPr>
          <w:rFonts w:eastAsia="IRNazanin" w:cs="IRNazanin"/>
          <w:color w:val="111111"/>
          <w:sz w:val="28"/>
          <w:szCs w:val="28"/>
          <w:rtl w:val="true"/>
          <w:lang w:bidi="fa-IR"/>
        </w:rPr>
        <w:t>».</w:t>
      </w:r>
    </w:p>
    <w:p>
      <w:pPr>
        <w:pStyle w:val="Heading4"/>
        <w:numPr>
          <w:ilvl w:val="3"/>
          <w:numId w:val="1"/>
        </w:numPr>
        <w:rPr/>
      </w:pPr>
      <w:bookmarkStart w:id="1070" w:name="__RefHeading___Toc3673413_73709187"/>
      <w:bookmarkStart w:id="1071" w:name="_Toc450"/>
      <w:bookmarkEnd w:id="1070"/>
      <w:r>
        <w:rPr>
          <w:rtl w:val="true"/>
        </w:rPr>
        <w:t>شرح</w:t>
      </w:r>
      <w:bookmarkEnd w:id="1071"/>
    </w:p>
    <w:p>
      <w:pPr>
        <w:pStyle w:val="BookText"/>
        <w:rPr/>
      </w:pP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بيمارى خود پاداشى ندارد،زيرا بيمارى از </w:t>
      </w:r>
    </w:p>
    <w:p>
      <w:pPr>
        <w:pStyle w:val="BookText"/>
        <w:rPr/>
      </w:pPr>
      <w:r>
        <w:rPr>
          <w:rFonts w:ascii="IRNazanin" w:hAnsi="IRNazanin" w:eastAsia="IRNazanin"/>
          <w:color w:val="111111"/>
          <w:sz w:val="28"/>
          <w:sz w:val="28"/>
          <w:szCs w:val="28"/>
          <w:rtl w:val="true"/>
          <w:lang w:bidi="fa-IR"/>
        </w:rPr>
        <w:t>قبيل چيزهايى است كه سزاوار عوض دادن است،از آن رو كه فعل خداى متعال از بيمارى و درد و نظير اينها نسبت به بنده عوض دارد،اما مزد و پاداش تنها در برابر كارى است كه بنده انجام مى‌دهد،بنا بر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بين عوض و پاداش را بر اساس علم فراوان و انديشۀ رساى خود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صحابى خود،بدانچه امكان داشت دعا فرموده است،كه همان از بين رفتن گناهان به وسيلۀ بيمارى است،اما براى او اجر و مزد نخواسته است،با اين استدلال كه بيمارى پاداش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مطلب اين است كه اجر و پاداش در گرو كارهايى است كه بايد انجام گيرد،همان طورى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پاداش در گفتار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اقدام به عبادت،و همين طور،هر ترك عادتى كه مانند روزه گرفتن و امثال آن به منزلۀ انجام كارى مى‌باشد،كنايه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بيمارى نه كار بنده است و نه ترك عملى كه معمولا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بيمارى،گناهان را از بين مى‌برد به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نيروى شهوت و غضب بيمار،كه ريشۀ تمام گناهان و مفاسد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 و سست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 بيمارى اين است كه انسان،در آن حال،با توبه و پشيمانى از گناه به طرف پروردگارش باز مى‌گردد و تصميم بر ترك آن قبيل كارها مى‌گيرد، همان طورى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الْإِنْسانَ الضُّرُّ دَعانا لِجَنْبِهِ أَوْ قاعِداً أَوْ قائِماً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آن گناهانى كه در حقيقت نفس جايگزين نشده‌اند،بزودى از بين مى‌روند،و گناهانى كه به صورت ملكه در آمده‌اند،بسا كه در طول </w:t>
      </w:r>
      <w:bookmarkStart w:id="1072" w:name="pg11525_242372"/>
    </w:p>
    <w:p>
      <w:pPr>
        <w:pStyle w:val="BookText"/>
        <w:rPr/>
      </w:pPr>
      <w:bookmarkEnd w:id="1072"/>
      <w:r>
        <w:rPr>
          <w:rFonts w:ascii="IRNazanin" w:hAnsi="IRNazanin" w:eastAsia="IRNazanin"/>
          <w:color w:val="111111"/>
          <w:sz w:val="28"/>
          <w:sz w:val="28"/>
          <w:szCs w:val="28"/>
          <w:rtl w:val="true"/>
          <w:lang w:bidi="fa-IR"/>
        </w:rPr>
        <w:t>بيمارى،با ادامۀ پشيمانى و بازگشت به جانب خدا،برطرف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را براى نابودى گناهان استعاره آورده از باب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نابودسازى و زدودن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محو كردن اوراق 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نكته توجه داده است كه هرگاه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صدق نيّت و با قلبى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بيمارى خود را به حساب خدا بگذارد،اين خود،زمينۀ رسيدن اجر و پاداش بر او شده و باعث ورود او به بهشت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بردن ملكاتى كه با قصد قربت به خدا همراهند نيز وارد در اين قسمتند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روش مذهب معتزله است</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3673415_73709187"/>
      <w:bookmarkStart w:id="1074" w:name="_Toc451"/>
      <w:bookmarkEnd w:id="1073"/>
      <w:r>
        <w:rPr/>
        <w:t>37</w:t>
      </w:r>
      <w:r>
        <w:rPr>
          <w:rtl w:val="true"/>
        </w:rPr>
        <w:t>-</w:t>
      </w:r>
      <w:r>
        <w:rPr>
          <w:rtl w:val="true"/>
        </w:rPr>
        <w:t>امام</w:t>
      </w:r>
      <w:r>
        <w:rPr>
          <w:rtl w:val="true"/>
        </w:rPr>
        <w:t>(</w:t>
      </w:r>
      <w:r>
        <w:rPr>
          <w:rtl w:val="true"/>
        </w:rPr>
        <w:t>علیه السلام</w:t>
      </w:r>
      <w:r>
        <w:rPr>
          <w:rtl w:val="true"/>
        </w:rPr>
        <w:t>)</w:t>
      </w:r>
      <w:r>
        <w:rPr>
          <w:rtl w:val="true"/>
        </w:rPr>
        <w:t>در بارۀ خبّاب بن ارّت فرموده</w:t>
      </w:r>
      <w:r>
        <w:rPr>
          <w:rtl w:val="true"/>
        </w:rPr>
        <w:t>:</w:t>
      </w:r>
      <w:bookmarkEnd w:id="1074"/>
    </w:p>
    <w:p>
      <w:pPr>
        <w:pStyle w:val="Heading4"/>
        <w:numPr>
          <w:ilvl w:val="3"/>
          <w:numId w:val="1"/>
        </w:numPr>
        <w:rPr/>
      </w:pPr>
      <w:bookmarkStart w:id="1075" w:name="__RefHeading___Toc3673417_73709187"/>
      <w:bookmarkStart w:id="1076" w:name="_Toc452"/>
      <w:bookmarkEnd w:id="1075"/>
      <w:r>
        <w:rPr>
          <w:rtl w:val="true"/>
        </w:rPr>
        <w:t>اشاره</w:t>
      </w:r>
      <w:bookmarkEnd w:id="1076"/>
    </w:p>
    <w:p>
      <w:pPr>
        <w:pStyle w:val="BookText"/>
        <w:rPr/>
      </w:pPr>
      <w:r>
        <w:rPr>
          <w:rFonts w:ascii="Amiri" w:hAnsi="Amiri" w:eastAsia="Amiri" w:cs="Amiri"/>
          <w:color w:val="111111"/>
          <w:sz w:val="28"/>
          <w:sz w:val="28"/>
          <w:szCs w:val="28"/>
          <w:rtl w:val="true"/>
          <w:lang w:bidi="ar-SA"/>
        </w:rPr>
        <w:t>يَرْحَمُ اللَّهُ؟خَبَّابَ بْنَ الْأَرَتِّ؟ فَلَقَدْ أَسْلَمَ 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طَائِعاً وَ عَاشَ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وَ عَمِلَ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قَنِعَ بِالْكَفَافِ وَ رَضِيَ عَنِ اللَّهِ</w:t>
      </w:r>
    </w:p>
    <w:p>
      <w:pPr>
        <w:pStyle w:val="Heading4"/>
        <w:numPr>
          <w:ilvl w:val="3"/>
          <w:numId w:val="1"/>
        </w:numPr>
        <w:rPr/>
      </w:pPr>
      <w:bookmarkStart w:id="1077" w:name="__RefHeading___Toc3673419_73709187"/>
      <w:bookmarkStart w:id="1078" w:name="_Toc453"/>
      <w:bookmarkEnd w:id="1077"/>
      <w:r>
        <w:rPr>
          <w:rtl w:val="true"/>
        </w:rPr>
        <w:t>ترجمه</w:t>
      </w:r>
      <w:bookmarkEnd w:id="1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خبّاب بن ارتّ را بيامرزد،كه با علاقه مسلمان شد و با علاقه از وطن مهاجرت كرد،و جهادگر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به ياد روز قيامت باشد و براى حساب كار كند و به اندازۀ معيّن از روزى بسنده كرده،و از خداوند خوشنود باشد </w:t>
      </w:r>
      <w:r>
        <w:rPr>
          <w:rFonts w:eastAsia="IRNazanin" w:cs="IRNazanin"/>
          <w:color w:val="111111"/>
          <w:sz w:val="28"/>
          <w:szCs w:val="28"/>
          <w:rtl w:val="true"/>
          <w:lang w:bidi="fa-IR"/>
        </w:rPr>
        <w:t>».</w:t>
      </w:r>
    </w:p>
    <w:p>
      <w:pPr>
        <w:pStyle w:val="Heading4"/>
        <w:numPr>
          <w:ilvl w:val="3"/>
          <w:numId w:val="1"/>
        </w:numPr>
        <w:rPr/>
      </w:pPr>
      <w:bookmarkStart w:id="1079" w:name="__RefHeading___Toc3673421_73709187"/>
      <w:bookmarkStart w:id="1080" w:name="_Toc454"/>
      <w:bookmarkEnd w:id="1079"/>
      <w:r>
        <w:rPr>
          <w:rtl w:val="true"/>
        </w:rPr>
        <w:t>شرح</w:t>
      </w:r>
      <w:bookmarkEnd w:id="108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با خاى نقطه‌دار و باى مشدّد،نام يكى از مهاجران و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است،او پس از بازگشت از جنگ صفين،در كوفه از دنيا رفت،و نخستين كسى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خود او را دفن كرد،و با سه صفت از اوصاف صالحان </w:t>
      </w:r>
      <w:bookmarkStart w:id="1081" w:name="pg11525_242374"/>
    </w:p>
    <w:p>
      <w:pPr>
        <w:pStyle w:val="BookText"/>
        <w:rPr/>
      </w:pPr>
      <w:bookmarkEnd w:id="1081"/>
      <w:r>
        <w:rPr>
          <w:rFonts w:ascii="IRNazanin" w:hAnsi="IRNazanin" w:eastAsia="IRNazanin"/>
          <w:color w:val="111111"/>
          <w:sz w:val="28"/>
          <w:sz w:val="28"/>
          <w:szCs w:val="28"/>
          <w:rtl w:val="true"/>
          <w:lang w:bidi="fa-IR"/>
        </w:rPr>
        <w:t>او را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آوردن از روى ميل و رغبت كه اسلام سودمندى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علاقه‌مندانۀ وى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هجرت كامل از روى ميل و رغبت در راه خدا و پيامبر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خود را با پيامبر خدا در جهاد با كفّار و در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جهاد با سركشان،خوارج و بيعت شكنان،گذراند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،در زمينۀ تعريف خبّاب و مشعر بر اين است كه وى آن چنان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وزن فعلى از صفت طيّب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آمده است كه آن،درختى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به ياد كردن روز قيامت و حساب آن روز فرموده است كه خود باعث عمل براى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انگيزه براى فضيلت قناعت و خوشنودى از خدا و رضايت به قضا و قدر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قناعت فضيلتى از شاخه‌هاى عفّت،و رضا فضيلتى از شاخه‌هاى عدالت است</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3673423_73709187"/>
      <w:bookmarkStart w:id="1083" w:name="_Toc455"/>
      <w:bookmarkEnd w:id="1082"/>
      <w:r>
        <w:rPr/>
        <w:t>38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083"/>
    </w:p>
    <w:p>
      <w:pPr>
        <w:pStyle w:val="Heading4"/>
        <w:numPr>
          <w:ilvl w:val="3"/>
          <w:numId w:val="1"/>
        </w:numPr>
        <w:rPr/>
      </w:pPr>
      <w:bookmarkStart w:id="1084" w:name="__RefHeading___Toc3673425_73709187"/>
      <w:bookmarkStart w:id="1085" w:name="_Toc456"/>
      <w:bookmarkEnd w:id="1084"/>
      <w:r>
        <w:rPr>
          <w:rtl w:val="true"/>
        </w:rPr>
        <w:t>اشاره</w:t>
      </w:r>
      <w:bookmarkEnd w:id="1085"/>
    </w:p>
    <w:p>
      <w:pPr>
        <w:pStyle w:val="BookText"/>
        <w:rPr/>
      </w:pPr>
      <w:r>
        <w:rPr>
          <w:rFonts w:ascii="Amiri" w:hAnsi="Amiri" w:eastAsia="Amiri" w:cs="Amiri"/>
          <w:color w:val="111111"/>
          <w:sz w:val="28"/>
          <w:sz w:val="28"/>
          <w:szCs w:val="28"/>
          <w:rtl w:val="true"/>
          <w:lang w:bidi="ar-SA"/>
        </w:rPr>
        <w:t>لَوْ ضَرَبْتُ خَيْشُومَ الْمُؤْمِنِ بِسَيْفِي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يُبْغِضَنِي مَا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صَبَبْتُ الدُّنْيَا بِجَمَّاتِهَا عَلَى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قُضِيَ فَانْقَضَى عَلَى لِسَانِ؟النَّبِيِّ الْأُمِّيِّ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يَا؟عَلِيُّ؟ لاَ يُبْغِضُكَ مُؤْمِنٌ وَ لاَ يُحِبُّكَ مُنَافِقٌ</w:t>
      </w:r>
    </w:p>
    <w:p>
      <w:pPr>
        <w:pStyle w:val="Heading4"/>
        <w:numPr>
          <w:ilvl w:val="3"/>
          <w:numId w:val="1"/>
        </w:numPr>
        <w:rPr/>
      </w:pPr>
      <w:bookmarkStart w:id="1086" w:name="__RefHeading___Toc3673427_73709187"/>
      <w:bookmarkStart w:id="1087" w:name="_Toc457"/>
      <w:bookmarkEnd w:id="1086"/>
      <w:r>
        <w:rPr>
          <w:rtl w:val="true"/>
        </w:rPr>
        <w:t>لغت</w:t>
      </w:r>
      <w:bookmarkEnd w:id="1087"/>
    </w:p>
    <w:p>
      <w:pPr>
        <w:pStyle w:val="BookText"/>
        <w:rPr/>
      </w:pPr>
      <w:r>
        <w:rPr>
          <w:rFonts w:ascii="Amiri" w:hAnsi="Amiri" w:eastAsia="Amiri" w:cs="Amiri"/>
          <w:color w:val="111111"/>
          <w:sz w:val="28"/>
          <w:sz w:val="28"/>
          <w:szCs w:val="28"/>
          <w:rtl w:val="true"/>
          <w:lang w:bidi="ar-SA"/>
        </w:rPr>
        <w:t>خيشوم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بيخ و بن بينى</w:t>
      </w:r>
    </w:p>
    <w:p>
      <w:pPr>
        <w:pStyle w:val="Heading4"/>
        <w:numPr>
          <w:ilvl w:val="3"/>
          <w:numId w:val="1"/>
        </w:numPr>
        <w:rPr/>
      </w:pPr>
      <w:bookmarkStart w:id="1088" w:name="__RefHeading___Toc3673429_73709187"/>
      <w:bookmarkStart w:id="1089" w:name="_Toc458"/>
      <w:bookmarkEnd w:id="1088"/>
      <w:r>
        <w:rPr>
          <w:rtl w:val="true"/>
        </w:rPr>
        <w:t>ترجمه</w:t>
      </w:r>
      <w:bookmarkEnd w:id="108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شمشير بر انتهاى بينى مؤمن بزنم تا با من دشمنى كند،با من دشمن نخواهد شد،و اگر تمام دنيا را بر سر منافق بريزم تا مرا دوست بدارد، دوست من نخواهد شد،اين بدان دليل است كه در قضاى الهى گذشته و بر زبان پيامبر 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على،مؤمن كينۀ تو را بر دل </w:t>
      </w:r>
      <w:bookmarkStart w:id="1090" w:name="pg11525_242376"/>
    </w:p>
    <w:p>
      <w:pPr>
        <w:pStyle w:val="BookText"/>
        <w:rPr/>
      </w:pPr>
      <w:bookmarkEnd w:id="1090"/>
      <w:r>
        <w:rPr>
          <w:rFonts w:ascii="IRNazanin" w:hAnsi="IRNazanin" w:eastAsia="IRNazanin"/>
          <w:color w:val="111111"/>
          <w:sz w:val="28"/>
          <w:sz w:val="28"/>
          <w:szCs w:val="28"/>
          <w:rtl w:val="true"/>
          <w:lang w:bidi="fa-IR"/>
        </w:rPr>
        <w:t xml:space="preserve">نمى‌گيرد و منافق دوست تو نمى‌شود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3673431_73709187"/>
      <w:bookmarkStart w:id="1092" w:name="_Toc459"/>
      <w:bookmarkEnd w:id="1091"/>
      <w:r>
        <w:rPr>
          <w:rtl w:val="true"/>
        </w:rPr>
        <w:t>شرح</w:t>
      </w:r>
      <w:bookmarkEnd w:id="1092"/>
    </w:p>
    <w:p>
      <w:pPr>
        <w:pStyle w:val="BookText"/>
        <w:rPr/>
      </w:pPr>
      <w:r>
        <w:rPr>
          <w:rFonts w:ascii="IRNazanin" w:hAnsi="IRNazanin" w:eastAsia="IRNazanin"/>
          <w:color w:val="111111"/>
          <w:sz w:val="28"/>
          <w:sz w:val="28"/>
          <w:szCs w:val="28"/>
          <w:rtl w:val="true"/>
          <w:lang w:bidi="fa-IR"/>
        </w:rPr>
        <w:t>جمّات جمع جمّه،عبارت است از جايى از زمين كه در آن جا آب گرد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 كه ايمان راستين باعث اتحاد و محبت خالص ميان مؤمنان در راه خداست،ناگزير دشمنى و كينۀ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در يك دل جمع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 چون نفاق مخالف ايمان است،با آنچه لازمۀ ايمان است يعنى محبت در راه خدا نيز مخالف است و با آن جمع شدنى نيست،هر چند به بهاى دادن مال فراوانى به شخص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جمّات را از باب تشبيه معقول به محسوس،براى محل اجتماع اموال دنيا،استعاره آورده است،آرى گاهى به وسيلۀ مال دنيا محبت عرضى حاصل مى‌شود كه با از بين رفتن علّت يعنى صرف مال و نظير آن،محبت نيز از بين مى‌رود،و سخن در اين نوع از محبت نيست،اين است راز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نمى‌دارد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بر قضاى الهى كه بر زبان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شده،نسبت داده است</w:t>
      </w:r>
      <w:r>
        <w:rPr>
          <w:rFonts w:eastAsia="IRNazanin" w:cs="IRNazanin"/>
          <w:color w:val="111111"/>
          <w:sz w:val="28"/>
          <w:szCs w:val="28"/>
          <w:rtl w:val="true"/>
          <w:lang w:bidi="fa-IR"/>
        </w:rPr>
        <w:t>.</w:t>
      </w:r>
    </w:p>
    <w:p>
      <w:pPr>
        <w:pStyle w:val="Heading3"/>
        <w:numPr>
          <w:ilvl w:val="2"/>
          <w:numId w:val="1"/>
        </w:numPr>
        <w:rPr/>
      </w:pPr>
      <w:bookmarkStart w:id="1093" w:name="__RefHeading___Toc3673433_73709187"/>
      <w:bookmarkStart w:id="1094" w:name="_Toc460"/>
      <w:bookmarkEnd w:id="1093"/>
      <w:r>
        <w:rPr/>
        <w:t>39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094"/>
    </w:p>
    <w:p>
      <w:pPr>
        <w:pStyle w:val="Heading4"/>
        <w:numPr>
          <w:ilvl w:val="3"/>
          <w:numId w:val="1"/>
        </w:numPr>
        <w:rPr/>
      </w:pPr>
      <w:bookmarkStart w:id="1095" w:name="__RefHeading___Toc3673435_73709187"/>
      <w:bookmarkStart w:id="1096" w:name="_Toc461"/>
      <w:bookmarkEnd w:id="1095"/>
      <w:r>
        <w:rPr>
          <w:rtl w:val="true"/>
        </w:rPr>
        <w:t>اشاره</w:t>
      </w:r>
      <w:bookmarkEnd w:id="1096"/>
    </w:p>
    <w:p>
      <w:pPr>
        <w:pStyle w:val="BookText"/>
        <w:rPr/>
      </w:pPr>
      <w:r>
        <w:rPr>
          <w:rFonts w:ascii="Amiri" w:hAnsi="Amiri" w:eastAsia="Amiri" w:cs="Amiri"/>
          <w:color w:val="111111"/>
          <w:sz w:val="28"/>
          <w:sz w:val="28"/>
          <w:szCs w:val="28"/>
          <w:rtl w:val="true"/>
          <w:lang w:bidi="ar-SA"/>
        </w:rPr>
        <w:t>سَيِّئَةٌ تَسُوءُكَ خَيْرٌ عِنْدَ اللَّهِ مِنْ حَسَنَةٍ تُعْجِبُكَ</w:t>
      </w:r>
    </w:p>
    <w:p>
      <w:pPr>
        <w:pStyle w:val="Heading4"/>
        <w:numPr>
          <w:ilvl w:val="3"/>
          <w:numId w:val="1"/>
        </w:numPr>
        <w:rPr/>
      </w:pPr>
      <w:bookmarkStart w:id="1097" w:name="__RefHeading___Toc3673437_73709187"/>
      <w:bookmarkStart w:id="1098" w:name="_Toc462"/>
      <w:bookmarkEnd w:id="1097"/>
      <w:r>
        <w:rPr>
          <w:rtl w:val="true"/>
        </w:rPr>
        <w:t>ترجمه</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و گناهى كه تو را غمگين سازد،نزد خدا بهتر از عمل نيكى است كه تو را به خودبينى وادارد </w:t>
      </w:r>
      <w:r>
        <w:rPr>
          <w:rFonts w:eastAsia="IRNazanin" w:cs="IRNazanin"/>
          <w:color w:val="111111"/>
          <w:sz w:val="28"/>
          <w:szCs w:val="28"/>
          <w:rtl w:val="true"/>
          <w:lang w:bidi="fa-IR"/>
        </w:rPr>
        <w:t>».</w:t>
      </w:r>
    </w:p>
    <w:p>
      <w:pPr>
        <w:pStyle w:val="Heading4"/>
        <w:numPr>
          <w:ilvl w:val="3"/>
          <w:numId w:val="1"/>
        </w:numPr>
        <w:rPr/>
      </w:pPr>
      <w:bookmarkStart w:id="1099" w:name="__RefHeading___Toc3673439_73709187"/>
      <w:bookmarkStart w:id="1100" w:name="_Toc463"/>
      <w:bookmarkEnd w:id="1099"/>
      <w:r>
        <w:rPr>
          <w:rtl w:val="true"/>
        </w:rPr>
        <w:t>شرح</w:t>
      </w:r>
      <w:bookmarkEnd w:id="110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بدى و گناهى كه تو را غمگين سازد،عملى مانند گناهى است كه از انسان سر مى‌زند،در نتيجه او پشيمان شده و نسبت به انجام آن كار غمگين مى‌شود،و مقصود از عمل نيك كه انسان را به خودبينى وادارد،امثال </w:t>
      </w:r>
      <w:bookmarkStart w:id="1101" w:name="pg11525_242378"/>
    </w:p>
    <w:p>
      <w:pPr>
        <w:pStyle w:val="BookText"/>
        <w:rPr/>
      </w:pPr>
      <w:bookmarkEnd w:id="1101"/>
      <w:r>
        <w:rPr>
          <w:rFonts w:ascii="IRNazanin" w:hAnsi="IRNazanin" w:eastAsia="IRNazanin"/>
          <w:color w:val="111111"/>
          <w:sz w:val="28"/>
          <w:sz w:val="28"/>
          <w:szCs w:val="28"/>
          <w:rtl w:val="true"/>
          <w:lang w:bidi="fa-IR"/>
        </w:rPr>
        <w:t>نماز،و يا صدقه‌اى است كه بدان وسيله خودبينى و غرور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چنان گناه و بدى در نزد خدا بهتر از اين نيكى است،از آن رو است كه پشيمانى كه به دنبال بدى مى‌آيد گناه را از بين مى‌برد،در صورتى كه آن خوبى كه در پى آن خودخواهى است با نابودسازى و محو كردن نيكى داراى اثر بد و پستى است كه صفحۀ دل را سياه مى‌سازد،بنا بر اين آن بدى سهلتر و در نزد خدا بهتر است</w:t>
      </w:r>
      <w:r>
        <w:rPr>
          <w:rFonts w:eastAsia="IRNazanin" w:cs="IRNazanin"/>
          <w:color w:val="111111"/>
          <w:sz w:val="28"/>
          <w:szCs w:val="28"/>
          <w:rtl w:val="true"/>
          <w:lang w:bidi="fa-IR"/>
        </w:rPr>
        <w:t>.</w:t>
      </w:r>
    </w:p>
    <w:p>
      <w:pPr>
        <w:pStyle w:val="Heading3"/>
        <w:numPr>
          <w:ilvl w:val="2"/>
          <w:numId w:val="1"/>
        </w:numPr>
        <w:rPr/>
      </w:pPr>
      <w:bookmarkStart w:id="1102" w:name="__RefHeading___Toc3673441_73709187"/>
      <w:bookmarkStart w:id="1103" w:name="_Toc464"/>
      <w:bookmarkEnd w:id="1102"/>
      <w:r>
        <w:rPr/>
        <w:t>40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03"/>
    </w:p>
    <w:p>
      <w:pPr>
        <w:pStyle w:val="Heading4"/>
        <w:numPr>
          <w:ilvl w:val="3"/>
          <w:numId w:val="1"/>
        </w:numPr>
        <w:rPr/>
      </w:pPr>
      <w:bookmarkStart w:id="1104" w:name="__RefHeading___Toc3673443_73709187"/>
      <w:bookmarkStart w:id="1105" w:name="_Toc465"/>
      <w:bookmarkEnd w:id="1104"/>
      <w:r>
        <w:rPr>
          <w:rtl w:val="true"/>
        </w:rPr>
        <w:t>اشاره</w:t>
      </w:r>
      <w:bookmarkEnd w:id="1105"/>
    </w:p>
    <w:p>
      <w:pPr>
        <w:pStyle w:val="BookText"/>
        <w:rPr/>
      </w:pPr>
      <w:r>
        <w:rPr>
          <w:rFonts w:ascii="Amiri" w:hAnsi="Amiri" w:eastAsia="Amiri" w:cs="Amiri"/>
          <w:color w:val="111111"/>
          <w:sz w:val="28"/>
          <w:sz w:val="28"/>
          <w:szCs w:val="28"/>
          <w:rtl w:val="true"/>
          <w:lang w:bidi="ar-SA"/>
        </w:rPr>
        <w:t>قَدْرُ الرَّجُلِ عَلَى قَدْرِ هِمَّتِهِ وَ صِدْقُهُ عَلَى قَدْرِ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شَجَاعَتُهُ عَلَى قَدْرِ أَنَفَتِهِ وَ عِفَّتُهُ عَلَى قَدْرِ غَيْرَتِهِ</w:t>
      </w:r>
    </w:p>
    <w:p>
      <w:pPr>
        <w:pStyle w:val="Heading4"/>
        <w:numPr>
          <w:ilvl w:val="3"/>
          <w:numId w:val="1"/>
        </w:numPr>
        <w:rPr/>
      </w:pPr>
      <w:bookmarkStart w:id="1106" w:name="__RefHeading___Toc3673445_73709187"/>
      <w:bookmarkStart w:id="1107" w:name="_Toc466"/>
      <w:bookmarkEnd w:id="1106"/>
      <w:r>
        <w:rPr>
          <w:rtl w:val="true"/>
        </w:rPr>
        <w:t>ترجمه</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 ارزش هر كسى به قدر همت او،و راستى و درستى‌اش به اندازۀ جوانمردى او و دلاورى‌اش به مقدار عار و ننگ او از كار زشت،و پاكدامنى‌اش به اندازۀ غيرت اوست </w:t>
      </w:r>
      <w:r>
        <w:rPr>
          <w:rFonts w:eastAsia="IRNazanin" w:cs="IRNazanin"/>
          <w:color w:val="111111"/>
          <w:sz w:val="28"/>
          <w:szCs w:val="28"/>
          <w:rtl w:val="true"/>
          <w:lang w:bidi="fa-IR"/>
        </w:rPr>
        <w:t>.»</w:t>
      </w:r>
    </w:p>
    <w:p>
      <w:pPr>
        <w:pStyle w:val="Heading4"/>
        <w:numPr>
          <w:ilvl w:val="3"/>
          <w:numId w:val="1"/>
        </w:numPr>
        <w:rPr/>
      </w:pPr>
      <w:bookmarkStart w:id="1108" w:name="__RefHeading___Toc3673447_73709187"/>
      <w:bookmarkStart w:id="1109" w:name="_Toc467"/>
      <w:bookmarkEnd w:id="1108"/>
      <w:r>
        <w:rPr>
          <w:rtl w:val="true"/>
        </w:rPr>
        <w:t>شرح</w:t>
      </w:r>
      <w:bookmarkEnd w:id="110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چيز اشاره فرموده و آنها را پايه و اساس چهار چيز قرار داده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همّت،كه آن را اساس ارزش انسان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انسان يعنى همان ميزان اعتبار وى در نزد مردم،چه والامقامى و ارجمندى و يا پستى و بى‌ارزشى نتيجۀ بلند همتى و يا دون همتى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همتى آن است كه انسان بر يك حدّ معيّن از امور كه باعث فزونى فضيلت و شرف او مى‌گردد، بسنده نكند تا به بالاتر از آن كه ارزشمندتر و والاتر است برسد،و نتيجۀ چنين كارى،بزرگى،عظمت و ستايش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همتى آن است كه انسان بر كارهاى ناچيز و پست بسنده كند و از امور با ارزش صرف نظر نمايد،و به همين نسبت او ناچيز و كم ارزش محسوب مى‌شود</w:t>
      </w:r>
      <w:r>
        <w:rPr>
          <w:rFonts w:eastAsia="IRNazanin" w:cs="IRNazanin"/>
          <w:color w:val="111111"/>
          <w:sz w:val="28"/>
          <w:szCs w:val="28"/>
          <w:rtl w:val="true"/>
          <w:lang w:bidi="fa-IR"/>
        </w:rPr>
        <w:t xml:space="preserve">. </w:t>
      </w:r>
      <w:bookmarkStart w:id="1110" w:name="pg11525_242381"/>
    </w:p>
    <w:p>
      <w:pPr>
        <w:pStyle w:val="BookText"/>
        <w:rPr/>
      </w:pPr>
      <w:bookmarkEnd w:id="111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 را اساس راستى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جوانمردى فضيلتى است كه با وجود آن،انسان كارهاى نيك انجام مى‌دهد و از آنچه پيامد آن كاستى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مباح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مى‌كند،از اين رو در گفتارش رعايت راستى و صداقت را مى‌كند،قوت و ضعف اين فضيلت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بستگى به قوت و ضعف لازمۀ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داشتن از كار زشت را پايه و اساس دليرى و شجاعت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و عار،عبارت از حرارت قوۀ دماغ و طغيان خشم است در مورد آنچه ناپسند است و بر خلاف ميل او بر او عرضه مى‌شود و او از انجامش سرباز مى‌زند و بودن آن اساس شجاعت و انگيزۀ اقدام بر كارها،امرى است روشن،و اندازۀ قوّت و ضعف اقدام بر انجام كار،بستگى به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را اساس پاكدامنى قرار داده است،غيرت،عبارت از انزجار طبيعى انسان است نسبت به تصور شركت ديگران در كارى كه مورد علاقۀ اوست و يا عقيده به ضرورت نگهبانى از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حسب شدّت و ضعف اين عقيده و تخيّل و هم‌چنين تصور وقوع چنين كارى در بارۀ او،و يا اطرافيان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،پيشگيرى او از شركت ديگران،و خوددارى‌اش از پيروى از شهوت،در شركت مردم نسبت به موارد مورد علاقۀ او مانند همسر و نظاير آن،خواهد بود، معناى عفّت و پاكدامنى هم،همين است</w:t>
      </w:r>
      <w:r>
        <w:rPr>
          <w:rFonts w:eastAsia="IRNazanin" w:cs="IRNazanin"/>
          <w:color w:val="111111"/>
          <w:sz w:val="28"/>
          <w:szCs w:val="28"/>
          <w:rtl w:val="true"/>
          <w:lang w:bidi="fa-IR"/>
        </w:rPr>
        <w:t>.</w:t>
      </w:r>
    </w:p>
    <w:p>
      <w:pPr>
        <w:pStyle w:val="Heading3"/>
        <w:numPr>
          <w:ilvl w:val="2"/>
          <w:numId w:val="1"/>
        </w:numPr>
        <w:rPr/>
      </w:pPr>
      <w:bookmarkStart w:id="1111" w:name="__RefHeading___Toc3673449_73709187"/>
      <w:bookmarkStart w:id="1112" w:name="_Toc468"/>
      <w:bookmarkEnd w:id="1111"/>
      <w:r>
        <w:rPr/>
        <w:t>41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12"/>
    </w:p>
    <w:p>
      <w:pPr>
        <w:pStyle w:val="Heading4"/>
        <w:numPr>
          <w:ilvl w:val="3"/>
          <w:numId w:val="1"/>
        </w:numPr>
        <w:rPr/>
      </w:pPr>
      <w:bookmarkStart w:id="1113" w:name="__RefHeading___Toc3673451_73709187"/>
      <w:bookmarkStart w:id="1114" w:name="_Toc469"/>
      <w:bookmarkEnd w:id="1113"/>
      <w:r>
        <w:rPr>
          <w:rtl w:val="true"/>
        </w:rPr>
        <w:t>اشاره</w:t>
      </w:r>
      <w:bookmarkEnd w:id="1114"/>
    </w:p>
    <w:p>
      <w:pPr>
        <w:pStyle w:val="BookText"/>
        <w:rPr/>
      </w:pPr>
      <w:r>
        <w:rPr>
          <w:rFonts w:ascii="Amiri" w:hAnsi="Amiri" w:eastAsia="Amiri" w:cs="Amiri"/>
          <w:color w:val="111111"/>
          <w:sz w:val="28"/>
          <w:sz w:val="28"/>
          <w:szCs w:val="28"/>
          <w:rtl w:val="true"/>
          <w:lang w:bidi="ar-SA"/>
        </w:rPr>
        <w:t>اَلظَّفَرُ بِالْحَزْمِ وَ الْحَزْمُ بِإِجَالَةِ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بِتَحْصِينِ الْأَسْرَارِ</w:t>
      </w:r>
    </w:p>
    <w:p>
      <w:pPr>
        <w:pStyle w:val="Heading4"/>
        <w:numPr>
          <w:ilvl w:val="3"/>
          <w:numId w:val="1"/>
        </w:numPr>
        <w:rPr/>
      </w:pPr>
      <w:bookmarkStart w:id="1115" w:name="__RefHeading___Toc3673453_73709187"/>
      <w:bookmarkStart w:id="1116" w:name="_Toc470"/>
      <w:bookmarkEnd w:id="1115"/>
      <w:r>
        <w:rPr>
          <w:rtl w:val="true"/>
        </w:rPr>
        <w:t>ترجمه</w:t>
      </w:r>
      <w:bookmarkEnd w:id="111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بسته به مآل انديشى،و مآل انديشى نتيجۀ به كار انداختن فكر،و انديشه و فكر در گرو رازدارى است </w:t>
      </w:r>
      <w:r>
        <w:rPr>
          <w:rFonts w:eastAsia="IRNazanin" w:cs="IRNazanin"/>
          <w:color w:val="111111"/>
          <w:sz w:val="28"/>
          <w:szCs w:val="28"/>
          <w:rtl w:val="true"/>
          <w:lang w:bidi="fa-IR"/>
        </w:rPr>
        <w:t xml:space="preserve">». </w:t>
      </w:r>
      <w:bookmarkStart w:id="1117" w:name="pg11525_242383"/>
    </w:p>
    <w:p>
      <w:pPr>
        <w:pStyle w:val="Heading4"/>
        <w:numPr>
          <w:ilvl w:val="3"/>
          <w:numId w:val="1"/>
        </w:numPr>
        <w:rPr/>
      </w:pPr>
      <w:bookmarkStart w:id="1118" w:name="__RefHeading___Toc3673455_73709187"/>
      <w:bookmarkStart w:id="1119" w:name="_Toc471"/>
      <w:bookmarkEnd w:id="1117"/>
      <w:bookmarkEnd w:id="1118"/>
      <w:r>
        <w:rPr>
          <w:rtl w:val="true"/>
        </w:rPr>
        <w:t>شرح</w:t>
      </w:r>
      <w:bookmarkEnd w:id="1119"/>
    </w:p>
    <w:p>
      <w:pPr>
        <w:pStyle w:val="BookText"/>
        <w:rPr/>
      </w:pPr>
      <w:r>
        <w:rPr>
          <w:rFonts w:ascii="IRNazanin" w:hAnsi="IRNazanin" w:eastAsia="IRNazanin"/>
          <w:color w:val="111111"/>
          <w:sz w:val="28"/>
          <w:sz w:val="28"/>
          <w:szCs w:val="28"/>
          <w:rtl w:val="true"/>
          <w:lang w:bidi="fa-IR"/>
        </w:rPr>
        <w:t>دورانديشى آن است كه انسان در رويدادها تا جايى كه ممكن است،پيش از هر عمل،كارى را كه به سلامت نزديكتر و از فريب خوردن به دور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اجالة الرأى،يعنى به كار انداختن فكر،و نگهدارى رازها كه همان پوشيده داشتن سرّ و رازدارى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نزديكترين وسيلۀ پيروزى يعنى دورانديشى،و به دورترين آن، يعنى رازدارى اشاره فرموده است،و همچنين به حدّ وسط آن كه به كار انداختن فكر و انديشه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رازدارى وسيله انديشۀ درست است از آن روست كه فاش كردن راز در تصميمات جنگى و امثال آن باعث اطلاع دشمن از آن و اقدام متقابل و موجب بهم ريختن آنها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خود ناشى از فكر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 كه به كار انداختن فكر در انتخاب مورد مصلحت،باعث دورانديشى است،از آن جهت است كه اگر فكر به كار نيفتد ممكن است كارى كه پيش از رخدادها انجام مى‌گيرد با آنها هماهنگى نداشته باشد و در نتيجه دورانديشى به عمل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 كه دورانديشى باعث پيروزى است امر واضحى است</w:t>
      </w:r>
      <w:r>
        <w:rPr>
          <w:rFonts w:eastAsia="IRNazanin" w:cs="IRNazanin"/>
          <w:color w:val="111111"/>
          <w:sz w:val="28"/>
          <w:szCs w:val="28"/>
          <w:rtl w:val="true"/>
          <w:lang w:bidi="fa-IR"/>
        </w:rPr>
        <w:t>.</w:t>
      </w:r>
    </w:p>
    <w:p>
      <w:pPr>
        <w:pStyle w:val="Heading3"/>
        <w:numPr>
          <w:ilvl w:val="2"/>
          <w:numId w:val="1"/>
        </w:numPr>
        <w:rPr/>
      </w:pPr>
      <w:bookmarkStart w:id="1120" w:name="__RefHeading___Toc3673457_73709187"/>
      <w:bookmarkStart w:id="1121" w:name="_Toc472"/>
      <w:bookmarkEnd w:id="1120"/>
      <w:r>
        <w:rPr/>
        <w:t>42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21"/>
    </w:p>
    <w:p>
      <w:pPr>
        <w:pStyle w:val="Heading4"/>
        <w:numPr>
          <w:ilvl w:val="3"/>
          <w:numId w:val="1"/>
        </w:numPr>
        <w:rPr/>
      </w:pPr>
      <w:bookmarkStart w:id="1122" w:name="__RefHeading___Toc3673459_73709187"/>
      <w:bookmarkStart w:id="1123" w:name="_Toc473"/>
      <w:bookmarkEnd w:id="1122"/>
      <w:r>
        <w:rPr>
          <w:rtl w:val="true"/>
        </w:rPr>
        <w:t>اشاره</w:t>
      </w:r>
      <w:bookmarkEnd w:id="1123"/>
    </w:p>
    <w:p>
      <w:pPr>
        <w:pStyle w:val="BookText"/>
        <w:rPr/>
      </w:pPr>
      <w:r>
        <w:rPr>
          <w:rFonts w:ascii="Amiri" w:hAnsi="Amiri" w:eastAsia="Amiri" w:cs="Amiri"/>
          <w:color w:val="111111"/>
          <w:sz w:val="28"/>
          <w:sz w:val="28"/>
          <w:szCs w:val="28"/>
          <w:rtl w:val="true"/>
          <w:lang w:bidi="ar-SA"/>
        </w:rPr>
        <w:t>اِحْذَرُوا صَوْلَةَ الْكَرِيمِ إِذَا جَاعَ وَ اللَّئِيمِ إِذَا شَبِعَ</w:t>
      </w:r>
    </w:p>
    <w:p>
      <w:pPr>
        <w:pStyle w:val="Heading4"/>
        <w:numPr>
          <w:ilvl w:val="3"/>
          <w:numId w:val="1"/>
        </w:numPr>
        <w:rPr/>
      </w:pPr>
      <w:bookmarkStart w:id="1124" w:name="__RefHeading___Toc3673461_73709187"/>
      <w:bookmarkStart w:id="1125" w:name="_Toc474"/>
      <w:bookmarkEnd w:id="1124"/>
      <w:r>
        <w:rPr>
          <w:rtl w:val="true"/>
        </w:rPr>
        <w:t>ترجمه</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حملۀ كريم آن گاه كه گرسنه شود و همچنين از حملۀ فرومايه هنگامى كه سير باشد بترسيد </w:t>
      </w:r>
      <w:r>
        <w:rPr>
          <w:rFonts w:eastAsia="IRNazanin" w:cs="IRNazanin"/>
          <w:color w:val="111111"/>
          <w:sz w:val="28"/>
          <w:szCs w:val="28"/>
          <w:rtl w:val="true"/>
          <w:lang w:bidi="fa-IR"/>
        </w:rPr>
        <w:t>».</w:t>
      </w:r>
    </w:p>
    <w:p>
      <w:pPr>
        <w:pStyle w:val="Heading4"/>
        <w:numPr>
          <w:ilvl w:val="3"/>
          <w:numId w:val="1"/>
        </w:numPr>
        <w:rPr/>
      </w:pPr>
      <w:bookmarkStart w:id="1126" w:name="__RefHeading___Toc3673463_73709187"/>
      <w:bookmarkStart w:id="1127" w:name="_Toc475"/>
      <w:bookmarkEnd w:id="1126"/>
      <w:r>
        <w:rPr>
          <w:rtl w:val="true"/>
        </w:rPr>
        <w:t>شرح</w:t>
      </w:r>
      <w:bookmarkEnd w:id="112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كريم شخص بلند طبع و والاهمّت است،گرسنگى وى كنايه از نياز مبرم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نياز 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بى‌اعتنايى مردم </w:t>
      </w:r>
      <w:bookmarkStart w:id="1128" w:name="pg11525_242385"/>
    </w:p>
    <w:p>
      <w:pPr>
        <w:pStyle w:val="BookText"/>
        <w:rPr/>
      </w:pPr>
      <w:bookmarkEnd w:id="1128"/>
      <w:r>
        <w:rPr>
          <w:rFonts w:ascii="IRNazanin" w:hAnsi="IRNazanin" w:eastAsia="IRNazanin"/>
          <w:color w:val="111111"/>
          <w:sz w:val="28"/>
          <w:sz w:val="28"/>
          <w:szCs w:val="28"/>
          <w:rtl w:val="true"/>
          <w:lang w:bidi="fa-IR"/>
        </w:rPr>
        <w:t>به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جوشش غيرت و خشم او مى‌شود و خود را به وادار به يافتن كار مهمترى مى‌كند تا بدان وسيله بر آن مردم دست يابد و بر آنان مسلّط گردد،تا ايشان را درهم شكند و مجازاتشان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زمام حكومت را به دست بگيرد و يا چيزى نظير آن،از اين رو لازم است با توجّه به او و نيازهايش به گرفتارى و رفع نيازمندى‌اش از حملۀ وى حذر كرد و از آن دورى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سيرى شخص فرومايه توانگرى و بى‌نيازى اوست و آن نيز باعث استمرار وى در فرومايگى است كه اقتضاى طبع اوست،و سير بودنش باعث تأكيد اين ويژگى است،امّا گرسنگى او چه بسا كه باعث دگرگونى خلق و خوى او شود و براى هدف خاصى از فرومايگى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پستى فرومايگان سير برخاسته از طبع پست آنهاست و باعث آزردن زيردستان و مردمى است كه به آنان نيازمندند،بنا بر اين بايد از حملۀ آنان بيمناك بود و در صورت امكان موجبات سيرى ايشان را از بين برد</w:t>
      </w:r>
      <w:r>
        <w:rPr>
          <w:rFonts w:eastAsia="IRNazanin" w:cs="IRNazanin"/>
          <w:color w:val="111111"/>
          <w:sz w:val="28"/>
          <w:szCs w:val="28"/>
          <w:rtl w:val="true"/>
          <w:lang w:bidi="fa-IR"/>
        </w:rPr>
        <w:t>.</w:t>
      </w:r>
    </w:p>
    <w:p>
      <w:pPr>
        <w:pStyle w:val="Heading3"/>
        <w:numPr>
          <w:ilvl w:val="2"/>
          <w:numId w:val="1"/>
        </w:numPr>
        <w:rPr/>
      </w:pPr>
      <w:bookmarkStart w:id="1129" w:name="__RefHeading___Toc3673465_73709187"/>
      <w:bookmarkStart w:id="1130" w:name="_Toc476"/>
      <w:bookmarkEnd w:id="1129"/>
      <w:r>
        <w:rPr/>
        <w:t>43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30"/>
    </w:p>
    <w:p>
      <w:pPr>
        <w:pStyle w:val="Heading4"/>
        <w:numPr>
          <w:ilvl w:val="3"/>
          <w:numId w:val="1"/>
        </w:numPr>
        <w:rPr/>
      </w:pPr>
      <w:bookmarkStart w:id="1131" w:name="__RefHeading___Toc3673467_73709187"/>
      <w:bookmarkStart w:id="1132" w:name="_Toc477"/>
      <w:bookmarkEnd w:id="1131"/>
      <w:r>
        <w:rPr>
          <w:rtl w:val="true"/>
        </w:rPr>
        <w:t>اشاره</w:t>
      </w:r>
      <w:bookmarkEnd w:id="1132"/>
    </w:p>
    <w:p>
      <w:pPr>
        <w:pStyle w:val="BookText"/>
        <w:rPr/>
      </w:pPr>
      <w:r>
        <w:rPr>
          <w:rFonts w:ascii="Amiri" w:hAnsi="Amiri" w:eastAsia="Amiri" w:cs="Amiri"/>
          <w:color w:val="111111"/>
          <w:sz w:val="28"/>
          <w:sz w:val="28"/>
          <w:szCs w:val="28"/>
          <w:rtl w:val="true"/>
          <w:lang w:bidi="ar-SA"/>
        </w:rPr>
        <w:t>قُلُوبُ الرِّجَالِ وَحْشِيَّةٌ فَمَنْ تَأَلَّفَهَا أَقْبَلَتْ عَلَيْهِ</w:t>
      </w:r>
    </w:p>
    <w:p>
      <w:pPr>
        <w:pStyle w:val="Heading4"/>
        <w:numPr>
          <w:ilvl w:val="3"/>
          <w:numId w:val="1"/>
        </w:numPr>
        <w:rPr/>
      </w:pPr>
      <w:bookmarkStart w:id="1133" w:name="__RefHeading___Toc3673469_73709187"/>
      <w:bookmarkStart w:id="1134" w:name="_Toc478"/>
      <w:bookmarkEnd w:id="1133"/>
      <w:r>
        <w:rPr>
          <w:rtl w:val="true"/>
        </w:rPr>
        <w:t>ترجمه</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دلهاى مردم رمنده است،هر كس آنها را به دست آورد به وى رومى‌آورند </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3673471_73709187"/>
      <w:bookmarkStart w:id="1136" w:name="_Toc479"/>
      <w:bookmarkEnd w:id="1135"/>
      <w:r>
        <w:rPr>
          <w:rtl w:val="true"/>
        </w:rPr>
        <w:t>شرح</w:t>
      </w:r>
      <w:bookmarkEnd w:id="113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را در اينجا اصل قرار داده است،بدان جهت كه انس و الفت امرى اكتسابى است،وحشت،آن نامأنوسى و بيگانگيى است كه درخور آشنايى و انس و الفت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عبارت روشن است</w:t>
      </w:r>
      <w:r>
        <w:rPr>
          <w:rFonts w:eastAsia="IRNazanin" w:cs="IRNazanin"/>
          <w:color w:val="111111"/>
          <w:sz w:val="28"/>
          <w:szCs w:val="28"/>
          <w:rtl w:val="true"/>
          <w:lang w:bidi="fa-IR"/>
        </w:rPr>
        <w:t>.</w:t>
      </w:r>
    </w:p>
    <w:p>
      <w:pPr>
        <w:pStyle w:val="Heading3"/>
        <w:numPr>
          <w:ilvl w:val="2"/>
          <w:numId w:val="1"/>
        </w:numPr>
        <w:rPr/>
      </w:pPr>
      <w:bookmarkStart w:id="1137" w:name="__RefHeading___Toc3673473_73709187"/>
      <w:bookmarkStart w:id="1138" w:name="_Toc480"/>
      <w:bookmarkEnd w:id="1137"/>
      <w:r>
        <w:rPr/>
        <w:t>44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38"/>
    </w:p>
    <w:p>
      <w:pPr>
        <w:pStyle w:val="Heading4"/>
        <w:numPr>
          <w:ilvl w:val="3"/>
          <w:numId w:val="1"/>
        </w:numPr>
        <w:rPr/>
      </w:pPr>
      <w:bookmarkStart w:id="1139" w:name="__RefHeading___Toc3673475_73709187"/>
      <w:bookmarkStart w:id="1140" w:name="_Toc481"/>
      <w:bookmarkEnd w:id="1139"/>
      <w:r>
        <w:rPr>
          <w:rtl w:val="true"/>
        </w:rPr>
        <w:t>اشاره</w:t>
      </w:r>
      <w:bookmarkEnd w:id="1140"/>
    </w:p>
    <w:p>
      <w:pPr>
        <w:pStyle w:val="BookText"/>
        <w:rPr/>
      </w:pPr>
      <w:r>
        <w:rPr>
          <w:rFonts w:ascii="Amiri" w:hAnsi="Amiri" w:eastAsia="Amiri" w:cs="Amiri"/>
          <w:color w:val="111111"/>
          <w:sz w:val="28"/>
          <w:sz w:val="28"/>
          <w:szCs w:val="28"/>
          <w:rtl w:val="true"/>
          <w:lang w:bidi="ar-SA"/>
        </w:rPr>
        <w:t>عَيْبُكَ مَسْتُورٌ مَا أَسْعَدَكَ جَدُّكَ</w:t>
      </w:r>
    </w:p>
    <w:p>
      <w:pPr>
        <w:pStyle w:val="Heading4"/>
        <w:numPr>
          <w:ilvl w:val="3"/>
          <w:numId w:val="1"/>
        </w:numPr>
        <w:rPr/>
      </w:pPr>
      <w:bookmarkStart w:id="1141" w:name="__RefHeading___Toc3673477_73709187"/>
      <w:bookmarkStart w:id="1142" w:name="_Toc482"/>
      <w:bookmarkEnd w:id="1141"/>
      <w:r>
        <w:rPr>
          <w:rtl w:val="true"/>
        </w:rPr>
        <w:t>ترجمه</w:t>
      </w:r>
      <w:bookmarkEnd w:id="114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عيب تو از ديد مردم پنهان است،تا وقتى كه نيك بختى يار تو است </w:t>
      </w:r>
      <w:r>
        <w:rPr>
          <w:rFonts w:eastAsia="IRNazanin" w:cs="IRNazanin"/>
          <w:color w:val="111111"/>
          <w:sz w:val="28"/>
          <w:szCs w:val="28"/>
          <w:rtl w:val="true"/>
          <w:lang w:bidi="fa-IR"/>
        </w:rPr>
        <w:t xml:space="preserve">». </w:t>
      </w:r>
      <w:bookmarkStart w:id="1143" w:name="pg11525_242386"/>
    </w:p>
    <w:p>
      <w:pPr>
        <w:pStyle w:val="Heading4"/>
        <w:numPr>
          <w:ilvl w:val="3"/>
          <w:numId w:val="1"/>
        </w:numPr>
        <w:rPr/>
      </w:pPr>
      <w:bookmarkStart w:id="1144" w:name="__RefHeading___Toc3673479_73709187"/>
      <w:bookmarkStart w:id="1145" w:name="_Toc483"/>
      <w:bookmarkEnd w:id="1143"/>
      <w:bookmarkEnd w:id="1144"/>
      <w:r>
        <w:rPr>
          <w:rtl w:val="true"/>
        </w:rPr>
        <w:t>شرح</w:t>
      </w:r>
      <w:bookmarkEnd w:id="1145"/>
    </w:p>
    <w:p>
      <w:pPr>
        <w:pStyle w:val="BookText"/>
        <w:rPr/>
      </w:pPr>
      <w:r>
        <w:rPr>
          <w:rFonts w:ascii="IRNazanin" w:hAnsi="IRNazanin" w:eastAsia="IRNazanin"/>
          <w:color w:val="111111"/>
          <w:sz w:val="28"/>
          <w:sz w:val="28"/>
          <w:szCs w:val="28"/>
          <w:rtl w:val="true"/>
          <w:lang w:bidi="fa-IR"/>
        </w:rPr>
        <w:t>سعادة الجدّ،يعنى خوشبختى و فراهم آمدن اسباب مصلحت در بارۀ انسان،و از جملۀ مصالح آدمى پوشيده ماندن عيبها و پستيهاى اوست،و دوام پوشيده ماندن آنها وابسته به دوام اسباب و وسايل مصلحت است</w:t>
      </w:r>
      <w:r>
        <w:rPr>
          <w:rFonts w:eastAsia="IRNazanin" w:cs="IRNazanin"/>
          <w:color w:val="111111"/>
          <w:sz w:val="28"/>
          <w:szCs w:val="28"/>
          <w:rtl w:val="true"/>
          <w:lang w:bidi="fa-IR"/>
        </w:rPr>
        <w:t>.</w:t>
      </w:r>
    </w:p>
    <w:p>
      <w:pPr>
        <w:pStyle w:val="Heading3"/>
        <w:numPr>
          <w:ilvl w:val="2"/>
          <w:numId w:val="1"/>
        </w:numPr>
        <w:rPr/>
      </w:pPr>
      <w:bookmarkStart w:id="1146" w:name="__RefHeading___Toc3673481_73709187"/>
      <w:bookmarkStart w:id="1147" w:name="_Toc484"/>
      <w:bookmarkEnd w:id="1146"/>
      <w:r>
        <w:rPr/>
        <w:t>45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47"/>
    </w:p>
    <w:p>
      <w:pPr>
        <w:pStyle w:val="Heading4"/>
        <w:numPr>
          <w:ilvl w:val="3"/>
          <w:numId w:val="1"/>
        </w:numPr>
        <w:rPr/>
      </w:pPr>
      <w:bookmarkStart w:id="1148" w:name="__RefHeading___Toc3673483_73709187"/>
      <w:bookmarkStart w:id="1149" w:name="_Toc485"/>
      <w:bookmarkEnd w:id="1148"/>
      <w:r>
        <w:rPr>
          <w:rtl w:val="true"/>
        </w:rPr>
        <w:t>اشاره</w:t>
      </w:r>
      <w:bookmarkEnd w:id="1149"/>
    </w:p>
    <w:p>
      <w:pPr>
        <w:pStyle w:val="BookText"/>
        <w:rPr/>
      </w:pPr>
      <w:r>
        <w:rPr>
          <w:rFonts w:ascii="Amiri" w:hAnsi="Amiri" w:eastAsia="Amiri" w:cs="Amiri"/>
          <w:color w:val="111111"/>
          <w:sz w:val="28"/>
          <w:sz w:val="28"/>
          <w:szCs w:val="28"/>
          <w:rtl w:val="true"/>
          <w:lang w:bidi="ar-SA"/>
        </w:rPr>
        <w:t>أَوْلَى النَّاسِ بِالْعَفْوِ أَقْدَرُهُمْ عَلَى الْعُقُوبَةِ</w:t>
      </w:r>
    </w:p>
    <w:p>
      <w:pPr>
        <w:pStyle w:val="Heading4"/>
        <w:numPr>
          <w:ilvl w:val="3"/>
          <w:numId w:val="1"/>
        </w:numPr>
        <w:rPr/>
      </w:pPr>
      <w:bookmarkStart w:id="1150" w:name="__RefHeading___Toc3673485_73709187"/>
      <w:bookmarkStart w:id="1151" w:name="_Toc486"/>
      <w:bookmarkEnd w:id="1150"/>
      <w:r>
        <w:rPr>
          <w:rtl w:val="true"/>
        </w:rPr>
        <w:t>ترجمه</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شايسته‌ترين فرد به گذشت و بخشش،تواناترين مردم به مجازات و كيفر دادن است </w:t>
      </w:r>
      <w:r>
        <w:rPr>
          <w:rFonts w:eastAsia="IRNazanin" w:cs="IRNazanin"/>
          <w:color w:val="111111"/>
          <w:sz w:val="28"/>
          <w:szCs w:val="28"/>
          <w:rtl w:val="true"/>
          <w:lang w:bidi="fa-IR"/>
        </w:rPr>
        <w:t>.»</w:t>
      </w:r>
    </w:p>
    <w:p>
      <w:pPr>
        <w:pStyle w:val="Heading4"/>
        <w:numPr>
          <w:ilvl w:val="3"/>
          <w:numId w:val="1"/>
        </w:numPr>
        <w:rPr/>
      </w:pPr>
      <w:bookmarkStart w:id="1152" w:name="__RefHeading___Toc3673487_73709187"/>
      <w:bookmarkStart w:id="1153" w:name="_Toc487"/>
      <w:bookmarkEnd w:id="1152"/>
      <w:r>
        <w:rPr>
          <w:rtl w:val="true"/>
        </w:rPr>
        <w:t>شرح</w:t>
      </w:r>
      <w:bookmarkEnd w:id="1153"/>
    </w:p>
    <w:p>
      <w:pPr>
        <w:pStyle w:val="BookText"/>
        <w:rPr/>
      </w:pPr>
      <w:r>
        <w:rPr>
          <w:rFonts w:ascii="IRNazanin" w:hAnsi="IRNazanin" w:eastAsia="IRNazanin"/>
          <w:color w:val="111111"/>
          <w:sz w:val="28"/>
          <w:sz w:val="28"/>
          <w:szCs w:val="28"/>
          <w:rtl w:val="true"/>
          <w:lang w:bidi="fa-IR"/>
        </w:rPr>
        <w:t>چون فضيلت بخشش در عرف مردم شامل كسى است كه قادر بر مجازات است،امّا مجازات نمى‌كند،و چون عفو و قدرت از دو مقولۀ اشدّ و اضعفند،ناگزير اولويت عفو،تابع اولويّت و اشديّت قدرت است،يعنى هر كس تواناتر بر كيفر كردن و كيفر نكردن باشد،سزاوارتر به بخشندگى خواهد بود</w:t>
      </w:r>
      <w:r>
        <w:rPr>
          <w:rFonts w:eastAsia="IRNazanin" w:cs="IRNazanin"/>
          <w:color w:val="111111"/>
          <w:sz w:val="28"/>
          <w:szCs w:val="28"/>
          <w:rtl w:val="true"/>
          <w:lang w:bidi="fa-IR"/>
        </w:rPr>
        <w:t>.</w:t>
      </w:r>
    </w:p>
    <w:p>
      <w:pPr>
        <w:pStyle w:val="Heading3"/>
        <w:numPr>
          <w:ilvl w:val="2"/>
          <w:numId w:val="1"/>
        </w:numPr>
        <w:rPr/>
      </w:pPr>
      <w:bookmarkStart w:id="1154" w:name="__RefHeading___Toc3673489_73709187"/>
      <w:bookmarkStart w:id="1155" w:name="_Toc488"/>
      <w:bookmarkEnd w:id="1154"/>
      <w:r>
        <w:rPr/>
        <w:t>46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55"/>
    </w:p>
    <w:p>
      <w:pPr>
        <w:pStyle w:val="Heading4"/>
        <w:numPr>
          <w:ilvl w:val="3"/>
          <w:numId w:val="1"/>
        </w:numPr>
        <w:rPr/>
      </w:pPr>
      <w:bookmarkStart w:id="1156" w:name="__RefHeading___Toc3673491_73709187"/>
      <w:bookmarkStart w:id="1157" w:name="_Toc489"/>
      <w:bookmarkEnd w:id="1156"/>
      <w:r>
        <w:rPr>
          <w:rtl w:val="true"/>
        </w:rPr>
        <w:t>اشاره</w:t>
      </w:r>
      <w:bookmarkEnd w:id="1157"/>
    </w:p>
    <w:p>
      <w:pPr>
        <w:pStyle w:val="BookText"/>
        <w:rPr/>
      </w:pPr>
      <w:r>
        <w:rPr>
          <w:rFonts w:ascii="Amiri" w:hAnsi="Amiri" w:eastAsia="Amiri" w:cs="Amiri"/>
          <w:color w:val="111111"/>
          <w:sz w:val="28"/>
          <w:sz w:val="28"/>
          <w:szCs w:val="28"/>
          <w:rtl w:val="true"/>
          <w:lang w:bidi="ar-SA"/>
        </w:rPr>
        <w:t>اَلسَّخَاءُ مَا كَانَ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عَنْ مَسْأَلَةٍ فَحَيَاءٌ وَ تَذَمُّمٌ</w:t>
      </w:r>
    </w:p>
    <w:p>
      <w:pPr>
        <w:pStyle w:val="Heading4"/>
        <w:numPr>
          <w:ilvl w:val="3"/>
          <w:numId w:val="1"/>
        </w:numPr>
        <w:rPr/>
      </w:pPr>
      <w:bookmarkStart w:id="1158" w:name="__RefHeading___Toc3673493_73709187"/>
      <w:bookmarkStart w:id="1159" w:name="_Toc490"/>
      <w:bookmarkEnd w:id="1158"/>
      <w:r>
        <w:rPr>
          <w:rtl w:val="true"/>
        </w:rPr>
        <w:t>لغات</w:t>
      </w:r>
      <w:bookmarkEnd w:id="1159"/>
    </w:p>
    <w:p>
      <w:pPr>
        <w:pStyle w:val="BookText"/>
        <w:rPr/>
      </w:pPr>
      <w:r>
        <w:rPr>
          <w:rFonts w:ascii="Amiri" w:hAnsi="Amiri" w:eastAsia="Amiri" w:cs="Amiri"/>
          <w:color w:val="111111"/>
          <w:sz w:val="28"/>
          <w:sz w:val="28"/>
          <w:szCs w:val="28"/>
          <w:rtl w:val="true"/>
          <w:lang w:bidi="ar-SA"/>
        </w:rPr>
        <w:t>تذمّم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خوددارى از نكوهش سخاء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بذل مال به كسى كه مستحق است به مقدارى كه شايسته است،آن هم بدون مقدمه و از روى ميل قلبى و با رعايت برابرى به كسى كه نيازمند آن است</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3673495_73709187"/>
      <w:bookmarkStart w:id="1161" w:name="_Toc491"/>
      <w:bookmarkEnd w:id="1160"/>
      <w:r>
        <w:rPr>
          <w:rtl w:val="true"/>
        </w:rPr>
        <w:t>ترجمه</w:t>
      </w:r>
      <w:bookmarkEnd w:id="1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 و بخشندگى آن است كه بى‌درخواست انجام گيرد،زيرا آنچه به خاطر درخواست باشد،از روى شرم و فرار از نكوهش است </w:t>
      </w:r>
      <w:r>
        <w:rPr>
          <w:rFonts w:eastAsia="IRNazanin" w:cs="IRNazanin"/>
          <w:color w:val="111111"/>
          <w:sz w:val="28"/>
          <w:szCs w:val="28"/>
          <w:rtl w:val="true"/>
          <w:lang w:bidi="fa-IR"/>
        </w:rPr>
        <w:t>».</w:t>
      </w:r>
    </w:p>
    <w:p>
      <w:pPr>
        <w:pStyle w:val="Heading4"/>
        <w:numPr>
          <w:ilvl w:val="3"/>
          <w:numId w:val="1"/>
        </w:numPr>
        <w:rPr/>
      </w:pPr>
      <w:bookmarkStart w:id="1162" w:name="__RefHeading___Toc3673497_73709187"/>
      <w:bookmarkStart w:id="1163" w:name="_Toc492"/>
      <w:bookmarkEnd w:id="1162"/>
      <w:r>
        <w:rPr>
          <w:rtl w:val="true"/>
        </w:rPr>
        <w:t>شرح</w:t>
      </w:r>
      <w:bookmarkEnd w:id="116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تعريف روشن شد،آنچه كه از روى درخواست،بخشش شود، </w:t>
      </w:r>
      <w:bookmarkStart w:id="1164" w:name="pg11525_242389"/>
    </w:p>
    <w:p>
      <w:pPr>
        <w:pStyle w:val="BookText"/>
        <w:rPr/>
      </w:pPr>
      <w:bookmarkEnd w:id="1164"/>
      <w:r>
        <w:rPr>
          <w:rFonts w:ascii="IRNazanin" w:hAnsi="IRNazanin" w:eastAsia="IRNazanin"/>
          <w:color w:val="111111"/>
          <w:sz w:val="28"/>
          <w:sz w:val="28"/>
          <w:szCs w:val="28"/>
          <w:rtl w:val="true"/>
          <w:lang w:bidi="fa-IR"/>
        </w:rPr>
        <w:t>سخاوت نيست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اين مطلب دو دليل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شرم از درخواست كننده و يا از مردم،شخص را به بخشش وامى‌دارد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رهايى از نكوهش درخواست كننده،كه سماجت مى‌كند و او را بخيل مى‌خواند و نظير اينها</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3673499_73709187"/>
      <w:bookmarkStart w:id="1166" w:name="_Toc493"/>
      <w:bookmarkEnd w:id="1165"/>
      <w:r>
        <w:rPr/>
        <w:t>47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66"/>
    </w:p>
    <w:p>
      <w:pPr>
        <w:pStyle w:val="Heading4"/>
        <w:numPr>
          <w:ilvl w:val="3"/>
          <w:numId w:val="1"/>
        </w:numPr>
        <w:rPr/>
      </w:pPr>
      <w:bookmarkStart w:id="1167" w:name="__RefHeading___Toc3673501_73709187"/>
      <w:bookmarkStart w:id="1168" w:name="_Toc494"/>
      <w:bookmarkEnd w:id="1167"/>
      <w:r>
        <w:rPr>
          <w:rtl w:val="true"/>
        </w:rPr>
        <w:t>اشاره</w:t>
      </w:r>
      <w:bookmarkEnd w:id="1168"/>
    </w:p>
    <w:p>
      <w:pPr>
        <w:pStyle w:val="BookText"/>
        <w:rPr/>
      </w:pPr>
      <w:r>
        <w:rPr>
          <w:rFonts w:ascii="Amiri" w:hAnsi="Amiri" w:eastAsia="Amiri" w:cs="Amiri"/>
          <w:color w:val="111111"/>
          <w:sz w:val="28"/>
          <w:sz w:val="28"/>
          <w:szCs w:val="28"/>
          <w:rtl w:val="true"/>
          <w:lang w:bidi="ar-SA"/>
        </w:rPr>
        <w:t>لاَ غِنَى كَالْعَقْلِ وَ 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مِيرَاثَ كَالْأَدَبِ وَ لاَ ظَهِيرَ كَالْمُشَاوَرَةِ</w:t>
      </w:r>
    </w:p>
    <w:p>
      <w:pPr>
        <w:pStyle w:val="Heading4"/>
        <w:numPr>
          <w:ilvl w:val="3"/>
          <w:numId w:val="1"/>
        </w:numPr>
        <w:rPr/>
      </w:pPr>
      <w:bookmarkStart w:id="1169" w:name="__RefHeading___Toc3673503_73709187"/>
      <w:bookmarkStart w:id="1170" w:name="_Toc495"/>
      <w:bookmarkEnd w:id="1169"/>
      <w:r>
        <w:rPr>
          <w:rtl w:val="true"/>
        </w:rPr>
        <w:t>ترجمه</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توانگريى چون خردمندى،و تنگدستيى همچون نادانى،و ميراثى مانند ادب،و پشتوانه‌اى به سان مشورت با ديگران وجود ندارد </w:t>
      </w:r>
      <w:r>
        <w:rPr>
          <w:rFonts w:eastAsia="IRNazanin" w:cs="IRNazanin"/>
          <w:color w:val="111111"/>
          <w:sz w:val="28"/>
          <w:szCs w:val="28"/>
          <w:rtl w:val="true"/>
          <w:lang w:bidi="fa-IR"/>
        </w:rPr>
        <w:t>».</w:t>
      </w:r>
    </w:p>
    <w:p>
      <w:pPr>
        <w:pStyle w:val="Heading4"/>
        <w:numPr>
          <w:ilvl w:val="3"/>
          <w:numId w:val="1"/>
        </w:numPr>
        <w:rPr/>
      </w:pPr>
      <w:bookmarkStart w:id="1171" w:name="__RefHeading___Toc3673505_73709187"/>
      <w:bookmarkStart w:id="1172" w:name="_Toc496"/>
      <w:bookmarkEnd w:id="1171"/>
      <w:r>
        <w:rPr>
          <w:rtl w:val="true"/>
        </w:rPr>
        <w:t>شرح</w:t>
      </w:r>
      <w:bookmarkEnd w:id="1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توانگرايى مانند خردمندى نيست،چون در سخنان پيش گذشت كه آن بى‌نيازترين بى‌نيازى است و هيچ بى‌نيازى چون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تنگدستى چون نادانى نيست و اين نيز بدان جهت است كه قبلا گذشت كه بزرگترين بيچارگى نادانى است مقصود از جهل در اين جا چيزى است كه مقابل عقل بالملكه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حماقت و يا چيزى كه ملازم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ميراثى مانند ادب نيست،ادب عبارت است از آراستگى به اخلاق پسنديده،و اين از هر ارثيه‌اى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اندوخته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پشتوانه‌اى همچون مشورت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مشورت بيشتر وقتها،انديشۀ درست در كار مورد نظر انسان است،و انديشه درست در تدبير امور،سودمندتر از قدرت و افراد زياد است چنان كه ابو الطّيّب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مقدم بر دلاورى دليران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ميان چيزهايى كه انسان براى به دست آوردن مصالح امور از آنها استمداد مى‌كند چيزى بهتر از مشورت وجود ندارد</w:t>
      </w:r>
      <w:r>
        <w:rPr>
          <w:rFonts w:eastAsia="IRNazanin" w:cs="IRNazanin"/>
          <w:color w:val="111111"/>
          <w:sz w:val="28"/>
          <w:szCs w:val="28"/>
          <w:rtl w:val="true"/>
          <w:lang w:bidi="fa-IR"/>
        </w:rPr>
        <w:t xml:space="preserve">. </w:t>
      </w:r>
      <w:bookmarkStart w:id="1173" w:name="pg11525_242391"/>
    </w:p>
    <w:p>
      <w:pPr>
        <w:pStyle w:val="Heading3"/>
        <w:numPr>
          <w:ilvl w:val="2"/>
          <w:numId w:val="1"/>
        </w:numPr>
        <w:rPr/>
      </w:pPr>
      <w:bookmarkStart w:id="1174" w:name="__RefHeading___Toc3673507_73709187"/>
      <w:bookmarkStart w:id="1175" w:name="_Toc497"/>
      <w:bookmarkEnd w:id="1173"/>
      <w:bookmarkEnd w:id="1174"/>
      <w:r>
        <w:rPr/>
        <w:t>48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75"/>
    </w:p>
    <w:p>
      <w:pPr>
        <w:pStyle w:val="Heading4"/>
        <w:numPr>
          <w:ilvl w:val="3"/>
          <w:numId w:val="1"/>
        </w:numPr>
        <w:rPr/>
      </w:pPr>
      <w:bookmarkStart w:id="1176" w:name="__RefHeading___Toc3673509_73709187"/>
      <w:bookmarkStart w:id="1177" w:name="_Toc498"/>
      <w:bookmarkEnd w:id="1176"/>
      <w:r>
        <w:rPr>
          <w:rtl w:val="true"/>
        </w:rPr>
        <w:t>اشاره</w:t>
      </w:r>
      <w:bookmarkEnd w:id="1177"/>
    </w:p>
    <w:p>
      <w:pPr>
        <w:pStyle w:val="BookText"/>
        <w:rPr/>
      </w:pPr>
      <w:r>
        <w:rPr>
          <w:rFonts w:ascii="Amiri" w:hAnsi="Amiri" w:eastAsia="Amiri" w:cs="Amiri"/>
          <w:color w:val="111111"/>
          <w:sz w:val="28"/>
          <w:sz w:val="28"/>
          <w:szCs w:val="28"/>
          <w:rtl w:val="true"/>
          <w:lang w:bidi="ar-SA"/>
        </w:rPr>
        <w:t>اَلصَّبْرُ صَبْرَانِ صَبْرٌ عَلَى مَا تَكْرَهُ وَ صَبْرٌ عَمَّا تُحِبُّ</w:t>
      </w:r>
    </w:p>
    <w:p>
      <w:pPr>
        <w:pStyle w:val="Heading4"/>
        <w:numPr>
          <w:ilvl w:val="3"/>
          <w:numId w:val="1"/>
        </w:numPr>
        <w:rPr/>
      </w:pPr>
      <w:bookmarkStart w:id="1178" w:name="__RefHeading___Toc3673511_73709187"/>
      <w:bookmarkStart w:id="1179" w:name="_Toc499"/>
      <w:bookmarkEnd w:id="1178"/>
      <w:r>
        <w:rPr>
          <w:rtl w:val="true"/>
        </w:rPr>
        <w:t>ترجمه</w:t>
      </w:r>
      <w:bookmarkEnd w:id="1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آنچه نمى‌پسندى،و صبر بر آنچه دوست دارى </w:t>
      </w:r>
      <w:r>
        <w:rPr>
          <w:rFonts w:eastAsia="IRNazanin" w:cs="IRNazanin"/>
          <w:color w:val="111111"/>
          <w:sz w:val="28"/>
          <w:szCs w:val="28"/>
          <w:rtl w:val="true"/>
          <w:lang w:bidi="fa-IR"/>
        </w:rPr>
        <w:t>.»</w:t>
      </w:r>
    </w:p>
    <w:p>
      <w:pPr>
        <w:pStyle w:val="Heading4"/>
        <w:numPr>
          <w:ilvl w:val="3"/>
          <w:numId w:val="1"/>
        </w:numPr>
        <w:rPr/>
      </w:pPr>
      <w:bookmarkStart w:id="1180" w:name="__RefHeading___Toc3673513_73709187"/>
      <w:bookmarkStart w:id="1181" w:name="_Toc500"/>
      <w:bookmarkEnd w:id="1180"/>
      <w:r>
        <w:rPr>
          <w:rtl w:val="true"/>
        </w:rPr>
        <w:t>شرح</w:t>
      </w:r>
      <w:bookmarkEnd w:id="1181"/>
    </w:p>
    <w:p>
      <w:pPr>
        <w:pStyle w:val="BookText"/>
        <w:rPr/>
      </w:pPr>
      <w:r>
        <w:rPr>
          <w:rFonts w:ascii="Amiri" w:hAnsi="Amiri" w:eastAsia="Amiri" w:cs="Amiri"/>
          <w:color w:val="111111"/>
          <w:sz w:val="28"/>
          <w:sz w:val="28"/>
          <w:szCs w:val="28"/>
          <w:rtl w:val="true"/>
          <w:lang w:bidi="ar-SA"/>
        </w:rPr>
        <w:t xml:space="preserve">تعدّد صبر،در اينجا تعدّد وصفى است،زيرا كه حقيقت آن در هر دو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طورى كه قبلا تعريف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است</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3673515_73709187"/>
      <w:bookmarkStart w:id="1183" w:name="_Toc501"/>
      <w:bookmarkEnd w:id="1182"/>
      <w:r>
        <w:rPr/>
        <w:t>49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83"/>
    </w:p>
    <w:p>
      <w:pPr>
        <w:pStyle w:val="Heading4"/>
        <w:numPr>
          <w:ilvl w:val="3"/>
          <w:numId w:val="1"/>
        </w:numPr>
        <w:rPr/>
      </w:pPr>
      <w:bookmarkStart w:id="1184" w:name="__RefHeading___Toc3673517_73709187"/>
      <w:bookmarkStart w:id="1185" w:name="_Toc502"/>
      <w:bookmarkEnd w:id="1184"/>
      <w:r>
        <w:rPr>
          <w:rtl w:val="true"/>
        </w:rPr>
        <w:t>اشاره</w:t>
      </w:r>
      <w:bookmarkEnd w:id="1185"/>
    </w:p>
    <w:p>
      <w:pPr>
        <w:pStyle w:val="BookText"/>
        <w:rPr/>
      </w:pPr>
      <w:r>
        <w:rPr>
          <w:rFonts w:ascii="Amiri" w:hAnsi="Amiri" w:eastAsia="Amiri" w:cs="Amiri"/>
          <w:color w:val="111111"/>
          <w:sz w:val="28"/>
          <w:sz w:val="28"/>
          <w:szCs w:val="28"/>
          <w:rtl w:val="true"/>
          <w:lang w:bidi="ar-SA"/>
        </w:rPr>
        <w:t>اَلْغِنَى فِي الْغُرْبَةِ وَطَنٌ وَ الْفَقْرُ فِي الْوَطَنِ غُرْبَةٌ</w:t>
      </w:r>
    </w:p>
    <w:p>
      <w:pPr>
        <w:pStyle w:val="Heading4"/>
        <w:numPr>
          <w:ilvl w:val="3"/>
          <w:numId w:val="1"/>
        </w:numPr>
        <w:rPr/>
      </w:pPr>
      <w:bookmarkStart w:id="1186" w:name="__RefHeading___Toc3673519_73709187"/>
      <w:bookmarkStart w:id="1187" w:name="_Toc503"/>
      <w:bookmarkEnd w:id="1186"/>
      <w:r>
        <w:rPr>
          <w:rtl w:val="true"/>
        </w:rPr>
        <w:t>ترجمه</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مالدارى در غربت وطن است و تهيدستى در وطن غربت است </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3673521_73709187"/>
      <w:bookmarkStart w:id="1189" w:name="_Toc504"/>
      <w:bookmarkEnd w:id="1188"/>
      <w:r>
        <w:rPr>
          <w:rtl w:val="true"/>
        </w:rPr>
        <w:t>شرح</w:t>
      </w:r>
      <w:bookmarkEnd w:id="1189"/>
    </w:p>
    <w:p>
      <w:pPr>
        <w:pStyle w:val="BookText"/>
        <w:rPr/>
      </w:pPr>
      <w:r>
        <w:rPr>
          <w:rFonts w:ascii="IRNazanin" w:hAnsi="IRNazanin" w:eastAsia="IRNazanin"/>
          <w:color w:val="111111"/>
          <w:sz w:val="28"/>
          <w:sz w:val="28"/>
          <w:szCs w:val="28"/>
          <w:rtl w:val="true"/>
          <w:lang w:bidi="fa-IR"/>
        </w:rPr>
        <w:t>كلمۀ وطن را از آن رو براى مالدارى و ثروتمندى در غربت استعاره آورده است كه براى شخص مايۀ آرامش خاطر و باعث دلگرمى است،و با وجود آن، غربت در انسان اثر نمى‌كند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و لفظ غربت را نيز از آن جهت براى تهيدستى در وطن استعاره آورده است كه غربت و تهيدستى هر دو باعث كج خلقى و دشوارى كارهاست</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3673523_73709187"/>
      <w:bookmarkStart w:id="1191" w:name="_Toc505"/>
      <w:bookmarkEnd w:id="1190"/>
      <w:r>
        <w:rPr/>
        <w:t>50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191"/>
    </w:p>
    <w:p>
      <w:pPr>
        <w:pStyle w:val="Heading4"/>
        <w:numPr>
          <w:ilvl w:val="3"/>
          <w:numId w:val="1"/>
        </w:numPr>
        <w:rPr/>
      </w:pPr>
      <w:bookmarkStart w:id="1192" w:name="__RefHeading___Toc3673525_73709187"/>
      <w:bookmarkStart w:id="1193" w:name="_Toc506"/>
      <w:bookmarkEnd w:id="1192"/>
      <w:r>
        <w:rPr>
          <w:rtl w:val="true"/>
        </w:rPr>
        <w:t>اشاره</w:t>
      </w:r>
      <w:bookmarkEnd w:id="1193"/>
    </w:p>
    <w:p>
      <w:pPr>
        <w:pStyle w:val="BookText"/>
        <w:rPr/>
      </w:pPr>
      <w:r>
        <w:rPr>
          <w:rFonts w:ascii="Amiri" w:hAnsi="Amiri" w:eastAsia="Amiri" w:cs="Amiri"/>
          <w:color w:val="111111"/>
          <w:sz w:val="28"/>
          <w:sz w:val="28"/>
          <w:szCs w:val="28"/>
          <w:rtl w:val="true"/>
          <w:lang w:bidi="ar-SA"/>
        </w:rPr>
        <w:t>اَلْقَنَاعَةُ مَالٌ لاَ يَنْفَدُ</w:t>
      </w:r>
    </w:p>
    <w:p>
      <w:pPr>
        <w:pStyle w:val="Heading4"/>
        <w:numPr>
          <w:ilvl w:val="3"/>
          <w:numId w:val="1"/>
        </w:numPr>
        <w:rPr/>
      </w:pPr>
      <w:bookmarkStart w:id="1194" w:name="__RefHeading___Toc3673527_73709187"/>
      <w:bookmarkStart w:id="1195" w:name="_Toc507"/>
      <w:bookmarkEnd w:id="1194"/>
      <w:r>
        <w:rPr>
          <w:rtl w:val="true"/>
        </w:rPr>
        <w:t>ترجمه</w:t>
      </w:r>
      <w:bookmarkEnd w:id="119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ثروتى است بى‌پايان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196" w:name="pg11525_242393"/>
    </w:p>
    <w:p>
      <w:pPr>
        <w:pStyle w:val="Heading4"/>
        <w:numPr>
          <w:ilvl w:val="3"/>
          <w:numId w:val="1"/>
        </w:numPr>
        <w:rPr/>
      </w:pPr>
      <w:bookmarkStart w:id="1197" w:name="__RefHeading___Toc3673529_73709187"/>
      <w:bookmarkStart w:id="1198" w:name="_Toc508"/>
      <w:bookmarkEnd w:id="1196"/>
      <w:bookmarkEnd w:id="1197"/>
      <w:r>
        <w:rPr>
          <w:rtl w:val="true"/>
        </w:rPr>
        <w:t>شرح</w:t>
      </w:r>
      <w:bookmarkEnd w:id="1198"/>
    </w:p>
    <w:p>
      <w:pPr>
        <w:pStyle w:val="BookText"/>
        <w:rPr/>
      </w:pPr>
      <w:r>
        <w:rPr>
          <w:rFonts w:ascii="IRNazanin" w:hAnsi="IRNazanin" w:eastAsia="IRNazanin"/>
          <w:color w:val="111111"/>
          <w:sz w:val="28"/>
          <w:sz w:val="28"/>
          <w:szCs w:val="28"/>
          <w:rtl w:val="true"/>
          <w:lang w:bidi="fa-IR"/>
        </w:rPr>
        <w:t>قناعت،عبارت است از سرگرم نشدن به چيزى كه از اندازۀ كفايت و مقدار حاجت زندگى و خورد و خوراك بيشتر باشد،و چشم نداشتن بر آنچه ديگران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مال را با صفت بى‌پايان از آن رو استعاره از قناعت آورده كه بى‌نيازى ناشى از قناعت نيز همچون ثروت زياد،بى‌پايان است</w:t>
      </w:r>
      <w:r>
        <w:rPr>
          <w:rFonts w:eastAsia="IRNazanin" w:cs="IRNazanin"/>
          <w:color w:val="111111"/>
          <w:sz w:val="28"/>
          <w:szCs w:val="28"/>
          <w:rtl w:val="true"/>
          <w:lang w:bidi="fa-IR"/>
        </w:rPr>
        <w:t>.</w:t>
      </w:r>
    </w:p>
    <w:p>
      <w:pPr>
        <w:pStyle w:val="Heading3"/>
        <w:numPr>
          <w:ilvl w:val="2"/>
          <w:numId w:val="1"/>
        </w:numPr>
        <w:rPr/>
      </w:pPr>
      <w:bookmarkStart w:id="1199" w:name="__RefHeading___Toc3673531_73709187"/>
      <w:bookmarkStart w:id="1200" w:name="_Toc509"/>
      <w:bookmarkEnd w:id="1199"/>
      <w:r>
        <w:rPr/>
        <w:t>51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00"/>
    </w:p>
    <w:p>
      <w:pPr>
        <w:pStyle w:val="Heading4"/>
        <w:numPr>
          <w:ilvl w:val="3"/>
          <w:numId w:val="1"/>
        </w:numPr>
        <w:rPr/>
      </w:pPr>
      <w:bookmarkStart w:id="1201" w:name="__RefHeading___Toc3673533_73709187"/>
      <w:bookmarkStart w:id="1202" w:name="_Toc510"/>
      <w:bookmarkEnd w:id="1201"/>
      <w:r>
        <w:rPr>
          <w:rtl w:val="true"/>
        </w:rPr>
        <w:t>اشاره</w:t>
      </w:r>
      <w:bookmarkEnd w:id="1202"/>
    </w:p>
    <w:p>
      <w:pPr>
        <w:pStyle w:val="BookText"/>
        <w:rPr/>
      </w:pPr>
      <w:r>
        <w:rPr>
          <w:rFonts w:ascii="Amiri" w:hAnsi="Amiri" w:eastAsia="Amiri" w:cs="Amiri"/>
          <w:color w:val="111111"/>
          <w:sz w:val="28"/>
          <w:sz w:val="28"/>
          <w:szCs w:val="28"/>
          <w:rtl w:val="true"/>
          <w:lang w:bidi="ar-SA"/>
        </w:rPr>
        <w:t>اَلْمَالُ مَادَّةُ الشَّهَوَاتِ</w:t>
      </w:r>
    </w:p>
    <w:p>
      <w:pPr>
        <w:pStyle w:val="Heading4"/>
        <w:numPr>
          <w:ilvl w:val="3"/>
          <w:numId w:val="1"/>
        </w:numPr>
        <w:rPr/>
      </w:pPr>
      <w:bookmarkStart w:id="1203" w:name="__RefHeading___Toc3673535_73709187"/>
      <w:bookmarkStart w:id="1204" w:name="_Toc511"/>
      <w:bookmarkEnd w:id="1203"/>
      <w:r>
        <w:rPr>
          <w:rtl w:val="true"/>
        </w:rPr>
        <w:t>ترجمه</w:t>
      </w:r>
      <w:bookmarkEnd w:id="1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دارايى و ثروت،اساس خواهشهاى نفس است </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3673537_73709187"/>
      <w:bookmarkStart w:id="1206" w:name="_Toc512"/>
      <w:bookmarkEnd w:id="1205"/>
      <w:r>
        <w:rPr>
          <w:rtl w:val="true"/>
        </w:rPr>
        <w:t>شرح</w:t>
      </w:r>
      <w:bookmarkEnd w:id="1206"/>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باعث نيرو گرفتن و فزونى شهوات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مادّه،همان فزونى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مورد بيزارى از افزون خواهى مال و ثروت است،از آن جهت كه باعث كمك رسانى و نيرو بخشيدن به شهوت در برابر نافرمانى از عقل و خرد مى‌گردد</w:t>
      </w:r>
      <w:r>
        <w:rPr>
          <w:rFonts w:eastAsia="IRNazanin" w:cs="IRNazanin"/>
          <w:color w:val="111111"/>
          <w:sz w:val="28"/>
          <w:szCs w:val="28"/>
          <w:rtl w:val="true"/>
          <w:lang w:bidi="fa-IR"/>
        </w:rPr>
        <w:t>.</w:t>
      </w:r>
    </w:p>
    <w:p>
      <w:pPr>
        <w:pStyle w:val="Heading3"/>
        <w:numPr>
          <w:ilvl w:val="2"/>
          <w:numId w:val="1"/>
        </w:numPr>
        <w:rPr/>
      </w:pPr>
      <w:bookmarkStart w:id="1207" w:name="__RefHeading___Toc3673539_73709187"/>
      <w:bookmarkStart w:id="1208" w:name="_Toc513"/>
      <w:bookmarkEnd w:id="1207"/>
      <w:r>
        <w:rPr/>
        <w:t>52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08"/>
    </w:p>
    <w:p>
      <w:pPr>
        <w:pStyle w:val="Heading4"/>
        <w:numPr>
          <w:ilvl w:val="3"/>
          <w:numId w:val="1"/>
        </w:numPr>
        <w:rPr/>
      </w:pPr>
      <w:bookmarkStart w:id="1209" w:name="__RefHeading___Toc3673541_73709187"/>
      <w:bookmarkStart w:id="1210" w:name="_Toc514"/>
      <w:bookmarkEnd w:id="1209"/>
      <w:r>
        <w:rPr>
          <w:rtl w:val="true"/>
        </w:rPr>
        <w:t>اشاره</w:t>
      </w:r>
      <w:bookmarkEnd w:id="1210"/>
    </w:p>
    <w:p>
      <w:pPr>
        <w:pStyle w:val="BookText"/>
        <w:rPr/>
      </w:pPr>
      <w:r>
        <w:rPr>
          <w:rFonts w:ascii="Amiri" w:hAnsi="Amiri" w:eastAsia="Amiri" w:cs="Amiri"/>
          <w:color w:val="111111"/>
          <w:sz w:val="28"/>
          <w:sz w:val="28"/>
          <w:szCs w:val="28"/>
          <w:rtl w:val="true"/>
          <w:lang w:bidi="ar-SA"/>
        </w:rPr>
        <w:t>مَنْ حَذَّرَكَ كَمَنْ بَشَّرَكَ</w:t>
      </w:r>
    </w:p>
    <w:p>
      <w:pPr>
        <w:pStyle w:val="Heading4"/>
        <w:numPr>
          <w:ilvl w:val="3"/>
          <w:numId w:val="1"/>
        </w:numPr>
        <w:rPr/>
      </w:pPr>
      <w:bookmarkStart w:id="1211" w:name="__RefHeading___Toc3673543_73709187"/>
      <w:bookmarkStart w:id="1212" w:name="_Toc515"/>
      <w:bookmarkEnd w:id="1211"/>
      <w:r>
        <w:rPr>
          <w:rtl w:val="true"/>
        </w:rPr>
        <w:t>ترجمه</w:t>
      </w:r>
      <w:bookmarkEnd w:id="1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تو را هشدار دهد همچون كسى است كه به تو مژده دهد </w:t>
      </w:r>
      <w:r>
        <w:rPr>
          <w:rFonts w:eastAsia="IRNazanin" w:cs="IRNazanin"/>
          <w:color w:val="111111"/>
          <w:sz w:val="28"/>
          <w:szCs w:val="28"/>
          <w:rtl w:val="true"/>
          <w:lang w:bidi="fa-IR"/>
        </w:rPr>
        <w:t>.»</w:t>
      </w:r>
    </w:p>
    <w:p>
      <w:pPr>
        <w:pStyle w:val="Heading4"/>
        <w:numPr>
          <w:ilvl w:val="3"/>
          <w:numId w:val="1"/>
        </w:numPr>
        <w:rPr/>
      </w:pPr>
      <w:bookmarkStart w:id="1213" w:name="__RefHeading___Toc3673545_73709187"/>
      <w:bookmarkStart w:id="1214" w:name="_Toc516"/>
      <w:bookmarkEnd w:id="1213"/>
      <w:r>
        <w:rPr>
          <w:rtl w:val="true"/>
        </w:rPr>
        <w:t>شرح</w:t>
      </w:r>
      <w:bookmarkEnd w:id="121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برحذر دارندۀ از پيشامد بد مانند كسى است كه مژدۀ نجات از آن را مى‌دهد،كه وجه شبه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براى وادار ساختن بر توجه به هشدار دهنده و شنيدن هشدار او به منظور نجات است با تشبيه وى به كسى كه بشارت دهنده است</w:t>
      </w:r>
      <w:r>
        <w:rPr>
          <w:rFonts w:eastAsia="IRNazanin" w:cs="IRNazanin"/>
          <w:color w:val="111111"/>
          <w:sz w:val="28"/>
          <w:szCs w:val="28"/>
          <w:rtl w:val="true"/>
          <w:lang w:bidi="fa-IR"/>
        </w:rPr>
        <w:t xml:space="preserve">. </w:t>
      </w:r>
      <w:bookmarkStart w:id="1215" w:name="pg11525_242395"/>
    </w:p>
    <w:p>
      <w:pPr>
        <w:pStyle w:val="Heading3"/>
        <w:numPr>
          <w:ilvl w:val="2"/>
          <w:numId w:val="1"/>
        </w:numPr>
        <w:rPr/>
      </w:pPr>
      <w:bookmarkStart w:id="1216" w:name="__RefHeading___Toc3673547_73709187"/>
      <w:bookmarkStart w:id="1217" w:name="_Toc517"/>
      <w:bookmarkEnd w:id="1215"/>
      <w:bookmarkEnd w:id="1216"/>
      <w:r>
        <w:rPr/>
        <w:t>53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17"/>
    </w:p>
    <w:p>
      <w:pPr>
        <w:pStyle w:val="Heading4"/>
        <w:numPr>
          <w:ilvl w:val="3"/>
          <w:numId w:val="1"/>
        </w:numPr>
        <w:rPr/>
      </w:pPr>
      <w:bookmarkStart w:id="1218" w:name="__RefHeading___Toc3673549_73709187"/>
      <w:bookmarkStart w:id="1219" w:name="_Toc518"/>
      <w:bookmarkEnd w:id="1218"/>
      <w:r>
        <w:rPr>
          <w:rtl w:val="true"/>
        </w:rPr>
        <w:t>اشاره</w:t>
      </w:r>
      <w:bookmarkEnd w:id="1219"/>
    </w:p>
    <w:p>
      <w:pPr>
        <w:pStyle w:val="BookText"/>
        <w:rPr/>
      </w:pPr>
      <w:r>
        <w:rPr>
          <w:rFonts w:ascii="Amiri" w:hAnsi="Amiri" w:eastAsia="Amiri" w:cs="Amiri"/>
          <w:color w:val="111111"/>
          <w:sz w:val="28"/>
          <w:sz w:val="28"/>
          <w:szCs w:val="28"/>
          <w:rtl w:val="true"/>
          <w:lang w:bidi="ar-SA"/>
        </w:rPr>
        <w:t>اَللِّسَانُ سَبُعٌ إِنْ خُلِّيَ عَنْهُ عَقَرَ</w:t>
      </w:r>
    </w:p>
    <w:p>
      <w:pPr>
        <w:pStyle w:val="Heading4"/>
        <w:numPr>
          <w:ilvl w:val="3"/>
          <w:numId w:val="1"/>
        </w:numPr>
        <w:rPr/>
      </w:pPr>
      <w:bookmarkStart w:id="1220" w:name="__RefHeading___Toc3673551_73709187"/>
      <w:bookmarkStart w:id="1221" w:name="_Toc519"/>
      <w:bookmarkEnd w:id="1220"/>
      <w:r>
        <w:rPr>
          <w:rtl w:val="true"/>
        </w:rPr>
        <w:t>ترجمه</w:t>
      </w:r>
      <w:bookmarkEnd w:id="1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را اگر به حال خود رها كنند،چون درنده‌اى است كه مى‌گزد </w:t>
      </w:r>
      <w:r>
        <w:rPr>
          <w:rFonts w:eastAsia="IRNazanin" w:cs="IRNazanin"/>
          <w:color w:val="111111"/>
          <w:sz w:val="28"/>
          <w:szCs w:val="28"/>
          <w:rtl w:val="true"/>
          <w:lang w:bidi="fa-IR"/>
        </w:rPr>
        <w:t>».</w:t>
      </w:r>
    </w:p>
    <w:p>
      <w:pPr>
        <w:pStyle w:val="Heading4"/>
        <w:numPr>
          <w:ilvl w:val="3"/>
          <w:numId w:val="1"/>
        </w:numPr>
        <w:rPr/>
      </w:pPr>
      <w:bookmarkStart w:id="1222" w:name="__RefHeading___Toc3673553_73709187"/>
      <w:bookmarkStart w:id="1223" w:name="_Toc520"/>
      <w:bookmarkEnd w:id="1222"/>
      <w:r>
        <w:rPr>
          <w:rtl w:val="true"/>
        </w:rPr>
        <w:t>شرح</w:t>
      </w:r>
      <w:bookmarkEnd w:id="1223"/>
    </w:p>
    <w:p>
      <w:pPr>
        <w:pStyle w:val="BookText"/>
        <w:rPr/>
      </w:pPr>
      <w:r>
        <w:rPr>
          <w:rFonts w:ascii="IRNazanin" w:hAnsi="IRNazanin" w:eastAsia="IRNazanin"/>
          <w:color w:val="111111"/>
          <w:sz w:val="28"/>
          <w:sz w:val="28"/>
          <w:szCs w:val="28"/>
          <w:rtl w:val="true"/>
          <w:lang w:bidi="fa-IR"/>
        </w:rPr>
        <w:t>كلمۀ سبع را از آن رو براى زبان استعاره آورده است كه اگر آن را از كنترل عقل آزاد كنند،سخنى خواهد گفت كه مانند درنده‌اى يله و رها،باعث نابودى صاحبش مى‌گردد</w:t>
      </w:r>
      <w:r>
        <w:rPr>
          <w:rFonts w:eastAsia="IRNazanin" w:cs="IRNazanin"/>
          <w:color w:val="111111"/>
          <w:sz w:val="28"/>
          <w:szCs w:val="28"/>
          <w:rtl w:val="true"/>
          <w:lang w:bidi="fa-IR"/>
        </w:rPr>
        <w:t>.</w:t>
      </w:r>
    </w:p>
    <w:p>
      <w:pPr>
        <w:pStyle w:val="Heading3"/>
        <w:numPr>
          <w:ilvl w:val="2"/>
          <w:numId w:val="1"/>
        </w:numPr>
        <w:rPr/>
      </w:pPr>
      <w:bookmarkStart w:id="1224" w:name="__RefHeading___Toc3673555_73709187"/>
      <w:bookmarkStart w:id="1225" w:name="_Toc521"/>
      <w:bookmarkEnd w:id="1224"/>
      <w:r>
        <w:rPr/>
        <w:t>54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25"/>
    </w:p>
    <w:p>
      <w:pPr>
        <w:pStyle w:val="Heading4"/>
        <w:numPr>
          <w:ilvl w:val="3"/>
          <w:numId w:val="1"/>
        </w:numPr>
        <w:rPr/>
      </w:pPr>
      <w:bookmarkStart w:id="1226" w:name="__RefHeading___Toc3673557_73709187"/>
      <w:bookmarkStart w:id="1227" w:name="_Toc522"/>
      <w:bookmarkEnd w:id="1226"/>
      <w:r>
        <w:rPr>
          <w:rtl w:val="true"/>
        </w:rPr>
        <w:t>اشاره</w:t>
      </w:r>
      <w:bookmarkEnd w:id="1227"/>
    </w:p>
    <w:p>
      <w:pPr>
        <w:pStyle w:val="BookText"/>
        <w:rPr/>
      </w:pPr>
      <w:r>
        <w:rPr>
          <w:rFonts w:ascii="Amiri" w:hAnsi="Amiri" w:eastAsia="Amiri" w:cs="Amiri"/>
          <w:color w:val="111111"/>
          <w:sz w:val="28"/>
          <w:sz w:val="28"/>
          <w:szCs w:val="28"/>
          <w:rtl w:val="true"/>
          <w:lang w:bidi="ar-SA"/>
        </w:rPr>
        <w:t>اَلْمَرْأَةُ عَقْرَبٌ حُلْوَةُ اللَّسْبَةِ</w:t>
      </w:r>
    </w:p>
    <w:p>
      <w:pPr>
        <w:pStyle w:val="Heading4"/>
        <w:numPr>
          <w:ilvl w:val="3"/>
          <w:numId w:val="1"/>
        </w:numPr>
        <w:rPr/>
      </w:pPr>
      <w:bookmarkStart w:id="1228" w:name="__RefHeading___Toc3673559_73709187"/>
      <w:bookmarkStart w:id="1229" w:name="_Toc523"/>
      <w:bookmarkEnd w:id="1228"/>
      <w:r>
        <w:rPr>
          <w:rtl w:val="true"/>
        </w:rPr>
        <w:t>ترجمه</w:t>
      </w:r>
      <w:bookmarkEnd w:id="1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همچون كژدمى است كه گزيدنش شيرين است </w:t>
      </w:r>
      <w:r>
        <w:rPr>
          <w:rFonts w:eastAsia="IRNazanin" w:cs="IRNazanin"/>
          <w:color w:val="111111"/>
          <w:sz w:val="28"/>
          <w:szCs w:val="28"/>
          <w:rtl w:val="true"/>
          <w:lang w:bidi="fa-IR"/>
        </w:rPr>
        <w:t>»</w:t>
      </w:r>
    </w:p>
    <w:p>
      <w:pPr>
        <w:pStyle w:val="Heading4"/>
        <w:numPr>
          <w:ilvl w:val="3"/>
          <w:numId w:val="1"/>
        </w:numPr>
        <w:rPr/>
      </w:pPr>
      <w:bookmarkStart w:id="1230" w:name="__RefHeading___Toc3673561_73709187"/>
      <w:bookmarkStart w:id="1231" w:name="_Toc524"/>
      <w:bookmarkEnd w:id="1230"/>
      <w:r>
        <w:rPr>
          <w:rtl w:val="true"/>
        </w:rPr>
        <w:t>شرح</w:t>
      </w:r>
      <w:bookmarkEnd w:id="1231"/>
    </w:p>
    <w:p>
      <w:pPr>
        <w:pStyle w:val="BookText"/>
        <w:rPr/>
      </w:pPr>
      <w:r>
        <w:rPr>
          <w:rFonts w:ascii="IRNazanin" w:hAnsi="IRNazanin" w:eastAsia="IRNazanin"/>
          <w:color w:val="111111"/>
          <w:sz w:val="28"/>
          <w:sz w:val="28"/>
          <w:szCs w:val="28"/>
          <w:rtl w:val="true"/>
          <w:lang w:bidi="fa-IR"/>
        </w:rPr>
        <w:t>در مورد كژدم گزيدنش را لسبه گويند و كلمه عقرب را با صفت مزبور از آن جهت استعاره از زن آورده است كه كار زن آزردن است،امّا آزارى آميخته با لذّت بطورى كه شخص احساس اذيت نمى‌كند،مانند اذيت و آزارگرى كه آميخته با لذّتى كه ناشى از خارش آن است</w:t>
      </w:r>
      <w:r>
        <w:rPr>
          <w:rFonts w:eastAsia="IRNazanin" w:cs="IRNazanin"/>
          <w:color w:val="111111"/>
          <w:sz w:val="28"/>
          <w:szCs w:val="28"/>
          <w:rtl w:val="true"/>
          <w:lang w:bidi="fa-IR"/>
        </w:rPr>
        <w:t>.</w:t>
      </w:r>
    </w:p>
    <w:p>
      <w:pPr>
        <w:pStyle w:val="Heading3"/>
        <w:numPr>
          <w:ilvl w:val="2"/>
          <w:numId w:val="1"/>
        </w:numPr>
        <w:rPr/>
      </w:pPr>
      <w:bookmarkStart w:id="1232" w:name="__RefHeading___Toc3673563_73709187"/>
      <w:bookmarkStart w:id="1233" w:name="_Toc525"/>
      <w:bookmarkEnd w:id="1232"/>
      <w:r>
        <w:rPr/>
        <w:t>55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33"/>
    </w:p>
    <w:p>
      <w:pPr>
        <w:pStyle w:val="Heading4"/>
        <w:numPr>
          <w:ilvl w:val="3"/>
          <w:numId w:val="1"/>
        </w:numPr>
        <w:rPr/>
      </w:pPr>
      <w:bookmarkStart w:id="1234" w:name="__RefHeading___Toc3673565_73709187"/>
      <w:bookmarkStart w:id="1235" w:name="_Toc526"/>
      <w:bookmarkEnd w:id="1234"/>
      <w:r>
        <w:rPr>
          <w:rtl w:val="true"/>
        </w:rPr>
        <w:t>اشاره</w:t>
      </w:r>
      <w:bookmarkEnd w:id="1235"/>
    </w:p>
    <w:p>
      <w:pPr>
        <w:pStyle w:val="BookText"/>
        <w:rPr/>
      </w:pPr>
      <w:r>
        <w:rPr>
          <w:rFonts w:ascii="Amiri" w:hAnsi="Amiri" w:eastAsia="Amiri" w:cs="Amiri"/>
          <w:color w:val="111111"/>
          <w:sz w:val="28"/>
          <w:sz w:val="28"/>
          <w:szCs w:val="28"/>
          <w:rtl w:val="true"/>
          <w:lang w:bidi="ar-SA"/>
        </w:rPr>
        <w:t>اَلشَّفِيعُ جَنَاحُ الطَّالِبِ</w:t>
      </w:r>
    </w:p>
    <w:p>
      <w:pPr>
        <w:pStyle w:val="Heading4"/>
        <w:numPr>
          <w:ilvl w:val="3"/>
          <w:numId w:val="1"/>
        </w:numPr>
        <w:rPr/>
      </w:pPr>
      <w:bookmarkStart w:id="1236" w:name="__RefHeading___Toc3673567_73709187"/>
      <w:bookmarkStart w:id="1237" w:name="_Toc527"/>
      <w:bookmarkEnd w:id="1236"/>
      <w:r>
        <w:rPr>
          <w:rtl w:val="true"/>
        </w:rPr>
        <w:t>ترجمه</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واسطۀ در كار به منزلۀ پر و بال كسى است كه در پى حاجتى است </w:t>
      </w:r>
      <w:r>
        <w:rPr>
          <w:rFonts w:eastAsia="IRNazanin" w:cs="IRNazanin"/>
          <w:color w:val="111111"/>
          <w:sz w:val="28"/>
          <w:szCs w:val="28"/>
          <w:rtl w:val="true"/>
          <w:lang w:bidi="fa-IR"/>
        </w:rPr>
        <w:t>».</w:t>
      </w:r>
    </w:p>
    <w:p>
      <w:pPr>
        <w:pStyle w:val="Heading4"/>
        <w:numPr>
          <w:ilvl w:val="3"/>
          <w:numId w:val="1"/>
        </w:numPr>
        <w:rPr/>
      </w:pPr>
      <w:bookmarkStart w:id="1238" w:name="__RefHeading___Toc3673569_73709187"/>
      <w:bookmarkStart w:id="1239" w:name="_Toc528"/>
      <w:bookmarkEnd w:id="1238"/>
      <w:r>
        <w:rPr>
          <w:rtl w:val="true"/>
        </w:rPr>
        <w:t>شرح</w:t>
      </w:r>
      <w:bookmarkEnd w:id="123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جناح را از آن رو كه شخص واسطه همچون بال پرنده وسيلۀ رسيدن طالب،به مقصود خود مى‌باشد،استعاره آورده است</w:t>
      </w:r>
      <w:r>
        <w:rPr>
          <w:rFonts w:eastAsia="IRNazanin" w:cs="IRNazanin"/>
          <w:color w:val="111111"/>
          <w:sz w:val="28"/>
          <w:szCs w:val="28"/>
          <w:rtl w:val="true"/>
          <w:lang w:bidi="fa-IR"/>
        </w:rPr>
        <w:t xml:space="preserve">. </w:t>
      </w:r>
      <w:bookmarkStart w:id="1240" w:name="pg11525_242397"/>
    </w:p>
    <w:p>
      <w:pPr>
        <w:pStyle w:val="Heading3"/>
        <w:numPr>
          <w:ilvl w:val="2"/>
          <w:numId w:val="1"/>
        </w:numPr>
        <w:rPr/>
      </w:pPr>
      <w:bookmarkStart w:id="1241" w:name="__RefHeading___Toc3673571_73709187"/>
      <w:bookmarkStart w:id="1242" w:name="_Toc529"/>
      <w:bookmarkEnd w:id="1240"/>
      <w:bookmarkEnd w:id="1241"/>
      <w:r>
        <w:rPr/>
        <w:t>56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42"/>
    </w:p>
    <w:p>
      <w:pPr>
        <w:pStyle w:val="Heading4"/>
        <w:numPr>
          <w:ilvl w:val="3"/>
          <w:numId w:val="1"/>
        </w:numPr>
        <w:rPr/>
      </w:pPr>
      <w:bookmarkStart w:id="1243" w:name="__RefHeading___Toc3673573_73709187"/>
      <w:bookmarkStart w:id="1244" w:name="_Toc530"/>
      <w:bookmarkEnd w:id="1243"/>
      <w:r>
        <w:rPr>
          <w:rtl w:val="true"/>
        </w:rPr>
        <w:t>اشاره</w:t>
      </w:r>
      <w:bookmarkEnd w:id="1244"/>
    </w:p>
    <w:p>
      <w:pPr>
        <w:pStyle w:val="BookText"/>
        <w:rPr/>
      </w:pPr>
      <w:r>
        <w:rPr>
          <w:rFonts w:ascii="Amiri" w:hAnsi="Amiri" w:eastAsia="Amiri" w:cs="Amiri"/>
          <w:color w:val="111111"/>
          <w:sz w:val="28"/>
          <w:sz w:val="28"/>
          <w:szCs w:val="28"/>
          <w:rtl w:val="true"/>
          <w:lang w:bidi="ar-SA"/>
        </w:rPr>
        <w:t>أَهْلُ الدُّنْيَا كَرَكْبٍ يُسَارُ بِهِمْ وَ هُمْ نِيَامٌ</w:t>
      </w:r>
    </w:p>
    <w:p>
      <w:pPr>
        <w:pStyle w:val="Heading4"/>
        <w:numPr>
          <w:ilvl w:val="3"/>
          <w:numId w:val="1"/>
        </w:numPr>
        <w:rPr/>
      </w:pPr>
      <w:bookmarkStart w:id="1245" w:name="__RefHeading___Toc3673575_73709187"/>
      <w:bookmarkStart w:id="1246" w:name="_Toc531"/>
      <w:bookmarkEnd w:id="1245"/>
      <w:r>
        <w:rPr>
          <w:rtl w:val="true"/>
        </w:rPr>
        <w:t>ترجمه</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دنيا مانند كاروانى هستند كه آنها را مى‌برند در صورتى كه خود در خوابند </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3673577_73709187"/>
      <w:bookmarkStart w:id="1248" w:name="_Toc532"/>
      <w:bookmarkEnd w:id="1247"/>
      <w:r>
        <w:rPr>
          <w:rtl w:val="true"/>
        </w:rPr>
        <w:t>شرح</w:t>
      </w:r>
      <w:bookmarkEnd w:id="1248"/>
    </w:p>
    <w:p>
      <w:pPr>
        <w:pStyle w:val="BookText"/>
        <w:rPr/>
      </w:pPr>
      <w:r>
        <w:rPr>
          <w:rFonts w:ascii="Amiri" w:hAnsi="Amiri" w:eastAsia="Amiri" w:cs="Amiri"/>
          <w:color w:val="111111"/>
          <w:sz w:val="28"/>
          <w:sz w:val="28"/>
          <w:szCs w:val="28"/>
          <w:rtl w:val="true"/>
          <w:lang w:bidi="ar-SA"/>
        </w:rPr>
        <w:t>وجه شبه،جملۀ يسار بهم و هم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در حالى كه خوابند مى‌برند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آن كه دنيا به منزلۀ راهى است براى اهل دنيا كه از آن راه به سمت آخرت مى‌روند،در حالى كه از نتيجۀ آن،و كار و تلاش براى آن در غفلتند،تا وقتى كه به سر منزل مى‌رسند،بنا بر اين همانند كاروانى هستند در حال خواب كه آنها را راه مى‌برند تا وقتى كه به سر منزل خود مى‌رسند</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3673579_73709187"/>
      <w:bookmarkStart w:id="1250" w:name="_Toc533"/>
      <w:bookmarkEnd w:id="1249"/>
      <w:r>
        <w:rPr/>
        <w:t>57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50"/>
    </w:p>
    <w:p>
      <w:pPr>
        <w:pStyle w:val="Heading4"/>
        <w:numPr>
          <w:ilvl w:val="3"/>
          <w:numId w:val="1"/>
        </w:numPr>
        <w:rPr/>
      </w:pPr>
      <w:bookmarkStart w:id="1251" w:name="__RefHeading___Toc3673581_73709187"/>
      <w:bookmarkStart w:id="1252" w:name="_Toc534"/>
      <w:bookmarkEnd w:id="1251"/>
      <w:r>
        <w:rPr>
          <w:rtl w:val="true"/>
        </w:rPr>
        <w:t>اشاره</w:t>
      </w:r>
      <w:bookmarkEnd w:id="1252"/>
    </w:p>
    <w:p>
      <w:pPr>
        <w:pStyle w:val="BookText"/>
        <w:rPr/>
      </w:pPr>
      <w:r>
        <w:rPr>
          <w:rFonts w:ascii="Amiri" w:hAnsi="Amiri" w:eastAsia="Amiri" w:cs="Amiri"/>
          <w:color w:val="111111"/>
          <w:sz w:val="28"/>
          <w:sz w:val="28"/>
          <w:szCs w:val="28"/>
          <w:rtl w:val="true"/>
          <w:lang w:bidi="ar-SA"/>
        </w:rPr>
        <w:t>فَقْدُ الْأَحِبَّةِ غُرْبَةٌ</w:t>
      </w:r>
    </w:p>
    <w:p>
      <w:pPr>
        <w:pStyle w:val="Heading4"/>
        <w:numPr>
          <w:ilvl w:val="3"/>
          <w:numId w:val="1"/>
        </w:numPr>
        <w:rPr/>
      </w:pPr>
      <w:bookmarkStart w:id="1253" w:name="__RefHeading___Toc3673583_73709187"/>
      <w:bookmarkStart w:id="1254" w:name="_Toc535"/>
      <w:bookmarkEnd w:id="1253"/>
      <w:r>
        <w:rPr>
          <w:rtl w:val="true"/>
        </w:rPr>
        <w:t>ترجمه</w:t>
      </w:r>
      <w:bookmarkEnd w:id="1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دادن دوستان غربت است </w:t>
      </w:r>
      <w:r>
        <w:rPr>
          <w:rFonts w:eastAsia="IRNazanin" w:cs="IRNazanin"/>
          <w:color w:val="111111"/>
          <w:sz w:val="28"/>
          <w:szCs w:val="28"/>
          <w:rtl w:val="true"/>
          <w:lang w:bidi="fa-IR"/>
        </w:rPr>
        <w:t>».</w:t>
      </w:r>
    </w:p>
    <w:p>
      <w:pPr>
        <w:pStyle w:val="Heading4"/>
        <w:numPr>
          <w:ilvl w:val="3"/>
          <w:numId w:val="1"/>
        </w:numPr>
        <w:rPr/>
      </w:pPr>
      <w:bookmarkStart w:id="1255" w:name="__RefHeading___Toc3673585_73709187"/>
      <w:bookmarkStart w:id="1256" w:name="_Toc536"/>
      <w:bookmarkEnd w:id="1255"/>
      <w:r>
        <w:rPr>
          <w:rtl w:val="true"/>
        </w:rPr>
        <w:t>شرح</w:t>
      </w:r>
      <w:bookmarkEnd w:id="1256"/>
    </w:p>
    <w:p>
      <w:pPr>
        <w:pStyle w:val="BookText"/>
        <w:rPr/>
      </w:pPr>
      <w:r>
        <w:rPr>
          <w:rFonts w:ascii="Amiri" w:hAnsi="Amiri" w:eastAsia="Amiri" w:cs="Amiri"/>
          <w:color w:val="111111"/>
          <w:sz w:val="28"/>
          <w:sz w:val="28"/>
          <w:szCs w:val="28"/>
          <w:rtl w:val="true"/>
          <w:lang w:bidi="ar-SA"/>
        </w:rPr>
        <w:t>لفظ غريب را از آن رو براى از دست دادن دوستان استعاره آورده است كه هر دو باعث وحشت و تنهايى است</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3673587_73709187"/>
      <w:bookmarkStart w:id="1258" w:name="_Toc537"/>
      <w:bookmarkEnd w:id="1257"/>
      <w:r>
        <w:rPr/>
        <w:t>58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58"/>
    </w:p>
    <w:p>
      <w:pPr>
        <w:pStyle w:val="Heading4"/>
        <w:numPr>
          <w:ilvl w:val="3"/>
          <w:numId w:val="1"/>
        </w:numPr>
        <w:rPr/>
      </w:pPr>
      <w:bookmarkStart w:id="1259" w:name="__RefHeading___Toc3673589_73709187"/>
      <w:bookmarkStart w:id="1260" w:name="_Toc538"/>
      <w:bookmarkEnd w:id="1259"/>
      <w:r>
        <w:rPr>
          <w:rtl w:val="true"/>
        </w:rPr>
        <w:t>اشاره</w:t>
      </w:r>
      <w:bookmarkEnd w:id="1260"/>
    </w:p>
    <w:p>
      <w:pPr>
        <w:pStyle w:val="BookText"/>
        <w:rPr/>
      </w:pPr>
      <w:r>
        <w:rPr>
          <w:rFonts w:ascii="Amiri" w:hAnsi="Amiri" w:eastAsia="Amiri" w:cs="Amiri"/>
          <w:color w:val="111111"/>
          <w:sz w:val="28"/>
          <w:sz w:val="28"/>
          <w:szCs w:val="28"/>
          <w:rtl w:val="true"/>
          <w:lang w:bidi="ar-SA"/>
        </w:rPr>
        <w:t>فَوْتُ الْحَاجَةِ أَهْوَنُ مِنْ طَلَبِهَا إِلَى غَيْرِ أَهْلِهَا</w:t>
      </w:r>
    </w:p>
    <w:p>
      <w:pPr>
        <w:pStyle w:val="Heading4"/>
        <w:numPr>
          <w:ilvl w:val="3"/>
          <w:numId w:val="1"/>
        </w:numPr>
        <w:rPr/>
      </w:pPr>
      <w:bookmarkStart w:id="1261" w:name="__RefHeading___Toc3673591_73709187"/>
      <w:bookmarkStart w:id="1262" w:name="_Toc539"/>
      <w:bookmarkEnd w:id="1261"/>
      <w:r>
        <w:rPr>
          <w:rtl w:val="true"/>
        </w:rPr>
        <w:t>ترجمه</w:t>
      </w:r>
      <w:bookmarkEnd w:id="126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دست رفتن حاجت،آسانتر از درخواست آن،از كسى است كه نا اهل است </w:t>
      </w:r>
      <w:r>
        <w:rPr>
          <w:rFonts w:eastAsia="Amiri" w:cs="Amiri" w:ascii="Amiri" w:hAnsi="Amiri"/>
          <w:color w:val="111111"/>
          <w:sz w:val="28"/>
          <w:szCs w:val="28"/>
          <w:rtl w:val="true"/>
          <w:lang w:bidi="ar-SA"/>
        </w:rPr>
        <w:t xml:space="preserve">». </w:t>
      </w:r>
      <w:bookmarkStart w:id="1263" w:name="pg11525_242399"/>
    </w:p>
    <w:p>
      <w:pPr>
        <w:pStyle w:val="Heading4"/>
        <w:numPr>
          <w:ilvl w:val="3"/>
          <w:numId w:val="1"/>
        </w:numPr>
        <w:rPr/>
      </w:pPr>
      <w:bookmarkStart w:id="1264" w:name="__RefHeading___Toc3673593_73709187"/>
      <w:bookmarkStart w:id="1265" w:name="_Toc540"/>
      <w:bookmarkEnd w:id="1263"/>
      <w:bookmarkEnd w:id="1264"/>
      <w:r>
        <w:rPr>
          <w:rtl w:val="true"/>
        </w:rPr>
        <w:t>شرح</w:t>
      </w:r>
      <w:bookmarkEnd w:id="1265"/>
    </w:p>
    <w:p>
      <w:pPr>
        <w:pStyle w:val="BookText"/>
        <w:rPr/>
      </w:pPr>
      <w:r>
        <w:rPr>
          <w:rFonts w:ascii="IRNazanin" w:hAnsi="IRNazanin" w:eastAsia="IRNazanin"/>
          <w:color w:val="111111"/>
          <w:sz w:val="28"/>
          <w:sz w:val="28"/>
          <w:szCs w:val="28"/>
          <w:rtl w:val="true"/>
          <w:lang w:bidi="fa-IR"/>
        </w:rPr>
        <w:t>مقصود از نااهل،فرومايگان و تازه به نعمت رسيده‌هاى بى‌ريشه‌اند،از آن رو دست نيافتن به حاجت آسانتر است كه از دست رفتن حاجت يك غصّه است،اما درخواست از نااهلان كه غالبا بى‌نتيجه است،علاوه بر غم از دست رفتن حاجت،موجب تحمّل سنگينى خوددارى طرف از برآوردن حاجت و پشيمانى از عرض حاجت به آنان و همچنين غم ذلت حاجتمندى نسبت به فرومايگان مى‌شود همان طور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گواراتر از درخواست از فرومايگان است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همۀ اينها غم آنست كه اينان حاجات را برنمى‌آورند،كه اينها چهار نوع غم و اندوهند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اگر حاجت برآورده شود،باز هم،غم سنگينى خودخواهى طرف،به علاوۀ ذلّت عرض حاجت بديشان،بنا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نرسيدن به حاجت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باعث جذب دو فضيلت قناعت و بلند همّتى است</w:t>
      </w:r>
      <w:r>
        <w:rPr>
          <w:rFonts w:eastAsia="IRNazanin" w:cs="IRNazanin"/>
          <w:color w:val="111111"/>
          <w:sz w:val="28"/>
          <w:szCs w:val="28"/>
          <w:rtl w:val="true"/>
          <w:lang w:bidi="fa-IR"/>
        </w:rPr>
        <w:t>.</w:t>
      </w:r>
    </w:p>
    <w:p>
      <w:pPr>
        <w:pStyle w:val="Heading3"/>
        <w:numPr>
          <w:ilvl w:val="2"/>
          <w:numId w:val="1"/>
        </w:numPr>
        <w:rPr/>
      </w:pPr>
      <w:bookmarkStart w:id="1266" w:name="__RefHeading___Toc3673595_73709187"/>
      <w:bookmarkStart w:id="1267" w:name="_Toc541"/>
      <w:bookmarkEnd w:id="1266"/>
      <w:r>
        <w:rPr/>
        <w:t>59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67"/>
    </w:p>
    <w:p>
      <w:pPr>
        <w:pStyle w:val="Heading4"/>
        <w:numPr>
          <w:ilvl w:val="3"/>
          <w:numId w:val="1"/>
        </w:numPr>
        <w:rPr/>
      </w:pPr>
      <w:bookmarkStart w:id="1268" w:name="__RefHeading___Toc3673597_73709187"/>
      <w:bookmarkStart w:id="1269" w:name="_Toc542"/>
      <w:bookmarkEnd w:id="1268"/>
      <w:r>
        <w:rPr>
          <w:rtl w:val="true"/>
        </w:rPr>
        <w:t>اشاره</w:t>
      </w:r>
      <w:bookmarkEnd w:id="1269"/>
    </w:p>
    <w:p>
      <w:pPr>
        <w:pStyle w:val="BookText"/>
        <w:rPr/>
      </w:pPr>
      <w:r>
        <w:rPr>
          <w:rFonts w:ascii="Amiri" w:hAnsi="Amiri" w:eastAsia="Amiri" w:cs="Amiri"/>
          <w:color w:val="111111"/>
          <w:sz w:val="28"/>
          <w:sz w:val="28"/>
          <w:szCs w:val="28"/>
          <w:rtl w:val="true"/>
          <w:lang w:bidi="ar-SA"/>
        </w:rPr>
        <w:t>لاَ تَسْتَحِ مِنْ إِعْطَاءِ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الْحِرْمَانَ أَقَلُّ مِنْهُ</w:t>
      </w:r>
    </w:p>
    <w:p>
      <w:pPr>
        <w:pStyle w:val="Heading4"/>
        <w:numPr>
          <w:ilvl w:val="3"/>
          <w:numId w:val="1"/>
        </w:numPr>
        <w:rPr/>
      </w:pPr>
      <w:bookmarkStart w:id="1270" w:name="__RefHeading___Toc3673599_73709187"/>
      <w:bookmarkStart w:id="1271" w:name="_Toc543"/>
      <w:bookmarkEnd w:id="1270"/>
      <w:r>
        <w:rPr>
          <w:rtl w:val="true"/>
        </w:rPr>
        <w:t>ترجمه</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بخشش اندك شرم نكن،زيرا نوميد ساختن كسى اندك‌تر از آن است </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3673601_73709187"/>
      <w:bookmarkStart w:id="1273" w:name="_Toc544"/>
      <w:bookmarkEnd w:id="1272"/>
      <w:r>
        <w:rPr>
          <w:rtl w:val="true"/>
        </w:rPr>
        <w:t>شرح</w:t>
      </w:r>
      <w:bookmarkEnd w:id="1273"/>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اندكتر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اعتبار و كم ارزش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 كه نااميد كردن،نبخشيدن چيزى است كه شايستۀ بخشش باشد،و اين مطلب،قابل شمارش و از مقولۀ كميّت نيست تا قابل كم و زياد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 داشتن نسبت به بخشش اندك به وسيلۀ قياس مضمرى برحذر داشته است كه صغراى آن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الحرمان اقلّ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كبراى مقدّر </w:t>
      </w:r>
      <w:bookmarkStart w:id="1274" w:name="pg11525_242401"/>
    </w:p>
    <w:p>
      <w:pPr>
        <w:pStyle w:val="BookText"/>
        <w:rPr/>
      </w:pPr>
      <w:bookmarkEnd w:id="1274"/>
      <w:r>
        <w:rPr>
          <w:rFonts w:ascii="IRNazanin" w:hAnsi="IRNazanin" w:eastAsia="IRNazanin"/>
          <w:color w:val="111111"/>
          <w:sz w:val="28"/>
          <w:sz w:val="28"/>
          <w:szCs w:val="28"/>
          <w:rtl w:val="true"/>
          <w:lang w:bidi="fa-IR"/>
        </w:rPr>
        <w:t>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نااميد ساختن بى‌ارزش‌تر از آن باشد،شايسته است كه از آن شرم نكنند بلكه بايد از نوميد كردن شرم داشت كه از آن بى‌ارزشتر است</w:t>
      </w:r>
      <w:r>
        <w:rPr>
          <w:rFonts w:eastAsia="IRNazanin" w:cs="IRNazanin"/>
          <w:color w:val="111111"/>
          <w:sz w:val="28"/>
          <w:szCs w:val="28"/>
          <w:rtl w:val="true"/>
          <w:lang w:bidi="fa-IR"/>
        </w:rPr>
        <w:t>:</w:t>
      </w:r>
    </w:p>
    <w:p>
      <w:pPr>
        <w:pStyle w:val="Heading3"/>
        <w:numPr>
          <w:ilvl w:val="2"/>
          <w:numId w:val="1"/>
        </w:numPr>
        <w:rPr/>
      </w:pPr>
      <w:bookmarkStart w:id="1275" w:name="__RefHeading___Toc3673603_73709187"/>
      <w:bookmarkStart w:id="1276" w:name="_Toc545"/>
      <w:bookmarkEnd w:id="1275"/>
      <w:r>
        <w:rPr/>
        <w:t>60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76"/>
    </w:p>
    <w:p>
      <w:pPr>
        <w:pStyle w:val="Heading4"/>
        <w:numPr>
          <w:ilvl w:val="3"/>
          <w:numId w:val="1"/>
        </w:numPr>
        <w:rPr/>
      </w:pPr>
      <w:bookmarkStart w:id="1277" w:name="__RefHeading___Toc3673605_73709187"/>
      <w:bookmarkStart w:id="1278" w:name="_Toc546"/>
      <w:bookmarkEnd w:id="1277"/>
      <w:r>
        <w:rPr>
          <w:rtl w:val="true"/>
        </w:rPr>
        <w:t>اشاره</w:t>
      </w:r>
      <w:bookmarkEnd w:id="1278"/>
    </w:p>
    <w:p>
      <w:pPr>
        <w:pStyle w:val="BookText"/>
        <w:rPr/>
      </w:pPr>
      <w:r>
        <w:rPr>
          <w:rFonts w:ascii="Amiri" w:hAnsi="Amiri" w:eastAsia="Amiri" w:cs="Amiri"/>
          <w:color w:val="111111"/>
          <w:sz w:val="28"/>
          <w:sz w:val="28"/>
          <w:szCs w:val="28"/>
          <w:rtl w:val="true"/>
          <w:lang w:bidi="ar-SA"/>
        </w:rPr>
        <w:t>اَلْعَفَافُ زِينَةُ الْفَقْرِ</w:t>
      </w:r>
    </w:p>
    <w:p>
      <w:pPr>
        <w:pStyle w:val="Heading4"/>
        <w:numPr>
          <w:ilvl w:val="3"/>
          <w:numId w:val="1"/>
        </w:numPr>
        <w:rPr/>
      </w:pPr>
      <w:bookmarkStart w:id="1279" w:name="__RefHeading___Toc3673607_73709187"/>
      <w:bookmarkStart w:id="1280" w:name="_Toc547"/>
      <w:bookmarkEnd w:id="1279"/>
      <w:r>
        <w:rPr>
          <w:rtl w:val="true"/>
        </w:rPr>
        <w:t>ترجمه</w:t>
      </w:r>
      <w:bookmarkEnd w:id="1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پاكدامنى زينت تهيدستى است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3673609_73709187"/>
      <w:bookmarkStart w:id="1282" w:name="_Toc548"/>
      <w:bookmarkEnd w:id="1281"/>
      <w:r>
        <w:rPr>
          <w:rtl w:val="true"/>
        </w:rPr>
        <w:t>شرح</w:t>
      </w:r>
      <w:bookmarkEnd w:id="1282"/>
    </w:p>
    <w:p>
      <w:pPr>
        <w:pStyle w:val="BookText"/>
        <w:rPr/>
      </w:pPr>
      <w:r>
        <w:rPr>
          <w:rFonts w:ascii="IRNazanin" w:hAnsi="IRNazanin" w:eastAsia="IRNazanin"/>
          <w:color w:val="111111"/>
          <w:sz w:val="28"/>
          <w:sz w:val="28"/>
          <w:szCs w:val="28"/>
          <w:rtl w:val="true"/>
          <w:lang w:bidi="fa-IR"/>
        </w:rPr>
        <w:t>قبلا معلوم شد كه پاكدامنى فضيلت قوۀ شهويه است،و فقير اگر شهوت خود را به وسيلۀ عقل از خواستهاى طبيعى خود،باز دارد،نفسش با فضيلت پاكدامنى كمال مى‌يابد و تهى‌دستى‌اش را در انظار اهل بينش به فضيلت خود آراسته مى‌گرداند و اگر خواسته‌هاى خود را به حال خود يله و رها گذارد او را به زشتيها وامى‌دارد،و به حرص و آز و بخل و حسد و دريوزگى مى‌كشاند و بدان وسيله زشتترين چهره را به خود خواهد گرفت</w:t>
      </w:r>
      <w:r>
        <w:rPr>
          <w:rFonts w:eastAsia="IRNazanin" w:cs="IRNazanin"/>
          <w:color w:val="111111"/>
          <w:sz w:val="28"/>
          <w:szCs w:val="28"/>
          <w:rtl w:val="true"/>
          <w:lang w:bidi="fa-IR"/>
        </w:rPr>
        <w:t>.</w:t>
      </w:r>
    </w:p>
    <w:p>
      <w:pPr>
        <w:pStyle w:val="Heading3"/>
        <w:numPr>
          <w:ilvl w:val="2"/>
          <w:numId w:val="1"/>
        </w:numPr>
        <w:rPr/>
      </w:pPr>
      <w:bookmarkStart w:id="1283" w:name="__RefHeading___Toc3673611_73709187"/>
      <w:bookmarkStart w:id="1284" w:name="_Toc549"/>
      <w:bookmarkEnd w:id="1283"/>
      <w:r>
        <w:rPr/>
        <w:t>61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84"/>
    </w:p>
    <w:p>
      <w:pPr>
        <w:pStyle w:val="Heading4"/>
        <w:numPr>
          <w:ilvl w:val="3"/>
          <w:numId w:val="1"/>
        </w:numPr>
        <w:rPr/>
      </w:pPr>
      <w:bookmarkStart w:id="1285" w:name="__RefHeading___Toc3673613_73709187"/>
      <w:bookmarkStart w:id="1286" w:name="_Toc550"/>
      <w:bookmarkEnd w:id="1285"/>
      <w:r>
        <w:rPr>
          <w:rtl w:val="true"/>
        </w:rPr>
        <w:t>اشاره</w:t>
      </w:r>
      <w:bookmarkEnd w:id="1286"/>
    </w:p>
    <w:p>
      <w:pPr>
        <w:pStyle w:val="BookText"/>
        <w:rPr/>
      </w:pPr>
      <w:r>
        <w:rPr>
          <w:rFonts w:ascii="Amiri" w:hAnsi="Amiri" w:eastAsia="Amiri" w:cs="Amiri"/>
          <w:color w:val="111111"/>
          <w:sz w:val="28"/>
          <w:sz w:val="28"/>
          <w:szCs w:val="28"/>
          <w:rtl w:val="true"/>
          <w:lang w:bidi="ar-SA"/>
        </w:rPr>
        <w:t>إِذَا لَمْ يَكُنْ مَا تُرِيدُ فَلاَ تُبَلْ مَا كُنْتَ</w:t>
      </w:r>
    </w:p>
    <w:p>
      <w:pPr>
        <w:pStyle w:val="Heading4"/>
        <w:numPr>
          <w:ilvl w:val="3"/>
          <w:numId w:val="1"/>
        </w:numPr>
        <w:rPr/>
      </w:pPr>
      <w:bookmarkStart w:id="1287" w:name="__RefHeading___Toc3673615_73709187"/>
      <w:bookmarkStart w:id="1288" w:name="_Toc551"/>
      <w:bookmarkEnd w:id="1287"/>
      <w:r>
        <w:rPr>
          <w:rtl w:val="true"/>
        </w:rPr>
        <w:t>ترجمه</w:t>
      </w:r>
      <w:bookmarkEnd w:id="1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خواستۀ خود نرسيدى،در هر حال باكى نداشته باش </w:t>
      </w:r>
      <w:r>
        <w:rPr>
          <w:rFonts w:eastAsia="IRNazanin" w:cs="IRNazanin"/>
          <w:color w:val="111111"/>
          <w:sz w:val="28"/>
          <w:szCs w:val="28"/>
          <w:rtl w:val="true"/>
          <w:lang w:bidi="fa-IR"/>
        </w:rPr>
        <w:t>».</w:t>
      </w:r>
    </w:p>
    <w:p>
      <w:pPr>
        <w:pStyle w:val="Heading4"/>
        <w:numPr>
          <w:ilvl w:val="3"/>
          <w:numId w:val="1"/>
        </w:numPr>
        <w:rPr/>
      </w:pPr>
      <w:bookmarkStart w:id="1289" w:name="__RefHeading___Toc3673617_73709187"/>
      <w:bookmarkStart w:id="1290" w:name="_Toc552"/>
      <w:bookmarkEnd w:id="1289"/>
      <w:r>
        <w:rPr>
          <w:rtl w:val="true"/>
        </w:rPr>
        <w:t>شرح</w:t>
      </w:r>
      <w:bookmarkEnd w:id="129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هر گاه در موردى به هدف خود نائل نشدى،در هر حالى كه نسبت به آن كار هستى اهميت نده،مفهوم اين سخن،جلوگيرى از اهميت دادن و افسوس </w:t>
      </w:r>
      <w:bookmarkStart w:id="1291" w:name="pg11525_242403"/>
    </w:p>
    <w:p>
      <w:pPr>
        <w:pStyle w:val="BookText"/>
        <w:rPr/>
      </w:pPr>
      <w:bookmarkEnd w:id="1291"/>
      <w:r>
        <w:rPr>
          <w:rFonts w:ascii="IRNazanin" w:hAnsi="IRNazanin" w:eastAsia="IRNazanin"/>
          <w:color w:val="111111"/>
          <w:sz w:val="28"/>
          <w:sz w:val="28"/>
          <w:szCs w:val="28"/>
          <w:rtl w:val="true"/>
          <w:lang w:bidi="fa-IR"/>
        </w:rPr>
        <w:t>خوردن نسبت به كارهايى است كه انجام نشده،با اين توضيح كه افسوس خوردن براى از دست رفتن هدف،باعث غم و اندوه است و اين در حال حاضر زيانى است كه هيچ گونه فايده‌اى بر آن مترتب نمى‌باشد،بنا بر اين مرتكب شدن چنين كار زيانبارى از نادانى است</w:t>
      </w:r>
      <w:r>
        <w:rPr>
          <w:rFonts w:eastAsia="IRNazanin" w:cs="IRNazanin"/>
          <w:color w:val="111111"/>
          <w:sz w:val="28"/>
          <w:szCs w:val="28"/>
          <w:rtl w:val="true"/>
          <w:lang w:bidi="fa-IR"/>
        </w:rPr>
        <w:t>.</w:t>
      </w:r>
    </w:p>
    <w:p>
      <w:pPr>
        <w:pStyle w:val="Heading3"/>
        <w:numPr>
          <w:ilvl w:val="2"/>
          <w:numId w:val="1"/>
        </w:numPr>
        <w:rPr/>
      </w:pPr>
      <w:bookmarkStart w:id="1292" w:name="__RefHeading___Toc3673619_73709187"/>
      <w:bookmarkStart w:id="1293" w:name="_Toc553"/>
      <w:bookmarkEnd w:id="1292"/>
      <w:r>
        <w:rPr/>
        <w:t>62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293"/>
    </w:p>
    <w:p>
      <w:pPr>
        <w:pStyle w:val="Heading4"/>
        <w:numPr>
          <w:ilvl w:val="3"/>
          <w:numId w:val="1"/>
        </w:numPr>
        <w:rPr/>
      </w:pPr>
      <w:bookmarkStart w:id="1294" w:name="__RefHeading___Toc3673621_73709187"/>
      <w:bookmarkStart w:id="1295" w:name="_Toc554"/>
      <w:bookmarkEnd w:id="1294"/>
      <w:r>
        <w:rPr>
          <w:rtl w:val="true"/>
        </w:rPr>
        <w:t>اشاره</w:t>
      </w:r>
      <w:bookmarkEnd w:id="1295"/>
    </w:p>
    <w:p>
      <w:pPr>
        <w:pStyle w:val="BookText"/>
        <w:rPr/>
      </w:pPr>
      <w:r>
        <w:rPr>
          <w:rFonts w:ascii="Amiri" w:hAnsi="Amiri" w:eastAsia="Amiri" w:cs="Amiri"/>
          <w:color w:val="111111"/>
          <w:sz w:val="28"/>
          <w:sz w:val="28"/>
          <w:szCs w:val="28"/>
          <w:rtl w:val="true"/>
          <w:lang w:bidi="ar-SA"/>
        </w:rPr>
        <w:t>لاَ تَرَى الْجَاهِلَ إِلاَّ مُفْرِطاً أَوْ مُفَرِّطاً</w:t>
      </w:r>
    </w:p>
    <w:p>
      <w:pPr>
        <w:pStyle w:val="Heading4"/>
        <w:numPr>
          <w:ilvl w:val="3"/>
          <w:numId w:val="1"/>
        </w:numPr>
        <w:rPr/>
      </w:pPr>
      <w:bookmarkStart w:id="1296" w:name="__RefHeading___Toc3673623_73709187"/>
      <w:bookmarkStart w:id="1297" w:name="_Toc555"/>
      <w:bookmarkEnd w:id="1296"/>
      <w:r>
        <w:rPr>
          <w:rtl w:val="true"/>
        </w:rPr>
        <w:t>ترجمه</w:t>
      </w:r>
      <w:bookmarkEnd w:id="1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نادان جز در يكى از دو حالت تندروى و يا كندروى مشاهده نمى‌شود </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3673625_73709187"/>
      <w:bookmarkStart w:id="1299" w:name="_Toc556"/>
      <w:bookmarkEnd w:id="1298"/>
      <w:r>
        <w:rPr>
          <w:rtl w:val="true"/>
        </w:rPr>
        <w:t>شرح</w:t>
      </w:r>
      <w:bookmarkEnd w:id="1299"/>
    </w:p>
    <w:p>
      <w:pPr>
        <w:pStyle w:val="BookText"/>
        <w:rPr/>
      </w:pPr>
      <w:r>
        <w:rPr>
          <w:rFonts w:ascii="Amiri" w:hAnsi="Amiri" w:eastAsia="Amiri" w:cs="Amiri"/>
          <w:color w:val="111111"/>
          <w:sz w:val="28"/>
          <w:sz w:val="28"/>
          <w:szCs w:val="28"/>
          <w:rtl w:val="true"/>
          <w:lang w:bidi="ar-SA"/>
        </w:rPr>
        <w:t>جهل يا جهل بسيط است كه همان طرف كندروى از فضيلت و به كودنى موسوم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جهل مركب است كه همان طرف تندروى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آن كه نادانى كه در جهل مركب است،گاهى در پيگيرى از حق زياده‌روى مى‌كند و در نتيجۀ تلاش پرده‌اى جلو چشم بصيرت او پديد مى‌آيد كه او با قطع بر اين كه اين دليل رسيدن وى به حق است،از دريافت حق و حقيقت باز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اين طرف را جربزه مى‌نامند و همواره چنين فردى در يكى از دو طرف است و به اندازۀ نادانى‌اش حالت وى در تمام رفتارها و گفتارها بر يكى از دو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 يا كندروى است</w:t>
      </w:r>
      <w:r>
        <w:rPr>
          <w:rFonts w:eastAsia="IRNazanin" w:cs="IRNazanin"/>
          <w:color w:val="111111"/>
          <w:sz w:val="28"/>
          <w:szCs w:val="28"/>
          <w:rtl w:val="true"/>
          <w:lang w:bidi="fa-IR"/>
        </w:rPr>
        <w:t>.</w:t>
      </w:r>
    </w:p>
    <w:p>
      <w:pPr>
        <w:pStyle w:val="Heading3"/>
        <w:numPr>
          <w:ilvl w:val="2"/>
          <w:numId w:val="1"/>
        </w:numPr>
        <w:rPr/>
      </w:pPr>
      <w:bookmarkStart w:id="1300" w:name="__RefHeading___Toc3673627_73709187"/>
      <w:bookmarkStart w:id="1301" w:name="_Toc557"/>
      <w:bookmarkEnd w:id="1300"/>
      <w:r>
        <w:rPr/>
        <w:t>63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301"/>
    </w:p>
    <w:p>
      <w:pPr>
        <w:pStyle w:val="Heading4"/>
        <w:numPr>
          <w:ilvl w:val="3"/>
          <w:numId w:val="1"/>
        </w:numPr>
        <w:rPr/>
      </w:pPr>
      <w:bookmarkStart w:id="1302" w:name="__RefHeading___Toc3673629_73709187"/>
      <w:bookmarkStart w:id="1303" w:name="_Toc558"/>
      <w:bookmarkEnd w:id="1302"/>
      <w:r>
        <w:rPr>
          <w:rtl w:val="true"/>
        </w:rPr>
        <w:t>اشاره</w:t>
      </w:r>
      <w:bookmarkEnd w:id="1303"/>
    </w:p>
    <w:p>
      <w:pPr>
        <w:pStyle w:val="BookText"/>
        <w:rPr/>
      </w:pPr>
      <w:r>
        <w:rPr>
          <w:rFonts w:ascii="Amiri" w:hAnsi="Amiri" w:eastAsia="Amiri" w:cs="Amiri"/>
          <w:color w:val="111111"/>
          <w:sz w:val="28"/>
          <w:sz w:val="28"/>
          <w:szCs w:val="28"/>
          <w:rtl w:val="true"/>
          <w:lang w:bidi="ar-SA"/>
        </w:rPr>
        <w:t>إِذَا تَمَّ الْعَقْلُ نَقَصَ الْكَلاَمُ</w:t>
      </w:r>
    </w:p>
    <w:p>
      <w:pPr>
        <w:pStyle w:val="Heading4"/>
        <w:numPr>
          <w:ilvl w:val="3"/>
          <w:numId w:val="1"/>
        </w:numPr>
        <w:rPr/>
      </w:pPr>
      <w:bookmarkStart w:id="1304" w:name="__RefHeading___Toc3673631_73709187"/>
      <w:bookmarkStart w:id="1305" w:name="_Toc559"/>
      <w:bookmarkEnd w:id="1304"/>
      <w:r>
        <w:rPr>
          <w:rtl w:val="true"/>
        </w:rPr>
        <w:t>ترجمه</w:t>
      </w:r>
      <w:bookmarkEnd w:id="1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عقل كامل باشد،سخن كم گفته شود </w:t>
      </w:r>
      <w:r>
        <w:rPr>
          <w:rFonts w:eastAsia="IRNazanin" w:cs="IRNazanin"/>
          <w:color w:val="111111"/>
          <w:sz w:val="28"/>
          <w:szCs w:val="28"/>
          <w:rtl w:val="true"/>
          <w:lang w:bidi="fa-IR"/>
        </w:rPr>
        <w:t>».</w:t>
      </w:r>
    </w:p>
    <w:p>
      <w:pPr>
        <w:pStyle w:val="Heading4"/>
        <w:numPr>
          <w:ilvl w:val="3"/>
          <w:numId w:val="1"/>
        </w:numPr>
        <w:rPr/>
      </w:pPr>
      <w:bookmarkStart w:id="1306" w:name="__RefHeading___Toc3673633_73709187"/>
      <w:bookmarkStart w:id="1307" w:name="_Toc560"/>
      <w:bookmarkEnd w:id="1306"/>
      <w:r>
        <w:rPr>
          <w:rtl w:val="true"/>
        </w:rPr>
        <w:t>شرح</w:t>
      </w:r>
      <w:bookmarkEnd w:id="130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بودن عقل باعث كنترل قواى جسمانى و به كار بردن آنها به مقتضاى </w:t>
      </w:r>
      <w:bookmarkStart w:id="1308" w:name="pg11525_242405"/>
    </w:p>
    <w:p>
      <w:pPr>
        <w:pStyle w:val="BookText"/>
        <w:rPr/>
      </w:pPr>
      <w:bookmarkEnd w:id="1308"/>
      <w:r>
        <w:rPr>
          <w:rFonts w:ascii="IRNazanin" w:hAnsi="IRNazanin" w:eastAsia="IRNazanin"/>
          <w:color w:val="111111"/>
          <w:sz w:val="28"/>
          <w:sz w:val="28"/>
          <w:szCs w:val="28"/>
          <w:rtl w:val="true"/>
          <w:lang w:bidi="fa-IR"/>
        </w:rPr>
        <w:t>نظرات پسنديده و شايسته،و نيز سنجش بيشتر آنچه كه از آن قوا به صورت گفتار و رفتار بروز مى‌كند،مى‌گردد،و اين زحمت و شرايطى دارد كه باعث كاستى سخن مى‌شود،بر خلاف آن كه سخنان نسنجيده و بى‌توجه بر زبان آيد</w:t>
      </w:r>
      <w:r>
        <w:rPr>
          <w:rFonts w:eastAsia="IRNazanin" w:cs="IRNazanin"/>
          <w:color w:val="111111"/>
          <w:sz w:val="28"/>
          <w:szCs w:val="28"/>
          <w:rtl w:val="true"/>
          <w:lang w:bidi="fa-IR"/>
        </w:rPr>
        <w:t>.</w:t>
      </w:r>
    </w:p>
    <w:p>
      <w:pPr>
        <w:pStyle w:val="Heading3"/>
        <w:numPr>
          <w:ilvl w:val="2"/>
          <w:numId w:val="1"/>
        </w:numPr>
        <w:rPr/>
      </w:pPr>
      <w:bookmarkStart w:id="1309" w:name="__RefHeading___Toc3673635_73709187"/>
      <w:bookmarkStart w:id="1310" w:name="_Toc561"/>
      <w:bookmarkEnd w:id="1309"/>
      <w:r>
        <w:rPr/>
        <w:t>64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310"/>
    </w:p>
    <w:p>
      <w:pPr>
        <w:pStyle w:val="Heading4"/>
        <w:numPr>
          <w:ilvl w:val="3"/>
          <w:numId w:val="1"/>
        </w:numPr>
        <w:rPr/>
      </w:pPr>
      <w:bookmarkStart w:id="1311" w:name="__RefHeading___Toc3673637_73709187"/>
      <w:bookmarkStart w:id="1312" w:name="_Toc562"/>
      <w:bookmarkEnd w:id="1311"/>
      <w:r>
        <w:rPr>
          <w:rtl w:val="true"/>
        </w:rPr>
        <w:t>اشاره</w:t>
      </w:r>
      <w:bookmarkEnd w:id="1312"/>
    </w:p>
    <w:p>
      <w:pPr>
        <w:pStyle w:val="BookText"/>
        <w:rPr/>
      </w:pPr>
      <w:r>
        <w:rPr>
          <w:rFonts w:ascii="Amiri" w:hAnsi="Amiri" w:eastAsia="Amiri" w:cs="Amiri"/>
          <w:color w:val="111111"/>
          <w:sz w:val="28"/>
          <w:sz w:val="28"/>
          <w:szCs w:val="28"/>
          <w:rtl w:val="true"/>
          <w:lang w:bidi="ar-SA"/>
        </w:rPr>
        <w:t>اَلدَّهْرُ يُخْلِقُ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يُجَدِّدُ الْآمَالَ وَ يُقَرِّبُ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يُبَاعِدُ الْأُمْنِيَّةَ مَنْ ظَفِرَ بِهِ نَصِبَ وَ مَنْ فَاتَهُ تَعِبَ</w:t>
      </w:r>
    </w:p>
    <w:p>
      <w:pPr>
        <w:pStyle w:val="Heading4"/>
        <w:numPr>
          <w:ilvl w:val="3"/>
          <w:numId w:val="1"/>
        </w:numPr>
        <w:rPr/>
      </w:pPr>
      <w:bookmarkStart w:id="1313" w:name="__RefHeading___Toc3673639_73709187"/>
      <w:bookmarkStart w:id="1314" w:name="_Toc563"/>
      <w:bookmarkEnd w:id="1313"/>
      <w:r>
        <w:rPr>
          <w:rtl w:val="true"/>
        </w:rPr>
        <w:t>ترجمه</w:t>
      </w:r>
      <w:bookmarkEnd w:id="1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بدنها را فرسوده و آرزوها را تازه مى‌گرداند و مرگ را نزديك و خواهشهاى دل را دور مى‌سازد هر كه بر زمانه چيره گشت،به رنج افتاد،و هر كه بر روزگار دست نيافت،گرفتار سختى شد </w:t>
      </w:r>
      <w:r>
        <w:rPr>
          <w:rFonts w:eastAsia="IRNazanin" w:cs="IRNazanin"/>
          <w:color w:val="111111"/>
          <w:sz w:val="28"/>
          <w:szCs w:val="28"/>
          <w:rtl w:val="true"/>
          <w:lang w:bidi="fa-IR"/>
        </w:rPr>
        <w:t>.»</w:t>
      </w:r>
    </w:p>
    <w:p>
      <w:pPr>
        <w:pStyle w:val="Heading4"/>
        <w:numPr>
          <w:ilvl w:val="3"/>
          <w:numId w:val="1"/>
        </w:numPr>
        <w:rPr/>
      </w:pPr>
      <w:bookmarkStart w:id="1315" w:name="__RefHeading___Toc3673641_73709187"/>
      <w:bookmarkStart w:id="1316" w:name="_Toc564"/>
      <w:bookmarkEnd w:id="1315"/>
      <w:r>
        <w:rPr>
          <w:rtl w:val="true"/>
        </w:rPr>
        <w:t>شرح</w:t>
      </w:r>
      <w:bookmarkEnd w:id="1316"/>
    </w:p>
    <w:p>
      <w:pPr>
        <w:pStyle w:val="BookText"/>
        <w:rPr/>
      </w:pPr>
      <w:r>
        <w:rPr>
          <w:rFonts w:ascii="IRNazanin" w:hAnsi="IRNazanin" w:eastAsia="IRNazanin"/>
          <w:color w:val="111111"/>
          <w:sz w:val="28"/>
          <w:sz w:val="28"/>
          <w:szCs w:val="28"/>
          <w:rtl w:val="true"/>
          <w:lang w:bidi="fa-IR"/>
        </w:rPr>
        <w:t>فرسوده كردن بدنها،همان آماده ساختن آنست براى فتور و تباهى،با گذشت زمان،و در اثر آنچه از گرما و سرما و دشواريهاى مربوط به زمان كه توسط ايّام و فصول بر تن آدمى وارد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روزگار آرزوها را تازه مى‌گرداند در اثر فريبى است كه از زنده بودن و تندرستى،انسان حاصل مى‌شود، و بيشتر اشخاص سالخورده در معرض آنند چرا كه طول عمر و تجربه‌هايى كه از نيازمندى و بى‌چيزى دارند آنان را مى‌فريبد و بر جمع مال حريصشان مى‌كند و سبب آرزوهاى دراز آنها براى تحصيل دنيا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ساختن مرگ نظر به فرسودن بدنها و دور و دراز كردن آرزوها با توجه به نزديك ساختن مرگ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كه بر زمانه چيره گشت،يعنى با تباه كردن عمر و به كار بردن آن در راه متاع دنيا،به رنج مى‌افتد و با جمع‌آورى و اندوختن مال دنيا دچار بدبختى مى‌گردد،و هر كس روزگار را از دست داد،در راه به دست آوردن دنيا رنج برد ولى با از بين رفتن آن گرفتار بدبختى شد</w:t>
      </w:r>
      <w:r>
        <w:rPr>
          <w:rFonts w:eastAsia="IRNazanin" w:cs="IRNazanin"/>
          <w:color w:val="111111"/>
          <w:sz w:val="28"/>
          <w:szCs w:val="28"/>
          <w:rtl w:val="true"/>
          <w:lang w:bidi="fa-IR"/>
        </w:rPr>
        <w:t xml:space="preserve">. </w:t>
      </w:r>
      <w:bookmarkStart w:id="1317" w:name="pg11525_242407"/>
    </w:p>
    <w:p>
      <w:pPr>
        <w:pStyle w:val="BookText"/>
        <w:rPr/>
      </w:pPr>
      <w:bookmarkEnd w:id="1317"/>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جملۀ اوّل سجع متوازن،و در دو جمله وسط سجع مطرّف، و در دو جملۀ آخر سجع متوازى،را رعايت كرده است</w:t>
      </w:r>
      <w:r>
        <w:rPr>
          <w:rFonts w:eastAsia="IRNazanin" w:cs="IRNazanin"/>
          <w:color w:val="111111"/>
          <w:sz w:val="28"/>
          <w:szCs w:val="28"/>
          <w:rtl w:val="true"/>
          <w:lang w:bidi="fa-IR"/>
        </w:rPr>
        <w:t>.</w:t>
      </w:r>
    </w:p>
    <w:p>
      <w:pPr>
        <w:pStyle w:val="Heading3"/>
        <w:numPr>
          <w:ilvl w:val="2"/>
          <w:numId w:val="1"/>
        </w:numPr>
        <w:rPr/>
      </w:pPr>
      <w:bookmarkStart w:id="1318" w:name="__RefHeading___Toc3673643_73709187"/>
      <w:bookmarkStart w:id="1319" w:name="_Toc565"/>
      <w:bookmarkEnd w:id="1318"/>
      <w:r>
        <w:rPr/>
        <w:t>65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319"/>
    </w:p>
    <w:p>
      <w:pPr>
        <w:pStyle w:val="Heading4"/>
        <w:numPr>
          <w:ilvl w:val="3"/>
          <w:numId w:val="1"/>
        </w:numPr>
        <w:rPr/>
      </w:pPr>
      <w:bookmarkStart w:id="1320" w:name="__RefHeading___Toc3673645_73709187"/>
      <w:bookmarkStart w:id="1321" w:name="_Toc566"/>
      <w:bookmarkEnd w:id="1320"/>
      <w:r>
        <w:rPr>
          <w:rtl w:val="true"/>
        </w:rPr>
        <w:t>اشاره</w:t>
      </w:r>
      <w:bookmarkEnd w:id="1321"/>
    </w:p>
    <w:p>
      <w:pPr>
        <w:pStyle w:val="BookText"/>
        <w:rPr/>
      </w:pPr>
      <w:r>
        <w:rPr>
          <w:rFonts w:ascii="Amiri" w:hAnsi="Amiri" w:eastAsia="Amiri" w:cs="Amiri"/>
          <w:color w:val="111111"/>
          <w:sz w:val="28"/>
          <w:sz w:val="28"/>
          <w:szCs w:val="28"/>
          <w:rtl w:val="true"/>
          <w:lang w:bidi="ar-SA"/>
        </w:rPr>
        <w:t>مَنْ نَصَبَ نَفْسَهُ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فَلْيَبْدَأْ بِتَعْلِيمِ نَفْسِهِ قَبْلَ تَعْلِيمِ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تَأْدِيبُهُ بِسِيرَتِهِ قَبْلَ تَأْدِيبِهِ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 نَفْسِهِ وَ مُؤَدِّبُهَا أَحَقُّ بِالْإِجْلاَلِ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مُعَلِّمِ النَّاسِ وَ مُؤَدِّبِهِمْ</w:t>
      </w:r>
    </w:p>
    <w:p>
      <w:pPr>
        <w:pStyle w:val="Heading4"/>
        <w:numPr>
          <w:ilvl w:val="3"/>
          <w:numId w:val="1"/>
        </w:numPr>
        <w:rPr/>
      </w:pPr>
      <w:bookmarkStart w:id="1322" w:name="__RefHeading___Toc3673647_73709187"/>
      <w:bookmarkStart w:id="1323" w:name="_Toc567"/>
      <w:bookmarkEnd w:id="1322"/>
      <w:r>
        <w:rPr>
          <w:rtl w:val="true"/>
        </w:rPr>
        <w:t>ترجمه</w:t>
      </w:r>
      <w:bookmarkEnd w:id="1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 را به پيشوايى مردم گمارد،بايد پيش از تعليم ديگرى نخست به تعليم خود بپردازد و به جاى آن كه به گفتار،ديگرى را تربيت كند،بايد به رفتار ادب كنندۀ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آموزنده و ادب كنندۀ خويشتن است سزاوارتر به احترام است تا آن كه مردم را آموزش و پرورش مى‌دهد </w:t>
      </w:r>
      <w:r>
        <w:rPr>
          <w:rFonts w:eastAsia="IRNazanin" w:cs="IRNazanin"/>
          <w:color w:val="111111"/>
          <w:sz w:val="28"/>
          <w:szCs w:val="28"/>
          <w:rtl w:val="true"/>
          <w:lang w:bidi="fa-IR"/>
        </w:rPr>
        <w:t>.»</w:t>
      </w:r>
    </w:p>
    <w:p>
      <w:pPr>
        <w:pStyle w:val="Heading4"/>
        <w:numPr>
          <w:ilvl w:val="3"/>
          <w:numId w:val="1"/>
        </w:numPr>
        <w:rPr/>
      </w:pPr>
      <w:bookmarkStart w:id="1324" w:name="__RefHeading___Toc3673649_73709187"/>
      <w:bookmarkStart w:id="1325" w:name="_Toc568"/>
      <w:bookmarkEnd w:id="1324"/>
      <w:r>
        <w:rPr>
          <w:rtl w:val="true"/>
        </w:rPr>
        <w:t>شرح</w:t>
      </w:r>
      <w:bookmarkEnd w:id="132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آداب رهبران علم و فضايل اخلاقى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پيشوا واجب است كه نخست خويشتن را تعليم دهد،يعنى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آدابى كه داناست خويشتن را تمرين دهد تا رفتار و گفتارش موافق علم و آگاهى‌اش باشد،براى اين كه مردم براى پيروى از آنچه از رفتار و حالات پيشوايان ببينند آماده‌ترند تا گفتار تنها،بخصوص وقتى كه در رفتارها خلاف آن را مشاهده كنند،چه،اين خود باعث بدگمانى در گفته‌هاى مخالف رفتار،و گستاخى بر مخالفت سخنانى كه از آنان زبانزد شده،مى‌گردد،هر چند كه به ظاهر راست و درست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چنين مطلبى شعر زير اشاره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ديگران آنچه را كه خود نظير آن را انجام مى‌دهى،نهى نكن كه اگر چنين كنى،براى تو ننگ بزرگى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او را راهنمايى كرده است،بر اين كه آموزش ديگران نخست به </w:t>
      </w:r>
      <w:bookmarkStart w:id="1326" w:name="pg11525_242409"/>
    </w:p>
    <w:p>
      <w:pPr>
        <w:pStyle w:val="BookText"/>
        <w:rPr/>
      </w:pPr>
      <w:bookmarkEnd w:id="1326"/>
      <w:r>
        <w:rPr>
          <w:rFonts w:ascii="IRNazanin" w:hAnsi="IRNazanin" w:eastAsia="IRNazanin"/>
          <w:color w:val="111111"/>
          <w:sz w:val="28"/>
          <w:sz w:val="28"/>
          <w:szCs w:val="28"/>
          <w:rtl w:val="true"/>
          <w:lang w:bidi="fa-IR"/>
        </w:rPr>
        <w:t>وسيله روش درست و رفتار پسنديده انجام گيرد به همان دليلى كه بيان شد، طبيعت انسانها با ديدن رفتار،رامتر و اثرپذيرتر است تا گفتار،و بعد هم آن روش و رفتار بايد با گفتار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كه آن كسى كه خود را ادب كند،سزاوارتر به بزرگداشت و احترام است تا آن كه ديگران را ادب مى‌كند،وى را به تأديب نفس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كسى كه خود را به فضيلتى ادب مى‌كند كامل مى‌گردد و ادب كردن ديگران فرع بر ادب كردن خويشتن است،و اصل ارزشمندتر و سزاوارتر به تعظيم است تا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به منزلۀ صغرا براى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سزاوارتر به احترام باشد،لازم است چيزى را اول خود انجام دهد كه به خاطر آن نسبت به ديگران شايسته‌تر به احترام گشته است</w:t>
      </w:r>
      <w:r>
        <w:rPr>
          <w:rFonts w:eastAsia="IRNazanin" w:cs="IRNazanin"/>
          <w:color w:val="111111"/>
          <w:sz w:val="28"/>
          <w:szCs w:val="28"/>
          <w:rtl w:val="true"/>
          <w:lang w:bidi="fa-IR"/>
        </w:rPr>
        <w:t>.</w:t>
      </w:r>
    </w:p>
    <w:p>
      <w:pPr>
        <w:pStyle w:val="Heading3"/>
        <w:numPr>
          <w:ilvl w:val="2"/>
          <w:numId w:val="1"/>
        </w:numPr>
        <w:rPr/>
      </w:pPr>
      <w:bookmarkStart w:id="1327" w:name="__RefHeading___Toc3673651_73709187"/>
      <w:bookmarkStart w:id="1328" w:name="_Toc569"/>
      <w:bookmarkEnd w:id="1327"/>
      <w:r>
        <w:rPr/>
        <w:t>66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328"/>
    </w:p>
    <w:p>
      <w:pPr>
        <w:pStyle w:val="Heading4"/>
        <w:numPr>
          <w:ilvl w:val="3"/>
          <w:numId w:val="1"/>
        </w:numPr>
        <w:rPr/>
      </w:pPr>
      <w:bookmarkStart w:id="1329" w:name="__RefHeading___Toc3673653_73709187"/>
      <w:bookmarkStart w:id="1330" w:name="_Toc570"/>
      <w:bookmarkEnd w:id="1329"/>
      <w:r>
        <w:rPr>
          <w:rtl w:val="true"/>
        </w:rPr>
        <w:t>اشاره</w:t>
      </w:r>
      <w:bookmarkEnd w:id="1330"/>
    </w:p>
    <w:p>
      <w:pPr>
        <w:pStyle w:val="BookText"/>
        <w:rPr/>
      </w:pPr>
      <w:r>
        <w:rPr>
          <w:rFonts w:ascii="Amiri" w:hAnsi="Amiri" w:eastAsia="Amiri" w:cs="Amiri"/>
          <w:color w:val="111111"/>
          <w:sz w:val="28"/>
          <w:sz w:val="28"/>
          <w:szCs w:val="28"/>
          <w:rtl w:val="true"/>
          <w:lang w:bidi="ar-SA"/>
        </w:rPr>
        <w:t>نَفَسُ الْمَرْءِ خُطَاهُ إِلَى أَجَلِهِ</w:t>
      </w:r>
    </w:p>
    <w:p>
      <w:pPr>
        <w:pStyle w:val="Heading4"/>
        <w:numPr>
          <w:ilvl w:val="3"/>
          <w:numId w:val="1"/>
        </w:numPr>
        <w:rPr/>
      </w:pPr>
      <w:bookmarkStart w:id="1331" w:name="__RefHeading___Toc3673655_73709187"/>
      <w:bookmarkStart w:id="1332" w:name="_Toc571"/>
      <w:bookmarkEnd w:id="1331"/>
      <w:r>
        <w:rPr>
          <w:rtl w:val="true"/>
        </w:rPr>
        <w:t>ترجمه</w:t>
      </w:r>
      <w:bookmarkEnd w:id="1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دم انسان به منزلۀ گامى به سوى مرگ است </w:t>
      </w:r>
      <w:r>
        <w:rPr>
          <w:rFonts w:eastAsia="IRNazanin" w:cs="IRNazanin"/>
          <w:color w:val="111111"/>
          <w:sz w:val="28"/>
          <w:szCs w:val="28"/>
          <w:rtl w:val="true"/>
          <w:lang w:bidi="fa-IR"/>
        </w:rPr>
        <w:t>».</w:t>
      </w:r>
    </w:p>
    <w:p>
      <w:pPr>
        <w:pStyle w:val="Heading4"/>
        <w:numPr>
          <w:ilvl w:val="3"/>
          <w:numId w:val="1"/>
        </w:numPr>
        <w:rPr/>
      </w:pPr>
      <w:bookmarkStart w:id="1333" w:name="__RefHeading___Toc3673657_73709187"/>
      <w:bookmarkStart w:id="1334" w:name="_Toc572"/>
      <w:bookmarkEnd w:id="1333"/>
      <w:r>
        <w:rPr>
          <w:rtl w:val="true"/>
        </w:rPr>
        <w:t>شرح</w:t>
      </w:r>
      <w:bookmarkEnd w:id="1334"/>
    </w:p>
    <w:p>
      <w:pPr>
        <w:pStyle w:val="BookText"/>
        <w:rPr/>
      </w:pPr>
      <w:r>
        <w:rPr>
          <w:rFonts w:ascii="IRNazanin" w:hAnsi="IRNazanin" w:eastAsia="IRNazanin"/>
          <w:color w:val="111111"/>
          <w:sz w:val="28"/>
          <w:sz w:val="28"/>
          <w:szCs w:val="28"/>
          <w:rtl w:val="true"/>
          <w:lang w:bidi="fa-IR"/>
        </w:rPr>
        <w:t>كلمۀ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رو استعاره براى دم زدن،آورده است كه دم نيز پياپى است و تا دمى پايان نيابد،دم ديگر برنيايد،پس در نتيجه دم،آدمى را به پايان عمر يعنى مرگ نزديك مى‌سازد همان طورى كه گامهاى پياپى انسان را به پايان راه خود مى‌رساند</w:t>
      </w:r>
      <w:r>
        <w:rPr>
          <w:rFonts w:eastAsia="IRNazanin" w:cs="IRNazanin"/>
          <w:color w:val="111111"/>
          <w:sz w:val="28"/>
          <w:szCs w:val="28"/>
          <w:rtl w:val="true"/>
          <w:lang w:bidi="fa-IR"/>
        </w:rPr>
        <w:t>.</w:t>
      </w:r>
    </w:p>
    <w:p>
      <w:pPr>
        <w:pStyle w:val="Heading3"/>
        <w:numPr>
          <w:ilvl w:val="2"/>
          <w:numId w:val="1"/>
        </w:numPr>
        <w:rPr/>
      </w:pPr>
      <w:bookmarkStart w:id="1335" w:name="__RefHeading___Toc3673659_73709187"/>
      <w:bookmarkStart w:id="1336" w:name="_Toc573"/>
      <w:bookmarkEnd w:id="1335"/>
      <w:r>
        <w:rPr/>
        <w:t>67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336"/>
    </w:p>
    <w:p>
      <w:pPr>
        <w:pStyle w:val="Heading4"/>
        <w:numPr>
          <w:ilvl w:val="3"/>
          <w:numId w:val="1"/>
        </w:numPr>
        <w:rPr/>
      </w:pPr>
      <w:bookmarkStart w:id="1337" w:name="__RefHeading___Toc3673661_73709187"/>
      <w:bookmarkStart w:id="1338" w:name="_Toc574"/>
      <w:bookmarkEnd w:id="1337"/>
      <w:r>
        <w:rPr>
          <w:rtl w:val="true"/>
        </w:rPr>
        <w:t>اشاره</w:t>
      </w:r>
      <w:bookmarkEnd w:id="1338"/>
    </w:p>
    <w:p>
      <w:pPr>
        <w:pStyle w:val="BookText"/>
        <w:rPr/>
      </w:pPr>
      <w:r>
        <w:rPr>
          <w:rFonts w:ascii="Amiri" w:hAnsi="Amiri" w:eastAsia="Amiri" w:cs="Amiri"/>
          <w:color w:val="111111"/>
          <w:sz w:val="28"/>
          <w:sz w:val="28"/>
          <w:szCs w:val="28"/>
          <w:rtl w:val="true"/>
          <w:lang w:bidi="ar-SA"/>
        </w:rPr>
        <w:t>كُلُّ مَعْدُودٍ مُنْقَضٍ وَ كُلُّ مُتَوَقَّعٍ آتٍ</w:t>
      </w:r>
    </w:p>
    <w:p>
      <w:pPr>
        <w:pStyle w:val="Heading4"/>
        <w:numPr>
          <w:ilvl w:val="3"/>
          <w:numId w:val="1"/>
        </w:numPr>
        <w:rPr/>
      </w:pPr>
      <w:bookmarkStart w:id="1339" w:name="__RefHeading___Toc3673663_73709187"/>
      <w:bookmarkStart w:id="1340" w:name="_Toc575"/>
      <w:bookmarkEnd w:id="1339"/>
      <w:r>
        <w:rPr>
          <w:rtl w:val="true"/>
        </w:rPr>
        <w:t>ترجمه</w:t>
      </w:r>
      <w:bookmarkEnd w:id="134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شمردنى است پايان پذير است،و هر چه پيش آمدنى است،خواهد آمد </w:t>
      </w:r>
      <w:r>
        <w:rPr>
          <w:rFonts w:eastAsia="IRNazanin" w:cs="IRNazanin"/>
          <w:color w:val="111111"/>
          <w:sz w:val="28"/>
          <w:szCs w:val="28"/>
          <w:rtl w:val="true"/>
          <w:lang w:bidi="fa-IR"/>
        </w:rPr>
        <w:t xml:space="preserve">». </w:t>
      </w:r>
      <w:bookmarkStart w:id="1341" w:name="pg11525_242411"/>
    </w:p>
    <w:p>
      <w:pPr>
        <w:pStyle w:val="Heading4"/>
        <w:numPr>
          <w:ilvl w:val="3"/>
          <w:numId w:val="1"/>
        </w:numPr>
        <w:rPr/>
      </w:pPr>
      <w:bookmarkStart w:id="1342" w:name="__RefHeading___Toc3673665_73709187"/>
      <w:bookmarkStart w:id="1343" w:name="_Toc576"/>
      <w:bookmarkEnd w:id="1341"/>
      <w:bookmarkEnd w:id="1342"/>
      <w:r>
        <w:rPr>
          <w:rtl w:val="true"/>
        </w:rPr>
        <w:t>شرح</w:t>
      </w:r>
      <w:bookmarkEnd w:id="1343"/>
    </w:p>
    <w:p>
      <w:pPr>
        <w:pStyle w:val="BookText"/>
        <w:rPr/>
      </w:pPr>
      <w:r>
        <w:rPr>
          <w:rFonts w:ascii="IRNazanin" w:hAnsi="IRNazanin" w:eastAsia="IRNazanin"/>
          <w:color w:val="111111"/>
          <w:sz w:val="28"/>
          <w:sz w:val="28"/>
          <w:szCs w:val="28"/>
          <w:rtl w:val="true"/>
          <w:lang w:bidi="fa-IR"/>
        </w:rPr>
        <w:t>هر دو جمله به صورت كلى از مواد مشهور صنعت خطابه و در زمينۀ موعظه است،جملۀ نخستين اشاره به نفسها و حركتهاى بندگان خدا،و دومى بيم دادن به وسيلۀ پيش‌آمدهايى از قبيل مرگ و پيامدهاى آن است</w:t>
      </w:r>
      <w:r>
        <w:rPr>
          <w:rFonts w:eastAsia="IRNazanin" w:cs="IRNazanin"/>
          <w:color w:val="111111"/>
          <w:sz w:val="28"/>
          <w:szCs w:val="28"/>
          <w:rtl w:val="true"/>
          <w:lang w:bidi="fa-IR"/>
        </w:rPr>
        <w:t>.</w:t>
      </w:r>
    </w:p>
    <w:p>
      <w:pPr>
        <w:pStyle w:val="Heading3"/>
        <w:numPr>
          <w:ilvl w:val="2"/>
          <w:numId w:val="1"/>
        </w:numPr>
        <w:rPr/>
      </w:pPr>
      <w:bookmarkStart w:id="1344" w:name="__RefHeading___Toc3673667_73709187"/>
      <w:bookmarkStart w:id="1345" w:name="_Toc577"/>
      <w:bookmarkEnd w:id="1344"/>
      <w:r>
        <w:rPr/>
        <w:t>68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345"/>
    </w:p>
    <w:p>
      <w:pPr>
        <w:pStyle w:val="Heading4"/>
        <w:numPr>
          <w:ilvl w:val="3"/>
          <w:numId w:val="1"/>
        </w:numPr>
        <w:rPr/>
      </w:pPr>
      <w:bookmarkStart w:id="1346" w:name="__RefHeading___Toc3673669_73709187"/>
      <w:bookmarkStart w:id="1347" w:name="_Toc578"/>
      <w:bookmarkEnd w:id="1346"/>
      <w:r>
        <w:rPr>
          <w:rtl w:val="true"/>
        </w:rPr>
        <w:t>اشاره</w:t>
      </w:r>
      <w:bookmarkEnd w:id="1347"/>
    </w:p>
    <w:p>
      <w:pPr>
        <w:pStyle w:val="BookText"/>
        <w:rPr/>
      </w:pPr>
      <w:r>
        <w:rPr>
          <w:rFonts w:ascii="Amiri" w:hAnsi="Amiri" w:eastAsia="Amiri" w:cs="Amiri"/>
          <w:color w:val="111111"/>
          <w:sz w:val="28"/>
          <w:sz w:val="28"/>
          <w:szCs w:val="28"/>
          <w:rtl w:val="true"/>
          <w:lang w:bidi="ar-SA"/>
        </w:rPr>
        <w:t>إِنَّ الْأُمُورَ إِذَا اشْتَبَهَتْ اعْتُبِرَ آخِرُهَا بِأَوَّلِهَا</w:t>
      </w:r>
    </w:p>
    <w:p>
      <w:pPr>
        <w:pStyle w:val="Heading4"/>
        <w:numPr>
          <w:ilvl w:val="3"/>
          <w:numId w:val="1"/>
        </w:numPr>
        <w:rPr/>
      </w:pPr>
      <w:bookmarkStart w:id="1348" w:name="__RefHeading___Toc3673671_73709187"/>
      <w:bookmarkStart w:id="1349" w:name="_Toc579"/>
      <w:bookmarkEnd w:id="1348"/>
      <w:r>
        <w:rPr>
          <w:rtl w:val="true"/>
        </w:rPr>
        <w:t>ترجمه</w:t>
      </w:r>
      <w:bookmarkEnd w:id="1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كارها مشتبه و درهم شد،آخر و اولش را با هم مقايسه كنند </w:t>
      </w:r>
      <w:r>
        <w:rPr>
          <w:rFonts w:eastAsia="IRNazanin" w:cs="IRNazanin"/>
          <w:color w:val="111111"/>
          <w:sz w:val="28"/>
          <w:szCs w:val="28"/>
          <w:rtl w:val="true"/>
          <w:lang w:bidi="fa-IR"/>
        </w:rPr>
        <w:t>».</w:t>
      </w:r>
    </w:p>
    <w:p>
      <w:pPr>
        <w:pStyle w:val="Heading4"/>
        <w:numPr>
          <w:ilvl w:val="3"/>
          <w:numId w:val="1"/>
        </w:numPr>
        <w:rPr/>
      </w:pPr>
      <w:bookmarkStart w:id="1350" w:name="__RefHeading___Toc3673673_73709187"/>
      <w:bookmarkStart w:id="1351" w:name="_Toc580"/>
      <w:bookmarkEnd w:id="1350"/>
      <w:r>
        <w:rPr>
          <w:rtl w:val="true"/>
        </w:rPr>
        <w:t>شرح</w:t>
      </w:r>
      <w:bookmarkEnd w:id="1351"/>
    </w:p>
    <w:p>
      <w:pPr>
        <w:pStyle w:val="BookText"/>
        <w:rPr/>
      </w:pPr>
      <w:r>
        <w:rPr>
          <w:rFonts w:ascii="IRNazanin" w:hAnsi="IRNazanin" w:eastAsia="IRNazanin"/>
          <w:color w:val="111111"/>
          <w:sz w:val="28"/>
          <w:sz w:val="28"/>
          <w:szCs w:val="28"/>
          <w:rtl w:val="true"/>
          <w:lang w:bidi="fa-IR"/>
        </w:rPr>
        <w:t>يعنى هر گاه در آغاز كارها راه و روش دست يافتن بدانها نامعلوم بود،و اقدام به آنها دشوار بود،پايانش را به آغازش بسنجند،و استدلال شود بر اين كه آن نيز در دشوارى چنين است،و در اين صورت خوددارى كرده و اقدام با زحمت نكنند</w:t>
      </w:r>
      <w:r>
        <w:rPr>
          <w:rFonts w:eastAsia="IRNazanin" w:cs="IRNazanin"/>
          <w:color w:val="111111"/>
          <w:sz w:val="28"/>
          <w:szCs w:val="28"/>
          <w:rtl w:val="true"/>
          <w:lang w:bidi="fa-IR"/>
        </w:rPr>
        <w:t>.</w:t>
      </w:r>
    </w:p>
    <w:p>
      <w:pPr>
        <w:pStyle w:val="Heading3"/>
        <w:numPr>
          <w:ilvl w:val="2"/>
          <w:numId w:val="1"/>
        </w:numPr>
        <w:rPr/>
      </w:pPr>
      <w:bookmarkStart w:id="1352" w:name="__RefHeading___Toc3673675_73709187"/>
      <w:bookmarkStart w:id="1353" w:name="_Toc581"/>
      <w:bookmarkEnd w:id="1352"/>
      <w:r>
        <w:rPr/>
        <w:t>69</w:t>
      </w:r>
      <w:r>
        <w:rPr>
          <w:rtl w:val="true"/>
        </w:rPr>
        <w:t>-</w:t>
      </w:r>
      <w:r>
        <w:rPr>
          <w:rtl w:val="true"/>
        </w:rPr>
        <w:t>از خبر ضرار بن ضمره ضبّائى است</w:t>
      </w:r>
      <w:bookmarkEnd w:id="1353"/>
    </w:p>
    <w:p>
      <w:pPr>
        <w:pStyle w:val="Heading4"/>
        <w:numPr>
          <w:ilvl w:val="3"/>
          <w:numId w:val="1"/>
        </w:numPr>
        <w:rPr/>
      </w:pPr>
      <w:bookmarkStart w:id="1354" w:name="__RefHeading___Toc3673677_73709187"/>
      <w:bookmarkStart w:id="1355" w:name="_Toc582"/>
      <w:bookmarkEnd w:id="1354"/>
      <w:r>
        <w:rPr>
          <w:rtl w:val="true"/>
        </w:rPr>
        <w:t>اشاره</w:t>
      </w:r>
      <w:bookmarkEnd w:id="135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پيش معاويه آمد،و معاويه،راجع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در بعضى جاهايى كه عبادت مى‌كرد،او را ديدم،هنگامى كه شب پرده‌هاى تاريكى را گسترده، و او در محراب عبادت ايستاده بود،محاسنش را روى دست گرفته و بر خود مانند مارگزيده مى‌پيچيد،و همچون غم رسيده‌اى مى‌گريست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يَا دُنْيَا إِلَيْكِ عَنِّي أَ بِي تَعَرَّضْتِ أَمْ إِلَيَّ تَشَوَّقْتِ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حَانَ حِينُكِ هَيْهَاتَ غُرِّي غَيْرِي لاَ حَاجَةَ لِي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طَلَّقْتُكِ ثَلاَثاً لاَ رَجْعَةَ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فَعَيْشُكِ قَصِيرٌ وَ خَطَرُكِ يَسِيرٌ وَ أَمَلُكِ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قِلَّةِ الزَّادِ وَ طُولِ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السَّفَرِ وَ عَظِيمِ الْمَوْرِدِ </w:t>
      </w:r>
      <w:bookmarkStart w:id="1356" w:name="pg11525_242413"/>
    </w:p>
    <w:p>
      <w:pPr>
        <w:pStyle w:val="Heading4"/>
        <w:numPr>
          <w:ilvl w:val="3"/>
          <w:numId w:val="1"/>
        </w:numPr>
        <w:rPr/>
      </w:pPr>
      <w:bookmarkStart w:id="1357" w:name="__RefHeading___Toc3673679_73709187"/>
      <w:bookmarkStart w:id="1358" w:name="_Toc583"/>
      <w:bookmarkEnd w:id="1356"/>
      <w:bookmarkEnd w:id="1357"/>
      <w:r>
        <w:rPr>
          <w:rtl w:val="true"/>
        </w:rPr>
        <w:t>لغات</w:t>
      </w:r>
      <w:bookmarkEnd w:id="1358"/>
    </w:p>
    <w:p>
      <w:pPr>
        <w:pStyle w:val="BookText"/>
        <w:rPr/>
      </w:pPr>
      <w:r>
        <w:rPr>
          <w:rFonts w:ascii="Amiri" w:hAnsi="Amiri" w:eastAsia="Amiri" w:cs="Amiri"/>
          <w:color w:val="111111"/>
          <w:sz w:val="28"/>
          <w:sz w:val="28"/>
          <w:szCs w:val="28"/>
          <w:rtl w:val="true"/>
          <w:lang w:bidi="ar-SA"/>
        </w:rPr>
        <w:t>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تيره‌اى از اولاد قهر بن مالك بن نضر بن كنانه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سدول،جمع سدل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بر كجاوه آويزند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پيچيدن از شدّت درد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مارگزيده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زياد</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3673681_73709187"/>
      <w:bookmarkStart w:id="1360" w:name="_Toc584"/>
      <w:bookmarkEnd w:id="1359"/>
      <w:r>
        <w:rPr>
          <w:rtl w:val="true"/>
        </w:rPr>
        <w:t>ترجمه</w:t>
      </w:r>
      <w:bookmarkEnd w:id="1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خود را به من مى‌نمايانى؟و خواهان من هستى؟آن هنگام نزديك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تو نيازى نيست شخص ديگرى را بفريب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سه طلاقه كرده‌ام كه از آن راه بازگشتى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زندگانى تو كوتاه و ارزش تو اندك و آرزوى تو 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از كمى توشه،و درازى راه و دورى سفر و سختى منزلگاه </w:t>
      </w:r>
      <w:r>
        <w:rPr>
          <w:rFonts w:eastAsia="IRNazanin" w:cs="IRNazanin"/>
          <w:color w:val="111111"/>
          <w:sz w:val="28"/>
          <w:szCs w:val="28"/>
          <w:rtl w:val="true"/>
          <w:lang w:bidi="fa-IR"/>
        </w:rPr>
        <w:t>».</w:t>
      </w:r>
    </w:p>
    <w:p>
      <w:pPr>
        <w:pStyle w:val="Heading4"/>
        <w:numPr>
          <w:ilvl w:val="3"/>
          <w:numId w:val="1"/>
        </w:numPr>
        <w:rPr/>
      </w:pPr>
      <w:bookmarkStart w:id="1361" w:name="__RefHeading___Toc3673683_73709187"/>
      <w:bookmarkStart w:id="1362" w:name="_Toc585"/>
      <w:bookmarkEnd w:id="1361"/>
      <w:r>
        <w:rPr>
          <w:rtl w:val="true"/>
        </w:rPr>
        <w:t>شرح</w:t>
      </w:r>
      <w:bookmarkEnd w:id="1362"/>
    </w:p>
    <w:p>
      <w:pPr>
        <w:pStyle w:val="BookText"/>
        <w:rPr/>
      </w:pP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پس از شهادت آن حضرت بر معاويه وارد شد،معاويه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براى من توصيف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اين كار معاف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بايد اين كار را بكنى،اين بود كه ضرار اين مطالب را گفت،معاويه به قدرى گريست كه ريشش از اشك چشم 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به صورت زنى مى‌ديد كه خود را آراسته و طورى خود را بر او عرضه مى‌كند تا به وصالش برسد در حالى كه براى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ناخوشايند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او،چنين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افعال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شو،و عنّى متعلّق به چيزى است كه معناى فعل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استفهام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خود را به من مى‌نمايانى،و خواهان من هستى؟استفهام انكارى و نيز نوعى بى‌ارزش ساختن دنيا و دور شمردن موافقت خود با خواستۀ آن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حان حينك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نزديك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هنگام فريب خوردن من </w:t>
      </w:r>
    </w:p>
    <w:p>
      <w:pPr>
        <w:pStyle w:val="BookText"/>
        <w:rPr/>
      </w:pPr>
      <w:r>
        <w:rPr>
          <w:rFonts w:ascii="IRNazanin" w:hAnsi="IRNazanin" w:eastAsia="IRNazanin"/>
          <w:color w:val="111111"/>
          <w:sz w:val="28"/>
          <w:sz w:val="28"/>
          <w:szCs w:val="28"/>
          <w:rtl w:val="true"/>
          <w:lang w:bidi="fa-IR"/>
        </w:rPr>
        <w:t>از تو و اين كه تو مرا گول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يعنى آنچه را تو از من مى‌خواهى بسيار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به فريفتن ديگرى كرده است،كنايه از اين كه دنيا چشم طمعش را از او ببرد،نه آن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باشد،ديگران را بفريبد،اين سخن مانند آن است كه به فريبنده‌اش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فريب او اطّلاع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را فريب بده،يعنى فريب تو در من اثر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مانند يك همسر ناراضى،در حالى كه از او بيزار است،دنيا را مخاطب مى‌سازد،و به او اطّلاع مى‌دهد كه از او بى‌نياز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طلاق سه بارۀ او را عنوان مى‌كند تا جدايى او را مورد تأكيد قرار دهد 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رجعة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برگشتى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كنايه از نهايت نارضايتى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دنيا را به خاطر توجه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زيانبخش بودن آن كه همان زيبايى و جلوۀ آن باشد،مورد تأكيد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عيبهايى اشاره فرموده است كه به خاطر آن معايب از او ناراضى بوده و طلاقش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عبارتند از كوتاهى زندگانى،يعنى مدّت زندگى در دنيا،و كمى ارزش،يعنى كمى ارزش و جايگاه آن در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بعد،ناچيزى آرزويى كه از دنيا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چند چيز ناليده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كمى توشه در سفر الى اللّه،و قبلا روشن شد كه توشه همان تقوا و اعمال شايسته است،و روش عارفان در ناچيز شمردن اعمال خود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درازى راه و طريق الى اللّه،و چيزى در نزد عقل درازتر از نامتناهى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دورى سفر،به دليل دورى نتيجه و سرانجام كار و نامتناهى بودن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منزلگاه،و نخستين منزلگاهها مرگ است،و بعد از آن عالم برزخ سپس قيامت 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يار و ياور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چهار مورد فوق،عبارت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خشونة المضجع،يعنى ناهموارى قبر، </w:t>
      </w:r>
      <w:bookmarkStart w:id="1363" w:name="pg11525_242418"/>
    </w:p>
    <w:p>
      <w:pPr>
        <w:pStyle w:val="BookText"/>
        <w:rPr/>
      </w:pPr>
      <w:bookmarkEnd w:id="1363"/>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3673685_73709187"/>
      <w:bookmarkStart w:id="1365" w:name="_Toc586"/>
      <w:bookmarkEnd w:id="1364"/>
      <w:r>
        <w:rPr/>
        <w:t>70</w:t>
      </w:r>
      <w:r>
        <w:rPr>
          <w:rtl w:val="true"/>
        </w:rPr>
        <w:t>-</w:t>
      </w:r>
      <w:r>
        <w:rPr>
          <w:rtl w:val="true"/>
        </w:rPr>
        <w:t>از سخنان امام</w:t>
      </w:r>
      <w:r>
        <w:rPr>
          <w:rtl w:val="true"/>
        </w:rPr>
        <w:t>(</w:t>
      </w:r>
      <w:r>
        <w:rPr>
          <w:rtl w:val="true"/>
        </w:rPr>
        <w:t>علیه السلام</w:t>
      </w:r>
      <w:r>
        <w:rPr>
          <w:rtl w:val="true"/>
        </w:rPr>
        <w:t>)</w:t>
      </w:r>
      <w:r>
        <w:rPr>
          <w:rtl w:val="true"/>
        </w:rPr>
        <w:t>به مرد شامى</w:t>
      </w:r>
      <w:bookmarkEnd w:id="1365"/>
    </w:p>
    <w:p>
      <w:pPr>
        <w:pStyle w:val="Heading4"/>
        <w:numPr>
          <w:ilvl w:val="3"/>
          <w:numId w:val="1"/>
        </w:numPr>
        <w:rPr/>
      </w:pPr>
      <w:bookmarkStart w:id="1366" w:name="__RefHeading___Toc3673687_73709187"/>
      <w:bookmarkStart w:id="1367" w:name="_Toc587"/>
      <w:bookmarkEnd w:id="1366"/>
      <w:r>
        <w:rPr>
          <w:rtl w:val="true"/>
        </w:rPr>
        <w:t>اشاره</w:t>
      </w:r>
      <w:bookmarkEnd w:id="1367"/>
    </w:p>
    <w:p>
      <w:pPr>
        <w:pStyle w:val="BookText"/>
        <w:rPr/>
      </w:pPr>
      <w:r>
        <w:rPr>
          <w:rFonts w:ascii="IRNazanin" w:hAnsi="IRNazanin" w:eastAsia="IRNazanin"/>
          <w:color w:val="111111"/>
          <w:sz w:val="28"/>
          <w:sz w:val="28"/>
          <w:szCs w:val="28"/>
          <w:rtl w:val="true"/>
          <w:lang w:bidi="fa-IR"/>
        </w:rPr>
        <w:t>،وقتى كه از آن بزرگوار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رفتن ما به شام از روى قضا و قدر الهى است؟از سخنان زيادى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فرموده است ما قسمتى از آن را به شرح زير برگزيده‌ايم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لَعَلَّكَ ظَنَنْتَ قَضَاءً لاَزِماً وَ 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كَذَلِكَ لَبَطَلَ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تَخْيِيراً وَ نَهَاهُمْ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كَلَّفَ يَسِيراً وَ لَمْ يُكَلِّفْ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عَلَى الْقَلِيلِ كَثِيراً وَ لَمْ يُعْصَ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يُطَعْ مُكْرِهاً وَ لَمْ يُرْسِلِ الْأَنْبِيَاءَ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يُنْزِلِ الْكُتُبَ لِلْعِبَادِ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خَلَقَ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3673689_73709187"/>
      <w:bookmarkStart w:id="1369" w:name="_Toc588"/>
      <w:bookmarkEnd w:id="1368"/>
      <w:r>
        <w:rPr>
          <w:rtl w:val="true"/>
        </w:rPr>
        <w:t>ترجمه</w:t>
      </w:r>
      <w:bookmarkEnd w:id="1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تو،شايد تو قضا و قدر حتمى را گمان كرده‌اى،كه اگر اين طور بود،پاداش و كيفر معنى نداشت و وعدۀ خوب و ترساندن از بدى،بى‌اعتبار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پاك به بندگانش امر كرده با اختيار و نهى فرموده با ترس و بيم،و تكليف كرده آسان،نه تكليف دشوار،و عمل اندك را اجر و پاداش زياد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او سركشى نكرده‌اند به خاطر آن كه ناچار به سركشى بوده‌اند و از او فرمان نبرده‌اند از آن جهت كه به فرمانبردارى مجبور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را به بازيچه نفرستاده،و كتابهاى آسمانى را بيهوده نازل نكرده،و آسمانها و زمين و موجودات آسمان و زمين را بى‌هدف نيافريده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ظَنُّ الَّذِينَ كَفَرُوا فَوَيْلٌ لِلَّذِينَ كَفَرُوا مِنَ النّارِ</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370" w:name="pg11525_242420"/>
    </w:p>
    <w:p>
      <w:pPr>
        <w:pStyle w:val="Heading4"/>
        <w:numPr>
          <w:ilvl w:val="3"/>
          <w:numId w:val="1"/>
        </w:numPr>
        <w:rPr/>
      </w:pPr>
      <w:bookmarkStart w:id="1371" w:name="__RefHeading___Toc3673691_73709187"/>
      <w:bookmarkStart w:id="1372" w:name="_Toc589"/>
      <w:bookmarkEnd w:id="1370"/>
      <w:bookmarkEnd w:id="1371"/>
      <w:r>
        <w:rPr>
          <w:rtl w:val="true"/>
        </w:rPr>
        <w:t>شرح</w:t>
      </w:r>
      <w:bookmarkEnd w:id="1372"/>
    </w:p>
    <w:p>
      <w:pPr>
        <w:pStyle w:val="BookText"/>
        <w:rPr/>
      </w:pPr>
      <w:r>
        <w:rPr>
          <w:rFonts w:ascii="IRNazanin" w:hAnsi="IRNazanin" w:eastAsia="IRNazanin"/>
          <w:color w:val="111111"/>
          <w:sz w:val="28"/>
          <w:sz w:val="28"/>
          <w:szCs w:val="28"/>
          <w:rtl w:val="true"/>
          <w:lang w:bidi="fa-IR"/>
        </w:rPr>
        <w:t>نقل كرده‌اند،مردى شامى وقتى به امام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رفتن ما به شام بفرماييد آيا به قضا و قدر الهى است يا نه؟امام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دانه را شكافت و انسان را آفريد،ما هيچ جا قدم ننهاديم،و به درّه‌اى فرود نيامديم مگر به قضا و قدر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خدا پاداشى نداريم،يعنى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خود پاداشى نزد خدا نمى‌بينم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باش،اى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خداوند،پاداش شما را در رفتن به شام وقتى كه مى‌رفتيد،و در بازگشتتان وقتى كه بر مى‌گشتيد،زياد گردانيد،در صورتى كه شما در هيچ حال مجبور و ناچار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قضا و قدر ما را راند ؟ 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،جز اين كه پس از كلمۀ و الوعيد عبارت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 نهى،و هيچ سرزنشى از جانب خدا براى گناهكار و نه ستايشى براى نيكوكار نيامده است،اين سخن بت‌پرستان و پيروان اهريمنان و شاهدان جور و ستم و كسانى است كه چشمانشان از ديدن حقيقت كور است و اينان فرقۀ قدريّه و مجوس اين امّتند،زيرا كه خداوند متعال بندگانش را از روى اختيار امر فرموده است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قضا و قدر چيست كه ما جز بدان وسيله حركت نكرديم؟امام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فرمان خداى تعالى و دستورات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أَلاّ تَعْبُدُوا إِلاّ إِيّاهُ</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آن مرد خوشحال از جا 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امامى كه با پيروى تو روز قيامت خوشنودى خداوند بخشنده را اميد داريم،تو آنچه از دين ما پوشيده بود آشكار كردى،پروردگار از طرف ما تو را در اين كار پاداش نيكو عطا كند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الويح كلمۀ ترحم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دلسوزى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الحاتم به </w:t>
      </w:r>
    </w:p>
    <w:p>
      <w:pPr>
        <w:pStyle w:val="BookText"/>
        <w:rPr/>
      </w:pPr>
      <w:r>
        <w:rPr>
          <w:rFonts w:ascii="IRNazanin" w:hAnsi="IRNazanin" w:eastAsia="IRNazanin"/>
          <w:color w:val="111111"/>
          <w:sz w:val="28"/>
          <w:sz w:val="28"/>
          <w:szCs w:val="28"/>
          <w:rtl w:val="true"/>
          <w:lang w:bidi="fa-IR"/>
        </w:rPr>
        <w:t>معناى واجب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پرسش آن مرد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رفتن ما به قضا و قدر بوده است ما در زحمتى كه كشيده‌ايم بى‌اجريم؟و اين از آن روست كه در گفتار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آفرينش اراده مى‌شود و آنچه كه خداوند در بنده آفريده است بدون اختيار بنده و هر چه كه غير اختيارى باشد اجر و مزدى در انجام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الوعيد بيانگر ريشۀ گمان اوست و آن شايد چيزى است كه وى در مورد تفسير قضا و قدر،مى‌پنداشته،يعنى علم خدا كه خواه و ناخواه كار بايد مطابق آن انجام بگيرد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امر عباده تخييرا اشاره است به تفسير قضا به معنى امر و فرمان الهى،همان طورى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كسى كه از معناى آن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استشهاد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است،و بديهى است كه امر و نهى الهى با مختار بودن بنده در كار خود،منافاتى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پاسخ نسبت به مقدار فهم طرف سؤال يك پاسخ اقناعى است و گاهى در تفسير قضا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قضا،عبارت است از آفرينش خداى متعال تمام صورتهاى كلّى و جزئى موجودات را كه اين صورتها در عالم عقول به تعداد زياد و بى‌نهايتند،سپس از آنجا كه ايجاد آن گروه صورتهايى را كه به مادّه وابستگى دارند در مادّۀ خود،و بيرون آوردن از مرحلۀ قوّه و استعداد به مرحلۀ فعليّت يعنى پذيرش صورتها،يكى پس از ديگرى و تدريجى بوده است،بنا بر اين قدر عبارت است از ايجاد آن امور و تفصيل آنها يكى پس از ديگرى،همان طور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اكنون مطابق اين تفسير،پاسخ گفتن به پرسش بالا نيز امكان‌پذير است، با اين توضيح كه قضا به معنى ياد شده با مختار بودن بنده و سن تكليف و پاداش و كيفر او،منافاتى ندارد زيرا كه معناى اختيار همان آگاهى بنده است از اين كه وى داراى نيرويى است كه هرگاه ميل 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تعبير به اراده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نفرت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تعبير به كراهت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ضميمه شود وى هم قادر بر فعل و هم بر ترك آن است و هر دو برايش امكان دارد و اين جريانى است كه با علم خداى تعالى بر وقوع يا عدم وقوع هر يك از دو طرف، منافاتى ندارد،هر چند كه يكى از دو طرف در علم خدا به طور قطع به عنوان عرض خارجى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آنگهى تكليف بر حسب آنچه در علم خدا گذشته است،متوجّه بنده نمى‌شود،بلكه علاوه بر آن،دو عامل ديگر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فاعلى كه همان حكمت خداى تعالى است،يعنى پروردگار، موجودات را به بهترين و استوارترين صورت آفريده و هدايت هر موجود ناقص به كمال مطلوبش،به نحوى است كه درخور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قابليت،يعنى،بنده داراى صفت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تعريفى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باشد،از اين رو،امام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چيز را به شرح زير از خصوصيات اختيار و تكليفى شمرده است كه براى رسيدن به نتيجه،مقصود اصلى حكمت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بندگانش را مأمور كرده است با اختيار،تخييرا مصدر جانشين 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نهى كرده است از روى بيم و 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تحذيرا مفعول 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آنان را آسان قرار داده است،تا كار بر آنها آسان باشد و ميل و علاقه پيدا كنند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تكليف آنان را دشوار قرار نداده،تا اين كه حالت اختيار داشته باشند و </w:t>
      </w:r>
    </w:p>
    <w:p>
      <w:pPr>
        <w:pStyle w:val="BookText"/>
        <w:rPr/>
      </w:pPr>
      <w:r>
        <w:rPr>
          <w:rFonts w:ascii="IRNazanin" w:hAnsi="IRNazanin" w:eastAsia="IRNazanin"/>
          <w:color w:val="111111"/>
          <w:sz w:val="28"/>
          <w:sz w:val="28"/>
          <w:szCs w:val="28"/>
          <w:rtl w:val="true"/>
          <w:lang w:bidi="fa-IR"/>
        </w:rPr>
        <w:t>با تكليف سخت دچار تكليف طاقت فرسا و غير قابل تحمل نشوند،همان طورى كه خداوند متعال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بِكُمُ الْيُسْرَ وَ لا يُرِيدُ بِكُمُ الْعُسْرَ</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اندك را پاداش زياد دادن كه اين خود نيز از خصوصيات اختيار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خدا صورت مى‌پذيرد امّا نه از آن جهت كه ذات اقدسش مغلوب بندگان است زيرا خدا بر همۀ بندگان مسلّط است،بندگان از آن رو نافرمانى مى‌كنند كه خداوند آنها را در كارهاشان آزاد گذاشته و اختيار كار را به دست آنها داده است،و اين از خصوصيات اختيار و آزادى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روى اجبار سر به فرمان او ننهاده‌اند،يعنى فرمانبردارى فرمانبرداران از روى اجبار از طرف خداوند نيست و اين نيز يكى از خصوصيات اختيار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را به بازيچه نفرستاده است،بلكه فرستاده تا فرمانبرداران را به بهشت بشارت دهند و گنهكاران را از آتش دوزخ برحذر دارند،و اين خود از لوازم اختيار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آسمانى را بيهوده براى بندگان نازل نفرموده است،بلكه آنها را نازل كرده تا بندگان انواع تكاليف و احكام كارهايى را كه مأمور به انجام آنها هستند،از آن كتابها بازشناسند،و حدود الهى كه به رعايت آن مأمورند بر ايشان بيان شود و تمام اينها از خصوصيات اختيار آنان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زمين و موجودات آسمان و زمين را بيهوده نيافريده است، بلكه بر اساس حكمتى چند آفريده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به وسيله موهبت انديشه در آيات قدرت حق،بينشى حاصل كنند،و بدان وسيله به راز حكمت او متوجه شوند و پى به كمال عظمت او ببرند،چنان كه خداى متعال </w:t>
      </w:r>
      <w:bookmarkStart w:id="1373" w:name="pg11525_242428"/>
    </w:p>
    <w:p>
      <w:pPr>
        <w:pStyle w:val="BookText"/>
        <w:rPr/>
      </w:pPr>
      <w:bookmarkEnd w:id="1373"/>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 مخاطب را از اعتقادى،جز آن بر حذر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ظَنُّ الَّذِينَ كَفَرُوا</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3673693_73709187"/>
      <w:bookmarkStart w:id="1375" w:name="_Toc590"/>
      <w:bookmarkEnd w:id="1374"/>
      <w:r>
        <w:rPr/>
        <w:t>71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375"/>
    </w:p>
    <w:p>
      <w:pPr>
        <w:pStyle w:val="Heading4"/>
        <w:numPr>
          <w:ilvl w:val="3"/>
          <w:numId w:val="1"/>
        </w:numPr>
        <w:rPr/>
      </w:pPr>
      <w:bookmarkStart w:id="1376" w:name="__RefHeading___Toc3673695_73709187"/>
      <w:bookmarkStart w:id="1377" w:name="_Toc591"/>
      <w:bookmarkEnd w:id="1376"/>
      <w:r>
        <w:rPr>
          <w:rtl w:val="true"/>
        </w:rPr>
        <w:t>اشاره</w:t>
      </w:r>
      <w:bookmarkEnd w:id="1377"/>
    </w:p>
    <w:p>
      <w:pPr>
        <w:pStyle w:val="BookText"/>
        <w:rPr/>
      </w:pPr>
      <w:r>
        <w:rPr>
          <w:rFonts w:ascii="Amiri" w:hAnsi="Amiri" w:eastAsia="Amiri" w:cs="Amiri"/>
          <w:color w:val="111111"/>
          <w:sz w:val="28"/>
          <w:sz w:val="28"/>
          <w:szCs w:val="28"/>
          <w:rtl w:val="true"/>
          <w:lang w:bidi="ar-SA"/>
        </w:rPr>
        <w:t>خُذِ الْحِكْمَةَ أَنَّى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الْحِكْمَةَ تَكُونُ فِي صَدْرِ الْمُنَافِقِ فَتَلَجْلَجُ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تَخْرُجَ فَتَسْكُنَ إِلَى صَوَاحِبِهَا فِي صَدْرِ الْمُؤْمِنِ</w:t>
      </w:r>
    </w:p>
    <w:p>
      <w:pPr>
        <w:pStyle w:val="Heading4"/>
        <w:numPr>
          <w:ilvl w:val="3"/>
          <w:numId w:val="1"/>
        </w:numPr>
        <w:rPr/>
      </w:pPr>
      <w:bookmarkStart w:id="1378" w:name="__RefHeading___Toc3673697_73709187"/>
      <w:bookmarkStart w:id="1379" w:name="_Toc592"/>
      <w:bookmarkEnd w:id="1378"/>
      <w:r>
        <w:rPr>
          <w:rtl w:val="true"/>
        </w:rPr>
        <w:t>ترجمه</w:t>
      </w:r>
      <w:bookmarkEnd w:id="1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بياموز،در هر جا كه باشد،زيرا حكمتى كه در سينۀ شخص منافق باشد مضطرب و ناآرام است،تا اين كه از دل او بيرون آيد و در سينۀ مؤمن، صاحب اصلى حكمت قرار گيرد </w:t>
      </w:r>
      <w:r>
        <w:rPr>
          <w:rFonts w:eastAsia="IRNazanin" w:cs="IRNazanin"/>
          <w:color w:val="111111"/>
          <w:sz w:val="28"/>
          <w:szCs w:val="28"/>
          <w:rtl w:val="true"/>
          <w:lang w:bidi="fa-IR"/>
        </w:rPr>
        <w:t>».</w:t>
      </w:r>
    </w:p>
    <w:p>
      <w:pPr>
        <w:pStyle w:val="Heading4"/>
        <w:numPr>
          <w:ilvl w:val="3"/>
          <w:numId w:val="1"/>
        </w:numPr>
        <w:rPr/>
      </w:pPr>
      <w:bookmarkStart w:id="1380" w:name="__RefHeading___Toc3673699_73709187"/>
      <w:bookmarkStart w:id="1381" w:name="_Toc593"/>
      <w:bookmarkEnd w:id="1380"/>
      <w:r>
        <w:rPr>
          <w:rtl w:val="true"/>
        </w:rPr>
        <w:t>شرح</w:t>
      </w:r>
      <w:bookmarkEnd w:id="138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تا حكمت را در هر جا 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بياموزند،و كسانى را كه شايد از فراگيرى از بعضى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دارند با قياس مضمرى وادار كرده است تا حكمت را هر جا بيابند فراگيرند،كه صغراى قياس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الحكمة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كلمۀ تلجلج و يا اختلاج بنا به دو روايتى كه نقل شده،اشاره به بى‌ثباتى حكمت و مضطرب بودن حكمت در سينۀ منافق فرموده است،به اين ترتيب كه سينۀ منافق جاى مناسب حكمت نيست و حكمت در آن جا ناآرام است تا به جاى مناسب خود يعنى سينۀ مؤمن وارد شود و در سينۀ صاحبان اصلى كه جاى حكمتهاست، قرار گيرد،و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اين طور باشد بر مؤمن فرا گرفتن آن و نهادن در جاى مناسب و بيرون آوردن از جاى نامناسب لازم و واجب است</w:t>
      </w:r>
      <w:r>
        <w:rPr>
          <w:rFonts w:eastAsia="IRNazanin" w:cs="IRNazanin"/>
          <w:color w:val="111111"/>
          <w:sz w:val="28"/>
          <w:szCs w:val="28"/>
          <w:rtl w:val="true"/>
          <w:lang w:bidi="fa-IR"/>
        </w:rPr>
        <w:t xml:space="preserve">. </w:t>
      </w:r>
      <w:bookmarkStart w:id="1382" w:name="pg11525_242430"/>
    </w:p>
    <w:p>
      <w:pPr>
        <w:pStyle w:val="Heading3"/>
        <w:numPr>
          <w:ilvl w:val="2"/>
          <w:numId w:val="1"/>
        </w:numPr>
        <w:rPr/>
      </w:pPr>
      <w:bookmarkStart w:id="1383" w:name="__RefHeading___Toc3673701_73709187"/>
      <w:bookmarkStart w:id="1384" w:name="_Toc594"/>
      <w:bookmarkEnd w:id="1382"/>
      <w:bookmarkEnd w:id="1383"/>
      <w:r>
        <w:rPr/>
        <w:t>72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384"/>
    </w:p>
    <w:p>
      <w:pPr>
        <w:pStyle w:val="Heading4"/>
        <w:numPr>
          <w:ilvl w:val="3"/>
          <w:numId w:val="1"/>
        </w:numPr>
        <w:rPr/>
      </w:pPr>
      <w:bookmarkStart w:id="1385" w:name="__RefHeading___Toc3673703_73709187"/>
      <w:bookmarkStart w:id="1386" w:name="_Toc595"/>
      <w:bookmarkEnd w:id="1385"/>
      <w:r>
        <w:rPr>
          <w:rtl w:val="true"/>
        </w:rPr>
        <w:t>اشاره</w:t>
      </w:r>
      <w:bookmarkEnd w:id="1386"/>
    </w:p>
    <w:p>
      <w:pPr>
        <w:pStyle w:val="BookText"/>
        <w:rPr/>
      </w:pPr>
      <w:r>
        <w:rPr>
          <w:rFonts w:ascii="Amiri" w:hAnsi="Amiri" w:eastAsia="Amiri" w:cs="Amiri"/>
          <w:color w:val="111111"/>
          <w:sz w:val="28"/>
          <w:sz w:val="28"/>
          <w:szCs w:val="28"/>
          <w:rtl w:val="true"/>
          <w:lang w:bidi="ar-SA"/>
        </w:rPr>
        <w:t>وَ قَالَ ع الْحِكْمَةُ 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الْحِكْمَةَ وَ لَوْ مِنْ أَهْلِ النِّفَاقِ</w:t>
      </w:r>
    </w:p>
    <w:p>
      <w:pPr>
        <w:pStyle w:val="Heading4"/>
        <w:numPr>
          <w:ilvl w:val="3"/>
          <w:numId w:val="1"/>
        </w:numPr>
        <w:rPr/>
      </w:pPr>
      <w:bookmarkStart w:id="1387" w:name="__RefHeading___Toc3673705_73709187"/>
      <w:bookmarkStart w:id="1388" w:name="_Toc596"/>
      <w:bookmarkEnd w:id="1387"/>
      <w:r>
        <w:rPr>
          <w:rtl w:val="true"/>
        </w:rPr>
        <w:t>ترجمه</w:t>
      </w:r>
      <w:bookmarkEnd w:id="1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گم شدۀ مؤمن است،پس حكمت را فراگير هر چند كه از شخص منافق باشد </w:t>
      </w:r>
      <w:r>
        <w:rPr>
          <w:rFonts w:eastAsia="IRNazanin" w:cs="IRNazanin"/>
          <w:color w:val="111111"/>
          <w:sz w:val="28"/>
          <w:szCs w:val="28"/>
          <w:rtl w:val="true"/>
          <w:lang w:bidi="fa-IR"/>
        </w:rPr>
        <w:t>».</w:t>
      </w:r>
    </w:p>
    <w:p>
      <w:pPr>
        <w:pStyle w:val="Heading4"/>
        <w:numPr>
          <w:ilvl w:val="3"/>
          <w:numId w:val="1"/>
        </w:numPr>
        <w:rPr/>
      </w:pPr>
      <w:bookmarkStart w:id="1389" w:name="__RefHeading___Toc3673707_73709187"/>
      <w:bookmarkStart w:id="1390" w:name="_Toc597"/>
      <w:bookmarkEnd w:id="1389"/>
      <w:r>
        <w:rPr>
          <w:rtl w:val="true"/>
        </w:rPr>
        <w:t>شرح</w:t>
      </w:r>
      <w:bookmarkEnd w:id="1390"/>
    </w:p>
    <w:p>
      <w:pPr>
        <w:pStyle w:val="BookText"/>
        <w:rPr/>
      </w:pPr>
      <w:r>
        <w:rPr>
          <w:rFonts w:ascii="IRNazanin" w:hAnsi="IRNazanin" w:eastAsia="IRNazanin"/>
          <w:color w:val="111111"/>
          <w:sz w:val="28"/>
          <w:sz w:val="28"/>
          <w:szCs w:val="28"/>
          <w:rtl w:val="true"/>
          <w:lang w:bidi="fa-IR"/>
        </w:rPr>
        <w:t>كلمۀ 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حكمت نسبت به مؤمن،از آن جهت استعاره آورده كه حكمت خواستۀ مؤمن است و او در پى آن است و مى‌جويدش چنان كه صاحب هر گم‌شده‌اى،گم‌شدۀ خود را مى‌جويد</w:t>
      </w:r>
      <w:r>
        <w:rPr>
          <w:rFonts w:eastAsia="IRNazanin" w:cs="IRNazanin"/>
          <w:color w:val="111111"/>
          <w:sz w:val="28"/>
          <w:szCs w:val="28"/>
          <w:rtl w:val="true"/>
          <w:lang w:bidi="fa-IR"/>
        </w:rPr>
        <w:t>.</w:t>
      </w:r>
    </w:p>
    <w:p>
      <w:pPr>
        <w:pStyle w:val="Heading3"/>
        <w:numPr>
          <w:ilvl w:val="2"/>
          <w:numId w:val="1"/>
        </w:numPr>
        <w:rPr/>
      </w:pPr>
      <w:bookmarkStart w:id="1391" w:name="__RefHeading___Toc3673709_73709187"/>
      <w:bookmarkStart w:id="1392" w:name="_Toc598"/>
      <w:bookmarkEnd w:id="1391"/>
      <w:r>
        <w:rPr/>
        <w:t>73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392"/>
    </w:p>
    <w:p>
      <w:pPr>
        <w:pStyle w:val="Heading4"/>
        <w:numPr>
          <w:ilvl w:val="3"/>
          <w:numId w:val="1"/>
        </w:numPr>
        <w:rPr/>
      </w:pPr>
      <w:bookmarkStart w:id="1393" w:name="__RefHeading___Toc3673711_73709187"/>
      <w:bookmarkStart w:id="1394" w:name="_Toc599"/>
      <w:bookmarkEnd w:id="1393"/>
      <w:r>
        <w:rPr>
          <w:rtl w:val="true"/>
        </w:rPr>
        <w:t>اشاره</w:t>
      </w:r>
      <w:bookmarkEnd w:id="1394"/>
    </w:p>
    <w:p>
      <w:pPr>
        <w:pStyle w:val="BookText"/>
        <w:rPr/>
      </w:pPr>
      <w:r>
        <w:rPr>
          <w:rFonts w:ascii="Amiri" w:hAnsi="Amiri" w:eastAsia="Amiri" w:cs="Amiri"/>
          <w:color w:val="111111"/>
          <w:sz w:val="28"/>
          <w:sz w:val="28"/>
          <w:szCs w:val="28"/>
          <w:rtl w:val="true"/>
          <w:lang w:bidi="ar-SA"/>
        </w:rPr>
        <w:t>قِيمَةُ كُلِّ امْرِئٍ مَا يُحْسِنُهُ</w:t>
      </w:r>
    </w:p>
    <w:p>
      <w:pPr>
        <w:pStyle w:val="Heading4"/>
        <w:numPr>
          <w:ilvl w:val="3"/>
          <w:numId w:val="1"/>
        </w:numPr>
        <w:rPr/>
      </w:pPr>
      <w:bookmarkStart w:id="1395" w:name="__RefHeading___Toc3673713_73709187"/>
      <w:bookmarkStart w:id="1396" w:name="_Toc600"/>
      <w:bookmarkEnd w:id="1395"/>
      <w:r>
        <w:rPr>
          <w:rtl w:val="true"/>
        </w:rPr>
        <w:t>ترجمه</w:t>
      </w:r>
      <w:bookmarkEnd w:id="1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هر كسى به چيزى است كه آن را خوب مى‌داند </w:t>
      </w:r>
      <w:r>
        <w:rPr>
          <w:rFonts w:eastAsia="IRNazanin" w:cs="IRNazanin"/>
          <w:color w:val="111111"/>
          <w:sz w:val="28"/>
          <w:szCs w:val="28"/>
          <w:rtl w:val="true"/>
          <w:lang w:bidi="fa-IR"/>
        </w:rPr>
        <w:t>».</w:t>
      </w:r>
    </w:p>
    <w:p>
      <w:pPr>
        <w:pStyle w:val="Heading4"/>
        <w:numPr>
          <w:ilvl w:val="3"/>
          <w:numId w:val="1"/>
        </w:numPr>
        <w:rPr/>
      </w:pPr>
      <w:bookmarkStart w:id="1397" w:name="__RefHeading___Toc3673715_73709187"/>
      <w:bookmarkStart w:id="1398" w:name="_Toc601"/>
      <w:bookmarkEnd w:id="1397"/>
      <w:r>
        <w:rPr>
          <w:rtl w:val="true"/>
        </w:rPr>
        <w:t>شرح</w:t>
      </w:r>
      <w:bookmarkEnd w:id="1398"/>
    </w:p>
    <w:p>
      <w:pPr>
        <w:pStyle w:val="BookText"/>
        <w:rPr/>
      </w:pPr>
      <w:r>
        <w:rPr>
          <w:rFonts w:ascii="IRNazanin" w:hAnsi="IRNazanin" w:eastAsia="IRNazanin"/>
          <w:color w:val="111111"/>
          <w:sz w:val="28"/>
          <w:sz w:val="28"/>
          <w:szCs w:val="28"/>
          <w:rtl w:val="true"/>
          <w:lang w:bidi="fa-IR"/>
        </w:rPr>
        <w:t>هدف از اين سخن،تشويق در حد اعلاى آن به كسب كمالات نفسانى و فراگيرى صنعتها و نظاير آنهاست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شخص،مقام وى در نظر ارباب خرد،و جايگاه او در دل آنان و شايسته بودن به تعظيم و بزرگداشت و يا تحقير و ناقص شمردن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تمام اينها در گرو چيزى است كه خوب مى‌شمارد و كمالات نامبرده‌اى است كه به دست آورده بنا بر اين پرارزشترين و والاترين افراد در نزد مردم با كمالترين آنان،و فرومايه‌ترين آنها كسانى هستند كه پست‌ترين حرفه و شغل را دارند،و تمام اينها بر حسب ارزشى است كه عقل مردم براى كمالات و لوازم كمالات قائلند</w:t>
      </w:r>
      <w:r>
        <w:rPr>
          <w:rFonts w:eastAsia="IRNazanin" w:cs="IRNazanin"/>
          <w:color w:val="111111"/>
          <w:sz w:val="28"/>
          <w:szCs w:val="28"/>
          <w:rtl w:val="true"/>
          <w:lang w:bidi="fa-IR"/>
        </w:rPr>
        <w:t xml:space="preserve">. </w:t>
      </w:r>
      <w:bookmarkStart w:id="1399" w:name="pg11525_242432"/>
    </w:p>
    <w:p>
      <w:pPr>
        <w:pStyle w:val="Heading3"/>
        <w:numPr>
          <w:ilvl w:val="2"/>
          <w:numId w:val="1"/>
        </w:numPr>
        <w:rPr/>
      </w:pPr>
      <w:bookmarkStart w:id="1400" w:name="__RefHeading___Toc3673717_73709187"/>
      <w:bookmarkStart w:id="1401" w:name="_Toc602"/>
      <w:bookmarkEnd w:id="1399"/>
      <w:bookmarkEnd w:id="1400"/>
      <w:r>
        <w:rPr/>
        <w:t>74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01"/>
    </w:p>
    <w:p>
      <w:pPr>
        <w:pStyle w:val="Heading4"/>
        <w:numPr>
          <w:ilvl w:val="3"/>
          <w:numId w:val="1"/>
        </w:numPr>
        <w:rPr/>
      </w:pPr>
      <w:bookmarkStart w:id="1402" w:name="__RefHeading___Toc3673719_73709187"/>
      <w:bookmarkStart w:id="1403" w:name="_Toc603"/>
      <w:bookmarkEnd w:id="1402"/>
      <w:r>
        <w:rPr>
          <w:rtl w:val="true"/>
        </w:rPr>
        <w:t>اشاره</w:t>
      </w:r>
      <w:bookmarkEnd w:id="1403"/>
    </w:p>
    <w:p>
      <w:pPr>
        <w:pStyle w:val="BookText"/>
        <w:rPr/>
      </w:pPr>
      <w:r>
        <w:rPr>
          <w:rFonts w:ascii="Amiri" w:hAnsi="Amiri" w:eastAsia="Amiri" w:cs="Amiri"/>
          <w:color w:val="111111"/>
          <w:sz w:val="28"/>
          <w:sz w:val="28"/>
          <w:szCs w:val="28"/>
          <w:rtl w:val="true"/>
          <w:lang w:bidi="ar-SA"/>
        </w:rPr>
        <w:t>أُوصِيكُمْ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 لاَ 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يَسْتَحِيَنَّ أَحَدٌ مِنْكُمْ إِذَا سُئِلَ عَمَّا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بِالصَّبْرِ فَإِنَّ الصَّبْرَ مِنَ الْإِيمَانِ كَالرَّأْسِ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جَسَدٍ لاَ رَأْسَ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إِيمَانٍ لاَ صَبْرَ مَعَهُ</w:t>
      </w:r>
    </w:p>
    <w:p>
      <w:pPr>
        <w:pStyle w:val="Heading4"/>
        <w:numPr>
          <w:ilvl w:val="3"/>
          <w:numId w:val="1"/>
        </w:numPr>
        <w:rPr/>
      </w:pPr>
      <w:bookmarkStart w:id="1404" w:name="__RefHeading___Toc3673721_73709187"/>
      <w:bookmarkStart w:id="1405" w:name="_Toc604"/>
      <w:bookmarkEnd w:id="1404"/>
      <w:r>
        <w:rPr>
          <w:rtl w:val="true"/>
        </w:rPr>
        <w:t>ترجمه</w:t>
      </w:r>
      <w:bookmarkEnd w:id="1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پنج چيز سفارش مى‌كنم،كه اگر براى به دست آوردن آنها به زير بغل شتران با زانو بزنيد،سزاوار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شما به كسى جز به پروردگارش اميد نبندد، از چيزى نترسد،مگر از گناه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 نكند از كسى به گفتن نمى‌دانم، وقتى چيزى را از او بپرسند كه نمى‌داند و شرم نكند از كسى به آموختن چيزى كه آن را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شما باد گرويدن به شكيبايى زيرا شكيبايى نسبت به ايمان، همچون سر است،نسبت به بدن،و خيرى در آن بدن نيست كه سر نداشته باشد، چنان كه در ايمان بدون صبر نيست </w:t>
      </w:r>
      <w:r>
        <w:rPr>
          <w:rFonts w:eastAsia="IRNazanin" w:cs="IRNazanin"/>
          <w:color w:val="111111"/>
          <w:sz w:val="28"/>
          <w:szCs w:val="28"/>
          <w:rtl w:val="true"/>
          <w:lang w:bidi="fa-IR"/>
        </w:rPr>
        <w:t>»</w:t>
      </w:r>
    </w:p>
    <w:p>
      <w:pPr>
        <w:pStyle w:val="Heading4"/>
        <w:numPr>
          <w:ilvl w:val="3"/>
          <w:numId w:val="1"/>
        </w:numPr>
        <w:rPr/>
      </w:pPr>
      <w:bookmarkStart w:id="1406" w:name="__RefHeading___Toc3673723_73709187"/>
      <w:bookmarkStart w:id="1407" w:name="_Toc605"/>
      <w:bookmarkEnd w:id="1406"/>
      <w:r>
        <w:rPr>
          <w:rtl w:val="true"/>
        </w:rPr>
        <w:t>شرح</w:t>
      </w:r>
      <w:bookmarkEnd w:id="140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آباط الابل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بغل 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كنايه آورده است از مسافرت در جستجوى آن چيزها توضيح آن كه شترسوار با زانوهايش به بغل شتر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پنج چيز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داشتن تنها به خدا،و نه به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لوازم اين كار اخلاص در عمل براى خدا و پيوسته مطيع فرمان او بودن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جز گناه خود نبايد بترسيد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ترسناكترين چيز، كيفر خداوندى است و چون اين كيفر در اثر گناه به بندۀ خدا مى‌رسد،بنا بر اين سزاوارتر آن است كه از گناه بترسيم،نه از چيز ديگر و اين سخن دعوت به دورى از گناه است با يادآورى ترس از آن</w:t>
      </w:r>
      <w:r>
        <w:rPr>
          <w:rFonts w:eastAsia="IRNazanin" w:cs="IRNazanin"/>
          <w:color w:val="111111"/>
          <w:sz w:val="28"/>
          <w:szCs w:val="28"/>
          <w:rtl w:val="true"/>
          <w:lang w:bidi="fa-IR"/>
        </w:rPr>
        <w:t xml:space="preserve">. </w:t>
      </w:r>
      <w:bookmarkStart w:id="1408" w:name="pg11525_242434"/>
    </w:p>
    <w:p>
      <w:pPr>
        <w:pStyle w:val="BookText"/>
        <w:rPr/>
      </w:pPr>
      <w:bookmarkEnd w:id="140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نداشتن از آن كه چون چيزى را نمى‌داند،بگويد،نمى‌دانم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شرم از گفتن چنين سخنى باعث سخن گفتن از روى نادانى است،و اين هم گمراهى و نادانى است كه گمراه ساختن و نادان كردن ديگرى را در پى دارد،و باعث هلاكت اخروى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ندانسته فتوا دهد، فرشتگان آسمان و زمين او را لعنت كنند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باعث هلاكت در دنيا نيز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نداشتن از آموختن چيزى كه آن را نمى‌داند،از آن رو كه شرم داشتن نادان از فراگيرى باعث باقى ماندن او در حالت نادانى و كاستى و هلاك، و هلاكت اخروى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شكيبايى،و امر به داشتن صبر و شكيبايى،زيرا هيچ فضيلتى بدون صبر ممكن نيست،و كمترين مرحلۀ آن استقامت در راه فراهم آوردن فضيلتها و بعد پايدار داشتن آنها و همچنين از دست ندادن آنهاست،از اين روست كه صبر را نسبت به ايمان تشبيه به سر نسبت به تن نموده است،به دليل آن كه ايمان بدون صبر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تشبيه و مناسبت بين آن دو را با اين بيان مورد تأكيد قرار داده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بدنى كه سر نداشته باشد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فانّ الصبر مقدمۀ صغرا براى قياس مضمرى است كه بدان وسيله وادار به صبر كرده است و كبراى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كه اين طور باشد به دست آوردن و فراهم كردنش واجب است</w:t>
      </w:r>
      <w:r>
        <w:rPr>
          <w:rFonts w:eastAsia="IRNazanin" w:cs="IRNazanin"/>
          <w:color w:val="111111"/>
          <w:sz w:val="28"/>
          <w:szCs w:val="28"/>
          <w:rtl w:val="true"/>
          <w:lang w:bidi="fa-IR"/>
        </w:rPr>
        <w:t>.</w:t>
      </w:r>
    </w:p>
    <w:p>
      <w:pPr>
        <w:pStyle w:val="Heading3"/>
        <w:numPr>
          <w:ilvl w:val="2"/>
          <w:numId w:val="1"/>
        </w:numPr>
        <w:rPr/>
      </w:pPr>
      <w:bookmarkStart w:id="1409" w:name="__RefHeading___Toc3673725_73709187"/>
      <w:bookmarkStart w:id="1410" w:name="_Toc606"/>
      <w:bookmarkEnd w:id="1409"/>
      <w:r>
        <w:rPr/>
        <w:t>75</w:t>
      </w:r>
      <w:r>
        <w:rPr>
          <w:rtl w:val="true"/>
        </w:rPr>
        <w:t>-</w:t>
      </w:r>
      <w:r>
        <w:rPr>
          <w:rtl w:val="true"/>
        </w:rPr>
        <w:t>امام</w:t>
      </w:r>
      <w:r>
        <w:rPr>
          <w:rtl w:val="true"/>
        </w:rPr>
        <w:t>(</w:t>
      </w:r>
      <w:r>
        <w:rPr>
          <w:rtl w:val="true"/>
        </w:rPr>
        <w:t>علیه السلام</w:t>
      </w:r>
      <w:r>
        <w:rPr>
          <w:rtl w:val="true"/>
        </w:rPr>
        <w:t>)</w:t>
      </w:r>
      <w:r>
        <w:rPr>
          <w:rtl w:val="true"/>
        </w:rPr>
        <w:t>به كسى كه در ستايش آن بزرگوار افراط مى‌كرد،در حالى كه</w:t>
      </w:r>
      <w:bookmarkEnd w:id="1410"/>
    </w:p>
    <w:p>
      <w:pPr>
        <w:pStyle w:val="Heading4"/>
        <w:numPr>
          <w:ilvl w:val="3"/>
          <w:numId w:val="1"/>
        </w:numPr>
        <w:rPr/>
      </w:pPr>
      <w:bookmarkStart w:id="1411" w:name="__RefHeading___Toc3673727_73709187"/>
      <w:bookmarkStart w:id="1412" w:name="_Toc607"/>
      <w:bookmarkEnd w:id="1411"/>
      <w:r>
        <w:rPr>
          <w:rtl w:val="true"/>
        </w:rPr>
        <w:t>اشاره</w:t>
      </w:r>
      <w:bookmarkEnd w:id="1412"/>
    </w:p>
    <w:p>
      <w:pPr>
        <w:pStyle w:val="BookText"/>
        <w:rPr/>
      </w:pPr>
      <w:r>
        <w:rPr>
          <w:rFonts w:ascii="IRNazanin" w:hAnsi="IRNazanin" w:eastAsia="IRNazanin"/>
          <w:color w:val="111111"/>
          <w:sz w:val="28"/>
          <w:sz w:val="28"/>
          <w:szCs w:val="28"/>
          <w:rtl w:val="true"/>
          <w:lang w:bidi="fa-IR"/>
        </w:rPr>
        <w:t>به بى‌اعتقادى نسبت به آن حضرت متهم بود،فرمود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دُونَ مَا تَقُولُ وَ فَوْقَ مَا فِي نَفْسِكَ </w:t>
      </w:r>
      <w:bookmarkStart w:id="1413" w:name="pg11525_242437"/>
    </w:p>
    <w:p>
      <w:pPr>
        <w:pStyle w:val="Heading4"/>
        <w:numPr>
          <w:ilvl w:val="3"/>
          <w:numId w:val="1"/>
        </w:numPr>
        <w:rPr/>
      </w:pPr>
      <w:bookmarkStart w:id="1414" w:name="__RefHeading___Toc3673729_73709187"/>
      <w:bookmarkStart w:id="1415" w:name="_Toc608"/>
      <w:bookmarkEnd w:id="1413"/>
      <w:bookmarkEnd w:id="1414"/>
      <w:r>
        <w:rPr>
          <w:rtl w:val="true"/>
        </w:rPr>
        <w:t>ترجمه</w:t>
      </w:r>
      <w:bookmarkEnd w:id="1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كمتر از آنم كه مى‌گويى و برتر از آنم كه در باطن مى‌پندارى </w:t>
      </w:r>
      <w:r>
        <w:rPr>
          <w:rFonts w:eastAsia="IRNazanin" w:cs="IRNazanin"/>
          <w:color w:val="111111"/>
          <w:sz w:val="28"/>
          <w:szCs w:val="28"/>
          <w:rtl w:val="true"/>
          <w:lang w:bidi="fa-IR"/>
        </w:rPr>
        <w:t>»</w:t>
      </w:r>
    </w:p>
    <w:p>
      <w:pPr>
        <w:pStyle w:val="Heading4"/>
        <w:numPr>
          <w:ilvl w:val="3"/>
          <w:numId w:val="1"/>
        </w:numPr>
        <w:rPr/>
      </w:pPr>
      <w:bookmarkStart w:id="1416" w:name="__RefHeading___Toc3673731_73709187"/>
      <w:bookmarkStart w:id="1417" w:name="_Toc609"/>
      <w:bookmarkEnd w:id="1416"/>
      <w:r>
        <w:rPr>
          <w:rtl w:val="true"/>
        </w:rPr>
        <w:t>شرح</w:t>
      </w:r>
      <w:bookmarkEnd w:id="1417"/>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كمتر از آنم كه مى‌گويى پاسخ زياده‌روى آن مرد در ستايش آن بزرگوار است،و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 از آنم كه در باطن مى‌پندارى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آن مطلب باطنى اوست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نداشتن فضيلت متّهم مى‌كرد</w:t>
      </w:r>
      <w:r>
        <w:rPr>
          <w:rFonts w:eastAsia="IRNazanin" w:cs="IRNazanin"/>
          <w:color w:val="111111"/>
          <w:sz w:val="28"/>
          <w:szCs w:val="28"/>
          <w:rtl w:val="true"/>
          <w:lang w:bidi="fa-IR"/>
        </w:rPr>
        <w:t>.</w:t>
      </w:r>
    </w:p>
    <w:p>
      <w:pPr>
        <w:pStyle w:val="Heading3"/>
        <w:numPr>
          <w:ilvl w:val="2"/>
          <w:numId w:val="1"/>
        </w:numPr>
        <w:rPr/>
      </w:pPr>
      <w:bookmarkStart w:id="1418" w:name="__RefHeading___Toc3673733_73709187"/>
      <w:bookmarkStart w:id="1419" w:name="_Toc610"/>
      <w:bookmarkEnd w:id="1418"/>
      <w:r>
        <w:rPr/>
        <w:t>76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19"/>
    </w:p>
    <w:p>
      <w:pPr>
        <w:pStyle w:val="Heading4"/>
        <w:numPr>
          <w:ilvl w:val="3"/>
          <w:numId w:val="1"/>
        </w:numPr>
        <w:rPr/>
      </w:pPr>
      <w:bookmarkStart w:id="1420" w:name="__RefHeading___Toc3673735_73709187"/>
      <w:bookmarkStart w:id="1421" w:name="_Toc611"/>
      <w:bookmarkEnd w:id="1420"/>
      <w:r>
        <w:rPr>
          <w:rtl w:val="true"/>
        </w:rPr>
        <w:t>اشاره</w:t>
      </w:r>
      <w:bookmarkEnd w:id="1421"/>
    </w:p>
    <w:p>
      <w:pPr>
        <w:pStyle w:val="BookText"/>
        <w:rPr/>
      </w:pPr>
      <w:r>
        <w:rPr>
          <w:rFonts w:ascii="Amiri" w:hAnsi="Amiri" w:eastAsia="Amiri" w:cs="Amiri"/>
          <w:color w:val="111111"/>
          <w:sz w:val="28"/>
          <w:sz w:val="28"/>
          <w:szCs w:val="28"/>
          <w:rtl w:val="true"/>
          <w:lang w:bidi="ar-SA"/>
        </w:rPr>
        <w:t>بَقِيَّةُ السَّيْفِ أَبْقَى عَدَداً وَ أَكْثَرُ وَلَداً</w:t>
      </w:r>
    </w:p>
    <w:p>
      <w:pPr>
        <w:pStyle w:val="Heading4"/>
        <w:numPr>
          <w:ilvl w:val="3"/>
          <w:numId w:val="1"/>
        </w:numPr>
        <w:rPr/>
      </w:pPr>
      <w:bookmarkStart w:id="1422" w:name="__RefHeading___Toc3673737_73709187"/>
      <w:bookmarkStart w:id="1423" w:name="_Toc612"/>
      <w:bookmarkEnd w:id="1422"/>
      <w:r>
        <w:rPr>
          <w:rtl w:val="true"/>
        </w:rPr>
        <w:t>ترجمه</w:t>
      </w:r>
      <w:bookmarkEnd w:id="1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كسانى كه در جهاد با دشمنان اسلام به شهادت نرسيده‌اند،خداوند عمر طولانى‌تر و فرزندان بيشتر عطا مى‌فرمايد </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3673739_73709187"/>
      <w:bookmarkStart w:id="1425" w:name="_Toc613"/>
      <w:bookmarkEnd w:id="1424"/>
      <w:r>
        <w:rPr>
          <w:rtl w:val="true"/>
        </w:rPr>
        <w:t>شرح</w:t>
      </w:r>
      <w:bookmarkEnd w:id="1425"/>
    </w:p>
    <w:p>
      <w:pPr>
        <w:pStyle w:val="BookText"/>
        <w:rPr/>
      </w:pPr>
      <w:r>
        <w:rPr>
          <w:rFonts w:ascii="IRNazanin" w:hAnsi="IRNazanin" w:eastAsia="IRNazanin"/>
          <w:color w:val="111111"/>
          <w:sz w:val="28"/>
          <w:sz w:val="28"/>
          <w:szCs w:val="28"/>
          <w:rtl w:val="true"/>
          <w:lang w:bidi="fa-IR"/>
        </w:rPr>
        <w:t>در اين سخن،چيزى جز عنايت پروردگار بر باقى ماندن نوع بشر و حفظ و پايدارى آن و جايگزينى كشته‌ها با بازماندگان،به نظر من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داناتر به حقايق است</w:t>
      </w:r>
      <w:r>
        <w:rPr>
          <w:rFonts w:eastAsia="IRNazanin" w:cs="IRNazanin"/>
          <w:color w:val="111111"/>
          <w:sz w:val="28"/>
          <w:szCs w:val="28"/>
          <w:rtl w:val="true"/>
          <w:lang w:bidi="fa-IR"/>
        </w:rPr>
        <w:t>.</w:t>
      </w:r>
    </w:p>
    <w:p>
      <w:pPr>
        <w:pStyle w:val="Heading3"/>
        <w:numPr>
          <w:ilvl w:val="2"/>
          <w:numId w:val="1"/>
        </w:numPr>
        <w:rPr/>
      </w:pPr>
      <w:bookmarkStart w:id="1426" w:name="__RefHeading___Toc3673741_73709187"/>
      <w:bookmarkStart w:id="1427" w:name="_Toc614"/>
      <w:bookmarkEnd w:id="1426"/>
      <w:r>
        <w:rPr/>
        <w:t>77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27"/>
    </w:p>
    <w:p>
      <w:pPr>
        <w:pStyle w:val="Heading4"/>
        <w:numPr>
          <w:ilvl w:val="3"/>
          <w:numId w:val="1"/>
        </w:numPr>
        <w:rPr/>
      </w:pPr>
      <w:bookmarkStart w:id="1428" w:name="__RefHeading___Toc3673743_73709187"/>
      <w:bookmarkStart w:id="1429" w:name="_Toc615"/>
      <w:bookmarkEnd w:id="1428"/>
      <w:r>
        <w:rPr>
          <w:rtl w:val="true"/>
        </w:rPr>
        <w:t>اشاره</w:t>
      </w:r>
      <w:bookmarkEnd w:id="1429"/>
    </w:p>
    <w:p>
      <w:pPr>
        <w:pStyle w:val="BookText"/>
        <w:rPr/>
      </w:pPr>
      <w:r>
        <w:rPr>
          <w:rFonts w:ascii="Amiri" w:hAnsi="Amiri" w:eastAsia="Amiri" w:cs="Amiri"/>
          <w:color w:val="111111"/>
          <w:sz w:val="28"/>
          <w:sz w:val="28"/>
          <w:szCs w:val="28"/>
          <w:rtl w:val="true"/>
          <w:lang w:bidi="ar-SA"/>
        </w:rPr>
        <w:t>مَنْ تَرَكَ قَوْلَ لاَ أَدْرِي أُصِيبَتْ مَقَاتِلُهُ</w:t>
      </w:r>
    </w:p>
    <w:p>
      <w:pPr>
        <w:pStyle w:val="Heading4"/>
        <w:numPr>
          <w:ilvl w:val="3"/>
          <w:numId w:val="1"/>
        </w:numPr>
        <w:rPr/>
      </w:pPr>
      <w:bookmarkStart w:id="1430" w:name="__RefHeading___Toc3673745_73709187"/>
      <w:bookmarkStart w:id="1431" w:name="_Toc616"/>
      <w:bookmarkEnd w:id="1430"/>
      <w:r>
        <w:rPr>
          <w:rtl w:val="true"/>
        </w:rPr>
        <w:t>ترجمه</w:t>
      </w:r>
      <w:bookmarkEnd w:id="1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نمى‌دانم،را ترك كند،به كشتنگاههايش نزديك شده است </w:t>
      </w:r>
      <w:r>
        <w:rPr>
          <w:rFonts w:eastAsia="IRNazanin" w:cs="IRNazanin"/>
          <w:color w:val="111111"/>
          <w:sz w:val="28"/>
          <w:szCs w:val="28"/>
          <w:rtl w:val="true"/>
          <w:lang w:bidi="fa-IR"/>
        </w:rPr>
        <w:t>».</w:t>
      </w:r>
    </w:p>
    <w:p>
      <w:pPr>
        <w:pStyle w:val="Heading4"/>
        <w:numPr>
          <w:ilvl w:val="3"/>
          <w:numId w:val="1"/>
        </w:numPr>
        <w:rPr/>
      </w:pPr>
      <w:bookmarkStart w:id="1432" w:name="__RefHeading___Toc3673747_73709187"/>
      <w:bookmarkStart w:id="1433" w:name="_Toc617"/>
      <w:bookmarkEnd w:id="1432"/>
      <w:r>
        <w:rPr>
          <w:rtl w:val="true"/>
        </w:rPr>
        <w:t>شرح</w:t>
      </w:r>
      <w:bookmarkEnd w:id="143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فروگذاردن اين سخن كنايه از گفتار بدون علم است،و رسيدن به گشتنگاهها كنايه از هلاكتى است كه در اثر سخن از روى نادانى نصيب گوينده مى‌شود،از آن رو كه باعث گمراه شدن و گمراه كردن است،و چه بسا باعث هلاكت هم در دنيا و هم در آخرت است</w:t>
      </w:r>
      <w:r>
        <w:rPr>
          <w:rFonts w:eastAsia="IRNazanin" w:cs="IRNazanin"/>
          <w:color w:val="111111"/>
          <w:sz w:val="28"/>
          <w:szCs w:val="28"/>
          <w:rtl w:val="true"/>
          <w:lang w:bidi="fa-IR"/>
        </w:rPr>
        <w:t xml:space="preserve">. </w:t>
      </w:r>
      <w:bookmarkStart w:id="1434" w:name="pg11525_242439"/>
    </w:p>
    <w:p>
      <w:pPr>
        <w:pStyle w:val="Heading3"/>
        <w:numPr>
          <w:ilvl w:val="2"/>
          <w:numId w:val="1"/>
        </w:numPr>
        <w:rPr/>
      </w:pPr>
      <w:bookmarkStart w:id="1435" w:name="__RefHeading___Toc3673749_73709187"/>
      <w:bookmarkStart w:id="1436" w:name="_Toc618"/>
      <w:bookmarkEnd w:id="1434"/>
      <w:bookmarkEnd w:id="1435"/>
      <w:r>
        <w:rPr/>
        <w:t>78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36"/>
    </w:p>
    <w:p>
      <w:pPr>
        <w:pStyle w:val="Heading4"/>
        <w:numPr>
          <w:ilvl w:val="3"/>
          <w:numId w:val="1"/>
        </w:numPr>
        <w:rPr/>
      </w:pPr>
      <w:bookmarkStart w:id="1437" w:name="__RefHeading___Toc3673751_73709187"/>
      <w:bookmarkStart w:id="1438" w:name="_Toc619"/>
      <w:bookmarkEnd w:id="1437"/>
      <w:r>
        <w:rPr>
          <w:rtl w:val="true"/>
        </w:rPr>
        <w:t>اشاره</w:t>
      </w:r>
      <w:bookmarkEnd w:id="1438"/>
    </w:p>
    <w:p>
      <w:pPr>
        <w:pStyle w:val="BookText"/>
        <w:rPr/>
      </w:pPr>
      <w:r>
        <w:rPr>
          <w:rFonts w:ascii="Amiri" w:hAnsi="Amiri" w:eastAsia="Amiri" w:cs="Amiri"/>
          <w:color w:val="111111"/>
          <w:sz w:val="28"/>
          <w:sz w:val="28"/>
          <w:szCs w:val="28"/>
          <w:rtl w:val="true"/>
          <w:lang w:bidi="ar-SA"/>
        </w:rPr>
        <w:t>رَأْيُ الشَّيْخِ أَحَبُّ إِلَيَّ مِنْ جَلَدِ الْغُلاَمِ</w:t>
      </w:r>
    </w:p>
    <w:p>
      <w:pPr>
        <w:pStyle w:val="Heading4"/>
        <w:numPr>
          <w:ilvl w:val="3"/>
          <w:numId w:val="1"/>
        </w:numPr>
        <w:rPr/>
      </w:pPr>
      <w:bookmarkStart w:id="1439" w:name="__RefHeading___Toc3673753_73709187"/>
      <w:bookmarkStart w:id="1440" w:name="_Toc620"/>
      <w:bookmarkEnd w:id="1439"/>
      <w:r>
        <w:rPr>
          <w:rtl w:val="true"/>
        </w:rPr>
        <w:t>ترجمه</w:t>
      </w:r>
      <w:bookmarkEnd w:id="1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انديشۀ پير را از چابكى و نيرومندى جوان بيشتر دوست دارم </w:t>
      </w:r>
      <w:r>
        <w:rPr>
          <w:rFonts w:eastAsia="IRNazanin" w:cs="IRNazanin"/>
          <w:color w:val="111111"/>
          <w:sz w:val="28"/>
          <w:szCs w:val="28"/>
          <w:rtl w:val="true"/>
          <w:lang w:bidi="fa-IR"/>
        </w:rPr>
        <w:t>».</w:t>
      </w:r>
    </w:p>
    <w:p>
      <w:pPr>
        <w:pStyle w:val="Heading4"/>
        <w:numPr>
          <w:ilvl w:val="3"/>
          <w:numId w:val="1"/>
        </w:numPr>
        <w:rPr/>
      </w:pPr>
      <w:bookmarkStart w:id="1441" w:name="__RefHeading___Toc3673755_73709187"/>
      <w:bookmarkStart w:id="1442" w:name="_Toc621"/>
      <w:bookmarkEnd w:id="1441"/>
      <w:r>
        <w:rPr>
          <w:rtl w:val="true"/>
        </w:rPr>
        <w:t>شرح</w:t>
      </w:r>
      <w:bookmarkEnd w:id="1442"/>
    </w:p>
    <w:p>
      <w:pPr>
        <w:pStyle w:val="BookText"/>
        <w:rPr/>
      </w:pPr>
      <w:r>
        <w:rPr>
          <w:rFonts w:ascii="Amiri" w:hAnsi="Amiri" w:eastAsia="Amiri" w:cs="Amiri"/>
          <w:color w:val="111111"/>
          <w:sz w:val="28"/>
          <w:sz w:val="28"/>
          <w:szCs w:val="28"/>
          <w:rtl w:val="true"/>
          <w:lang w:bidi="ar-SA"/>
        </w:rPr>
        <w:t>در روايتى به جاى كلمه جلد،مشهد الغلام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شخص،همان نيرو و توانمندى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گذشت كه انديشه مقدم بر نيرومندى و دلاورى است،زيرا كه اصل سودمنى،انديشه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را مخصوص پير،و دلاورى را ويژۀ جوان دانسته است،از آن رو كه هر يك از آنها متناسب با آن ويژگى‌اند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پيرى به دليل تجربه‌هاى زياد و سر و كار با امور،جاى توقع انديشۀ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جوانى انتظار نيرومندى و توان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 به روايت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مشهده،حضوره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معناى اين عبارت نيز روشن است</w:t>
      </w:r>
      <w:r>
        <w:rPr>
          <w:rFonts w:eastAsia="IRNazanin" w:cs="IRNazanin"/>
          <w:color w:val="111111"/>
          <w:sz w:val="28"/>
          <w:szCs w:val="28"/>
          <w:rtl w:val="true"/>
          <w:lang w:bidi="fa-IR"/>
        </w:rPr>
        <w:t>.</w:t>
      </w:r>
    </w:p>
    <w:p>
      <w:pPr>
        <w:pStyle w:val="Heading3"/>
        <w:numPr>
          <w:ilvl w:val="2"/>
          <w:numId w:val="1"/>
        </w:numPr>
        <w:rPr/>
      </w:pPr>
      <w:bookmarkStart w:id="1443" w:name="__RefHeading___Toc3673757_73709187"/>
      <w:bookmarkStart w:id="1444" w:name="_Toc622"/>
      <w:bookmarkEnd w:id="1443"/>
      <w:r>
        <w:rPr/>
        <w:t>79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44"/>
    </w:p>
    <w:p>
      <w:pPr>
        <w:pStyle w:val="Heading4"/>
        <w:numPr>
          <w:ilvl w:val="3"/>
          <w:numId w:val="1"/>
        </w:numPr>
        <w:rPr/>
      </w:pPr>
      <w:bookmarkStart w:id="1445" w:name="__RefHeading___Toc3673759_73709187"/>
      <w:bookmarkStart w:id="1446" w:name="_Toc623"/>
      <w:bookmarkEnd w:id="1445"/>
      <w:r>
        <w:rPr>
          <w:rtl w:val="true"/>
        </w:rPr>
        <w:t>اشاره</w:t>
      </w:r>
      <w:bookmarkEnd w:id="1446"/>
    </w:p>
    <w:p>
      <w:pPr>
        <w:pStyle w:val="BookText"/>
        <w:rPr/>
      </w:pPr>
      <w:r>
        <w:rPr>
          <w:rFonts w:ascii="Amiri" w:hAnsi="Amiri" w:eastAsia="Amiri" w:cs="Amiri"/>
          <w:color w:val="111111"/>
          <w:sz w:val="28"/>
          <w:sz w:val="28"/>
          <w:szCs w:val="28"/>
          <w:rtl w:val="true"/>
          <w:lang w:bidi="ar-SA"/>
        </w:rPr>
        <w:t>عَجِبْتُ لِمَنْ يَقْنَطُ وَ مَعَهُ الاِسْتِغْفَارُ</w:t>
      </w:r>
    </w:p>
    <w:p>
      <w:pPr>
        <w:pStyle w:val="Heading4"/>
        <w:numPr>
          <w:ilvl w:val="3"/>
          <w:numId w:val="1"/>
        </w:numPr>
        <w:rPr/>
      </w:pPr>
      <w:bookmarkStart w:id="1447" w:name="__RefHeading___Toc3673761_73709187"/>
      <w:bookmarkStart w:id="1448" w:name="_Toc624"/>
      <w:bookmarkEnd w:id="1447"/>
      <w:r>
        <w:rPr>
          <w:rtl w:val="true"/>
        </w:rPr>
        <w:t>ترجمه</w:t>
      </w:r>
      <w:bookmarkEnd w:id="1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نوميدى كسى كه امكان استغفار و توبه را دارد در شگفتم </w:t>
      </w:r>
      <w:r>
        <w:rPr>
          <w:rFonts w:eastAsia="IRNazanin" w:cs="IRNazanin"/>
          <w:color w:val="111111"/>
          <w:sz w:val="28"/>
          <w:szCs w:val="28"/>
          <w:rtl w:val="true"/>
          <w:lang w:bidi="fa-IR"/>
        </w:rPr>
        <w:t>».</w:t>
      </w:r>
    </w:p>
    <w:p>
      <w:pPr>
        <w:pStyle w:val="Heading4"/>
        <w:numPr>
          <w:ilvl w:val="3"/>
          <w:numId w:val="1"/>
        </w:numPr>
        <w:rPr/>
      </w:pPr>
      <w:bookmarkStart w:id="1449" w:name="__RefHeading___Toc3673763_73709187"/>
      <w:bookmarkStart w:id="1450" w:name="_Toc625"/>
      <w:bookmarkEnd w:id="1449"/>
      <w:r>
        <w:rPr>
          <w:rtl w:val="true"/>
        </w:rPr>
        <w:t>شرح</w:t>
      </w:r>
      <w:bookmarkEnd w:id="1450"/>
    </w:p>
    <w:p>
      <w:pPr>
        <w:pStyle w:val="BookText"/>
        <w:rPr/>
      </w:pPr>
      <w:r>
        <w:rPr>
          <w:rFonts w:ascii="IRNazanin" w:hAnsi="IRNazanin" w:eastAsia="IRNazanin"/>
          <w:color w:val="111111"/>
          <w:sz w:val="28"/>
          <w:sz w:val="28"/>
          <w:szCs w:val="28"/>
          <w:rtl w:val="true"/>
          <w:lang w:bidi="fa-IR"/>
        </w:rPr>
        <w:t>قنوط،يعنى نااميدى از رحمت،و چون طلب آمرزش از روى اخلاص،به شهادت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و اساس بخشش است،از اين رو نوميدى با وجود استغفار،جاى تعجب است</w:t>
      </w:r>
      <w:r>
        <w:rPr>
          <w:rFonts w:eastAsia="IRNazanin" w:cs="IRNazanin"/>
          <w:color w:val="111111"/>
          <w:sz w:val="28"/>
          <w:szCs w:val="28"/>
          <w:rtl w:val="true"/>
          <w:lang w:bidi="fa-IR"/>
        </w:rPr>
        <w:t>.</w:t>
      </w:r>
    </w:p>
    <w:p>
      <w:pPr>
        <w:pStyle w:val="Heading3"/>
        <w:numPr>
          <w:ilvl w:val="2"/>
          <w:numId w:val="1"/>
        </w:numPr>
        <w:rPr/>
      </w:pPr>
      <w:bookmarkStart w:id="1451" w:name="__RefHeading___Toc3673765_73709187"/>
      <w:bookmarkStart w:id="1452" w:name="_Toc626"/>
      <w:bookmarkEnd w:id="1451"/>
      <w:r>
        <w:rPr/>
        <w:t>80</w:t>
      </w:r>
      <w:r>
        <w:rPr>
          <w:rtl w:val="true"/>
        </w:rPr>
        <w:t>-</w:t>
      </w:r>
      <w:r>
        <w:rPr>
          <w:rtl w:val="true"/>
        </w:rPr>
        <w:t>ابو جعفر،امام محمد بن باقر بن على</w:t>
      </w:r>
      <w:r>
        <w:rPr>
          <w:rtl w:val="true"/>
        </w:rPr>
        <w:t>(</w:t>
      </w:r>
      <w:r>
        <w:rPr>
          <w:rtl w:val="true"/>
        </w:rPr>
        <w:t>علیه السلام</w:t>
      </w:r>
      <w:r>
        <w:rPr>
          <w:rtl w:val="true"/>
        </w:rPr>
        <w:t>)</w:t>
      </w:r>
      <w:r>
        <w:rPr>
          <w:rtl w:val="true"/>
        </w:rPr>
        <w:t>نقل كرده است كه على</w:t>
      </w:r>
      <w:r>
        <w:rPr>
          <w:rtl w:val="true"/>
        </w:rPr>
        <w:t>(</w:t>
      </w:r>
      <w:r>
        <w:rPr>
          <w:rtl w:val="true"/>
        </w:rPr>
        <w:t>علیه السلام</w:t>
      </w:r>
      <w:r>
        <w:rPr>
          <w:rtl w:val="true"/>
        </w:rPr>
        <w:t>)</w:t>
      </w:r>
      <w:r>
        <w:rPr>
          <w:rtl w:val="true"/>
        </w:rPr>
        <w:t>فرمود</w:t>
      </w:r>
      <w:r>
        <w:rPr>
          <w:rtl w:val="true"/>
        </w:rPr>
        <w:t>:</w:t>
      </w:r>
      <w:bookmarkEnd w:id="145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3" w:name="__RefHeading___Toc3673767_73709187"/>
      <w:bookmarkStart w:id="1454" w:name="_Toc627"/>
      <w:bookmarkEnd w:id="1453"/>
      <w:r>
        <w:rPr>
          <w:rtl w:val="true"/>
        </w:rPr>
        <w:t>اشاره</w:t>
      </w:r>
      <w:bookmarkStart w:id="1455" w:name="pg11525_242441"/>
      <w:bookmarkEnd w:id="1454"/>
    </w:p>
    <w:p>
      <w:pPr>
        <w:pStyle w:val="BookText"/>
        <w:rPr/>
      </w:pPr>
      <w:bookmarkEnd w:id="1455"/>
      <w:r>
        <w:rPr>
          <w:rFonts w:ascii="Amiri" w:hAnsi="Amiri" w:eastAsia="Amiri" w:cs="Amiri"/>
          <w:color w:val="111111"/>
          <w:sz w:val="28"/>
          <w:sz w:val="28"/>
          <w:szCs w:val="28"/>
          <w:rtl w:val="true"/>
          <w:lang w:bidi="ar-SA"/>
        </w:rPr>
        <w:t>كَانَ فِي الْأَرْضِ أَمَانَانِ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 أَحَدُهُمَا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الْأَمَانُ الَّذِي رُفِعَ فَهُوَ؟رَسُولُ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الْأَمَانُ الْبَاقِي فَالاِسْتِغْفَارُ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3673769_73709187"/>
      <w:bookmarkStart w:id="1457" w:name="_Toc628"/>
      <w:bookmarkEnd w:id="1456"/>
      <w:r>
        <w:rPr>
          <w:rtl w:val="true"/>
        </w:rPr>
        <w:t>ترجمه</w:t>
      </w:r>
      <w:bookmarkEnd w:id="1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امان از عذاب خدا روى زمين وجود دارد،يكى از آنها از دست رفته است ولى ديگرى در دسترس شماست،پس به آن چنگ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امانى كه از دست رفته وجود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امّا امانى كه باقى مانده استغفار و طلب آمرزش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اللّهُ لِيُعَذِّبَهُمْ وَ أَنْتَ فِيهِمْ وَ ما كانَ اللّهُ مُعَذِّبَهُمْ وَ هُمْ يَسْتَغْفِرُونَ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8" w:name="__RefHeading___Toc3673771_73709187"/>
      <w:bookmarkStart w:id="1459" w:name="_Toc629"/>
      <w:bookmarkEnd w:id="1458"/>
      <w:r>
        <w:rPr>
          <w:rtl w:val="true"/>
        </w:rPr>
        <w:t>شرح</w:t>
      </w:r>
      <w:bookmarkEnd w:id="1459"/>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از سخنان نيكو و از ظريف‌ترين نكته يابيهاست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امّت و برگرداندن آنان به سوى خداوند براى برخوردارى از آمرزش او و همچنين آمرزش طلبى با اخلاص،دو مقدمه براى نزول رحمت خدا و برطرف كردن عذاب پروردگار است،از مطالبى است كه دليل عقلى گواه آن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گواه راستين قرآنى همان طورى كه بيان فرمود،مورد تأكيد قرار داده است</w:t>
      </w:r>
      <w:r>
        <w:rPr>
          <w:rFonts w:eastAsia="IRNazanin" w:cs="IRNazanin"/>
          <w:color w:val="111111"/>
          <w:sz w:val="28"/>
          <w:szCs w:val="28"/>
          <w:rtl w:val="true"/>
          <w:lang w:bidi="fa-IR"/>
        </w:rPr>
        <w:t>.</w:t>
      </w:r>
    </w:p>
    <w:p>
      <w:pPr>
        <w:pStyle w:val="Heading3"/>
        <w:numPr>
          <w:ilvl w:val="2"/>
          <w:numId w:val="1"/>
        </w:numPr>
        <w:rPr/>
      </w:pPr>
      <w:bookmarkStart w:id="1460" w:name="__RefHeading___Toc3673773_73709187"/>
      <w:bookmarkStart w:id="1461" w:name="_Toc630"/>
      <w:bookmarkEnd w:id="1460"/>
      <w:r>
        <w:rPr/>
        <w:t>81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61"/>
    </w:p>
    <w:p>
      <w:pPr>
        <w:pStyle w:val="Heading4"/>
        <w:numPr>
          <w:ilvl w:val="3"/>
          <w:numId w:val="1"/>
        </w:numPr>
        <w:rPr/>
      </w:pPr>
      <w:bookmarkStart w:id="1462" w:name="__RefHeading___Toc3673775_73709187"/>
      <w:bookmarkStart w:id="1463" w:name="_Toc631"/>
      <w:bookmarkEnd w:id="1462"/>
      <w:r>
        <w:rPr>
          <w:rtl w:val="true"/>
        </w:rPr>
        <w:t>اشاره</w:t>
      </w:r>
      <w:bookmarkEnd w:id="1463"/>
    </w:p>
    <w:p>
      <w:pPr>
        <w:pStyle w:val="BookText"/>
        <w:rPr/>
      </w:pPr>
      <w:r>
        <w:rPr>
          <w:rFonts w:ascii="Amiri" w:hAnsi="Amiri" w:eastAsia="Amiri" w:cs="Amiri"/>
          <w:color w:val="111111"/>
          <w:sz w:val="28"/>
          <w:sz w:val="28"/>
          <w:szCs w:val="28"/>
          <w:rtl w:val="true"/>
          <w:lang w:bidi="ar-SA"/>
        </w:rPr>
        <w:t>مَنْ أَصْلَحَ مَا بَيْنَهُ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مَا بَيْنَهُ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أَصْلَحَ أَمْرَ آخِرَتِهِ أَصْلَحَ اللَّهُ 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لَهُ مِنْ نَفْسِهِ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مِنَ اللَّهِ حَافِظٌ</w:t>
      </w:r>
    </w:p>
    <w:p>
      <w:pPr>
        <w:pStyle w:val="Heading4"/>
        <w:numPr>
          <w:ilvl w:val="3"/>
          <w:numId w:val="1"/>
        </w:numPr>
        <w:rPr/>
      </w:pPr>
      <w:bookmarkStart w:id="1464" w:name="__RefHeading___Toc3673777_73709187"/>
      <w:bookmarkStart w:id="1465" w:name="_Toc632"/>
      <w:bookmarkEnd w:id="1464"/>
      <w:r>
        <w:rPr>
          <w:rtl w:val="true"/>
        </w:rPr>
        <w:t>ترجمه</w:t>
      </w:r>
      <w:bookmarkEnd w:id="146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ما بين خود و خدا اصلاح كند،خداوند ما بين او و مردم را اصلاح </w:t>
      </w:r>
      <w:bookmarkStart w:id="1466" w:name="pg11525_242443"/>
    </w:p>
    <w:p>
      <w:pPr>
        <w:pStyle w:val="BookText"/>
        <w:rPr/>
      </w:pPr>
      <w:bookmarkEnd w:id="1466"/>
      <w:r>
        <w:rPr>
          <w:rFonts w:ascii="IRNazanin" w:hAnsi="IRNazanin" w:eastAsia="IRNazanin"/>
          <w:color w:val="111111"/>
          <w:sz w:val="28"/>
          <w:sz w:val="28"/>
          <w:szCs w:val="28"/>
          <w:rtl w:val="true"/>
          <w:lang w:bidi="fa-IR"/>
        </w:rPr>
        <w:t xml:space="preserve">نمايد،و هر كه كار آخرت را اصلاح كند،خدا كار دنياى او را اصلاح نمايد،و هر كه از جانب خود پند دهنده‌اى داشته باشد،از طرف خدا نگهبانى خواهد داشت </w:t>
      </w:r>
      <w:r>
        <w:rPr>
          <w:rFonts w:eastAsia="IRNazanin" w:cs="IRNazanin"/>
          <w:color w:val="111111"/>
          <w:sz w:val="28"/>
          <w:szCs w:val="28"/>
          <w:rtl w:val="true"/>
          <w:lang w:bidi="fa-IR"/>
        </w:rPr>
        <w:t>.»</w:t>
      </w:r>
    </w:p>
    <w:p>
      <w:pPr>
        <w:pStyle w:val="Heading4"/>
        <w:numPr>
          <w:ilvl w:val="3"/>
          <w:numId w:val="1"/>
        </w:numPr>
        <w:rPr/>
      </w:pPr>
      <w:bookmarkStart w:id="1467" w:name="__RefHeading___Toc3673779_73709187"/>
      <w:bookmarkStart w:id="1468" w:name="_Toc633"/>
      <w:bookmarkEnd w:id="1467"/>
      <w:r>
        <w:rPr>
          <w:rtl w:val="true"/>
        </w:rPr>
        <w:t>شرح</w:t>
      </w:r>
      <w:bookmarkEnd w:id="1468"/>
    </w:p>
    <w:p>
      <w:pPr>
        <w:pStyle w:val="BookText"/>
        <w:rPr/>
      </w:pPr>
      <w:r>
        <w:rPr>
          <w:rFonts w:ascii="IRNazanin" w:hAnsi="IRNazanin" w:eastAsia="IRNazanin"/>
          <w:color w:val="111111"/>
          <w:sz w:val="28"/>
          <w:sz w:val="28"/>
          <w:szCs w:val="28"/>
          <w:rtl w:val="true"/>
          <w:lang w:bidi="fa-IR"/>
        </w:rPr>
        <w:t xml:space="preserve">اصلاح ما بين خود و خدا به وسيلۀ تقواست كه باعث خوشنودى خدا مى‌گردد،و چون از جمله آثار تقوا اصلاح قواى شهوت و غضب،كه اساس فساد در ميان مردمند،و نيز پايبندى به اعتدال در مورد اين قوا مى‌باشد،بنا بر اين اصلاح ما بين او و مردم نيز وابسته به اصلاح همان قواست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از جمله لوازم اصلاح امر آخرت،جذب نشدن مردم به طرف دنيا و خوددارى از حرص نسبت به مال دنياست،و اين نيز بسته به برخورد صحيح آنان و رفتارشان با اخلاق حسنه است كه خود موجب اصلاح امر آخرت و باعث تحت تأثير قرار گرفتن و علاقه‌مندى آنان به كسى است كه واجد اين صفات است و باعث سودرسانى و كمك و آزار نرساندن مردم به او مى‌گردد،و به اين ترتيب باعث اصلاح دنياى او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تحصيل دنياى مطلوب براى كسى كه امر آخرتش را اصلاح كند سهل است و دنياى مطلوب همان حدّ اعتدال از نياز 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 امرى است كه عنايت پروردگار و فراهم آوردن و اصلاح آن را در طول مدّت زندگانى دنيا،عهده‌دار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سوم،خود را موعظه كردن باعث تقواى الهى و پايبندى به اعتدال در مورد قواى شهوت و غضب است كه اينها اساس شرّ و ريشۀ فسادى هستند كه مستلزم هلاكت دنيا و آخرت مى‌باشند،امّا موعظه كردن خويش باعث آن مى‌گردد كه خدا انسان را از شر آنها نگاه دارد</w:t>
      </w:r>
      <w:r>
        <w:rPr>
          <w:rFonts w:eastAsia="IRNazanin" w:cs="IRNazanin"/>
          <w:color w:val="111111"/>
          <w:sz w:val="28"/>
          <w:szCs w:val="28"/>
          <w:rtl w:val="true"/>
          <w:lang w:bidi="fa-IR"/>
        </w:rPr>
        <w:t>.</w:t>
      </w:r>
    </w:p>
    <w:p>
      <w:pPr>
        <w:pStyle w:val="Heading3"/>
        <w:numPr>
          <w:ilvl w:val="2"/>
          <w:numId w:val="1"/>
        </w:numPr>
        <w:rPr/>
      </w:pPr>
      <w:bookmarkStart w:id="1469" w:name="__RefHeading___Toc3673781_73709187"/>
      <w:bookmarkStart w:id="1470" w:name="_Toc634"/>
      <w:bookmarkEnd w:id="1469"/>
      <w:r>
        <w:rPr/>
        <w:t>82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70"/>
    </w:p>
    <w:p>
      <w:pPr>
        <w:pStyle w:val="Heading4"/>
        <w:numPr>
          <w:ilvl w:val="3"/>
          <w:numId w:val="1"/>
        </w:numPr>
        <w:rPr/>
      </w:pPr>
      <w:bookmarkStart w:id="1471" w:name="__RefHeading___Toc3673783_73709187"/>
      <w:bookmarkStart w:id="1472" w:name="_Toc635"/>
      <w:bookmarkEnd w:id="1471"/>
      <w:r>
        <w:rPr>
          <w:rtl w:val="true"/>
        </w:rPr>
        <w:t>اشاره</w:t>
      </w:r>
      <w:bookmarkEnd w:id="147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كُلُّ الْفَقِيهِ مَنْ لَمْ يُقَنِّطِ النَّاسَ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يُؤْيِسْهُمْ مِنْ رَوْحِ اللَّهِ وَ لَمْ يُؤْمِنْهُمْ مِنْ مَكْرِ اللَّهِ </w:t>
      </w:r>
      <w:bookmarkStart w:id="1473" w:name="pg11525_242445"/>
    </w:p>
    <w:p>
      <w:pPr>
        <w:pStyle w:val="Heading4"/>
        <w:numPr>
          <w:ilvl w:val="3"/>
          <w:numId w:val="1"/>
        </w:numPr>
        <w:rPr/>
      </w:pPr>
      <w:bookmarkStart w:id="1474" w:name="__RefHeading___Toc3673785_73709187"/>
      <w:bookmarkStart w:id="1475" w:name="_Toc636"/>
      <w:bookmarkEnd w:id="1473"/>
      <w:bookmarkEnd w:id="1474"/>
      <w:r>
        <w:rPr>
          <w:rtl w:val="true"/>
        </w:rPr>
        <w:t>ترجمه</w:t>
      </w:r>
      <w:bookmarkEnd w:id="1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فهميده و زيرك واقعى،آن كسى است كه مردم را از رحمت خدا نااميد نكند و آنها را از آسايش و راحتى از طرف خدا مأيوس نگرداند،و از مكر و كيفر الهى ايمن نسازد </w:t>
      </w:r>
      <w:r>
        <w:rPr>
          <w:rFonts w:eastAsia="IRNazanin" w:cs="IRNazanin"/>
          <w:color w:val="111111"/>
          <w:sz w:val="28"/>
          <w:szCs w:val="28"/>
          <w:rtl w:val="true"/>
          <w:lang w:bidi="fa-IR"/>
        </w:rPr>
        <w:t>».</w:t>
      </w:r>
    </w:p>
    <w:p>
      <w:pPr>
        <w:pStyle w:val="Heading4"/>
        <w:numPr>
          <w:ilvl w:val="3"/>
          <w:numId w:val="1"/>
        </w:numPr>
        <w:rPr/>
      </w:pPr>
      <w:bookmarkStart w:id="1476" w:name="__RefHeading___Toc3673787_73709187"/>
      <w:bookmarkStart w:id="1477" w:name="_Toc637"/>
      <w:bookmarkEnd w:id="1476"/>
      <w:r>
        <w:rPr>
          <w:rtl w:val="true"/>
        </w:rPr>
        <w:t>شرح</w:t>
      </w:r>
      <w:bookmarkEnd w:id="147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 الفقيه كنايه از فهم كامل،يعنى كسى كه در دانايى كامل است،توضيح آن كه هر كس در بارۀ قرآن مجيد بينشى پيدا كند مى‌فهمد كه نخستين هدف قرآن،دعوت مردم به سمت خدا از راههاى مخصوصى به صورت تشويق،تهديد،وعدۀ خوب،وعدۀ عذاب،بشارت،بيم دادن و امثال اينها است، پس در اين صورت لازمۀ چنين دركى آن است كه مردم را به وسيلۀ آياتى كه وعدۀ عذاب و بيم داده از رحمت خدا نااميد نكند و بدان وسيله از آسايش و خوشى مأيوس نگرداند،زيرا لازمۀ نوميدى،وادار ساختن گنهكاران به گناه و پيروى از هوى و هوس دنيايى است چرا كه اميدى به نتيجۀ اخروى و خوددارى از گناه ندارند،و از اين رو است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مكر الهى با اعتقاد به آيات وعده و بشارت خدا،آنها را ايمن نسازد،تا مبادا،آيات بشارت باعث اطمينان و اعتماد آنان شود و دچار گناه و پيروى از هوى گردند،و از اين رو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فَأَمِنُوا مَكْرَ اللّهِ فَلا يَأْمَنُ مَكْرَ اللّهِ إِلاَّ الْقَوْمُ الْخاسِرُونَ</w:t>
      </w:r>
      <w:r>
        <w:rPr>
          <w:rFonts w:eastAsia="IRNazanin" w:cs="IRNazanin"/>
          <w:color w:val="111111"/>
          <w:sz w:val="28"/>
          <w:szCs w:val="28"/>
          <w:rtl w:val="true"/>
          <w:lang w:bidi="fa-IR"/>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بلكه </w:t>
      </w:r>
      <w:bookmarkStart w:id="1478" w:name="pg11525_242447"/>
    </w:p>
    <w:p>
      <w:pPr>
        <w:pStyle w:val="BookText"/>
        <w:rPr/>
      </w:pPr>
      <w:bookmarkEnd w:id="1478"/>
      <w:r>
        <w:rPr>
          <w:rFonts w:ascii="IRNazanin" w:hAnsi="IRNazanin" w:eastAsia="IRNazanin"/>
          <w:color w:val="111111"/>
          <w:sz w:val="28"/>
          <w:sz w:val="28"/>
          <w:szCs w:val="28"/>
          <w:rtl w:val="true"/>
          <w:lang w:bidi="fa-IR"/>
        </w:rPr>
        <w:t>در موعظه و دعوت به سوى خدا بايد از هدفهاى سنّت و قوانين الهى پيروى كند</w:t>
      </w:r>
      <w:r>
        <w:rPr>
          <w:rFonts w:eastAsia="IRNazanin" w:cs="IRNazanin"/>
          <w:color w:val="111111"/>
          <w:sz w:val="28"/>
          <w:szCs w:val="28"/>
          <w:rtl w:val="true"/>
          <w:lang w:bidi="fa-IR"/>
        </w:rPr>
        <w:t>.</w:t>
      </w:r>
    </w:p>
    <w:p>
      <w:pPr>
        <w:pStyle w:val="Heading3"/>
        <w:numPr>
          <w:ilvl w:val="2"/>
          <w:numId w:val="1"/>
        </w:numPr>
        <w:rPr/>
      </w:pPr>
      <w:bookmarkStart w:id="1479" w:name="__RefHeading___Toc3673789_73709187"/>
      <w:bookmarkStart w:id="1480" w:name="_Toc638"/>
      <w:bookmarkEnd w:id="1479"/>
      <w:r>
        <w:rPr/>
        <w:t>83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80"/>
    </w:p>
    <w:p>
      <w:pPr>
        <w:pStyle w:val="Heading4"/>
        <w:numPr>
          <w:ilvl w:val="3"/>
          <w:numId w:val="1"/>
        </w:numPr>
        <w:rPr/>
      </w:pPr>
      <w:bookmarkStart w:id="1481" w:name="__RefHeading___Toc3673791_73709187"/>
      <w:bookmarkStart w:id="1482" w:name="_Toc639"/>
      <w:bookmarkEnd w:id="1481"/>
      <w:r>
        <w:rPr>
          <w:rtl w:val="true"/>
        </w:rPr>
        <w:t>اشاره</w:t>
      </w:r>
      <w:bookmarkEnd w:id="1482"/>
    </w:p>
    <w:p>
      <w:pPr>
        <w:pStyle w:val="BookText"/>
        <w:rPr/>
      </w:pPr>
      <w:r>
        <w:rPr>
          <w:rFonts w:ascii="Amiri" w:hAnsi="Amiri" w:eastAsia="Amiri" w:cs="Amiri"/>
          <w:color w:val="111111"/>
          <w:sz w:val="28"/>
          <w:sz w:val="28"/>
          <w:szCs w:val="28"/>
          <w:rtl w:val="true"/>
          <w:lang w:bidi="ar-SA"/>
        </w:rPr>
        <w:t>أَوْضَعُ الْعِلْمِ مَا وُقِفَ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أَرْفَعُهُ مَا ظَهَرَ فِي الْجَوَارِحِ وَ الْأَرْكَانِ</w:t>
      </w:r>
    </w:p>
    <w:p>
      <w:pPr>
        <w:pStyle w:val="Heading4"/>
        <w:numPr>
          <w:ilvl w:val="3"/>
          <w:numId w:val="1"/>
        </w:numPr>
        <w:rPr/>
      </w:pPr>
      <w:bookmarkStart w:id="1483" w:name="__RefHeading___Toc3673793_73709187"/>
      <w:bookmarkStart w:id="1484" w:name="_Toc640"/>
      <w:bookmarkEnd w:id="1483"/>
      <w:r>
        <w:rPr>
          <w:rtl w:val="true"/>
        </w:rPr>
        <w:t>ترجمه</w:t>
      </w:r>
      <w:bookmarkEnd w:id="1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بى‌ارزشترين دانش،آن دانشى است كه بر زبان متوقف است،و بالاترين دانش آن است كه در همۀ اعضا و جوارح آشكار است </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3673795_73709187"/>
      <w:bookmarkStart w:id="1486" w:name="_Toc641"/>
      <w:bookmarkEnd w:id="1485"/>
      <w:r>
        <w:rPr>
          <w:rtl w:val="true"/>
        </w:rPr>
        <w:t>شرح</w:t>
      </w:r>
      <w:bookmarkEnd w:id="1486"/>
    </w:p>
    <w:p>
      <w:pPr>
        <w:pStyle w:val="BookText"/>
        <w:rPr/>
      </w:pPr>
      <w:r>
        <w:rPr>
          <w:rFonts w:ascii="IRNazanin" w:hAnsi="IRNazanin" w:eastAsia="IRNazanin"/>
          <w:color w:val="111111"/>
          <w:sz w:val="28"/>
          <w:sz w:val="28"/>
          <w:szCs w:val="28"/>
          <w:rtl w:val="true"/>
          <w:lang w:bidi="fa-IR"/>
        </w:rPr>
        <w:t>علم اول،كنايه از دانشى است كه به همراه آن عمل نباشد و تنها بر زبان جا گرفته و در آن بروز كند كه پست‌ترين درجه علم است و از دومى منظور آن علمى است كه مقرون به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اعمال شايسته از جمله نتايج شناخت خدا و آنچه شايسته اوست،مى‌باشد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علم در اعضا و جوارح بندۀ خدا به سان ظهور علّت در معلول آشكار است و اين همان علمى است كه در آخرت سودمند است</w:t>
      </w:r>
      <w:r>
        <w:rPr>
          <w:rFonts w:eastAsia="IRNazanin" w:cs="IRNazanin"/>
          <w:color w:val="111111"/>
          <w:sz w:val="28"/>
          <w:szCs w:val="28"/>
          <w:rtl w:val="true"/>
          <w:lang w:bidi="fa-IR"/>
        </w:rPr>
        <w:t>.</w:t>
      </w:r>
    </w:p>
    <w:p>
      <w:pPr>
        <w:pStyle w:val="Heading3"/>
        <w:numPr>
          <w:ilvl w:val="2"/>
          <w:numId w:val="1"/>
        </w:numPr>
        <w:rPr/>
      </w:pPr>
      <w:bookmarkStart w:id="1487" w:name="__RefHeading___Toc3673797_73709187"/>
      <w:bookmarkStart w:id="1488" w:name="_Toc642"/>
      <w:bookmarkEnd w:id="1487"/>
      <w:r>
        <w:rPr/>
        <w:t>84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88"/>
    </w:p>
    <w:p>
      <w:pPr>
        <w:pStyle w:val="Heading4"/>
        <w:numPr>
          <w:ilvl w:val="3"/>
          <w:numId w:val="1"/>
        </w:numPr>
        <w:rPr/>
      </w:pPr>
      <w:bookmarkStart w:id="1489" w:name="__RefHeading___Toc3673799_73709187"/>
      <w:bookmarkStart w:id="1490" w:name="_Toc643"/>
      <w:bookmarkEnd w:id="1489"/>
      <w:r>
        <w:rPr>
          <w:rtl w:val="true"/>
        </w:rPr>
        <w:t>اشاره</w:t>
      </w:r>
      <w:bookmarkEnd w:id="1490"/>
    </w:p>
    <w:p>
      <w:pPr>
        <w:pStyle w:val="BookText"/>
        <w:rPr/>
      </w:pPr>
      <w:r>
        <w:rPr>
          <w:rFonts w:ascii="Amiri" w:hAnsi="Amiri" w:eastAsia="Amiri" w:cs="Amiri"/>
          <w:color w:val="111111"/>
          <w:sz w:val="28"/>
          <w:sz w:val="28"/>
          <w:szCs w:val="28"/>
          <w:rtl w:val="true"/>
          <w:lang w:bidi="ar-SA"/>
        </w:rPr>
        <w:t>إِنَّ هَذِهِ الْقُلُوبَ تَمَلُّ كَمَا تَمَلُّ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فَابْتَغُوا لَهَا طَرَائِفَ الْحِكَمِ</w:t>
      </w:r>
    </w:p>
    <w:p>
      <w:pPr>
        <w:pStyle w:val="Heading4"/>
        <w:numPr>
          <w:ilvl w:val="3"/>
          <w:numId w:val="1"/>
        </w:numPr>
        <w:rPr/>
      </w:pPr>
      <w:bookmarkStart w:id="1491" w:name="__RefHeading___Toc3673801_73709187"/>
      <w:bookmarkStart w:id="1492" w:name="_Toc644"/>
      <w:bookmarkEnd w:id="1491"/>
      <w:r>
        <w:rPr>
          <w:rtl w:val="true"/>
        </w:rPr>
        <w:t>ترجمه</w:t>
      </w:r>
      <w:bookmarkEnd w:id="1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دلها نيز همانند بدنها خسته و افسرده مى‌شوند،بنا بر اين در جستجوى حكمتهاى تازه براى آنها باشيد </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3673803_73709187"/>
      <w:bookmarkStart w:id="1494" w:name="_Toc645"/>
      <w:bookmarkEnd w:id="1493"/>
      <w:r>
        <w:rPr>
          <w:rtl w:val="true"/>
        </w:rPr>
        <w:t>شرح</w:t>
      </w:r>
      <w:bookmarkEnd w:id="149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نفوس انسانى از يك نوع علم و دانش زده مى‌شوند،و به دليل </w:t>
      </w:r>
      <w:bookmarkStart w:id="1495" w:name="pg11525_242449"/>
    </w:p>
    <w:p>
      <w:pPr>
        <w:pStyle w:val="BookText"/>
        <w:rPr/>
      </w:pPr>
      <w:bookmarkEnd w:id="1495"/>
      <w:r>
        <w:rPr>
          <w:rFonts w:ascii="IRNazanin" w:hAnsi="IRNazanin" w:eastAsia="IRNazanin"/>
          <w:color w:val="111111"/>
          <w:sz w:val="28"/>
          <w:sz w:val="28"/>
          <w:szCs w:val="28"/>
          <w:rtl w:val="true"/>
          <w:lang w:bidi="fa-IR"/>
        </w:rPr>
        <w:t>يك نواختى مطالب آن از نگرش در آن افسرده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بر بخشى از مطالب آن آگاهى يابند قسمتهاى ديگر را نيز با آن مقايسه مى‌كنند و اين قسمت بر ايشان تازگى ندارد تا لذّتبخش باشد و توجه به آن را ادامه بخشد،از طرفى چون حالت افسردگى و زدگى براى نفس آدمى ناپسند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فرموده است تا حكمتهاى تازه براى نفس بجويند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مقصود،حكمتهاى تازه و شگفت‌آور براى نفس است كه لذّت‌آور باشد به حدّى كه هميشه دنبال دانش و بهره‌گيرى از مطالب گوناگون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حكمت،حكمت عملى و اقسام مختلف آن و يا شامل همه اينهاست</w:t>
      </w:r>
      <w:r>
        <w:rPr>
          <w:rFonts w:eastAsia="IRNazanin" w:cs="IRNazanin"/>
          <w:color w:val="111111"/>
          <w:sz w:val="28"/>
          <w:szCs w:val="28"/>
          <w:rtl w:val="true"/>
          <w:lang w:bidi="fa-IR"/>
        </w:rPr>
        <w:t>.</w:t>
      </w:r>
    </w:p>
    <w:p>
      <w:pPr>
        <w:pStyle w:val="Heading3"/>
        <w:numPr>
          <w:ilvl w:val="2"/>
          <w:numId w:val="1"/>
        </w:numPr>
        <w:rPr/>
      </w:pPr>
      <w:bookmarkStart w:id="1496" w:name="__RefHeading___Toc3673805_73709187"/>
      <w:bookmarkStart w:id="1497" w:name="_Toc646"/>
      <w:bookmarkEnd w:id="1496"/>
      <w:r>
        <w:rPr/>
        <w:t>85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497"/>
    </w:p>
    <w:p>
      <w:pPr>
        <w:pStyle w:val="Heading4"/>
        <w:numPr>
          <w:ilvl w:val="3"/>
          <w:numId w:val="1"/>
        </w:numPr>
        <w:rPr/>
      </w:pPr>
      <w:bookmarkStart w:id="1498" w:name="__RefHeading___Toc3673807_73709187"/>
      <w:bookmarkStart w:id="1499" w:name="_Toc647"/>
      <w:bookmarkEnd w:id="1498"/>
      <w:r>
        <w:rPr>
          <w:rtl w:val="true"/>
        </w:rPr>
        <w:t>اشاره</w:t>
      </w:r>
      <w:bookmarkEnd w:id="1499"/>
    </w:p>
    <w:p>
      <w:pPr>
        <w:pStyle w:val="BookText"/>
        <w:rPr/>
      </w:pPr>
      <w:r>
        <w:rPr>
          <w:rFonts w:ascii="Amiri" w:hAnsi="Amiri" w:eastAsia="Amiri" w:cs="Amiri"/>
          <w:color w:val="111111"/>
          <w:sz w:val="28"/>
          <w:sz w:val="28"/>
          <w:szCs w:val="28"/>
          <w:rtl w:val="true"/>
          <w:lang w:bidi="ar-SA"/>
        </w:rPr>
        <w:t>لاَ يَقُولَنَّ أَحَدُكُمْ 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أَحَدٌ إِلاَّ وَ هُوَ مُشْتَمِلٌ عَلَى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اسْتَعَاذَ فَلْيَسْتَعِذْ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ذَلِكَ أَنَّهُ يَخْتَبِرُهُمْ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بِالْأَمْوَالِ وَ الْأَوْلاَدِ لِيَتَبَيَّنَ السَّاخِطَ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الرَّاضِيَ بِقِسْمِهِ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سُبْحَانَهُ أَعْلَمَ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لِتَظْهَرَ الْأَفْعَالُ الَّتِي بِهَا يُسْتَحَقُّ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بَعْضَهُمْ يُحِبُّ الذُّكُورَ وَ يَكْرَهُ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يُحِبُّ تَثْمِيرَ الْمَالِ وَ يَكْرَهُ انْثِلاَمَ الْحَالِ قال السيد الرضي و هذا من غريب ما سمع منه في التفسير</w:t>
      </w:r>
    </w:p>
    <w:p>
      <w:pPr>
        <w:pStyle w:val="Heading4"/>
        <w:numPr>
          <w:ilvl w:val="3"/>
          <w:numId w:val="1"/>
        </w:numPr>
        <w:rPr/>
      </w:pPr>
      <w:bookmarkStart w:id="1500" w:name="__RefHeading___Toc3673809_73709187"/>
      <w:bookmarkStart w:id="1501" w:name="_Toc648"/>
      <w:bookmarkEnd w:id="1500"/>
      <w:r>
        <w:rPr>
          <w:rtl w:val="true"/>
        </w:rPr>
        <w:t>ترجمه</w:t>
      </w:r>
      <w:bookmarkEnd w:id="150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كسى از شما بگويد،خدا از فتنه و آزمون به تو پناه مى‌برم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نيست كه آزمايش نشود،امّا آن كه پناه مى‌برد بايد از فتنه‌هاى گمراه كننده پناه ببرد چون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أَمْوالُكُمْ وَ أَوْلادُكُمْ فِتْنَةٌ</w:t>
      </w:r>
      <w:r>
        <w:rPr>
          <w:rFonts w:eastAsia="IRNazanin" w:cs="IRNazanin"/>
          <w:color w:val="111111"/>
          <w:sz w:val="28"/>
          <w:szCs w:val="28"/>
          <w:rtl w:val="true"/>
          <w:lang w:bidi="fa-IR"/>
        </w:rPr>
        <w:t xml:space="preserve">»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بدان معناست كه خداوند مردم را به وسيلۀ مال و فرزندشان مى‌آزمايد،تا كسى كه از روزى خود ناراضى است،و كسى كه نسبت به نصيب خود راضى است، </w:t>
      </w:r>
      <w:bookmarkStart w:id="1502" w:name="pg11525_242451"/>
    </w:p>
    <w:p>
      <w:pPr>
        <w:pStyle w:val="BookText"/>
        <w:rPr/>
      </w:pPr>
      <w:bookmarkEnd w:id="1502"/>
      <w:r>
        <w:rPr>
          <w:rFonts w:ascii="IRNazanin" w:hAnsi="IRNazanin" w:eastAsia="IRNazanin"/>
          <w:color w:val="111111"/>
          <w:sz w:val="28"/>
          <w:sz w:val="28"/>
          <w:szCs w:val="28"/>
          <w:rtl w:val="true"/>
          <w:lang w:bidi="fa-IR"/>
        </w:rPr>
        <w:t>آشكار گردد،اگر چه خداوند از خود آنان بدانها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آزمون براى آن است كه كارهاى شايستۀ پاداش و كيفر براى خودشان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بعضى از مردم،فرزندان پسر را دوست دارند،و از داشتن دختران ناراضى‌اند،و بعضى ديگر مال فراوان مى‌خواهند و از پريشانحالى ناراحتند</w:t>
      </w:r>
      <w:r>
        <w:rPr>
          <w:rFonts w:eastAsia="IRNazanin" w:cs="IRNazanin"/>
          <w:color w:val="111111"/>
          <w:sz w:val="28"/>
          <w:szCs w:val="28"/>
          <w:rtl w:val="true"/>
          <w:lang w:bidi="fa-IR"/>
        </w:rPr>
        <w:t>».</w:t>
      </w:r>
    </w:p>
    <w:p>
      <w:pPr>
        <w:pStyle w:val="Heading4"/>
        <w:numPr>
          <w:ilvl w:val="3"/>
          <w:numId w:val="1"/>
        </w:numPr>
        <w:rPr/>
      </w:pPr>
      <w:bookmarkStart w:id="1503" w:name="__RefHeading___Toc3673811_73709187"/>
      <w:bookmarkStart w:id="1504" w:name="_Toc649"/>
      <w:bookmarkEnd w:id="1503"/>
      <w:r>
        <w:rPr>
          <w:rtl w:val="true"/>
        </w:rPr>
        <w:t>شرح</w:t>
      </w:r>
      <w:bookmarkEnd w:id="1504"/>
    </w:p>
    <w:p>
      <w:pPr>
        <w:pStyle w:val="BookText"/>
        <w:rPr/>
      </w:pPr>
      <w:r>
        <w:rPr>
          <w:rFonts w:ascii="IRNazanin" w:hAnsi="IRNazanin" w:eastAsia="IRNazanin"/>
          <w:color w:val="111111"/>
          <w:sz w:val="28"/>
          <w:sz w:val="28"/>
          <w:szCs w:val="28"/>
          <w:rtl w:val="true"/>
          <w:lang w:bidi="fa-IR"/>
        </w:rPr>
        <w:t>خلاصۀ كلام،آن كه آزمايش اعمّ از آزمايشى است كه از آن بايد به خدا پناه برد،زيرا شامل مال و فرزندان نيز مى‌گردد،به دليل آن كه خداوند بندگانش را با آن دو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اگر بنده‌اى در بارۀ آنها دستور خدا را رعايت كند و فرمان الهى را ببرد،جاى پناه بردن به خدا نيست،اما آزمايشى كه بايد به خدا پناه برد،آن آزمايشى است كه باعث گمراهى از راه خدا مى‌شود،مانند كسى كه مال و ثروت او را از راه عدالت بيرون ببرد و او مال را در راه شهوات و پيروى هواى نفس صرف كند</w:t>
      </w:r>
      <w:r>
        <w:rPr>
          <w:rFonts w:eastAsia="IRNazanin" w:cs="IRNazanin"/>
          <w:color w:val="111111"/>
          <w:sz w:val="28"/>
          <w:szCs w:val="28"/>
          <w:rtl w:val="true"/>
          <w:lang w:bidi="fa-IR"/>
        </w:rPr>
        <w:t>.</w:t>
      </w:r>
    </w:p>
    <w:p>
      <w:pPr>
        <w:pStyle w:val="Heading3"/>
        <w:numPr>
          <w:ilvl w:val="2"/>
          <w:numId w:val="1"/>
        </w:numPr>
        <w:rPr/>
      </w:pPr>
      <w:bookmarkStart w:id="1505" w:name="__RefHeading___Toc3673813_73709187"/>
      <w:bookmarkStart w:id="1506" w:name="_Toc650"/>
      <w:bookmarkEnd w:id="1505"/>
      <w:r>
        <w:rPr/>
        <w:t>86</w:t>
      </w:r>
      <w:r>
        <w:rPr>
          <w:rtl w:val="true"/>
        </w:rPr>
        <w:t>-</w:t>
      </w:r>
      <w:r>
        <w:rPr>
          <w:rtl w:val="true"/>
        </w:rPr>
        <w:t>از امام</w:t>
      </w:r>
      <w:r>
        <w:rPr>
          <w:rtl w:val="true"/>
        </w:rPr>
        <w:t>(</w:t>
      </w:r>
      <w:r>
        <w:rPr>
          <w:rtl w:val="true"/>
        </w:rPr>
        <w:t>علیه السلام</w:t>
      </w:r>
      <w:r>
        <w:rPr>
          <w:rtl w:val="true"/>
        </w:rPr>
        <w:t>)</w:t>
      </w:r>
      <w:r>
        <w:rPr>
          <w:rtl w:val="true"/>
        </w:rPr>
        <w:t>پرسيدند،خير چيست؟امام</w:t>
      </w:r>
      <w:r>
        <w:rPr>
          <w:rtl w:val="true"/>
        </w:rPr>
        <w:t>(</w:t>
      </w:r>
      <w:r>
        <w:rPr>
          <w:rtl w:val="true"/>
        </w:rPr>
        <w:t>علیه السلام</w:t>
      </w:r>
      <w:r>
        <w:rPr>
          <w:rtl w:val="true"/>
        </w:rPr>
        <w:t>)</w:t>
      </w:r>
      <w:r>
        <w:rPr>
          <w:rtl w:val="true"/>
        </w:rPr>
        <w:t>فرمود</w:t>
      </w:r>
      <w:r>
        <w:rPr>
          <w:rtl w:val="true"/>
        </w:rPr>
        <w:t>:</w:t>
      </w:r>
      <w:bookmarkEnd w:id="1506"/>
    </w:p>
    <w:p>
      <w:pPr>
        <w:pStyle w:val="Heading4"/>
        <w:numPr>
          <w:ilvl w:val="3"/>
          <w:numId w:val="1"/>
        </w:numPr>
        <w:rPr/>
      </w:pPr>
      <w:bookmarkStart w:id="1507" w:name="__RefHeading___Toc3673815_73709187"/>
      <w:bookmarkStart w:id="1508" w:name="_Toc651"/>
      <w:bookmarkEnd w:id="1507"/>
      <w:r>
        <w:rPr>
          <w:rtl w:val="true"/>
        </w:rPr>
        <w:t>اشاره</w:t>
      </w:r>
      <w:bookmarkEnd w:id="1508"/>
    </w:p>
    <w:p>
      <w:pPr>
        <w:pStyle w:val="BookText"/>
        <w:rPr/>
      </w:pP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الْخَيْرَ أَنْ يَكْثُرَ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يَعْظُمَ حِلْمُكَ وَ أَنْ تُبَاهِيَ النَّاسَ بِعِبَادَةِ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أَحْسَنْتَ حَمِدْتَ اللَّهَ وَ إِنْ أَسَأْتَ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يَقِلُّ عَمَلٌ مَعَ التَّقْوَى وَ كَيْفَ يَقِلُّ مَا يُتَقَبَّلُ</w:t>
      </w:r>
    </w:p>
    <w:p>
      <w:pPr>
        <w:pStyle w:val="Heading4"/>
        <w:numPr>
          <w:ilvl w:val="3"/>
          <w:numId w:val="1"/>
        </w:numPr>
        <w:rPr/>
      </w:pPr>
      <w:bookmarkStart w:id="1509" w:name="__RefHeading___Toc3673817_73709187"/>
      <w:bookmarkStart w:id="1510" w:name="_Toc652"/>
      <w:bookmarkEnd w:id="1509"/>
      <w:r>
        <w:rPr>
          <w:rtl w:val="true"/>
        </w:rPr>
        <w:t>ترجمه</w:t>
      </w:r>
      <w:bookmarkEnd w:id="1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آن نيست كه مال و فرزندت زياد شود،بلكه آن است كه دانشت زياد و بردبارى‌ات بيشتر شود و براى بندگى خدا به مردم فخر كنى،پس اگر نيكى كردى،سپاس و شكر خدا را بگويى،و اگر بد كردى،از خدا طلب مغفرت كنى</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خوبى در دنيا مفهوم ندارد مگر براى دو نفر،يكى آن كه گناه خود را با توبه جبران كند،و ديگر آن كسى كه در پى كارهاى نيك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كارى كه توأم با </w:t>
      </w:r>
      <w:bookmarkStart w:id="1511" w:name="pg11525_242453"/>
    </w:p>
    <w:p>
      <w:pPr>
        <w:pStyle w:val="BookText"/>
        <w:rPr/>
      </w:pPr>
      <w:bookmarkEnd w:id="1511"/>
      <w:r>
        <w:rPr>
          <w:rFonts w:ascii="IRNazanin" w:hAnsi="IRNazanin" w:eastAsia="IRNazanin"/>
          <w:color w:val="111111"/>
          <w:sz w:val="28"/>
          <w:sz w:val="28"/>
          <w:szCs w:val="28"/>
          <w:rtl w:val="true"/>
          <w:lang w:bidi="fa-IR"/>
        </w:rPr>
        <w:t>تقوا صورت پذيرد،اندك نيست،چگونه عملى را كه مورد قبول است،ممكن است اندك شمرد ؟</w:t>
      </w:r>
      <w:r>
        <w:rPr>
          <w:rFonts w:eastAsia="IRNazanin" w:cs="IRNazanin"/>
          <w:color w:val="111111"/>
          <w:sz w:val="28"/>
          <w:szCs w:val="28"/>
          <w:rtl w:val="true"/>
          <w:lang w:bidi="fa-IR"/>
        </w:rPr>
        <w:t>».</w:t>
      </w:r>
    </w:p>
    <w:p>
      <w:pPr>
        <w:pStyle w:val="Heading4"/>
        <w:numPr>
          <w:ilvl w:val="3"/>
          <w:numId w:val="1"/>
        </w:numPr>
        <w:rPr/>
      </w:pPr>
      <w:bookmarkStart w:id="1512" w:name="__RefHeading___Toc3673819_73709187"/>
      <w:bookmarkStart w:id="1513" w:name="_Toc653"/>
      <w:bookmarkEnd w:id="1512"/>
      <w:r>
        <w:rPr>
          <w:rtl w:val="true"/>
        </w:rPr>
        <w:t>شرح</w:t>
      </w:r>
      <w:bookmarkEnd w:id="1513"/>
    </w:p>
    <w:p>
      <w:pPr>
        <w:pStyle w:val="BookText"/>
        <w:rPr/>
      </w:pPr>
      <w:r>
        <w:rPr>
          <w:rFonts w:ascii="IRNazanin" w:hAnsi="IRNazanin" w:eastAsia="IRNazanin"/>
          <w:color w:val="111111"/>
          <w:sz w:val="28"/>
          <w:sz w:val="28"/>
          <w:szCs w:val="28"/>
          <w:rtl w:val="true"/>
          <w:lang w:bidi="fa-IR"/>
        </w:rPr>
        <w:t>خير در عرف تودۀ مردم عبارت از مال فراوان و اندوخته‌هاى دنيوى است امّا در اصطلاح عارفان و سالكان راه خدا،سعادت اخروى و آنچه از كمالات نفسانى است كه وسيلۀ رسيدن به سعادت اخروى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كه گروهى خير را اعمّ از هر دو مورد تفسير كرده‌اند البته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بودن مورد اوّل را هم به دليل ناپايدارى و مفارقت آن و هم به دليل آنكه چه بسا باعث شر در آخرت گردد نفى فرموده و خير را به معنى دوّم تفسير كرده و آن را ريشۀ كمال قواى انسانى شمرده است،بنا بر اين دانش زياد،كمال قواى نظرى براى نفس عاقله است،و بردبارى زياد از كمال قوۀ عملى،و همان فضيلت قوۀ غضبيّه است و افتخار به مردم به خاطر بندگى پروردگار،يعنى افتخار به زيادى عبادت،اخلاص و سپاس خدا نسبت به توفيق كار نيك كه داده،و طلب مغفرت براى گناهى كه مرتكب شده، از جمله فضايل قوّۀ شهوى و كمال قوّۀ عملى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دنيا را منحصر در دو چيز دانسته است،توضيح آن كه انسان يا سرگرم نابود سازى و از بين بردن گناهان و جبران گناهانى است كه از او سرزده،تا بدين وسيله خود را براى كسب نيكيها آماده سازد و يا مشغول انجام خوبيها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خير قابل تحصيلى كه حد وسط اين دو كار باشد،وجود ندارد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اندك نبودن آن عملى كه توأم با تقواى الهى است حكم كرده است تا بدين وسيله توجّه دهد كه جبران گناهان با از بين بردن آنها و شتافتن به كارهاى نيك مستلزم داشتن تقواست،و اين كار كوچكى نيست از آن رو كه نزد خدا پذيرفته است و آنچه نزد خدا قبول افتد مستلزم اجر فراوانى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bookmarkStart w:id="1514" w:name="pg11525_242455"/>
    </w:p>
    <w:p>
      <w:pPr>
        <w:pStyle w:val="BookText"/>
        <w:rPr/>
      </w:pPr>
      <w:bookmarkEnd w:id="1514"/>
      <w:r>
        <w:rPr>
          <w:rFonts w:ascii="Amiri" w:hAnsi="Amiri" w:eastAsia="Amiri" w:cs="Amiri"/>
          <w:color w:val="111111"/>
          <w:sz w:val="28"/>
          <w:sz w:val="28"/>
          <w:szCs w:val="28"/>
          <w:rtl w:val="true"/>
          <w:lang w:bidi="ar-SA"/>
        </w:rPr>
        <w:t>سخن تشويقى است به دو عمل ياد شده</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3673821_73709187"/>
      <w:bookmarkStart w:id="1516" w:name="_Toc654"/>
      <w:bookmarkEnd w:id="1515"/>
      <w:r>
        <w:rPr/>
        <w:t>87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516"/>
    </w:p>
    <w:p>
      <w:pPr>
        <w:pStyle w:val="Heading4"/>
        <w:numPr>
          <w:ilvl w:val="3"/>
          <w:numId w:val="1"/>
        </w:numPr>
        <w:rPr/>
      </w:pPr>
      <w:bookmarkStart w:id="1517" w:name="__RefHeading___Toc3673823_73709187"/>
      <w:bookmarkStart w:id="1518" w:name="_Toc655"/>
      <w:bookmarkEnd w:id="1517"/>
      <w:r>
        <w:rPr>
          <w:rtl w:val="true"/>
        </w:rPr>
        <w:t>اشاره</w:t>
      </w:r>
      <w:bookmarkEnd w:id="1518"/>
    </w:p>
    <w:p>
      <w:pPr>
        <w:pStyle w:val="BookText"/>
        <w:rPr/>
      </w:pP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وَلِيَّ؟مُحَمَّدٍ؟ مَنْ أَطَاعَ اللَّهَ وَ إِنْ بَعُدَتْ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عَدُوَّ؟مُحَمَّدٍ؟ مَنْ عَصَى اللَّهَ وَ إِنْ قَرُبَتْ قَرَابَتُهُ</w:t>
      </w:r>
    </w:p>
    <w:p>
      <w:pPr>
        <w:pStyle w:val="Heading4"/>
        <w:numPr>
          <w:ilvl w:val="3"/>
          <w:numId w:val="1"/>
        </w:numPr>
        <w:rPr/>
      </w:pPr>
      <w:bookmarkStart w:id="1519" w:name="__RefHeading___Toc3673825_73709187"/>
      <w:bookmarkStart w:id="1520" w:name="_Toc656"/>
      <w:bookmarkEnd w:id="1519"/>
      <w:r>
        <w:rPr>
          <w:rtl w:val="true"/>
        </w:rPr>
        <w:t>ترجمه</w:t>
      </w:r>
      <w:bookmarkEnd w:id="1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افراد به پيامبران،آگاهترين آنهاست به آنچه آنان از جانب خدا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خدا را اطاعت كند هر چند كه خويشاوند نزديك او نباشد،و دشمن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است كه فرمان خدا را نبرد اگر چه خويشاوند نزديك آن بزرگوار باشد </w:t>
      </w:r>
      <w:r>
        <w:rPr>
          <w:rFonts w:eastAsia="IRNazanin" w:cs="IRNazanin"/>
          <w:color w:val="111111"/>
          <w:sz w:val="28"/>
          <w:szCs w:val="28"/>
          <w:rtl w:val="true"/>
          <w:lang w:bidi="fa-IR"/>
        </w:rPr>
        <w:t>».</w:t>
      </w:r>
    </w:p>
    <w:p>
      <w:pPr>
        <w:pStyle w:val="Heading4"/>
        <w:numPr>
          <w:ilvl w:val="3"/>
          <w:numId w:val="1"/>
        </w:numPr>
        <w:rPr/>
      </w:pPr>
      <w:bookmarkStart w:id="1521" w:name="__RefHeading___Toc3673827_73709187"/>
      <w:bookmarkStart w:id="1522" w:name="_Toc657"/>
      <w:bookmarkEnd w:id="1521"/>
      <w:r>
        <w:rPr>
          <w:rtl w:val="true"/>
        </w:rPr>
        <w:t>شرح</w:t>
      </w:r>
      <w:bookmarkEnd w:id="1522"/>
    </w:p>
    <w:p>
      <w:pPr>
        <w:pStyle w:val="BookText"/>
        <w:rPr/>
      </w:pPr>
      <w:r>
        <w:rPr>
          <w:rFonts w:ascii="IRNazanin" w:hAnsi="IRNazanin" w:eastAsia="IRNazanin"/>
          <w:color w:val="111111"/>
          <w:sz w:val="28"/>
          <w:sz w:val="28"/>
          <w:szCs w:val="28"/>
          <w:rtl w:val="true"/>
          <w:lang w:bidi="fa-IR"/>
        </w:rPr>
        <w:t>چون هدف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به اطاعت پروردگار بوده است،بنا بر اين هر كس كه خدا را بيشتر اطاعت كند،موافق‌تر با آنان بوده،و به دل و جان آنها نزديكتر،و نسبتش به ايشان استوارتر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اطاعت ايشان جز با آگاهى بدانچه از جانب خدا آورده‌اند ميسر نيست،آگاهترين مردم بدانها، نزديكترين فرد و شايسته‌ترين كس به وابستگى با ايشان خواهد بود،و دليل اين مطلب،آيۀ مورد ذكر است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انبيا را بيان كرده است،تا به طور اجمال مقصود آن حضرت روشن شود،و بعد نام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روش يك سخنگوست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خصوص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ولىّ در اينجا همان اولى </w:t>
      </w:r>
      <w:bookmarkStart w:id="1523" w:name="pg11525_242457"/>
    </w:p>
    <w:p>
      <w:pPr>
        <w:pStyle w:val="BookText"/>
        <w:rPr/>
      </w:pPr>
      <w:bookmarkEnd w:id="1523"/>
      <w:r>
        <w:rPr>
          <w:rFonts w:ascii="IRNazanin" w:hAnsi="IRNazanin" w:eastAsia="IRNazanin"/>
          <w:color w:val="111111"/>
          <w:sz w:val="28"/>
          <w:sz w:val="28"/>
          <w:szCs w:val="28"/>
          <w:rtl w:val="true"/>
          <w:lang w:bidi="fa-IR"/>
        </w:rPr>
        <w:t>و دوست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نموده است بر اين كه اطاعت خدا دليل اولويت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نافرمانى خدا دليل دشمنى با اوست،هر چند كه شخص مطيع، خويشاوندى نزديكى نداشته و يا شخص عاصى خويشاوندى نزديكى داشته باشد،براى اين كه معلوم شود،طاعت و معصيت دو علّت مستقل براى دوستى و دشمنى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تا ميل به اطاعت و نفرت از معصيت به وجود آيد</w:t>
      </w:r>
      <w:r>
        <w:rPr>
          <w:rFonts w:eastAsia="IRNazanin" w:cs="IRNazanin"/>
          <w:color w:val="111111"/>
          <w:sz w:val="28"/>
          <w:szCs w:val="28"/>
          <w:rtl w:val="true"/>
          <w:lang w:bidi="fa-IR"/>
        </w:rPr>
        <w:t>.</w:t>
      </w:r>
    </w:p>
    <w:p>
      <w:pPr>
        <w:pStyle w:val="Heading3"/>
        <w:numPr>
          <w:ilvl w:val="2"/>
          <w:numId w:val="1"/>
        </w:numPr>
        <w:rPr/>
      </w:pPr>
      <w:bookmarkStart w:id="1524" w:name="__RefHeading___Toc3673829_73709187"/>
      <w:bookmarkStart w:id="1525" w:name="_Toc658"/>
      <w:bookmarkEnd w:id="1524"/>
      <w:r>
        <w:rPr/>
        <w:t>88</w:t>
      </w:r>
      <w:r>
        <w:rPr>
          <w:rtl w:val="true"/>
        </w:rPr>
        <w:t>-</w:t>
      </w:r>
      <w:r>
        <w:rPr>
          <w:rtl w:val="true"/>
        </w:rPr>
        <w:t>امام</w:t>
      </w:r>
      <w:r>
        <w:rPr>
          <w:rtl w:val="true"/>
        </w:rPr>
        <w:t>(</w:t>
      </w:r>
      <w:r>
        <w:rPr>
          <w:rtl w:val="true"/>
        </w:rPr>
        <w:t>علیه السلام</w:t>
      </w:r>
      <w:r>
        <w:rPr>
          <w:rtl w:val="true"/>
        </w:rPr>
        <w:t>)</w:t>
      </w:r>
      <w:r>
        <w:rPr>
          <w:rtl w:val="true"/>
        </w:rPr>
        <w:t>صداى مردى از حروريّه را شنيد كه مشغول نماز شب بود و</w:t>
      </w:r>
      <w:bookmarkEnd w:id="1525"/>
    </w:p>
    <w:p>
      <w:pPr>
        <w:pStyle w:val="Heading4"/>
        <w:numPr>
          <w:ilvl w:val="3"/>
          <w:numId w:val="1"/>
        </w:numPr>
        <w:rPr/>
      </w:pPr>
      <w:bookmarkStart w:id="1526" w:name="__RefHeading___Toc3673831_73709187"/>
      <w:bookmarkStart w:id="1527" w:name="_Toc659"/>
      <w:bookmarkEnd w:id="1526"/>
      <w:r>
        <w:rPr>
          <w:rtl w:val="true"/>
        </w:rPr>
        <w:t>اشاره</w:t>
      </w:r>
      <w:bookmarkEnd w:id="1527"/>
    </w:p>
    <w:p>
      <w:pPr>
        <w:pStyle w:val="BookText"/>
        <w:rPr/>
      </w:pPr>
      <w:r>
        <w:rPr>
          <w:rFonts w:ascii="IRNazanin" w:hAnsi="IRNazanin" w:eastAsia="IRNazanin"/>
          <w:color w:val="111111"/>
          <w:sz w:val="28"/>
          <w:sz w:val="28"/>
          <w:szCs w:val="28"/>
          <w:rtl w:val="true"/>
          <w:lang w:bidi="fa-IR"/>
        </w:rPr>
        <w:t>قرآن تلاوت مى‌كرد،آن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عَلَى يَقِينٍ خَيْرٌ مِنْ صَلاَةٍ فِي شَكٍّ</w:t>
      </w:r>
    </w:p>
    <w:p>
      <w:pPr>
        <w:pStyle w:val="Heading4"/>
        <w:numPr>
          <w:ilvl w:val="3"/>
          <w:numId w:val="1"/>
        </w:numPr>
        <w:rPr/>
      </w:pPr>
      <w:bookmarkStart w:id="1528" w:name="__RefHeading___Toc3673833_73709187"/>
      <w:bookmarkStart w:id="1529" w:name="_Toc660"/>
      <w:bookmarkEnd w:id="1528"/>
      <w:r>
        <w:rPr>
          <w:rtl w:val="true"/>
        </w:rPr>
        <w:t>ترجمه</w:t>
      </w:r>
      <w:bookmarkEnd w:id="1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خوابيدن با يقين و ايمان،بهتر از نماز خواندن با شك و ترديد است </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3673835_73709187"/>
      <w:bookmarkStart w:id="1531" w:name="_Toc661"/>
      <w:bookmarkEnd w:id="1530"/>
      <w:r>
        <w:rPr>
          <w:rtl w:val="true"/>
        </w:rPr>
        <w:t>شرح</w:t>
      </w:r>
      <w:bookmarkEnd w:id="1531"/>
    </w:p>
    <w:p>
      <w:pPr>
        <w:pStyle w:val="BookText"/>
        <w:rPr/>
      </w:pPr>
      <w:r>
        <w:rPr>
          <w:rFonts w:ascii="IRNazanin" w:hAnsi="IRNazanin" w:eastAsia="IRNazanin"/>
          <w:color w:val="111111"/>
          <w:sz w:val="28"/>
          <w:sz w:val="28"/>
          <w:szCs w:val="28"/>
          <w:rtl w:val="true"/>
          <w:lang w:bidi="fa-IR"/>
        </w:rPr>
        <w:t>حروريّه گروهى از خوارج و منسوب به حرورا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حرورا،نام روستايى در منطقه نهروان است كه نخستين بار خوارج در آنجا اجتماع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تهجّد،عبارت از بيدار خوابى براى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چنان است،به خاطر اين كه خواب آن كسى كه به آنچه شايستۀ يقين و آگاهى است،يقين و آگاهى دارد،بهتر از عبادت آن كسى است كه در مواردى از اصول عبادت،شايست را از ناشايست تشخيص ندهد،و بى‌فايده خود را به زحمت اندازد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شك و ترديدى است كه آنان در امامت امام وقت داشتند كه خود اساس تعليم عبادات و كيفيّت انجام آنها است،كه آگاهى بدان ركنى از اركان دين مى‌باشد،و شك و ترديد در آن باعث عدم استفاده از آن و شكّ در بسيارى از نيازمنديها از قبيل علم توحيد و اسرار عبادات و كيفيّت سلوك </w:t>
      </w:r>
      <w:bookmarkStart w:id="1532" w:name="pg11525_242459"/>
    </w:p>
    <w:p>
      <w:pPr>
        <w:pStyle w:val="BookText"/>
        <w:rPr/>
      </w:pPr>
      <w:bookmarkEnd w:id="1532"/>
      <w:r>
        <w:rPr>
          <w:rFonts w:ascii="IRNazanin" w:hAnsi="IRNazanin" w:eastAsia="IRNazanin"/>
          <w:color w:val="111111"/>
          <w:sz w:val="28"/>
          <w:sz w:val="28"/>
          <w:szCs w:val="28"/>
          <w:rtl w:val="true"/>
          <w:lang w:bidi="fa-IR"/>
        </w:rPr>
        <w:t>و اطاعت پروردگار است</w:t>
      </w:r>
      <w:r>
        <w:rPr>
          <w:rFonts w:eastAsia="IRNazanin" w:cs="IRNazanin"/>
          <w:color w:val="111111"/>
          <w:sz w:val="28"/>
          <w:szCs w:val="28"/>
          <w:rtl w:val="true"/>
          <w:lang w:bidi="fa-IR"/>
        </w:rPr>
        <w:t>.</w:t>
      </w:r>
    </w:p>
    <w:p>
      <w:pPr>
        <w:pStyle w:val="Heading3"/>
        <w:numPr>
          <w:ilvl w:val="2"/>
          <w:numId w:val="1"/>
        </w:numPr>
        <w:rPr/>
      </w:pPr>
      <w:bookmarkStart w:id="1533" w:name="__RefHeading___Toc3673837_73709187"/>
      <w:bookmarkStart w:id="1534" w:name="_Toc662"/>
      <w:bookmarkEnd w:id="1533"/>
      <w:r>
        <w:rPr/>
        <w:t>89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534"/>
    </w:p>
    <w:p>
      <w:pPr>
        <w:pStyle w:val="Heading4"/>
        <w:numPr>
          <w:ilvl w:val="3"/>
          <w:numId w:val="1"/>
        </w:numPr>
        <w:rPr/>
      </w:pPr>
      <w:bookmarkStart w:id="1535" w:name="__RefHeading___Toc3673839_73709187"/>
      <w:bookmarkStart w:id="1536" w:name="_Toc663"/>
      <w:bookmarkEnd w:id="1535"/>
      <w:r>
        <w:rPr>
          <w:rtl w:val="true"/>
        </w:rPr>
        <w:t>اشاره</w:t>
      </w:r>
      <w:bookmarkEnd w:id="1536"/>
    </w:p>
    <w:p>
      <w:pPr>
        <w:pStyle w:val="BookText"/>
        <w:rPr/>
      </w:pPr>
      <w:r>
        <w:rPr>
          <w:rFonts w:ascii="Amiri" w:hAnsi="Amiri" w:eastAsia="Amiri" w:cs="Amiri"/>
          <w:color w:val="111111"/>
          <w:sz w:val="28"/>
          <w:sz w:val="28"/>
          <w:szCs w:val="28"/>
          <w:rtl w:val="true"/>
          <w:lang w:bidi="ar-SA"/>
        </w:rPr>
        <w:t>اِعْقِلُوا الْخَبَرَ إِذَا سَمِعْتُمُوهُ عَقْلَ رِعَايَةٍ لاَ عَقْلَ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 رُعَاتَهُ قَلِيلٌ</w:t>
      </w:r>
    </w:p>
    <w:p>
      <w:pPr>
        <w:pStyle w:val="Heading4"/>
        <w:numPr>
          <w:ilvl w:val="3"/>
          <w:numId w:val="1"/>
        </w:numPr>
        <w:rPr/>
      </w:pPr>
      <w:bookmarkStart w:id="1537" w:name="__RefHeading___Toc3673841_73709187"/>
      <w:bookmarkStart w:id="1538" w:name="_Toc664"/>
      <w:bookmarkEnd w:id="1537"/>
      <w:r>
        <w:rPr>
          <w:rtl w:val="true"/>
        </w:rPr>
        <w:t>لغات</w:t>
      </w:r>
      <w:bookmarkEnd w:id="1538"/>
    </w:p>
    <w:p>
      <w:pPr>
        <w:pStyle w:val="BookText"/>
        <w:rPr/>
      </w:pPr>
      <w:r>
        <w:rPr>
          <w:rFonts w:ascii="IRNazanin" w:hAnsi="IRNazanin" w:eastAsia="IRNazanin"/>
          <w:color w:val="111111"/>
          <w:sz w:val="28"/>
          <w:sz w:val="28"/>
          <w:szCs w:val="28"/>
          <w:rtl w:val="true"/>
          <w:lang w:bidi="fa-IR"/>
        </w:rPr>
        <w:t>عقل الرعاية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خبر به وسيلۀ درك و فهم و رعايت علم و آگاهى عقل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الفاظ و شنيدن يك خبر بدون درك معنى</w:t>
      </w:r>
    </w:p>
    <w:p>
      <w:pPr>
        <w:pStyle w:val="Heading4"/>
        <w:numPr>
          <w:ilvl w:val="3"/>
          <w:numId w:val="1"/>
        </w:numPr>
        <w:rPr/>
      </w:pPr>
      <w:bookmarkStart w:id="1539" w:name="__RefHeading___Toc3673843_73709187"/>
      <w:bookmarkStart w:id="1540" w:name="_Toc665"/>
      <w:bookmarkEnd w:id="1539"/>
      <w:r>
        <w:rPr>
          <w:rtl w:val="true"/>
        </w:rPr>
        <w:t>ترجمه</w:t>
      </w:r>
      <w:bookmarkEnd w:id="1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خبرى را شنيديد،آن را از روى فهم و آگاهى درك كنيد و به دريافت لفظ روايت بسنده نكنيد،زيرا نقل كنندگان دانش فراوانند،اما رعايت كنندگان اندكند </w:t>
      </w:r>
      <w:r>
        <w:rPr>
          <w:rFonts w:eastAsia="IRNazanin" w:cs="IRNazanin"/>
          <w:color w:val="111111"/>
          <w:sz w:val="28"/>
          <w:szCs w:val="28"/>
          <w:rtl w:val="true"/>
          <w:lang w:bidi="fa-IR"/>
        </w:rPr>
        <w:t>».</w:t>
      </w:r>
    </w:p>
    <w:p>
      <w:pPr>
        <w:pStyle w:val="Heading4"/>
        <w:numPr>
          <w:ilvl w:val="3"/>
          <w:numId w:val="1"/>
        </w:numPr>
        <w:rPr/>
      </w:pPr>
      <w:bookmarkStart w:id="1541" w:name="__RefHeading___Toc3673845_73709187"/>
      <w:bookmarkStart w:id="1542" w:name="_Toc666"/>
      <w:bookmarkEnd w:id="1541"/>
      <w:r>
        <w:rPr>
          <w:rtl w:val="true"/>
        </w:rPr>
        <w:t>شرح</w:t>
      </w:r>
      <w:bookmarkEnd w:id="154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به وسيلۀ يك قياس مضمرى شخص را به عمل مزبور ترغيب فرموده است كه مقدمۀ صغراى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رواة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چنان باشد شايسته است تا از روى تدبير و انديشه درك شود،براى آن كه رعايت كنندگان دانش افزون شوند</w:t>
      </w:r>
      <w:r>
        <w:rPr>
          <w:rFonts w:eastAsia="IRNazanin" w:cs="IRNazanin"/>
          <w:color w:val="111111"/>
          <w:sz w:val="28"/>
          <w:szCs w:val="28"/>
          <w:rtl w:val="true"/>
          <w:lang w:bidi="fa-IR"/>
        </w:rPr>
        <w:t>.</w:t>
      </w:r>
    </w:p>
    <w:p>
      <w:pPr>
        <w:pStyle w:val="Heading3"/>
        <w:numPr>
          <w:ilvl w:val="2"/>
          <w:numId w:val="1"/>
        </w:numPr>
        <w:rPr/>
      </w:pPr>
      <w:bookmarkStart w:id="1543" w:name="__RefHeading___Toc3673847_73709187"/>
      <w:bookmarkStart w:id="1544" w:name="_Toc667"/>
      <w:bookmarkEnd w:id="1543"/>
      <w:r>
        <w:rPr/>
        <w:t>90</w:t>
      </w:r>
      <w:r>
        <w:rPr>
          <w:rtl w:val="true"/>
        </w:rPr>
        <w:t>-</w:t>
      </w:r>
      <w:r>
        <w:rPr>
          <w:rtl w:val="true"/>
        </w:rPr>
        <w:t>امام</w:t>
      </w:r>
      <w:r>
        <w:rPr>
          <w:rtl w:val="true"/>
        </w:rPr>
        <w:t>(</w:t>
      </w:r>
      <w:r>
        <w:rPr>
          <w:rtl w:val="true"/>
        </w:rPr>
        <w:t>علیه السلام</w:t>
      </w:r>
      <w:r>
        <w:rPr>
          <w:rtl w:val="true"/>
        </w:rPr>
        <w:t>)</w:t>
      </w:r>
      <w:r>
        <w:rPr>
          <w:rtl w:val="true"/>
        </w:rPr>
        <w:t>شنيد،مردى مى‌گفت</w:t>
      </w:r>
      <w:r>
        <w:rPr>
          <w:rtl w:val="true"/>
        </w:rPr>
        <w:t>: «</w:t>
      </w:r>
      <w:r>
        <w:rPr>
          <w:rtl w:val="true"/>
        </w:rPr>
        <w:t>إِنّا لِلّهِ وَ إِنّا إِلَيْهِ راجِعُونَ</w:t>
      </w:r>
      <w:r>
        <w:rPr>
          <w:rtl w:val="true"/>
        </w:rPr>
        <w:t xml:space="preserve">» </w:t>
      </w:r>
      <w:r>
        <w:rPr>
          <w:rtl w:val="true"/>
        </w:rPr>
        <w:t>حضرت</w:t>
      </w:r>
      <w:bookmarkEnd w:id="1544"/>
    </w:p>
    <w:p>
      <w:pPr>
        <w:pStyle w:val="Heading4"/>
        <w:numPr>
          <w:ilvl w:val="3"/>
          <w:numId w:val="1"/>
        </w:numPr>
        <w:rPr/>
      </w:pPr>
      <w:bookmarkStart w:id="1545" w:name="__RefHeading___Toc3673849_73709187"/>
      <w:bookmarkStart w:id="1546" w:name="_Toc668"/>
      <w:bookmarkEnd w:id="1545"/>
      <w:r>
        <w:rPr>
          <w:rtl w:val="true"/>
        </w:rPr>
        <w:t>اشاره</w:t>
      </w:r>
      <w:bookmarkEnd w:id="154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إِقْرَارٌ عَلَى أَنْفُسِنَا بِالْهُلْكِ</w:t>
      </w:r>
    </w:p>
    <w:p>
      <w:pPr>
        <w:pStyle w:val="Heading4"/>
        <w:numPr>
          <w:ilvl w:val="3"/>
          <w:numId w:val="1"/>
        </w:numPr>
        <w:rPr/>
      </w:pPr>
      <w:bookmarkStart w:id="1547" w:name="__RefHeading___Toc3673851_73709187"/>
      <w:bookmarkStart w:id="1548" w:name="_Toc669"/>
      <w:bookmarkEnd w:id="1547"/>
      <w:r>
        <w:rPr>
          <w:rtl w:val="true"/>
        </w:rPr>
        <w:t>ترجمه</w:t>
      </w:r>
      <w:bookmarkEnd w:id="154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ما بر آن است كه ما مملوك خداييم،و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بر فنا و بازگشت ما در رستخيز است</w:t>
      </w:r>
      <w:r>
        <w:rPr>
          <w:rFonts w:eastAsia="IRNazanin" w:cs="IRNazanin"/>
          <w:color w:val="111111"/>
          <w:sz w:val="28"/>
          <w:szCs w:val="28"/>
          <w:rtl w:val="true"/>
          <w:lang w:bidi="fa-IR"/>
        </w:rPr>
        <w:t xml:space="preserve">». </w:t>
      </w:r>
      <w:bookmarkStart w:id="1549" w:name="pg11525_242462"/>
    </w:p>
    <w:p>
      <w:pPr>
        <w:pStyle w:val="Heading4"/>
        <w:numPr>
          <w:ilvl w:val="3"/>
          <w:numId w:val="1"/>
        </w:numPr>
        <w:rPr/>
      </w:pPr>
      <w:bookmarkStart w:id="1550" w:name="__RefHeading___Toc3673853_73709187"/>
      <w:bookmarkStart w:id="1551" w:name="_Toc670"/>
      <w:bookmarkEnd w:id="1549"/>
      <w:bookmarkEnd w:id="1550"/>
      <w:r>
        <w:rPr>
          <w:rtl w:val="true"/>
        </w:rPr>
        <w:t>شرح</w:t>
      </w:r>
      <w:bookmarkEnd w:id="1551"/>
    </w:p>
    <w:p>
      <w:pPr>
        <w:pStyle w:val="BookText"/>
        <w:rPr/>
      </w:pPr>
      <w:r>
        <w:rPr>
          <w:rFonts w:ascii="IRNazanin" w:hAnsi="IRNazanin" w:eastAsia="IRNazanin"/>
          <w:color w:val="111111"/>
          <w:sz w:val="28"/>
          <w:sz w:val="28"/>
          <w:szCs w:val="28"/>
          <w:rtl w:val="true"/>
          <w:lang w:bidi="fa-IR"/>
        </w:rPr>
        <w:t>معنى اين عبارات با تفسيرى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آيۀ مباركه فرموده است روشن و واضح است</w:t>
      </w:r>
      <w:r>
        <w:rPr>
          <w:rFonts w:eastAsia="IRNazanin" w:cs="IRNazanin"/>
          <w:color w:val="111111"/>
          <w:sz w:val="28"/>
          <w:szCs w:val="28"/>
          <w:rtl w:val="true"/>
          <w:lang w:bidi="fa-IR"/>
        </w:rPr>
        <w:t>.</w:t>
      </w:r>
    </w:p>
    <w:p>
      <w:pPr>
        <w:pStyle w:val="Heading3"/>
        <w:numPr>
          <w:ilvl w:val="2"/>
          <w:numId w:val="1"/>
        </w:numPr>
        <w:rPr/>
      </w:pPr>
      <w:bookmarkStart w:id="1552" w:name="__RefHeading___Toc3673855_73709187"/>
      <w:bookmarkStart w:id="1553" w:name="_Toc671"/>
      <w:bookmarkEnd w:id="1552"/>
      <w:r>
        <w:rPr/>
        <w:t>91</w:t>
      </w:r>
      <w:r>
        <w:rPr>
          <w:rtl w:val="true"/>
        </w:rPr>
        <w:t>-</w:t>
      </w:r>
      <w:r>
        <w:rPr>
          <w:rtl w:val="true"/>
        </w:rPr>
        <w:t>امام</w:t>
      </w:r>
      <w:r>
        <w:rPr>
          <w:rtl w:val="true"/>
        </w:rPr>
        <w:t>(</w:t>
      </w:r>
      <w:r>
        <w:rPr>
          <w:rtl w:val="true"/>
        </w:rPr>
        <w:t>علیه السلام</w:t>
      </w:r>
      <w:r>
        <w:rPr>
          <w:rtl w:val="true"/>
        </w:rPr>
        <w:t>)</w:t>
      </w:r>
      <w:r>
        <w:rPr>
          <w:rtl w:val="true"/>
        </w:rPr>
        <w:t>را گروهى رودررو ستايش كردند آن بزرگوار فرمود</w:t>
      </w:r>
      <w:r>
        <w:rPr>
          <w:rtl w:val="true"/>
        </w:rPr>
        <w:t>:</w:t>
      </w:r>
      <w:bookmarkEnd w:id="1553"/>
    </w:p>
    <w:p>
      <w:pPr>
        <w:pStyle w:val="Heading4"/>
        <w:numPr>
          <w:ilvl w:val="3"/>
          <w:numId w:val="1"/>
        </w:numPr>
        <w:rPr/>
      </w:pPr>
      <w:bookmarkStart w:id="1554" w:name="__RefHeading___Toc3673857_73709187"/>
      <w:bookmarkStart w:id="1555" w:name="_Toc672"/>
      <w:bookmarkEnd w:id="1554"/>
      <w:r>
        <w:rPr>
          <w:rtl w:val="true"/>
        </w:rPr>
        <w:t>اشاره</w:t>
      </w:r>
      <w:bookmarkEnd w:id="1555"/>
    </w:p>
    <w:p>
      <w:pPr>
        <w:pStyle w:val="BookText"/>
        <w:rPr/>
      </w:pPr>
      <w:r>
        <w:rPr>
          <w:rFonts w:ascii="Amiri" w:hAnsi="Amiri" w:eastAsia="Amiri" w:cs="Amiri"/>
          <w:color w:val="111111"/>
          <w:sz w:val="28"/>
          <w:sz w:val="28"/>
          <w:szCs w:val="28"/>
          <w:rtl w:val="true"/>
          <w:lang w:bidi="ar-SA"/>
        </w:rPr>
        <w:t>اَللَّهُمَّ إِنَّكَ أَعْلَمُ بِي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بِنَفْسِي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خَيْراً مِمَّا يَظُنُّونَ وَ اغْفِرْ لَنَا مَا لاَ يَعْلَمُونَ</w:t>
      </w:r>
    </w:p>
    <w:p>
      <w:pPr>
        <w:pStyle w:val="Heading4"/>
        <w:numPr>
          <w:ilvl w:val="3"/>
          <w:numId w:val="1"/>
        </w:numPr>
        <w:rPr/>
      </w:pPr>
      <w:bookmarkStart w:id="1556" w:name="__RefHeading___Toc3673859_73709187"/>
      <w:bookmarkStart w:id="1557" w:name="_Toc673"/>
      <w:bookmarkEnd w:id="1556"/>
      <w:r>
        <w:rPr>
          <w:rtl w:val="true"/>
        </w:rPr>
        <w:t>ترجمه</w:t>
      </w:r>
      <w:bookmarkEnd w:id="1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نسبت به من از من داناترى و من به خودم از آنان آگاهترم،خدايا ما را بهتر از آنچه ديگران گمان مى‌برند،قرار بده،و آنچه را كه در بارۀ ما نمى‌دانند ناديده بگير و بيامرز </w:t>
      </w:r>
      <w:r>
        <w:rPr>
          <w:rFonts w:eastAsia="IRNazanin" w:cs="IRNazanin"/>
          <w:color w:val="111111"/>
          <w:sz w:val="28"/>
          <w:szCs w:val="28"/>
          <w:rtl w:val="true"/>
          <w:lang w:bidi="fa-IR"/>
        </w:rPr>
        <w:t>.»</w:t>
      </w:r>
    </w:p>
    <w:p>
      <w:pPr>
        <w:pStyle w:val="Heading4"/>
        <w:numPr>
          <w:ilvl w:val="3"/>
          <w:numId w:val="1"/>
        </w:numPr>
        <w:rPr/>
      </w:pPr>
      <w:bookmarkStart w:id="1558" w:name="__RefHeading___Toc3673861_73709187"/>
      <w:bookmarkStart w:id="1559" w:name="_Toc674"/>
      <w:bookmarkEnd w:id="1558"/>
      <w:r>
        <w:rPr>
          <w:rtl w:val="true"/>
        </w:rPr>
        <w:t>شرح</w:t>
      </w:r>
      <w:bookmarkEnd w:id="1559"/>
    </w:p>
    <w:p>
      <w:pPr>
        <w:pStyle w:val="BookText"/>
        <w:rPr/>
      </w:pPr>
      <w:r>
        <w:rPr>
          <w:rFonts w:ascii="IRNazanin" w:hAnsi="IRNazanin" w:eastAsia="IRNazanin"/>
          <w:color w:val="111111"/>
          <w:sz w:val="28"/>
          <w:sz w:val="28"/>
          <w:szCs w:val="28"/>
          <w:rtl w:val="true"/>
          <w:lang w:bidi="fa-IR"/>
        </w:rPr>
        <w:t>با اين سخن،امام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در برابر ستايشى كه موجب خودپسندى مى‌گردد،شكسته و بعد از خداوند درخواست كرده تا درجۀ نيكى او را بالاتر از آنچه ديگران در بارۀ او گمان دارند قرار دهد،و عيبهاى او را كه از آن ناآگاهند،بيامرزد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اشكال كند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از گناه است، چگونه از او گناهى سر مى‌زند تا طلب آمرزش كند؟ 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بيان كرديم كه عيب و نقص امثال آن حضرت و آنچه را كه در بارۀ امثال او گناه مى‌نامند،از باب ترك اولى است نه از گناهان معمولى كه معصوم و مبرّا از آنهاست</w:t>
      </w:r>
      <w:r>
        <w:rPr>
          <w:rFonts w:eastAsia="IRNazanin" w:cs="IRNazanin"/>
          <w:color w:val="111111"/>
          <w:sz w:val="28"/>
          <w:szCs w:val="28"/>
          <w:rtl w:val="true"/>
          <w:lang w:bidi="fa-IR"/>
        </w:rPr>
        <w:t>.</w:t>
      </w:r>
    </w:p>
    <w:p>
      <w:pPr>
        <w:pStyle w:val="Heading3"/>
        <w:numPr>
          <w:ilvl w:val="2"/>
          <w:numId w:val="1"/>
        </w:numPr>
        <w:rPr/>
      </w:pPr>
      <w:bookmarkStart w:id="1560" w:name="__RefHeading___Toc3673863_73709187"/>
      <w:bookmarkStart w:id="1561" w:name="_Toc675"/>
      <w:bookmarkEnd w:id="1560"/>
      <w:r>
        <w:rPr/>
        <w:t>92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561"/>
    </w:p>
    <w:p>
      <w:pPr>
        <w:pStyle w:val="Heading4"/>
        <w:numPr>
          <w:ilvl w:val="3"/>
          <w:numId w:val="1"/>
        </w:numPr>
        <w:rPr/>
      </w:pPr>
      <w:bookmarkStart w:id="1562" w:name="__RefHeading___Toc3673865_73709187"/>
      <w:bookmarkStart w:id="1563" w:name="_Toc676"/>
      <w:bookmarkEnd w:id="1562"/>
      <w:r>
        <w:rPr>
          <w:rtl w:val="true"/>
        </w:rPr>
        <w:t>اشاره</w:t>
      </w:r>
      <w:bookmarkEnd w:id="1563"/>
    </w:p>
    <w:p>
      <w:pPr>
        <w:pStyle w:val="BookText"/>
        <w:rPr/>
      </w:pP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بِاسْتِكْتَامِهَا لِتَظْهَرَ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بِتَعْجِيلِهَا لِتَهْنُؤَ</w:t>
      </w:r>
    </w:p>
    <w:p>
      <w:pPr>
        <w:pStyle w:val="Heading4"/>
        <w:numPr>
          <w:ilvl w:val="3"/>
          <w:numId w:val="1"/>
        </w:numPr>
        <w:rPr/>
      </w:pPr>
      <w:bookmarkStart w:id="1564" w:name="__RefHeading___Toc3673867_73709187"/>
      <w:bookmarkStart w:id="1565" w:name="_Toc677"/>
      <w:bookmarkEnd w:id="1564"/>
      <w:r>
        <w:rPr>
          <w:rtl w:val="true"/>
        </w:rPr>
        <w:t>ترجمه</w:t>
      </w:r>
      <w:bookmarkEnd w:id="156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 بدرستى برآورده نمى‌شود مگر با سه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كوچك شمردن آن تا بزرگ شود،پنهان داشتن آن تا خود آشكار شود،شتاب در آن تا گوارا باشد </w:t>
      </w:r>
      <w:r>
        <w:rPr>
          <w:rFonts w:eastAsia="IRNazanin" w:cs="IRNazanin"/>
          <w:color w:val="111111"/>
          <w:sz w:val="28"/>
          <w:szCs w:val="28"/>
          <w:rtl w:val="true"/>
          <w:lang w:bidi="fa-IR"/>
        </w:rPr>
        <w:t xml:space="preserve">». </w:t>
      </w:r>
      <w:bookmarkStart w:id="1566" w:name="pg11525_242464"/>
    </w:p>
    <w:p>
      <w:pPr>
        <w:pStyle w:val="Heading4"/>
        <w:numPr>
          <w:ilvl w:val="3"/>
          <w:numId w:val="1"/>
        </w:numPr>
        <w:rPr/>
      </w:pPr>
      <w:bookmarkStart w:id="1567" w:name="__RefHeading___Toc3673869_73709187"/>
      <w:bookmarkStart w:id="1568" w:name="_Toc678"/>
      <w:bookmarkEnd w:id="1566"/>
      <w:bookmarkEnd w:id="1567"/>
      <w:r>
        <w:rPr>
          <w:rtl w:val="true"/>
        </w:rPr>
        <w:t>شرح</w:t>
      </w:r>
      <w:bookmarkEnd w:id="156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برآورده شدن حاجتها سه شرط تعيين كرده است،يعنى برآوردن حاجات را چنان كه شايسته است مشروط به سه شرط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برآورندۀ حاجت آن حاجت را كوچك شمارد،تا به بخشندگى و بزرگ منشى معروف شود،و بخشش و عطايش را بزرگ شمارند و زبانزد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پنهان دارد،از آن جهت كه طبيعت مردم بيشتر به ابراز آنچه شما مخفى بداريد كشش دارد و از سوى ديگران توجه بيشترى به آن معطوف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انجام دهد تا گوارا باشد،يعنى دلنشين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از آن قبيل است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 الطعام يهنأ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 كه دير برآوردن حاجت،درخواست كننده را مى‌رنجاند،در نتيجه لذت برآوردن حاجت آميخته به تلخى دير برآوردن آن مى‌گردد</w:t>
      </w:r>
      <w:r>
        <w:rPr>
          <w:rFonts w:eastAsia="IRNazanin" w:cs="IRNazanin"/>
          <w:color w:val="111111"/>
          <w:sz w:val="28"/>
          <w:szCs w:val="28"/>
          <w:rtl w:val="true"/>
          <w:lang w:bidi="fa-IR"/>
        </w:rPr>
        <w:t>.</w:t>
      </w:r>
    </w:p>
    <w:p>
      <w:pPr>
        <w:pStyle w:val="Heading3"/>
        <w:numPr>
          <w:ilvl w:val="2"/>
          <w:numId w:val="1"/>
        </w:numPr>
        <w:rPr/>
      </w:pPr>
      <w:bookmarkStart w:id="1569" w:name="__RefHeading___Toc3673871_73709187"/>
      <w:bookmarkStart w:id="1570" w:name="_Toc679"/>
      <w:bookmarkEnd w:id="1569"/>
      <w:r>
        <w:rPr/>
        <w:t>93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570"/>
    </w:p>
    <w:p>
      <w:pPr>
        <w:pStyle w:val="Heading4"/>
        <w:numPr>
          <w:ilvl w:val="3"/>
          <w:numId w:val="1"/>
        </w:numPr>
        <w:rPr/>
      </w:pPr>
      <w:bookmarkStart w:id="1571" w:name="__RefHeading___Toc3673873_73709187"/>
      <w:bookmarkStart w:id="1572" w:name="_Toc680"/>
      <w:bookmarkEnd w:id="1571"/>
      <w:r>
        <w:rPr>
          <w:rtl w:val="true"/>
        </w:rPr>
        <w:t>اشاره</w:t>
      </w:r>
      <w:bookmarkEnd w:id="1572"/>
    </w:p>
    <w:p>
      <w:pPr>
        <w:pStyle w:val="BookText"/>
        <w:rPr/>
      </w:pPr>
      <w:r>
        <w:rPr>
          <w:rFonts w:ascii="Amiri" w:hAnsi="Amiri" w:eastAsia="Amiri" w:cs="Amiri"/>
          <w:color w:val="111111"/>
          <w:sz w:val="28"/>
          <w:sz w:val="28"/>
          <w:szCs w:val="28"/>
          <w:rtl w:val="true"/>
          <w:lang w:bidi="ar-SA"/>
        </w:rPr>
        <w:t>يَأْتِي عَلَى النَّاسِ زَمَانٌ لاَ يُقَرَّبُ فِيهِ إِلاَّ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يُظَرَّفُ فِيهِ 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يُضَعَّفُ 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الصَّدَقَةَ فِيهِ غُرْماً وَ صِلَةَ الرَّحِمِ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إِمَارَةِ الصِّبْيَانِ وَ تَدْبِيرِ الْخِصْيَانِ</w:t>
      </w:r>
    </w:p>
    <w:p>
      <w:pPr>
        <w:pStyle w:val="Heading4"/>
        <w:numPr>
          <w:ilvl w:val="3"/>
          <w:numId w:val="1"/>
        </w:numPr>
        <w:rPr/>
      </w:pPr>
      <w:bookmarkStart w:id="1573" w:name="__RefHeading___Toc3673875_73709187"/>
      <w:bookmarkStart w:id="1574" w:name="_Toc681"/>
      <w:bookmarkEnd w:id="1573"/>
      <w:r>
        <w:rPr>
          <w:rtl w:val="true"/>
        </w:rPr>
        <w:t>لغات</w:t>
      </w:r>
      <w:bookmarkEnd w:id="1574"/>
    </w:p>
    <w:p>
      <w:pPr>
        <w:pStyle w:val="BookText"/>
        <w:rPr/>
      </w:pP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نزد پادشاه سخن چينى مى‌كند،اصل محل به معناى فريب و مكر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كلمۀ الفاجر،الماجن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گوينده‌اى كه هر چيز از سخن بيهوده،ياوه و مسخره،دلش بخواهد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دين،وام</w:t>
      </w:r>
    </w:p>
    <w:p>
      <w:pPr>
        <w:pStyle w:val="Heading4"/>
        <w:numPr>
          <w:ilvl w:val="3"/>
          <w:numId w:val="1"/>
        </w:numPr>
        <w:rPr/>
      </w:pPr>
      <w:bookmarkStart w:id="1575" w:name="__RefHeading___Toc3673877_73709187"/>
      <w:bookmarkStart w:id="1576" w:name="_Toc682"/>
      <w:bookmarkEnd w:id="1575"/>
      <w:r>
        <w:rPr>
          <w:rtl w:val="true"/>
        </w:rPr>
        <w:t>ترجمه</w:t>
      </w:r>
      <w:bookmarkEnd w:id="157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روزگارى بر مردم بيايد كه در آن روزگار مقرّب نيست مگر سخن‌چين،و </w:t>
      </w:r>
      <w:bookmarkStart w:id="1577" w:name="pg11525_242466"/>
    </w:p>
    <w:p>
      <w:pPr>
        <w:pStyle w:val="BookText"/>
        <w:rPr/>
      </w:pPr>
      <w:bookmarkEnd w:id="1577"/>
      <w:r>
        <w:rPr>
          <w:rFonts w:ascii="IRNazanin" w:hAnsi="IRNazanin" w:eastAsia="IRNazanin"/>
          <w:color w:val="111111"/>
          <w:sz w:val="28"/>
          <w:sz w:val="28"/>
          <w:szCs w:val="28"/>
          <w:rtl w:val="true"/>
          <w:lang w:bidi="fa-IR"/>
        </w:rPr>
        <w:t>زيرك قلم داد نمى‌شود مگر بدكار،و ناتوان به حساب نمى‌آيد مگر شخص با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صدقه دادن را غرامت مى‌شمارند،و صلۀ رحم را منّت و بندگى خدا را باعث بزرگى و برترى بر مردم مى‌دانند،پس در چنان زمانى پادشاهى با مشورت كنيزان،و حكمرانى وسيلۀ كودكان و تدبير با خواجه سراهاست </w:t>
      </w:r>
      <w:r>
        <w:rPr>
          <w:rFonts w:eastAsia="IRNazanin" w:cs="IRNazanin"/>
          <w:color w:val="111111"/>
          <w:sz w:val="28"/>
          <w:szCs w:val="28"/>
          <w:rtl w:val="true"/>
          <w:lang w:bidi="fa-IR"/>
        </w:rPr>
        <w:t>».</w:t>
      </w:r>
    </w:p>
    <w:p>
      <w:pPr>
        <w:pStyle w:val="Heading4"/>
        <w:numPr>
          <w:ilvl w:val="3"/>
          <w:numId w:val="1"/>
        </w:numPr>
        <w:rPr/>
      </w:pPr>
      <w:bookmarkStart w:id="1578" w:name="__RefHeading___Toc3673879_73709187"/>
      <w:bookmarkStart w:id="1579" w:name="_Toc683"/>
      <w:bookmarkEnd w:id="1578"/>
      <w:r>
        <w:rPr>
          <w:rtl w:val="true"/>
        </w:rPr>
        <w:t>شرح</w:t>
      </w:r>
      <w:bookmarkEnd w:id="1579"/>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در آن زمان به خاطر بدى مردم و دورى آنها از ديانت و قوانين شرع،اخلاق پست و ناروا به جاى اخلاق پسنديده قرار گرفته و ناشايست به جاى شايسته،در نتيجه سخن چينان به غلط به جاى اصحاب فضيلت و افرادى كه شايسته تقرّبند،در نزد پادشاهان مقرب مى‌شوند،و تبهكاران يعنى كسى كه در كاربرد قوّۀ شهوتش،راه پست افراط را مى‌پيمايد، شخص با فضيلتى كه داراى اعمال و حركات معتدل است،شمرده مى‌شود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كسى را ببينند كه داراى تقواست و در رفتارش با مردم منصف است،ناتوان و عاجز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مى‌رود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يضعف يعنى كم عقل شمارند،به خاطر اين كه او ستم نمى‌كند،گويا حقى را كه بايد مى‌گرفت،نگرفته است ،و صدقه‌اى را كه دادن آن به خاطر كسب ثواب شايسته و سزاوار است،هم چون بازپرداخت وام در سنگينى و ناگوارى،تاوان دادن و غرامت،مى‌شمارند،و هم چنين صله رحم با خويشاوندان را منّت،حساب كنند در صورتى كه منّت باعث از بين بردن فضيلت صدقه است به دليل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تُبْطِلُوا صَدَقاتِكُمْ بِالْمَنِّ وَ الْأَذى</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و در آن زمان بندگى و عبادت خدا وسيله‌اى براى برترى جويى نسبت به ديگر مردمان مى‌شود و بدان وسيله،مانند كسى كه بر مردم منّتى دارد </w:t>
      </w:r>
      <w:bookmarkStart w:id="1580" w:name="pg11525_242468"/>
    </w:p>
    <w:p>
      <w:pPr>
        <w:pStyle w:val="BookText"/>
        <w:rPr/>
      </w:pPr>
      <w:bookmarkEnd w:id="1580"/>
      <w:r>
        <w:rPr>
          <w:rFonts w:ascii="IRNazanin" w:hAnsi="IRNazanin" w:eastAsia="IRNazanin"/>
          <w:color w:val="111111"/>
          <w:sz w:val="28"/>
          <w:sz w:val="28"/>
          <w:szCs w:val="28"/>
          <w:rtl w:val="true"/>
          <w:lang w:bidi="fa-IR"/>
        </w:rPr>
        <w:t>خود را از ديگران بالاتر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نشانه‌هاى آن زمان،اين چيزها را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سلطان و پادشاه با مشورت كنيزان و به فرماندهى گماردن كودكان و تدبير و انديشۀ خواجه سراها،مملكت را اداره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علامتها در زمان ما و مدّتى پيش از عصر ما ظاهر گشته است</w:t>
      </w:r>
      <w:r>
        <w:rPr>
          <w:rFonts w:eastAsia="IRNazanin" w:cs="IRNazanin"/>
          <w:color w:val="111111"/>
          <w:sz w:val="28"/>
          <w:szCs w:val="28"/>
          <w:rtl w:val="true"/>
          <w:lang w:bidi="fa-IR"/>
        </w:rPr>
        <w:t>!</w:t>
      </w:r>
    </w:p>
    <w:p>
      <w:pPr>
        <w:pStyle w:val="Heading3"/>
        <w:numPr>
          <w:ilvl w:val="2"/>
          <w:numId w:val="1"/>
        </w:numPr>
        <w:rPr/>
      </w:pPr>
      <w:bookmarkStart w:id="1581" w:name="__RefHeading___Toc3673881_73709187"/>
      <w:bookmarkStart w:id="1582" w:name="_Toc684"/>
      <w:bookmarkEnd w:id="1581"/>
      <w:r>
        <w:rPr/>
        <w:t>94</w:t>
      </w:r>
      <w:r>
        <w:rPr>
          <w:rtl w:val="true"/>
        </w:rPr>
        <w:t>-</w:t>
      </w:r>
      <w:r>
        <w:rPr>
          <w:rtl w:val="true"/>
        </w:rPr>
        <w:t>جامۀ كهنه وصله‌دارى را بر تن امام</w:t>
      </w:r>
      <w:r>
        <w:rPr>
          <w:rtl w:val="true"/>
        </w:rPr>
        <w:t>(</w:t>
      </w:r>
      <w:r>
        <w:rPr>
          <w:rtl w:val="true"/>
        </w:rPr>
        <w:t>علیه السلام</w:t>
      </w:r>
      <w:r>
        <w:rPr>
          <w:rtl w:val="true"/>
        </w:rPr>
        <w:t>)</w:t>
      </w:r>
      <w:r>
        <w:rPr>
          <w:rtl w:val="true"/>
        </w:rPr>
        <w:t>ديدند،در اين باره با حضرت</w:t>
      </w:r>
      <w:bookmarkEnd w:id="1582"/>
    </w:p>
    <w:p>
      <w:pPr>
        <w:pStyle w:val="Heading4"/>
        <w:numPr>
          <w:ilvl w:val="3"/>
          <w:numId w:val="1"/>
        </w:numPr>
        <w:rPr/>
      </w:pPr>
      <w:bookmarkStart w:id="1583" w:name="__RefHeading___Toc3673883_73709187"/>
      <w:bookmarkStart w:id="1584" w:name="_Toc685"/>
      <w:bookmarkEnd w:id="1583"/>
      <w:r>
        <w:rPr>
          <w:rtl w:val="true"/>
        </w:rPr>
        <w:t>اشاره</w:t>
      </w:r>
      <w:bookmarkEnd w:id="1584"/>
    </w:p>
    <w:p>
      <w:pPr>
        <w:pStyle w:val="BookText"/>
        <w:rPr/>
      </w:pPr>
      <w:r>
        <w:rPr>
          <w:rFonts w:ascii="IRNazanin" w:hAnsi="IRNazanin" w:eastAsia="IRNazanin"/>
          <w:color w:val="111111"/>
          <w:sz w:val="28"/>
          <w:sz w:val="28"/>
          <w:szCs w:val="28"/>
          <w:rtl w:val="true"/>
          <w:lang w:bidi="fa-IR"/>
        </w:rPr>
        <w:t>گفتگو كردند،حضرت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يَخْشَعُ لَهُ الْقَلْبُ وَ تَذِلُّ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يَقْتَدِي بِهِ الْمُؤْمِنُونَ</w:t>
      </w:r>
    </w:p>
    <w:p>
      <w:pPr>
        <w:pStyle w:val="Heading4"/>
        <w:numPr>
          <w:ilvl w:val="3"/>
          <w:numId w:val="1"/>
        </w:numPr>
        <w:rPr/>
      </w:pPr>
      <w:bookmarkStart w:id="1585" w:name="__RefHeading___Toc3673885_73709187"/>
      <w:bookmarkStart w:id="1586" w:name="_Toc686"/>
      <w:bookmarkEnd w:id="1585"/>
      <w:r>
        <w:rPr>
          <w:rtl w:val="true"/>
        </w:rPr>
        <w:t>ترجمه</w:t>
      </w:r>
      <w:bookmarkEnd w:id="1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آن،دل،فروتن و نفس آرام مى‌گردد و مؤمنان از آن سرمشق مى‌گيرند </w:t>
      </w:r>
      <w:r>
        <w:rPr>
          <w:rFonts w:eastAsia="IRNazanin" w:cs="IRNazanin"/>
          <w:color w:val="111111"/>
          <w:sz w:val="28"/>
          <w:szCs w:val="28"/>
          <w:rtl w:val="true"/>
          <w:lang w:bidi="fa-IR"/>
        </w:rPr>
        <w:t>».</w:t>
      </w:r>
    </w:p>
    <w:p>
      <w:pPr>
        <w:pStyle w:val="Heading4"/>
        <w:numPr>
          <w:ilvl w:val="3"/>
          <w:numId w:val="1"/>
        </w:numPr>
        <w:rPr/>
      </w:pPr>
      <w:bookmarkStart w:id="1587" w:name="__RefHeading___Toc3673887_73709187"/>
      <w:bookmarkStart w:id="1588" w:name="_Toc687"/>
      <w:bookmarkEnd w:id="1587"/>
      <w:r>
        <w:rPr>
          <w:rtl w:val="true"/>
        </w:rPr>
        <w:t>شرح</w:t>
      </w:r>
      <w:bookmarkEnd w:id="158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پوشيدن آن لباس كهنه سه مطلب را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فروتنى دل و رام شدن نفس امّاره و به وسيله فقر درهم شكستن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 نفس همان درهم شكستن نفس امّاره است و پيروى مؤمنان هم به همان دو منظور اوّل است</w:t>
      </w:r>
      <w:r>
        <w:rPr>
          <w:rFonts w:eastAsia="IRNazanin" w:cs="IRNazanin"/>
          <w:color w:val="111111"/>
          <w:sz w:val="28"/>
          <w:szCs w:val="28"/>
          <w:rtl w:val="true"/>
          <w:lang w:bidi="fa-IR"/>
        </w:rPr>
        <w:t>.</w:t>
      </w:r>
    </w:p>
    <w:p>
      <w:pPr>
        <w:pStyle w:val="Heading3"/>
        <w:numPr>
          <w:ilvl w:val="2"/>
          <w:numId w:val="1"/>
        </w:numPr>
        <w:rPr/>
      </w:pPr>
      <w:bookmarkStart w:id="1589" w:name="__RefHeading___Toc3673889_73709187"/>
      <w:bookmarkStart w:id="1590" w:name="_Toc688"/>
      <w:bookmarkEnd w:id="1589"/>
      <w:r>
        <w:rPr/>
        <w:t>95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590"/>
    </w:p>
    <w:p>
      <w:pPr>
        <w:pStyle w:val="Heading4"/>
        <w:numPr>
          <w:ilvl w:val="3"/>
          <w:numId w:val="1"/>
        </w:numPr>
        <w:rPr/>
      </w:pPr>
      <w:bookmarkStart w:id="1591" w:name="__RefHeading___Toc3673891_73709187"/>
      <w:bookmarkStart w:id="1592" w:name="_Toc689"/>
      <w:bookmarkEnd w:id="1591"/>
      <w:r>
        <w:rPr>
          <w:rtl w:val="true"/>
        </w:rPr>
        <w:t>اشاره</w:t>
      </w:r>
      <w:bookmarkEnd w:id="1592"/>
    </w:p>
    <w:p>
      <w:pPr>
        <w:pStyle w:val="BookText"/>
        <w:rPr/>
      </w:pPr>
      <w:r>
        <w:rPr>
          <w:rFonts w:ascii="Amiri" w:hAnsi="Amiri" w:eastAsia="Amiri" w:cs="Amiri"/>
          <w:color w:val="111111"/>
          <w:sz w:val="28"/>
          <w:sz w:val="28"/>
          <w:szCs w:val="28"/>
          <w:rtl w:val="true"/>
          <w:lang w:bidi="ar-SA"/>
        </w:rPr>
        <w:t>إِنَّ الدُّنْيَا وَ الْآخِرَةَ عَدُوَّانِ مُتَفَاوِتَانِ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الدُّنْيَا وَ تَوَلاَّهَا أَبْغَضَ الْآخِرَةَ وَ 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بِمَنْزِلَةِ الْمَشْرِقِ وَ الْمَغْرِبِ وَ مَاشٍ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قَرُبَ مِنْ وَاحِدٍ بَعُدَ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بَعْدُ ضَرَّتَانِ</w:t>
      </w:r>
    </w:p>
    <w:p>
      <w:pPr>
        <w:pStyle w:val="Heading4"/>
        <w:numPr>
          <w:ilvl w:val="3"/>
          <w:numId w:val="1"/>
        </w:numPr>
        <w:rPr/>
      </w:pPr>
      <w:bookmarkStart w:id="1593" w:name="__RefHeading___Toc3673893_73709187"/>
      <w:bookmarkStart w:id="1594" w:name="_Toc690"/>
      <w:bookmarkEnd w:id="1593"/>
      <w:r>
        <w:rPr>
          <w:rtl w:val="true"/>
        </w:rPr>
        <w:t>ترجمه</w:t>
      </w:r>
      <w:bookmarkEnd w:id="159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و آخرت دو دشمن ناسازگارند،و دو راه مخالفند،بنا بر اين كسى كه دوستدار دنيا باشد و به آن دل ببندد،با آخرت دشمن و با آن در ستيز است،و آن </w:t>
      </w:r>
      <w:bookmarkStart w:id="1595" w:name="pg11525_242470"/>
    </w:p>
    <w:p>
      <w:pPr>
        <w:pStyle w:val="BookText"/>
        <w:rPr/>
      </w:pPr>
      <w:bookmarkEnd w:id="1595"/>
      <w:r>
        <w:rPr>
          <w:rFonts w:ascii="IRNazanin" w:hAnsi="IRNazanin" w:eastAsia="IRNazanin"/>
          <w:color w:val="111111"/>
          <w:sz w:val="28"/>
          <w:sz w:val="28"/>
          <w:szCs w:val="28"/>
          <w:rtl w:val="true"/>
          <w:lang w:bidi="fa-IR"/>
        </w:rPr>
        <w:t xml:space="preserve">دو مانند مشرق و مغربند،كسى كه ما بين آنها راه مى‌رود هر چه به يكى نزديك شود از ديگرى دور مى‌شود،و آن دو،پس از اين اختلافها به دو زن هوو مى‌مانند </w:t>
      </w:r>
      <w:r>
        <w:rPr>
          <w:rFonts w:eastAsia="IRNazanin" w:cs="IRNazanin"/>
          <w:color w:val="111111"/>
          <w:sz w:val="28"/>
          <w:szCs w:val="28"/>
          <w:rtl w:val="true"/>
          <w:lang w:bidi="fa-IR"/>
        </w:rPr>
        <w:t>.»</w:t>
      </w:r>
    </w:p>
    <w:p>
      <w:pPr>
        <w:pStyle w:val="Heading4"/>
        <w:numPr>
          <w:ilvl w:val="3"/>
          <w:numId w:val="1"/>
        </w:numPr>
        <w:rPr/>
      </w:pPr>
      <w:bookmarkStart w:id="1596" w:name="__RefHeading___Toc3673895_73709187"/>
      <w:bookmarkStart w:id="1597" w:name="_Toc691"/>
      <w:bookmarkEnd w:id="1596"/>
      <w:r>
        <w:rPr>
          <w:rtl w:val="true"/>
        </w:rPr>
        <w:t>شرح</w:t>
      </w:r>
      <w:bookmarkEnd w:id="1597"/>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فاصله‌اى كه ما بين دنيا و آخرت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استعاره آورده است،و امّا اين كه دنيا و آخرت دو راه مخالفند، واضح 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لازمۀ وجود دشمنى و اختلاف بين دنيا و آخرت آن است كه دوستدار يكى از آنها دشمن ديگرى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را به مشرق و مغرب تشبيه كرده است،وجه شبه مباينت آنها و اختلاف جهت آنهاست،و طالب دنيا را به كسى تشبيه كرده كه ما بين مشرق و مغرب در حركت است،وجه شبه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طالب دنيا به هر مقدار در طلب دنيا همّت گمارد به همان نسبت از آخرت غافل مى‌ماند و از آن دور مى‌افتد،و هر چه در كسب دنيا بيشتر بينديشد،غفلت و دورى‌اش از آخرت افزون مى‌گردد و بالعكس،همانند رهروى كه به يكى از دو جهت مشرق و مغرب حركت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آن،دنيا و آخرت را به دو هوو تشبيه كرده است وجه شبه نيز اين است كه هر چه به يكى از هووها نزديك شود، همچون مرد دو زنه از زن ديگر دور مى‌گردد</w:t>
      </w:r>
      <w:r>
        <w:rPr>
          <w:rFonts w:eastAsia="IRNazanin" w:cs="IRNazanin"/>
          <w:color w:val="111111"/>
          <w:sz w:val="28"/>
          <w:szCs w:val="28"/>
          <w:rtl w:val="true"/>
          <w:lang w:bidi="fa-IR"/>
        </w:rPr>
        <w:t>.</w:t>
      </w:r>
    </w:p>
    <w:p>
      <w:pPr>
        <w:pStyle w:val="Heading3"/>
        <w:numPr>
          <w:ilvl w:val="2"/>
          <w:numId w:val="1"/>
        </w:numPr>
        <w:rPr/>
      </w:pPr>
      <w:bookmarkStart w:id="1598" w:name="__RefHeading___Toc3673897_73709187"/>
      <w:bookmarkStart w:id="1599" w:name="_Toc692"/>
      <w:bookmarkEnd w:id="1598"/>
      <w:r>
        <w:rPr/>
        <w:t>96</w:t>
      </w:r>
      <w:r>
        <w:rPr>
          <w:rtl w:val="true"/>
        </w:rPr>
        <w:t>-</w:t>
      </w:r>
      <w:r>
        <w:rPr>
          <w:rtl w:val="true"/>
        </w:rPr>
        <w:t>از نوف بكالى نقل شده است كه گفت</w:t>
      </w:r>
      <w:r>
        <w:rPr>
          <w:rtl w:val="true"/>
        </w:rPr>
        <w:t>:</w:t>
      </w:r>
      <w:r>
        <w:rPr>
          <w:rtl w:val="true"/>
        </w:rPr>
        <w:t>شبى امير مؤمنان را ديدم كه</w:t>
      </w:r>
      <w:bookmarkEnd w:id="1599"/>
    </w:p>
    <w:p>
      <w:pPr>
        <w:pStyle w:val="Heading4"/>
        <w:numPr>
          <w:ilvl w:val="3"/>
          <w:numId w:val="1"/>
        </w:numPr>
        <w:rPr/>
      </w:pPr>
      <w:bookmarkStart w:id="1600" w:name="__RefHeading___Toc3673899_73709187"/>
      <w:bookmarkStart w:id="1601" w:name="_Toc693"/>
      <w:bookmarkEnd w:id="1600"/>
      <w:r>
        <w:rPr>
          <w:rtl w:val="true"/>
        </w:rPr>
        <w:t>اشاره</w:t>
      </w:r>
      <w:bookmarkEnd w:id="1601"/>
    </w:p>
    <w:p>
      <w:pPr>
        <w:pStyle w:val="BookText"/>
        <w:rPr/>
      </w:pPr>
      <w:r>
        <w:rPr>
          <w:rFonts w:ascii="IRNazanin" w:hAnsi="IRNazanin" w:eastAsia="IRNazanin"/>
          <w:color w:val="111111"/>
          <w:sz w:val="28"/>
          <w:sz w:val="28"/>
          <w:szCs w:val="28"/>
          <w:rtl w:val="true"/>
          <w:lang w:bidi="fa-IR"/>
        </w:rPr>
        <w:t>از بستر خود بيرون آمده و به جانب ستارگان نظر مى‌كند و مى‌فرمايد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رَاقِدٌ أَنْتَ أَمْ 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 رَامِقٌ قَالَ يَا؟نَوْفُ؟ طُوبَى لِلزَّاهِدِينَ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اتَّخَذُوا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تُرَابَهَا فِرَاشاً وَ مَاءَهَا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شِعَاراً وَ 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قَرَضُوا الدُّنْيَا قَرْضاً عَلَى مِنْهَاجِ؟الْمَسِيحِ؟</w:t>
      </w:r>
      <w:r>
        <w:rPr>
          <w:rFonts w:eastAsia="Amiri" w:cs="Amiri" w:ascii="Amiri" w:hAnsi="Amiri"/>
          <w:color w:val="111111"/>
          <w:sz w:val="28"/>
          <w:szCs w:val="28"/>
          <w:rtl w:val="true"/>
          <w:lang w:bidi="ar-SA"/>
        </w:rPr>
        <w:t xml:space="preserve">- </w:t>
      </w:r>
      <w:bookmarkStart w:id="1602" w:name="pg11525_242472"/>
    </w:p>
    <w:p>
      <w:pPr>
        <w:pStyle w:val="BookText"/>
        <w:rPr/>
      </w:pPr>
      <w:bookmarkEnd w:id="1602"/>
      <w:r>
        <w:rPr>
          <w:rFonts w:ascii="Amiri" w:hAnsi="Amiri" w:eastAsia="Amiri" w:cs="Amiri"/>
          <w:color w:val="111111"/>
          <w:sz w:val="28"/>
          <w:sz w:val="28"/>
          <w:szCs w:val="28"/>
          <w:rtl w:val="true"/>
          <w:lang w:bidi="ar-SA"/>
        </w:rPr>
        <w:t>يَا؟نَوْفُ؟ إِنَّ؟دَاوُدَ ع؟ قَامَ فِي مِثْلِ هَذِهِ السَّاعَةِ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إِنَّهَا لَسَاعَةٌ لاَ يَدْعُو فِيهَا عَبْدٌ إِلاَّ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عَشَّاراً أَوْ عَرِيفاً أَوْ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عَرْطَبَةٍ وَ هِيَ الطُّنْبُورُ أَوْ صَاحِبَ كُوبَةٍ وَ هِيَ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أَيْضاً إِنَّ الْعَرْطَبَةَ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الْكُوبَةَ الطُّنْبُورُ</w:t>
      </w:r>
    </w:p>
    <w:p>
      <w:pPr>
        <w:pStyle w:val="Heading4"/>
        <w:numPr>
          <w:ilvl w:val="3"/>
          <w:numId w:val="1"/>
        </w:numPr>
        <w:rPr/>
      </w:pPr>
      <w:bookmarkStart w:id="1603" w:name="__RefHeading___Toc3673901_73709187"/>
      <w:bookmarkStart w:id="1604" w:name="_Toc694"/>
      <w:bookmarkEnd w:id="1603"/>
      <w:r>
        <w:rPr>
          <w:rtl w:val="true"/>
        </w:rPr>
        <w:t>لغات</w:t>
      </w:r>
      <w:bookmarkEnd w:id="1604"/>
    </w:p>
    <w:p>
      <w:pPr>
        <w:pStyle w:val="BookText"/>
        <w:rPr/>
      </w:pPr>
      <w:r>
        <w:rPr>
          <w:rFonts w:ascii="IRNazanin" w:hAnsi="IRNazanin" w:eastAsia="IRNazanin"/>
          <w:color w:val="111111"/>
          <w:sz w:val="28"/>
          <w:sz w:val="28"/>
          <w:szCs w:val="28"/>
          <w:rtl w:val="true"/>
          <w:lang w:bidi="fa-IR"/>
        </w:rPr>
        <w:t>بكالى،به كسر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بكاله نام روستايى از روستاهاى يمن است رامق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ناظر،بيدار 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مأمور دولت همكارى مى‌كند و راز مردم را به او مى‌گويد</w:t>
      </w:r>
    </w:p>
    <w:p>
      <w:pPr>
        <w:pStyle w:val="Heading4"/>
        <w:numPr>
          <w:ilvl w:val="3"/>
          <w:numId w:val="1"/>
        </w:numPr>
        <w:rPr/>
      </w:pPr>
      <w:bookmarkStart w:id="1605" w:name="__RefHeading___Toc3673903_73709187"/>
      <w:bookmarkStart w:id="1606" w:name="_Toc695"/>
      <w:bookmarkEnd w:id="1605"/>
      <w:r>
        <w:rPr>
          <w:rtl w:val="true"/>
        </w:rPr>
        <w:t>ترجمه</w:t>
      </w:r>
      <w:bookmarkEnd w:id="1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خوابى يا بيدار؟عرض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بيدارم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 خوشا به حال پارسايان دنيا كه به آخرت دل بسته‌اند،آنان كسانى هستند كه زمين را فرش،و خاك زمين را بستر،و آب آن را نوشيدنى گوارا قرار داده و قرآن را پيراهن و دعا را جبّه خويش ساخته‌اند،و به اين ترتيب به روش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از خود دور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نوف،داود در اين وقت شب از جا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ساعتى است كه در آن ساعت بنده‌اى درخواست نمى‌كند مگر اين كه روا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كسى كه عشر بگير،يا خبرچين حكومتيان،گزمه و فراش حكومتى،يا نوازنده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تنبور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دهل 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عرطبه يعنى دهل،و كوبه يعنى تار و ساز </w:t>
      </w:r>
      <w:r>
        <w:rPr>
          <w:rFonts w:eastAsia="IRNazanin" w:cs="IRNazanin"/>
          <w:color w:val="111111"/>
          <w:sz w:val="28"/>
          <w:szCs w:val="28"/>
          <w:rtl w:val="true"/>
          <w:lang w:bidi="fa-IR"/>
        </w:rPr>
        <w:t>).</w:t>
      </w:r>
    </w:p>
    <w:p>
      <w:pPr>
        <w:pStyle w:val="Heading4"/>
        <w:numPr>
          <w:ilvl w:val="3"/>
          <w:numId w:val="1"/>
        </w:numPr>
        <w:rPr/>
      </w:pPr>
      <w:bookmarkStart w:id="1607" w:name="__RefHeading___Toc3673905_73709187"/>
      <w:bookmarkStart w:id="1608" w:name="_Toc696"/>
      <w:bookmarkEnd w:id="1607"/>
      <w:r>
        <w:rPr>
          <w:rtl w:val="true"/>
        </w:rPr>
        <w:t>شرح</w:t>
      </w:r>
      <w:bookmarkEnd w:id="160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بيرون رفتن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به همان جهت است كه از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و نيز از آن رو كه وقت آزادى است براى توجه و انديشيدن در بارۀ آفرينش آسمانها و آراستگى آنها ،سپس پارسايان در دنيا را با شش ويژگى به منظور پيروى ديگران از آنان معرفى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را فرش خود قرار داده‌اند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زمين را بستر خود قرار داده‌اند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زمين را شربتى گوارا دانسته‌اند،و اينها از لوازم پارسايى آن افراد در برخوردارى از دنيا و چشم پوشيدن با ميل و رغبت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جامۀ زيرين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ساخته‌اند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درخواست را 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روپوش از قبيل جبّه و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w:t>
      </w:r>
      <w:r>
        <w:rPr>
          <w:rStyle w:val="FootnoteAnchor"/>
          <w:rtl w:val="true"/>
        </w:rPr>
        <w:footnoteReference w:id="163"/>
      </w:r>
      <w:r>
        <w:rPr>
          <w:rFonts w:ascii="IRNazanin" w:hAnsi="IRNazanin" w:eastAsia="IRNazanin"/>
          <w:color w:val="111111"/>
          <w:sz w:val="28"/>
          <w:sz w:val="28"/>
          <w:szCs w:val="28"/>
          <w:rtl w:val="true"/>
          <w:lang w:bidi="fa-IR"/>
        </w:rPr>
        <w:t>را براى قرآن از آن رو استعاره آورده است كه آنان پيوسته در حال آموزش آن و درك مقاصد قرآنند همانند لباس زيرين كه همراه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دثار را از آن جهت استعاره آورده است براى دعا،كه آنان خود را به وسيلۀ دعا از عذاب خدا و سختيهاى وارد بر ايشان نگه مى‌دارند،همان طورى كه شخص به وسيلۀ لباس روپوش از سرما و امثال آن خويشتن را حفظ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آنان از دنيا،يعنى آنان با اين ويژگيها دنيا را با كمترين مقدار نياز هم چون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جدا ساخته‌اند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پاخاستن آن بزرگوار در نيمۀ دوّم شب از آن جهت بود كه در آن هنگام اميد اجابت دعا مى‌رود به دليل اين كه نفس انسانى از سرگرمى به كارهاى محسوس روزانه فارغ است و پس از خواب،توجه فراوان به آستان ربوبى دارد و آمادۀ پذيرش الطاف خداوندى است،و امّا آن افرادى را كه استثنا فرموده است به خاطر ارتباطشان با گناه است كه دلهاشان را از قبول رحمت پروردگار باز مى‌دارد</w:t>
      </w:r>
      <w:r>
        <w:rPr>
          <w:rFonts w:eastAsia="IRNazanin" w:cs="IRNazanin"/>
          <w:color w:val="111111"/>
          <w:sz w:val="28"/>
          <w:szCs w:val="28"/>
          <w:rtl w:val="true"/>
          <w:lang w:bidi="fa-IR"/>
        </w:rPr>
        <w:t xml:space="preserve">. </w:t>
      </w:r>
      <w:bookmarkStart w:id="1609" w:name="pg11525_242476"/>
    </w:p>
    <w:p>
      <w:pPr>
        <w:pStyle w:val="Heading3"/>
        <w:numPr>
          <w:ilvl w:val="2"/>
          <w:numId w:val="1"/>
        </w:numPr>
        <w:rPr/>
      </w:pPr>
      <w:bookmarkStart w:id="1610" w:name="__RefHeading___Toc3673907_73709187"/>
      <w:bookmarkStart w:id="1611" w:name="_Toc697"/>
      <w:bookmarkEnd w:id="1609"/>
      <w:bookmarkEnd w:id="1610"/>
      <w:r>
        <w:rPr/>
        <w:t>97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611"/>
    </w:p>
    <w:p>
      <w:pPr>
        <w:pStyle w:val="Heading4"/>
        <w:numPr>
          <w:ilvl w:val="3"/>
          <w:numId w:val="1"/>
        </w:numPr>
        <w:rPr/>
      </w:pPr>
      <w:bookmarkStart w:id="1612" w:name="__RefHeading___Toc3673909_73709187"/>
      <w:bookmarkStart w:id="1613" w:name="_Toc698"/>
      <w:bookmarkEnd w:id="1612"/>
      <w:r>
        <w:rPr>
          <w:rtl w:val="true"/>
        </w:rPr>
        <w:t>اشاره</w:t>
      </w:r>
      <w:bookmarkEnd w:id="1613"/>
    </w:p>
    <w:p>
      <w:pPr>
        <w:pStyle w:val="BookText"/>
        <w:rPr/>
      </w:pPr>
      <w:r>
        <w:rPr>
          <w:rFonts w:ascii="Amiri" w:hAnsi="Amiri" w:eastAsia="Amiri" w:cs="Amiri"/>
          <w:color w:val="111111"/>
          <w:sz w:val="28"/>
          <w:sz w:val="28"/>
          <w:szCs w:val="28"/>
          <w:rtl w:val="true"/>
          <w:lang w:bidi="ar-SA"/>
        </w:rPr>
        <w:t>إِنَّ اللَّهَ افْتَرَضَ عَلَيْكُمْ فَرَائِضَ فَلاَ تُضَيِّعُوهَا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لَكُمْ حُدُوداً فَلاَ 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نَهَاكُمْ عَنْ أَشْيَاءَ فَلاَ تَنْتَهِكُوهَا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لَكُمْ عَنْ أَشْيَاءَ وَ لَمْ يَدَعْهَا نِسْيَاناً فَلاَ تَتَكَلَّفُوهَا</w:t>
      </w:r>
    </w:p>
    <w:p>
      <w:pPr>
        <w:pStyle w:val="Heading4"/>
        <w:numPr>
          <w:ilvl w:val="3"/>
          <w:numId w:val="1"/>
        </w:numPr>
        <w:rPr/>
      </w:pPr>
      <w:bookmarkStart w:id="1614" w:name="__RefHeading___Toc3673911_73709187"/>
      <w:bookmarkStart w:id="1615" w:name="_Toc699"/>
      <w:bookmarkEnd w:id="1614"/>
      <w:r>
        <w:rPr>
          <w:rtl w:val="true"/>
        </w:rPr>
        <w:t>لغات</w:t>
      </w:r>
      <w:bookmarkEnd w:id="1615"/>
    </w:p>
    <w:p>
      <w:pPr>
        <w:pStyle w:val="BookText"/>
        <w:rPr/>
      </w:pPr>
      <w:r>
        <w:rPr>
          <w:rFonts w:ascii="IRNazanin" w:hAnsi="IRNazanin" w:eastAsia="IRNazanin"/>
          <w:color w:val="111111"/>
          <w:sz w:val="28"/>
          <w:sz w:val="28"/>
          <w:szCs w:val="28"/>
          <w:rtl w:val="true"/>
          <w:lang w:bidi="fa-IR"/>
        </w:rPr>
        <w:t>فرائض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دين خدا حدود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چيزهايى از نعمتهاى الهى كه مباح دانسته و دست يازيدن بدانها را اجازه فرموده است</w:t>
      </w:r>
    </w:p>
    <w:p>
      <w:pPr>
        <w:pStyle w:val="Heading4"/>
        <w:numPr>
          <w:ilvl w:val="3"/>
          <w:numId w:val="1"/>
        </w:numPr>
        <w:rPr/>
      </w:pPr>
      <w:bookmarkStart w:id="1616" w:name="__RefHeading___Toc3673913_73709187"/>
      <w:bookmarkStart w:id="1617" w:name="_Toc700"/>
      <w:bookmarkEnd w:id="1616"/>
      <w:r>
        <w:rPr>
          <w:rtl w:val="true"/>
        </w:rPr>
        <w:t>ترجمه</w:t>
      </w:r>
      <w:bookmarkEnd w:id="1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شما چيزهايى را واجب ساخته است،مبادا آنها را تباه سازيد، و حدودى را براى شما تعيين كرده است،مبادا از آن حدود تجاوز نماييد،و شما را از چيزهايى نهى كرده است مبادا پردۀ حرمت آنها را بدريد،و براى شما در مورد چيزهايى خاموشى گزيده است،نه آن كه آنها را فراموش كرده باشد،پس خودتان را به زحمت نيندازيد </w:t>
      </w:r>
      <w:r>
        <w:rPr>
          <w:rFonts w:eastAsia="IRNazanin" w:cs="IRNazanin"/>
          <w:color w:val="111111"/>
          <w:sz w:val="28"/>
          <w:szCs w:val="28"/>
          <w:rtl w:val="true"/>
          <w:lang w:bidi="fa-IR"/>
        </w:rPr>
        <w:t>».</w:t>
      </w:r>
    </w:p>
    <w:p>
      <w:pPr>
        <w:pStyle w:val="Heading4"/>
        <w:numPr>
          <w:ilvl w:val="3"/>
          <w:numId w:val="1"/>
        </w:numPr>
        <w:rPr/>
      </w:pPr>
      <w:bookmarkStart w:id="1618" w:name="__RefHeading___Toc3673915_73709187"/>
      <w:bookmarkStart w:id="1619" w:name="_Toc701"/>
      <w:bookmarkEnd w:id="1618"/>
      <w:r>
        <w:rPr>
          <w:rtl w:val="true"/>
        </w:rPr>
        <w:t>شرح</w:t>
      </w:r>
      <w:bookmarkEnd w:id="1619"/>
    </w:p>
    <w:p>
      <w:pPr>
        <w:pStyle w:val="BookText"/>
        <w:rPr/>
      </w:pPr>
      <w:r>
        <w:rPr>
          <w:rFonts w:ascii="IRNazanin" w:hAnsi="IRNazanin" w:eastAsia="IRNazanin"/>
          <w:color w:val="111111"/>
          <w:sz w:val="28"/>
          <w:sz w:val="28"/>
          <w:szCs w:val="28"/>
          <w:rtl w:val="true"/>
          <w:lang w:bidi="fa-IR"/>
        </w:rPr>
        <w:t>چيزهايى مورد نهى يعنى آنچه از محرمات و پستيها كه از حدود الهى تجاوز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چيزهايى كه در بارۀ آنها خاموشى گزيده از قبيل تكليف به دانستنيهاى دقيقى است كه در آخرت بى‌فايده است زيرا خداوند از روى فراموشى،به سكوت برگزار نكرده،چه خداوند مبرا از نسيان است،بلكه به دليل بى‌سود بودن آنها براى آخرت و به دليل اين كه اشتغال بدانها باعث ترك اشتغال به دانستنيهاى مفيد مى‌شود و موجب ضرر و زيان مى‌گردد از آنها سخن نگفته است</w:t>
      </w:r>
      <w:r>
        <w:rPr>
          <w:rFonts w:eastAsia="IRNazanin" w:cs="IRNazanin"/>
          <w:color w:val="111111"/>
          <w:sz w:val="28"/>
          <w:szCs w:val="28"/>
          <w:rtl w:val="true"/>
          <w:lang w:bidi="fa-IR"/>
        </w:rPr>
        <w:t>.</w:t>
      </w:r>
    </w:p>
    <w:p>
      <w:pPr>
        <w:pStyle w:val="Heading3"/>
        <w:numPr>
          <w:ilvl w:val="2"/>
          <w:numId w:val="1"/>
        </w:numPr>
        <w:rPr/>
      </w:pPr>
      <w:bookmarkStart w:id="1620" w:name="__RefHeading___Toc3673917_73709187"/>
      <w:bookmarkStart w:id="1621" w:name="_Toc702"/>
      <w:bookmarkEnd w:id="1620"/>
      <w:r>
        <w:rPr/>
        <w:t>98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621"/>
    </w:p>
    <w:p>
      <w:pPr>
        <w:pStyle w:val="Heading4"/>
        <w:numPr>
          <w:ilvl w:val="3"/>
          <w:numId w:val="1"/>
        </w:numPr>
        <w:rPr/>
      </w:pPr>
      <w:bookmarkStart w:id="1622" w:name="__RefHeading___Toc3673919_73709187"/>
      <w:bookmarkStart w:id="1623" w:name="_Toc703"/>
      <w:bookmarkEnd w:id="1622"/>
      <w:r>
        <w:rPr>
          <w:rtl w:val="true"/>
        </w:rPr>
        <w:t>اشاره</w:t>
      </w:r>
      <w:bookmarkEnd w:id="162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يَتْرُكُ النَّاسُ شَيْئاً مِنْ أَمْرِ دِينِهِمْ لاِسْتِصْلاَحِ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فَتَحَ اللَّهُ عَلَيْهِمْ مَا هُوَ أَضَرُّ مِنْهُ </w:t>
      </w:r>
      <w:bookmarkStart w:id="1624" w:name="pg11525_242478"/>
    </w:p>
    <w:p>
      <w:pPr>
        <w:pStyle w:val="Heading4"/>
        <w:numPr>
          <w:ilvl w:val="3"/>
          <w:numId w:val="1"/>
        </w:numPr>
        <w:rPr/>
      </w:pPr>
      <w:bookmarkStart w:id="1625" w:name="__RefHeading___Toc3673921_73709187"/>
      <w:bookmarkStart w:id="1626" w:name="_Toc704"/>
      <w:bookmarkEnd w:id="1624"/>
      <w:bookmarkEnd w:id="1625"/>
      <w:r>
        <w:rPr>
          <w:rtl w:val="true"/>
        </w:rPr>
        <w:t>ترجمه</w:t>
      </w:r>
      <w:bookmarkEnd w:id="1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چيزى از امر دينشان را به خاطر رونق دنياشان فروگذار نمى‌كنند مگر اين كه خداوند بر آنان درى را مى‌گشايد كه زيانش از آن سود بيشتر است </w:t>
      </w:r>
      <w:r>
        <w:rPr>
          <w:rFonts w:eastAsia="IRNazanin" w:cs="IRNazanin"/>
          <w:color w:val="111111"/>
          <w:sz w:val="28"/>
          <w:szCs w:val="28"/>
          <w:rtl w:val="true"/>
          <w:lang w:bidi="fa-IR"/>
        </w:rPr>
        <w:t>.»</w:t>
      </w:r>
    </w:p>
    <w:p>
      <w:pPr>
        <w:pStyle w:val="Heading4"/>
        <w:numPr>
          <w:ilvl w:val="3"/>
          <w:numId w:val="1"/>
        </w:numPr>
        <w:rPr/>
      </w:pPr>
      <w:bookmarkStart w:id="1627" w:name="__RefHeading___Toc3673923_73709187"/>
      <w:bookmarkStart w:id="1628" w:name="_Toc705"/>
      <w:bookmarkEnd w:id="1627"/>
      <w:r>
        <w:rPr>
          <w:rtl w:val="true"/>
        </w:rPr>
        <w:t>شرح</w:t>
      </w:r>
      <w:bookmarkEnd w:id="1628"/>
    </w:p>
    <w:p>
      <w:pPr>
        <w:pStyle w:val="BookText"/>
        <w:rPr/>
      </w:pPr>
      <w:r>
        <w:rPr>
          <w:rFonts w:ascii="IRNazanin" w:hAnsi="IRNazanin" w:eastAsia="IRNazanin"/>
          <w:color w:val="111111"/>
          <w:sz w:val="28"/>
          <w:sz w:val="28"/>
          <w:szCs w:val="28"/>
          <w:rtl w:val="true"/>
          <w:lang w:bidi="fa-IR"/>
        </w:rPr>
        <w:t>چون خواسته‌هاى مردم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در دنيا خواهى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 نيست،چون هر خواسته‌اى خود زمينه‌اى براى افزون طلبى و زياده جويى دنيا و تحصيل شرايط و لوازم آن مى‌شود و همچنين دورى انسان از خدا به اندازۀ نزديكى او به دنيا و آرزوهاى دور و دراز در دنياست،بنا بر اين هر كارى كه در آن سود دنيا با همان هدف دنيايى مورد نظر باشد،وسيله‌اى براى گشايش درى از درهاى جستن و آراستن دنيا است،و زيانش از اوّلى بيشتر خواهد بود چون فرورفتگى به دنيا بيشتر و دورى از خدا افزونتر مى‌گردد</w:t>
      </w:r>
      <w:r>
        <w:rPr>
          <w:rFonts w:eastAsia="IRNazanin" w:cs="IRNazanin"/>
          <w:color w:val="111111"/>
          <w:sz w:val="28"/>
          <w:szCs w:val="28"/>
          <w:rtl w:val="true"/>
          <w:lang w:bidi="fa-IR"/>
        </w:rPr>
        <w:t>.</w:t>
      </w:r>
    </w:p>
    <w:p>
      <w:pPr>
        <w:pStyle w:val="Heading3"/>
        <w:numPr>
          <w:ilvl w:val="2"/>
          <w:numId w:val="1"/>
        </w:numPr>
        <w:rPr/>
      </w:pPr>
      <w:bookmarkStart w:id="1629" w:name="__RefHeading___Toc3673925_73709187"/>
      <w:bookmarkStart w:id="1630" w:name="_Toc706"/>
      <w:bookmarkEnd w:id="1629"/>
      <w:r>
        <w:rPr/>
        <w:t>99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630"/>
    </w:p>
    <w:p>
      <w:pPr>
        <w:pStyle w:val="Heading4"/>
        <w:numPr>
          <w:ilvl w:val="3"/>
          <w:numId w:val="1"/>
        </w:numPr>
        <w:rPr/>
      </w:pPr>
      <w:bookmarkStart w:id="1631" w:name="__RefHeading___Toc3673927_73709187"/>
      <w:bookmarkStart w:id="1632" w:name="_Toc707"/>
      <w:bookmarkEnd w:id="1631"/>
      <w:r>
        <w:rPr>
          <w:rtl w:val="true"/>
        </w:rPr>
        <w:t>اشاره</w:t>
      </w:r>
      <w:bookmarkEnd w:id="1632"/>
    </w:p>
    <w:p>
      <w:pPr>
        <w:pStyle w:val="BookText"/>
        <w:rPr/>
      </w:pPr>
      <w:r>
        <w:rPr>
          <w:rFonts w:ascii="Amiri" w:hAnsi="Amiri" w:eastAsia="Amiri" w:cs="Amiri"/>
          <w:color w:val="111111"/>
          <w:sz w:val="28"/>
          <w:sz w:val="28"/>
          <w:szCs w:val="28"/>
          <w:rtl w:val="true"/>
          <w:lang w:bidi="ar-SA"/>
        </w:rPr>
        <w:t>رُبَّ عَالِمٍ قَدْ قَتَلَهُ جَهْلُهُ وَ عِلْمُهُ مَعَهُ لاَ يَنْفَعُهُ</w:t>
      </w:r>
    </w:p>
    <w:p>
      <w:pPr>
        <w:pStyle w:val="Heading4"/>
        <w:numPr>
          <w:ilvl w:val="3"/>
          <w:numId w:val="1"/>
        </w:numPr>
        <w:rPr/>
      </w:pPr>
      <w:bookmarkStart w:id="1633" w:name="__RefHeading___Toc3673929_73709187"/>
      <w:bookmarkStart w:id="1634" w:name="_Toc708"/>
      <w:bookmarkEnd w:id="1633"/>
      <w:r>
        <w:rPr>
          <w:rtl w:val="true"/>
        </w:rPr>
        <w:t>ترجمه</w:t>
      </w:r>
      <w:bookmarkEnd w:id="1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دانشمندى كه نادانى‌اش او را از پاى در آورد و دانشى كه دارد به او سودى نرساند </w:t>
      </w:r>
      <w:r>
        <w:rPr>
          <w:rFonts w:eastAsia="IRNazanin" w:cs="IRNazanin"/>
          <w:color w:val="111111"/>
          <w:sz w:val="28"/>
          <w:szCs w:val="28"/>
          <w:rtl w:val="true"/>
          <w:lang w:bidi="fa-IR"/>
        </w:rPr>
        <w:t>».</w:t>
      </w:r>
    </w:p>
    <w:p>
      <w:pPr>
        <w:pStyle w:val="Heading4"/>
        <w:numPr>
          <w:ilvl w:val="3"/>
          <w:numId w:val="1"/>
        </w:numPr>
        <w:rPr/>
      </w:pPr>
      <w:bookmarkStart w:id="1635" w:name="__RefHeading___Toc3673931_73709187"/>
      <w:bookmarkStart w:id="1636" w:name="_Toc709"/>
      <w:bookmarkEnd w:id="1635"/>
      <w:r>
        <w:rPr>
          <w:rtl w:val="true"/>
        </w:rPr>
        <w:t>شرح</w:t>
      </w:r>
      <w:bookmarkEnd w:id="163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،دانشمندانى است كه از علوم بى‌فايده مانند جادو و تردستى،بلكه همانند علم نحو و ديگر علوم عقلى بهره‌مندند و از قوانين اسلام ناآگاه،و از روى جهل فتوا دهند و يا از حدود الهى تجاوز كنند و مرتكب گناهى شوند،و در نتيجه اين علم باعث هلاكت آنان در دنيا و آخرت گردد،و يا آن علمى كه در آخرت سودى ندارد و باعث ترك علم مهمترى مى‌شود پس علاوه بر آن كه سودى ندارد و آن دانستنيها او را نجات نمى‌بخشد بلكه باعث هلاكت وى در آخرت مى‌گردد</w:t>
      </w:r>
      <w:r>
        <w:rPr>
          <w:rFonts w:eastAsia="IRNazanin" w:cs="IRNazanin"/>
          <w:color w:val="111111"/>
          <w:sz w:val="28"/>
          <w:szCs w:val="28"/>
          <w:rtl w:val="true"/>
          <w:lang w:bidi="fa-IR"/>
        </w:rPr>
        <w:t xml:space="preserve">. </w:t>
      </w:r>
      <w:bookmarkStart w:id="1637" w:name="pg11525_242480"/>
    </w:p>
    <w:p>
      <w:pPr>
        <w:pStyle w:val="Heading3"/>
        <w:numPr>
          <w:ilvl w:val="2"/>
          <w:numId w:val="1"/>
        </w:numPr>
        <w:rPr/>
      </w:pPr>
      <w:bookmarkStart w:id="1638" w:name="__RefHeading___Toc3673933_73709187"/>
      <w:bookmarkStart w:id="1639" w:name="_Toc710"/>
      <w:bookmarkEnd w:id="1637"/>
      <w:bookmarkEnd w:id="1638"/>
      <w:r>
        <w:rPr/>
        <w:t>100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639"/>
    </w:p>
    <w:p>
      <w:pPr>
        <w:pStyle w:val="Heading4"/>
        <w:numPr>
          <w:ilvl w:val="3"/>
          <w:numId w:val="1"/>
        </w:numPr>
        <w:rPr/>
      </w:pPr>
      <w:bookmarkStart w:id="1640" w:name="__RefHeading___Toc3673935_73709187"/>
      <w:bookmarkStart w:id="1641" w:name="_Toc711"/>
      <w:bookmarkEnd w:id="1640"/>
      <w:r>
        <w:rPr>
          <w:rtl w:val="true"/>
        </w:rPr>
        <w:t>اشاره</w:t>
      </w:r>
      <w:bookmarkEnd w:id="1641"/>
    </w:p>
    <w:p>
      <w:pPr>
        <w:pStyle w:val="BookText"/>
        <w:rPr/>
      </w:pPr>
      <w:r>
        <w:rPr>
          <w:rFonts w:ascii="Amiri" w:hAnsi="Amiri" w:eastAsia="Amiri" w:cs="Amiri"/>
          <w:color w:val="111111"/>
          <w:sz w:val="28"/>
          <w:sz w:val="28"/>
          <w:szCs w:val="28"/>
          <w:rtl w:val="true"/>
          <w:lang w:bidi="ar-SA"/>
        </w:rPr>
        <w:t>لَقَدْ عُلِّقَ بِنِيَاطِ هَذَا الْإِنْسَانِ 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أَعْجَبُ مَا فِيهِ وَ هُوَ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لَهُ مَوَادَّ مِنَ الْحِكْمَةِ وَ أَضْدَاداً مِنْ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سَنَحَ لَهُ الرَّجَاءُ أَذَلَّهُ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هَاجَ بِهِ الطَّمَعُ أَهْلَكَهُ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مَلَكَهُ الْيَأْسُ قَتَلَهُ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عَرَضَ لَهُ الْغَضَبُ اشْتَدَّ بِهِ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أَسْعَدَهُ الرِّضَا نَسِيَ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غَالَهُ الْخَوْفُ شَغَلَهُ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اتَّسَعَ لَهُ الْأَمْنُ اسْتَلَبَتْهُ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أَصَابَتْهُ مُصِيبَةٌ فَضَحَهُ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أَفَادَ مَالاً أَطْغَاهُ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عَضَّتْهُ الْفَاقَةُ شَغَلَهُ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جَهَدَهُ الْجُوعُ 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أَفْرَطَ بِهِ الشِّبَعُ كَظَّتْهُ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تَقْصِيرٍ بِهِ مُضِرٌّ وَ كُلُّ إِفْرَاطٍ لَهُ مُفْسِدٌ</w:t>
      </w:r>
    </w:p>
    <w:p>
      <w:pPr>
        <w:pStyle w:val="Heading4"/>
        <w:numPr>
          <w:ilvl w:val="3"/>
          <w:numId w:val="1"/>
        </w:numPr>
        <w:rPr/>
      </w:pPr>
      <w:bookmarkStart w:id="1642" w:name="__RefHeading___Toc3673937_73709187"/>
      <w:bookmarkStart w:id="1643" w:name="_Toc712"/>
      <w:bookmarkEnd w:id="1642"/>
      <w:r>
        <w:rPr>
          <w:rtl w:val="true"/>
        </w:rPr>
        <w:t>لغات</w:t>
      </w:r>
      <w:bookmarkEnd w:id="1643"/>
    </w:p>
    <w:p>
      <w:pPr>
        <w:pStyle w:val="BookText"/>
        <w:rPr/>
      </w:pPr>
      <w:r>
        <w:rPr>
          <w:rFonts w:ascii="IRNazanin" w:hAnsi="IRNazanin" w:eastAsia="IRNazanin"/>
          <w:color w:val="111111"/>
          <w:sz w:val="28"/>
          <w:sz w:val="28"/>
          <w:szCs w:val="28"/>
          <w:rtl w:val="true"/>
          <w:lang w:bidi="fa-IR"/>
        </w:rPr>
        <w:t>نياط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رگى كه دل به آن آويخته است غاله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او را گرفت</w:t>
      </w:r>
    </w:p>
    <w:p>
      <w:pPr>
        <w:pStyle w:val="Heading4"/>
        <w:numPr>
          <w:ilvl w:val="3"/>
          <w:numId w:val="1"/>
        </w:numPr>
        <w:rPr/>
      </w:pPr>
      <w:bookmarkStart w:id="1644" w:name="__RefHeading___Toc3673939_73709187"/>
      <w:bookmarkStart w:id="1645" w:name="_Toc713"/>
      <w:bookmarkEnd w:id="1644"/>
      <w:r>
        <w:rPr>
          <w:rtl w:val="true"/>
        </w:rPr>
        <w:t>ترجمه</w:t>
      </w:r>
      <w:bookmarkEnd w:id="1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رگهاى بدن اين انسان پاره گوشتى آويخته شده كه شگفت‌ترين عضو بدن اوست،و آن قلب است كه در آن مايه‌هاى حكمت و ضد آن از غير حكمت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اميدوار باشد،طمع او را خوار سازد،و اگر طمع بر آن روآور شود،حرص و آز آن را از پاى در آورد،و اگر نااميدى او را فرا گيرد،غم حسرت او را بكشد،و اگر خشم و غضب بر او مستولى گردد،شدت خشم بر او سخت گيرد،و اگر خوشنودى يار او گردد،خويشتندارى را از ياد ببرد،و اگر ترس به ناگه او را فرا گيرد،احتياط و محافظه‌كارى او را سرگرم سازد،و اگر زياده آسوده خاطر شود،دچار غفلت مى‌گردد،و اگر مصيبتى بر او روآورد،بيتابى او را رسوا كند،اگر به مالى برسد،بى‌نيازى او را به طغيان وادارد،و اگر از بى‌چيزى رنج برد، گرفتار بلا گردد،و اگر زياد سير شود از شكمپرى رنجيده شود،بنا بر اين هر نوع كاستى و كوتاهى او را زيان رساند و هر نوع زيادتى او را فاسد كند </w:t>
      </w:r>
      <w:r>
        <w:rPr>
          <w:rFonts w:eastAsia="IRNazanin" w:cs="IRNazanin"/>
          <w:color w:val="111111"/>
          <w:sz w:val="28"/>
          <w:szCs w:val="28"/>
          <w:rtl w:val="true"/>
          <w:lang w:bidi="fa-IR"/>
        </w:rPr>
        <w:t>».</w:t>
      </w:r>
    </w:p>
    <w:p>
      <w:pPr>
        <w:pStyle w:val="Heading4"/>
        <w:numPr>
          <w:ilvl w:val="3"/>
          <w:numId w:val="1"/>
        </w:numPr>
        <w:rPr/>
      </w:pPr>
      <w:bookmarkStart w:id="1646" w:name="__RefHeading___Toc3673941_73709187"/>
      <w:bookmarkStart w:id="1647" w:name="_Toc714"/>
      <w:bookmarkEnd w:id="1646"/>
      <w:r>
        <w:rPr>
          <w:rtl w:val="true"/>
        </w:rPr>
        <w:t>شرح</w:t>
      </w:r>
      <w:bookmarkEnd w:id="164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مواد حكمت،فضايل اخلاقى است،زيرا تمام فضايل از شاخه‌هاى حكمتند،و حكمت خود عبارت است از دانستن آنچه بايد انجام داد،و آن شايسته‌ترين مورد در هر زمينه است و همينها ماده‌هاى كمال قلبند،و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يك از اضداد مخالف آن مواد يعنى رذايلى كه ضد فضايلند نيز اشاره فرموده است،كه همان دو طرف افراط و تفريط فضايل مى‌باشند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طمع،يعنى صفت ناپسند افراط از اميدوارى،امام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پيامد خوارى و ذلّت در برابر آنچه طمع بسته و هم به وسيله زياد شدن طمع،يعنى همان آزمندى كشنده در دنيا و آخرت از اين صفت،برحذر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 كه همان صفت ناپسند تفريط از اميدوارى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پى‌آمد آن يعنى تأسّف شديد و كشنده از آن برحذر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پست زياده‌روى در خشم،يعنى همان شدّت خشم كه سبك مغزى شمرده مى‌شود و حد وسط خشم،فضيلت شجاعت و فروخوردن خشم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خويشتندارى و فراموش كردن آن،يعنى همان صفت ناپسند زياده‌روى از حالت رضامندى انسان است بدانچه از دنيا عايد او گشته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ناپسند افراط در ترس و آن عبارت از اين است كه انسان در حالت ترس از چيزى بترسد كه نبايد بترسد،در صورتى كه آنچه براى او شايسته است همان رعايت جانب احتياط و ترك كارهاى وحشتناك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پست تفريط در داشتن ضدّ ترس يعنى آسوده خاطرى و دچار غفلت شدن عقل،به حدّى كه انسان در مصلحت خود،و حفظ آسايش و امنيّت خود نينديشد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ناپسند كاستى از فضيلت صبر و تحمّل در برابر مصيبت،يعنى بى‌تابى،امام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حالت به دليل پى‌آمد آن كه همان رسوايى است،برحذر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نارواى افراط در به دست آوردن مال دنيا يعنى طغيان به علّت ثروت زياد،و بى‌نيازى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 يعنى از حدّ خود تجاوز كردن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پست كوتاهى در صبر بر گرسنگى،و پى‌آمد آن را نيز يادآور شده </w:t>
      </w:r>
      <w:bookmarkStart w:id="1648" w:name="pg11525_242485"/>
    </w:p>
    <w:p>
      <w:pPr>
        <w:pStyle w:val="BookText"/>
        <w:rPr/>
      </w:pPr>
      <w:bookmarkEnd w:id="1648"/>
      <w:r>
        <w:rPr>
          <w:rFonts w:ascii="IRNazanin" w:hAnsi="IRNazanin" w:eastAsia="IRNazanin"/>
          <w:color w:val="111111"/>
          <w:sz w:val="28"/>
          <w:sz w:val="28"/>
          <w:szCs w:val="28"/>
          <w:rtl w:val="true"/>
          <w:lang w:bidi="fa-IR"/>
        </w:rPr>
        <w:t>است كه همان زمينگير شدن در اثر ناتوانى از انجام وظيفه است،و 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خوى ناپسند برحذر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ناپسند سيرى بيش از حدّ فضيلت اعتدال،كه پيامد اين عمل عبارت شكمپرى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همين پيامد از آن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برحذر داشتن از دو طرف افراط و تفريط در خوردن،به طور اجمال سخن خود را به پايان برده است به اين دليل كه چون تفريط قلب را از فضيلت تهى مى‌كند،پس براى آن زيانبخش است،و افراط در آن نيز قلب را از فضيلت بيرون مى‌سازد و باعث فساد قلب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نگهدارى از فساد به دست خداست</w:t>
      </w:r>
      <w:r>
        <w:rPr>
          <w:rFonts w:eastAsia="IRNazanin" w:cs="IRNazanin"/>
          <w:color w:val="111111"/>
          <w:sz w:val="28"/>
          <w:szCs w:val="28"/>
          <w:rtl w:val="true"/>
          <w:lang w:bidi="fa-IR"/>
        </w:rPr>
        <w:t>.</w:t>
      </w:r>
    </w:p>
    <w:p>
      <w:pPr>
        <w:pStyle w:val="Heading3"/>
        <w:numPr>
          <w:ilvl w:val="2"/>
          <w:numId w:val="1"/>
        </w:numPr>
        <w:rPr/>
      </w:pPr>
      <w:bookmarkStart w:id="1649" w:name="__RefHeading___Toc3673943_73709187"/>
      <w:bookmarkStart w:id="1650" w:name="_Toc715"/>
      <w:bookmarkEnd w:id="1649"/>
      <w:r>
        <w:rPr/>
        <w:t>101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650"/>
    </w:p>
    <w:p>
      <w:pPr>
        <w:pStyle w:val="Heading4"/>
        <w:numPr>
          <w:ilvl w:val="3"/>
          <w:numId w:val="1"/>
        </w:numPr>
        <w:rPr/>
      </w:pPr>
      <w:bookmarkStart w:id="1651" w:name="__RefHeading___Toc3673945_73709187"/>
      <w:bookmarkStart w:id="1652" w:name="_Toc716"/>
      <w:bookmarkEnd w:id="1651"/>
      <w:r>
        <w:rPr>
          <w:rtl w:val="true"/>
        </w:rPr>
        <w:t>اشاره</w:t>
      </w:r>
      <w:bookmarkEnd w:id="1652"/>
    </w:p>
    <w:p>
      <w:pPr>
        <w:pStyle w:val="BookText"/>
        <w:rPr/>
      </w:pPr>
      <w:r>
        <w:rPr>
          <w:rFonts w:ascii="Amiri" w:hAnsi="Amiri" w:eastAsia="Amiri" w:cs="Amiri"/>
          <w:color w:val="111111"/>
          <w:sz w:val="28"/>
          <w:sz w:val="28"/>
          <w:szCs w:val="28"/>
          <w:rtl w:val="true"/>
          <w:lang w:bidi="ar-SA"/>
        </w:rPr>
        <w:t>نَحْنُ النُّمْرُقَةُ الْوُسْطَى بِهَا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إِلَيْهَا يَرْجِعُ الْغَالِي</w:t>
      </w:r>
    </w:p>
    <w:p>
      <w:pPr>
        <w:pStyle w:val="Heading4"/>
        <w:numPr>
          <w:ilvl w:val="3"/>
          <w:numId w:val="1"/>
        </w:numPr>
        <w:rPr/>
      </w:pPr>
      <w:bookmarkStart w:id="1653" w:name="__RefHeading___Toc3673947_73709187"/>
      <w:bookmarkStart w:id="1654" w:name="_Toc717"/>
      <w:bookmarkEnd w:id="1653"/>
      <w:r>
        <w:rPr>
          <w:rtl w:val="true"/>
        </w:rPr>
        <w:t>لغت</w:t>
      </w:r>
      <w:bookmarkEnd w:id="1654"/>
    </w:p>
    <w:p>
      <w:pPr>
        <w:pStyle w:val="BookText"/>
        <w:rPr/>
      </w:pP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 كوچك</w:t>
      </w:r>
    </w:p>
    <w:p>
      <w:pPr>
        <w:pStyle w:val="Heading4"/>
        <w:numPr>
          <w:ilvl w:val="3"/>
          <w:numId w:val="1"/>
        </w:numPr>
        <w:rPr/>
      </w:pPr>
      <w:bookmarkStart w:id="1655" w:name="__RefHeading___Toc3673949_73709187"/>
      <w:bookmarkStart w:id="1656" w:name="_Toc718"/>
      <w:bookmarkEnd w:id="1655"/>
      <w:r>
        <w:rPr>
          <w:rtl w:val="true"/>
        </w:rPr>
        <w:t>ترجمه</w:t>
      </w:r>
      <w:bookmarkEnd w:id="1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تكيه‌گاهى هستيم در ميانه،آن كه عقب ماند خود را به آن برساند و آن كه پيشى گرفته به سوى آن بازگشت نمايد </w:t>
      </w:r>
      <w:r>
        <w:rPr>
          <w:rFonts w:eastAsia="IRNazanin" w:cs="IRNazanin"/>
          <w:color w:val="111111"/>
          <w:sz w:val="28"/>
          <w:szCs w:val="28"/>
          <w:rtl w:val="true"/>
          <w:lang w:bidi="fa-IR"/>
        </w:rPr>
        <w:t>».</w:t>
      </w:r>
    </w:p>
    <w:p>
      <w:pPr>
        <w:pStyle w:val="Heading4"/>
        <w:numPr>
          <w:ilvl w:val="3"/>
          <w:numId w:val="1"/>
        </w:numPr>
        <w:rPr/>
      </w:pPr>
      <w:bookmarkStart w:id="1657" w:name="__RefHeading___Toc3673951_73709187"/>
      <w:bookmarkStart w:id="1658" w:name="_Toc719"/>
      <w:bookmarkEnd w:id="1657"/>
      <w:r>
        <w:rPr>
          <w:rtl w:val="true"/>
        </w:rPr>
        <w:t>شرح</w:t>
      </w:r>
      <w:bookmarkEnd w:id="165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را به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ميانه و معتدل،براى خود و خاندان خود استعاره آورده است،از آن رو كه اينان رهبران حق و براى مردم در زندگى دنيا و آخرت الگوهايى در حد عدل و در بين دو طرف افراط و تفريطند، و از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رهبران راستين آن است كه در حد اعتدال با امور برخورد كند، تا عقب مانده يعنى كوتاهى كنندۀ مقصر در كارها به او برسد،و پيشى گرفته يعنى </w:t>
      </w:r>
      <w:bookmarkStart w:id="1659" w:name="pg11525_242487"/>
    </w:p>
    <w:p>
      <w:pPr>
        <w:pStyle w:val="BookText"/>
        <w:rPr/>
      </w:pPr>
      <w:bookmarkEnd w:id="1659"/>
      <w:r>
        <w:rPr>
          <w:rFonts w:ascii="IRNazanin" w:hAnsi="IRNazanin" w:eastAsia="IRNazanin"/>
          <w:color w:val="111111"/>
          <w:sz w:val="28"/>
          <w:sz w:val="28"/>
          <w:szCs w:val="28"/>
          <w:rtl w:val="true"/>
          <w:lang w:bidi="fa-IR"/>
        </w:rPr>
        <w:t>تندرو متجاوز از حدّ عدالت به سوى او بازگردد</w:t>
      </w:r>
      <w:r>
        <w:rPr>
          <w:rFonts w:eastAsia="IRNazanin" w:cs="IRNazanin"/>
          <w:color w:val="111111"/>
          <w:sz w:val="28"/>
          <w:szCs w:val="28"/>
          <w:rtl w:val="true"/>
          <w:lang w:bidi="fa-IR"/>
        </w:rPr>
        <w:t>.</w:t>
      </w:r>
    </w:p>
    <w:p>
      <w:pPr>
        <w:pStyle w:val="Heading3"/>
        <w:numPr>
          <w:ilvl w:val="2"/>
          <w:numId w:val="1"/>
        </w:numPr>
        <w:rPr/>
      </w:pPr>
      <w:bookmarkStart w:id="1660" w:name="__RefHeading___Toc3673953_73709187"/>
      <w:bookmarkStart w:id="1661" w:name="_Toc720"/>
      <w:bookmarkEnd w:id="1660"/>
      <w:r>
        <w:rPr/>
        <w:t>102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661"/>
    </w:p>
    <w:p>
      <w:pPr>
        <w:pStyle w:val="Heading4"/>
        <w:numPr>
          <w:ilvl w:val="3"/>
          <w:numId w:val="1"/>
        </w:numPr>
        <w:rPr/>
      </w:pPr>
      <w:bookmarkStart w:id="1662" w:name="__RefHeading___Toc3673955_73709187"/>
      <w:bookmarkStart w:id="1663" w:name="_Toc721"/>
      <w:bookmarkEnd w:id="1662"/>
      <w:r>
        <w:rPr>
          <w:rtl w:val="true"/>
        </w:rPr>
        <w:t>اشاره</w:t>
      </w:r>
      <w:bookmarkEnd w:id="1663"/>
    </w:p>
    <w:p>
      <w:pPr>
        <w:pStyle w:val="BookText"/>
        <w:rPr/>
      </w:pPr>
      <w:r>
        <w:rPr>
          <w:rFonts w:ascii="Amiri" w:hAnsi="Amiri" w:eastAsia="Amiri" w:cs="Amiri"/>
          <w:color w:val="111111"/>
          <w:sz w:val="28"/>
          <w:sz w:val="28"/>
          <w:szCs w:val="28"/>
          <w:rtl w:val="true"/>
          <w:lang w:bidi="ar-SA"/>
        </w:rPr>
        <w:t>لاَ يُقِيمُ أَمْرَ اللَّهِ سُبْحَانَهُ إِلاَّ مَنْ لاَ يُصَانِعُ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يُضَارِعُ وَ لاَ يَتَّبِعُ الْمَطَامِعَ</w:t>
      </w:r>
    </w:p>
    <w:p>
      <w:pPr>
        <w:pStyle w:val="Heading4"/>
        <w:numPr>
          <w:ilvl w:val="3"/>
          <w:numId w:val="1"/>
        </w:numPr>
        <w:rPr/>
      </w:pPr>
      <w:bookmarkStart w:id="1664" w:name="__RefHeading___Toc3673957_73709187"/>
      <w:bookmarkStart w:id="1665" w:name="_Toc722"/>
      <w:bookmarkEnd w:id="1664"/>
      <w:r>
        <w:rPr>
          <w:rtl w:val="true"/>
        </w:rPr>
        <w:t>لغات</w:t>
      </w:r>
      <w:bookmarkEnd w:id="1665"/>
    </w:p>
    <w:p>
      <w:pPr>
        <w:pStyle w:val="BookText"/>
        <w:rPr/>
      </w:pPr>
      <w:r>
        <w:rPr>
          <w:rFonts w:ascii="IRNazanin" w:hAnsi="IRNazanin" w:eastAsia="IRNazanin"/>
          <w:color w:val="111111"/>
          <w:sz w:val="28"/>
          <w:sz w:val="28"/>
          <w:szCs w:val="28"/>
          <w:rtl w:val="true"/>
          <w:lang w:bidi="fa-IR"/>
        </w:rPr>
        <w:t>مصانقه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رشوه و امثال آن،سازش كردن مضارعة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مفاعله از مادۀ ضرع يعنى ذلت و خوارى،گويا دو نفر كه هر يك نسبت به ديگرى كوچكى مى‌كنند</w:t>
      </w:r>
    </w:p>
    <w:p>
      <w:pPr>
        <w:pStyle w:val="Heading4"/>
        <w:numPr>
          <w:ilvl w:val="3"/>
          <w:numId w:val="1"/>
        </w:numPr>
        <w:rPr/>
      </w:pPr>
      <w:bookmarkStart w:id="1666" w:name="__RefHeading___Toc3673959_73709187"/>
      <w:bookmarkStart w:id="1667" w:name="_Toc723"/>
      <w:bookmarkEnd w:id="1666"/>
      <w:r>
        <w:rPr>
          <w:rtl w:val="true"/>
        </w:rPr>
        <w:t>ترجمه</w:t>
      </w:r>
      <w:bookmarkEnd w:id="1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را اجرا نمى‌كند مگر كسى كه اهل مدارا و سازش نيست،و فرومايگى ننمايد و به دنبال طمع نرود </w:t>
      </w:r>
      <w:r>
        <w:rPr>
          <w:rFonts w:eastAsia="IRNazanin" w:cs="IRNazanin"/>
          <w:color w:val="111111"/>
          <w:sz w:val="28"/>
          <w:szCs w:val="28"/>
          <w:rtl w:val="true"/>
          <w:lang w:bidi="fa-IR"/>
        </w:rPr>
        <w:t>».</w:t>
      </w:r>
    </w:p>
    <w:p>
      <w:pPr>
        <w:pStyle w:val="Heading4"/>
        <w:numPr>
          <w:ilvl w:val="3"/>
          <w:numId w:val="1"/>
        </w:numPr>
        <w:rPr/>
      </w:pPr>
      <w:bookmarkStart w:id="1668" w:name="__RefHeading___Toc3673961_73709187"/>
      <w:bookmarkStart w:id="1669" w:name="_Toc724"/>
      <w:bookmarkEnd w:id="1668"/>
      <w:r>
        <w:rPr>
          <w:rtl w:val="true"/>
        </w:rPr>
        <w:t>شرح</w:t>
      </w:r>
      <w:bookmarkEnd w:id="1669"/>
    </w:p>
    <w:p>
      <w:pPr>
        <w:pStyle w:val="BookText"/>
        <w:rPr/>
      </w:pPr>
      <w:r>
        <w:rPr>
          <w:rFonts w:ascii="IRNazanin" w:hAnsi="IRNazanin" w:eastAsia="IRNazanin"/>
          <w:color w:val="111111"/>
          <w:sz w:val="28"/>
          <w:sz w:val="28"/>
          <w:szCs w:val="28"/>
          <w:rtl w:val="true"/>
          <w:lang w:bidi="fa-IR"/>
        </w:rPr>
        <w:t>بديهى است كه سازش با ديگرى باعث جستن رضاى اوست و اين عمل مانع از اجراى حدود و دستور الهى در باره او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فرومايگى و چشم طمع داشتن به ديگران،هر دو باعث خوددارى از پرداختن به دستورها و حدود الهى است كه بر او دشوار مى‌نمايد</w:t>
      </w:r>
      <w:r>
        <w:rPr>
          <w:rFonts w:eastAsia="IRNazanin" w:cs="IRNazanin"/>
          <w:color w:val="111111"/>
          <w:sz w:val="28"/>
          <w:szCs w:val="28"/>
          <w:rtl w:val="true"/>
          <w:lang w:bidi="fa-IR"/>
        </w:rPr>
        <w:t>.</w:t>
      </w:r>
    </w:p>
    <w:p>
      <w:pPr>
        <w:pStyle w:val="Heading3"/>
        <w:numPr>
          <w:ilvl w:val="2"/>
          <w:numId w:val="1"/>
        </w:numPr>
        <w:rPr/>
      </w:pPr>
      <w:bookmarkStart w:id="1670" w:name="__RefHeading___Toc3673963_73709187"/>
      <w:bookmarkStart w:id="1671" w:name="_Toc725"/>
      <w:bookmarkEnd w:id="1670"/>
      <w:r>
        <w:rPr/>
        <w:t>103</w:t>
      </w:r>
      <w:r>
        <w:rPr>
          <w:rtl w:val="true"/>
        </w:rPr>
        <w:t>-</w:t>
      </w:r>
      <w:r>
        <w:rPr>
          <w:rtl w:val="true"/>
        </w:rPr>
        <w:t>امام</w:t>
      </w:r>
      <w:r>
        <w:rPr>
          <w:rtl w:val="true"/>
        </w:rPr>
        <w:t>(</w:t>
      </w:r>
      <w:r>
        <w:rPr>
          <w:rtl w:val="true"/>
        </w:rPr>
        <w:t>علیه السلام</w:t>
      </w:r>
      <w:r>
        <w:rPr>
          <w:rtl w:val="true"/>
        </w:rPr>
        <w:t>)</w:t>
      </w:r>
      <w:r>
        <w:rPr>
          <w:rtl w:val="true"/>
        </w:rPr>
        <w:t>چون سهل بن حنيف انصارى،كه از گرامى‌ترين اشخاص</w:t>
      </w:r>
      <w:bookmarkEnd w:id="1671"/>
    </w:p>
    <w:p>
      <w:pPr>
        <w:pStyle w:val="Heading4"/>
        <w:numPr>
          <w:ilvl w:val="3"/>
          <w:numId w:val="1"/>
        </w:numPr>
        <w:rPr/>
      </w:pPr>
      <w:bookmarkStart w:id="1672" w:name="__RefHeading___Toc3673965_73709187"/>
      <w:bookmarkStart w:id="1673" w:name="_Toc726"/>
      <w:bookmarkEnd w:id="1672"/>
      <w:r>
        <w:rPr>
          <w:rtl w:val="true"/>
        </w:rPr>
        <w:t>اشاره</w:t>
      </w:r>
      <w:bookmarkEnd w:id="1673"/>
    </w:p>
    <w:p>
      <w:pPr>
        <w:pStyle w:val="BookText"/>
        <w:rPr/>
      </w:pPr>
      <w:r>
        <w:rPr>
          <w:rFonts w:ascii="IRNazanin" w:hAnsi="IRNazanin" w:eastAsia="IRNazanin"/>
          <w:color w:val="111111"/>
          <w:sz w:val="28"/>
          <w:sz w:val="28"/>
          <w:szCs w:val="28"/>
          <w:rtl w:val="true"/>
          <w:lang w:bidi="fa-IR"/>
        </w:rPr>
        <w:t>نزد آن حضرت بود،پس از بازگشت از جنگ صفين،در كوفه از دنيا رفت،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أَحَبَّنِي جَبَلٌ لَتَهَافَتَ</w:t>
      </w:r>
    </w:p>
    <w:p>
      <w:pPr>
        <w:pStyle w:val="Heading4"/>
        <w:numPr>
          <w:ilvl w:val="3"/>
          <w:numId w:val="1"/>
        </w:numPr>
        <w:rPr/>
      </w:pPr>
      <w:bookmarkStart w:id="1674" w:name="__RefHeading___Toc3673967_73709187"/>
      <w:bookmarkStart w:id="1675" w:name="_Toc727"/>
      <w:bookmarkEnd w:id="1674"/>
      <w:r>
        <w:rPr>
          <w:rtl w:val="true"/>
        </w:rPr>
        <w:t>لغت</w:t>
      </w:r>
      <w:bookmarkEnd w:id="167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 تكه افتاد،و اين مبالغه در فزونى مصائب و گرفتاريى است كه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دوستانش مى‌رسد </w:t>
      </w:r>
      <w:bookmarkStart w:id="1676" w:name="pg11525_242489"/>
    </w:p>
    <w:p>
      <w:pPr>
        <w:pStyle w:val="Heading4"/>
        <w:numPr>
          <w:ilvl w:val="3"/>
          <w:numId w:val="1"/>
        </w:numPr>
        <w:rPr/>
      </w:pPr>
      <w:bookmarkStart w:id="1677" w:name="__RefHeading___Toc3673969_73709187"/>
      <w:bookmarkStart w:id="1678" w:name="_Toc728"/>
      <w:bookmarkEnd w:id="1676"/>
      <w:bookmarkEnd w:id="1677"/>
      <w:r>
        <w:rPr>
          <w:rtl w:val="true"/>
        </w:rPr>
        <w:t>ترجمه</w:t>
      </w:r>
      <w:bookmarkEnd w:id="1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كوهى مرا دوست بدارد هر آينه از هم بپاشد</w:t>
      </w:r>
      <w:r>
        <w:rPr>
          <w:rFonts w:eastAsia="IRNazanin" w:cs="IRNazanin"/>
          <w:color w:val="111111"/>
          <w:sz w:val="28"/>
          <w:szCs w:val="28"/>
          <w:rtl w:val="true"/>
          <w:lang w:bidi="fa-IR"/>
        </w:rPr>
        <w:t>».</w:t>
      </w:r>
    </w:p>
    <w:p>
      <w:pPr>
        <w:pStyle w:val="Heading4"/>
        <w:numPr>
          <w:ilvl w:val="3"/>
          <w:numId w:val="1"/>
        </w:numPr>
        <w:rPr/>
      </w:pPr>
      <w:bookmarkStart w:id="1679" w:name="__RefHeading___Toc3673971_73709187"/>
      <w:bookmarkStart w:id="1680" w:name="_Toc729"/>
      <w:bookmarkEnd w:id="1679"/>
      <w:r>
        <w:rPr>
          <w:rtl w:val="true"/>
        </w:rPr>
        <w:t>شرح</w:t>
      </w:r>
      <w:bookmarkEnd w:id="1680"/>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 سخن آن است كه اين آزمون بر او سخت مى‌گيرد،پس غمها بر او روآور مى‌شوند،و اين كار نشدنى است مگر با پرهيزگاران،نيكوكاران و برگزيدگان نيك كردار،اين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عبارت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اهل البيت فليستعدّ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ما خانواده را دوست دارد بايد براى پوشيدن لباس فقر آماده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معناى ديگرى نيز توجيه كرده‌اند كه جاى گفتار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را براى خود مهيا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جلباب استعاره از اين است كه انسان خود را براى تهيدستى و تحمّل آن آماده سازد،و دليل استعاره آوردن آن اين است كه هر دوى اينها شخص آماده را از عوارض فقر و خودنمايى آن در بد اخلاقى،و تنگدلى و سرگردانى كه چه بسا به كفر مى‌انجامد </w:t>
      </w:r>
      <w:r>
        <w:rPr>
          <w:rStyle w:val="FootnoteAnchor"/>
          <w:rtl w:val="true"/>
        </w:rPr>
        <w:footnoteReference w:id="164"/>
      </w:r>
      <w:r>
        <w:rPr>
          <w:rFonts w:ascii="IRNazanin" w:hAnsi="IRNazanin" w:eastAsia="IRNazanin"/>
          <w:color w:val="111111"/>
          <w:sz w:val="28"/>
          <w:sz w:val="28"/>
          <w:szCs w:val="28"/>
          <w:rtl w:val="true"/>
          <w:lang w:bidi="fa-IR"/>
        </w:rPr>
        <w:t>،همچون رواندازى،مى‌پوشانند،و چون دوستى مخلصانۀ اين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پيروى و متابعت از ايشان،و به راه و روش ايشان بودن است و از جمله روشهاى ايشان فقر و ترك دنيا و صبر در برابر آنهاست،بنا بر اين لازم است دوستان ايشان نيز فقر را پيشۀ خود كنند و پيراهنى از آمادگى خود براى فقر و تحمل آن،براى پوشش خويش مهيّا سازند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اين معنا را به عبارت ديگرى روايت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 را دوست دارد بايد با كمبود و گرفتارى دنيا بسازد و قناعت را پيشه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فقر و تهيدستى را به پيراهن از آن رو تشبيه فرموده است كه فقر و تهيدستى،همچون پيراهنى بدن را مى‌پوشاند،مى‌گويد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بر درستى </w:t>
      </w:r>
      <w:bookmarkStart w:id="1681" w:name="pg11525_242491"/>
    </w:p>
    <w:p>
      <w:pPr>
        <w:pStyle w:val="BookText"/>
        <w:rPr/>
      </w:pPr>
      <w:bookmarkEnd w:id="1681"/>
      <w:r>
        <w:rPr>
          <w:rFonts w:ascii="IRNazanin" w:hAnsi="IRNazanin" w:eastAsia="IRNazanin"/>
          <w:color w:val="111111"/>
          <w:sz w:val="28"/>
          <w:sz w:val="28"/>
          <w:szCs w:val="28"/>
          <w:rtl w:val="true"/>
          <w:lang w:bidi="fa-IR"/>
        </w:rPr>
        <w:t>اين تأويل روايتى است كه از آن حضرت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گروهى بر در خانه‌اش ايستاده‌اند،فرمود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كيستند؟قنبر،عرض كرد،پيروان تو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اينان سيماى شيعه بودن و پيروى را نمى‌بينم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شيعه چطور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چسبيدن شكمها به پشت از گرسنگى،خشكيدن لبها از تشنگى،كم نور شدن چشمها از گريه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عبيده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در دنيا نيست،مگر نمى‌بينيد كه ميان دوستان ايشان كسانى مانند ديگر مردم،ثروتمندند،بلكه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روز قيامت است،و سخن را در زمينۀ پند و نصيحت و تشويق بر اطاعت ايراد كرده است و 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 را دوست دارد بايد براى فقر روز قيامتش چيزى آماده كند تا آن را به وسيلۀ اجر و تقرب و نزديكى به خدا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توجيه خوب است، هر چند كه سخن ابن قتيبه خوبتر است،و همان است معناى سخن 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معناى ديگر نيز توجيه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راوندى احتمال ناپسندى را داده است،كه هيچ صلاحيت براى حمل اين سخن را ندارد و ما با نقل آن،سخن را به درازا نمى‌كشانيم</w:t>
      </w:r>
      <w:r>
        <w:rPr>
          <w:rFonts w:eastAsia="IRNazanin" w:cs="IRNazanin"/>
          <w:color w:val="111111"/>
          <w:sz w:val="28"/>
          <w:szCs w:val="28"/>
          <w:rtl w:val="true"/>
          <w:lang w:bidi="fa-IR"/>
        </w:rPr>
        <w:t>.</w:t>
      </w:r>
    </w:p>
    <w:p>
      <w:pPr>
        <w:pStyle w:val="Heading3"/>
        <w:numPr>
          <w:ilvl w:val="2"/>
          <w:numId w:val="1"/>
        </w:numPr>
        <w:rPr/>
      </w:pPr>
      <w:bookmarkStart w:id="1682" w:name="__RefHeading___Toc3673973_73709187"/>
      <w:bookmarkStart w:id="1683" w:name="_Toc730"/>
      <w:bookmarkEnd w:id="1682"/>
      <w:r>
        <w:rPr/>
        <w:t>104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r>
        <w:rPr>
          <w:rtl w:val="true"/>
        </w:rPr>
        <w:t>هفده جمله</w:t>
      </w:r>
      <w:r>
        <w:rPr>
          <w:rtl w:val="true"/>
        </w:rPr>
        <w:t>)</w:t>
      </w:r>
      <w:bookmarkEnd w:id="1683"/>
    </w:p>
    <w:p>
      <w:pPr>
        <w:pStyle w:val="Heading4"/>
        <w:numPr>
          <w:ilvl w:val="3"/>
          <w:numId w:val="1"/>
        </w:numPr>
        <w:rPr/>
      </w:pPr>
      <w:bookmarkStart w:id="1684" w:name="__RefHeading___Toc3673975_73709187"/>
      <w:bookmarkStart w:id="1685" w:name="_Toc731"/>
      <w:bookmarkEnd w:id="1684"/>
      <w:r>
        <w:rPr>
          <w:rtl w:val="true"/>
        </w:rPr>
        <w:t>اشاره</w:t>
      </w:r>
      <w:bookmarkEnd w:id="168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مَالَ أَعْوَدُ مِنَ الْعَقْلِ وَ 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عَقْلَ كَالتَّدْبِيرِ وَ لاَ كَرَمَ كَالتَّقْوَى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قَرِينَ كَحُسْنِ الْخُلُقِ وَ 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قَائِدَ كَالتَّوْفِيقِ وَ لاَ تِجَارَةَ كَالْعَمَلِ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وَرَعَ كَالثَّوَابِ وَ لاَ وَرَعَ كَالْوُقُوفِ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زُهْدَ كَالزُّهْدِ فِي الْحَرَامِ وَ لاَ عِلْمَ كَالتَّفَكُّرِ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إِيمَانَ كَالْحَيَاءِ وَ الصَّبْرِ </w:t>
      </w:r>
      <w:bookmarkStart w:id="1686" w:name="pg11525_242493"/>
    </w:p>
    <w:p>
      <w:pPr>
        <w:pStyle w:val="BookText"/>
        <w:rPr/>
      </w:pPr>
      <w:bookmarkEnd w:id="1686"/>
      <w:r>
        <w:rPr>
          <w:rFonts w:ascii="Amiri" w:hAnsi="Amiri" w:eastAsia="Amiri" w:cs="Amiri"/>
          <w:color w:val="111111"/>
          <w:sz w:val="28"/>
          <w:sz w:val="28"/>
          <w:szCs w:val="28"/>
          <w:rtl w:val="true"/>
          <w:lang w:bidi="ar-SA"/>
        </w:rPr>
        <w:t>وَ لاَ حَسَبَ كَالتَّوَاضُعِ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شَرَفَ كَالْعِلْمِ وَ 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مُظَاهَرَةَ أَوْثَقُ مِنَ الْمُشَاوَرَةِ</w:t>
      </w:r>
    </w:p>
    <w:p>
      <w:pPr>
        <w:pStyle w:val="Heading4"/>
        <w:numPr>
          <w:ilvl w:val="3"/>
          <w:numId w:val="1"/>
        </w:numPr>
        <w:rPr/>
      </w:pPr>
      <w:bookmarkStart w:id="1687" w:name="__RefHeading___Toc3673977_73709187"/>
      <w:bookmarkStart w:id="1688" w:name="_Toc732"/>
      <w:bookmarkEnd w:id="1687"/>
      <w:r>
        <w:rPr>
          <w:rtl w:val="true"/>
        </w:rPr>
        <w:t>ترجمه</w:t>
      </w:r>
      <w:bookmarkEnd w:id="1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ثروتى پرفايده‌تر از عقل نيست،و هيچ تنهايى ترسناكتر از خودخواهى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خردى چون تدبير و انديشيدن نيست،و هيچ بزرگواريى چون تقوا نمى‌باشد،و هيچ همنشينى مانند خوشبختى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ميراثى مانند ادب نمى‌باشد،و هيچ رهبرى همانند توفيق بر كارى نيست،و هيچ تجارتى همانند كار شايسته نمى‌باشد،و هيچ سودى چون اجر و مزد الهى نمى‌باشد،و هيچ پرهيزگاريى مانند توقف در مقابل عمل شبهه‌ناك نيست و هيچ پارسايى مانند پرهيز از حرام نيست،و هيچ آگاهيى همچون انديشيدن در كار نيست،و هيچ عبادتى مانند انجام واجبات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ايمانى همسان شرم و بردبارى نيست و هيچ والايى مانند فروتنى نمى‌باشد،و هيچ شرافتى به پاى دانش نمى‌رسد،و هيچ پشتوانه‌اى مطمئن‌تر از مشورت با ديگران نمى‌باشد </w:t>
      </w:r>
      <w:r>
        <w:rPr>
          <w:rFonts w:eastAsia="IRNazanin" w:cs="IRNazanin"/>
          <w:color w:val="111111"/>
          <w:sz w:val="28"/>
          <w:szCs w:val="28"/>
          <w:rtl w:val="true"/>
          <w:lang w:bidi="fa-IR"/>
        </w:rPr>
        <w:t>».</w:t>
      </w:r>
    </w:p>
    <w:p>
      <w:pPr>
        <w:pStyle w:val="Heading4"/>
        <w:numPr>
          <w:ilvl w:val="3"/>
          <w:numId w:val="1"/>
        </w:numPr>
        <w:rPr/>
      </w:pPr>
      <w:bookmarkStart w:id="1689" w:name="__RefHeading___Toc3673979_73709187"/>
      <w:bookmarkStart w:id="1690" w:name="_Toc733"/>
      <w:bookmarkEnd w:id="1689"/>
      <w:r>
        <w:rPr>
          <w:rtl w:val="true"/>
        </w:rPr>
        <w:t>شرح</w:t>
      </w:r>
      <w:bookmarkEnd w:id="1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ثروتى پرفايده‌تر از عقل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سود بيشترى به صاحبش نمى‌رساند،كلمه مال را از آن رو براى عقل استعاره آورده است كه بى‌نيازى شخص به عقل است و آن سرمايه‌اى است كه انسان سودهاى جاودانه و كمالات ممكنه را با آن كسب مى‌كند،همان طورى كه با مال كمال ظاهرى را به دست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بين اين دو نوع سرمايه آشكارا در شرافت تفاوت است،ناگزير مالى از عقل پرفايده‌تر براى صاحبش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تنهايى ترسناكتر از خودخواهى نيست،امام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 را از آن رو از سنخ خودخواهى شمرده است كه هر دو باعث وحشت سهمگينى، هستند،و اين كه خودخواهى باعث ترس است قبلا بيان شده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عقلى چون تدبير و انديشيدن نيست،مقصود از عقل،تصرّف عقل عملى است بنا بر اين نام عقل را به طور مجاز بر آن اطلاق كرده است از باب </w:t>
      </w:r>
    </w:p>
    <w:p>
      <w:pPr>
        <w:pStyle w:val="BookText"/>
        <w:rPr/>
      </w:pPr>
      <w:r>
        <w:rPr>
          <w:rFonts w:ascii="IRNazanin" w:hAnsi="IRNazanin" w:eastAsia="IRNazanin"/>
          <w:color w:val="111111"/>
          <w:sz w:val="28"/>
          <w:sz w:val="28"/>
          <w:szCs w:val="28"/>
          <w:rtl w:val="true"/>
          <w:lang w:bidi="fa-IR"/>
        </w:rPr>
        <w:t>اطلاق نام سبب بر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 است كه تمام تصرّفات عقل،تدبير و به دست آوردن نظرات مصلحت‌دار،در همۀ كارهاست،و چون مقصود از عقل ناگزير همان تدبير است و از طرفى هيچ يك از تصرّفات آن همسان تدبير نيست، بنا بر اين هيچ عقلى همانند تدبير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بزرگواريى چون تقوا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معناى كرم عبارت است از بذل آنچه شايسته بذل است،و چون تقواى الهى عبارت از خشيت است،و از لوازم خشيت پارسايى در دنيا و اعراض از متاع دنياست،پس تقوا در حقيقت صرف نظر كردن از تمام دنياست و هر گاه بذل مقدارى از اندوخته‌هاى دنيا بزرگوارى خوانده شود،بنا بر اين،گذشت از تمام دنيا شايستگى بيشترى دارد تا بزرگوارى بى‌نظيرى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آن را چنين توصيف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رأيتها محتاجة فوهبت جملتها لها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همنشينى چون حسن خلق نيست،قبلا با اخلاق حسنه آشنا شدى،و بديهى است كه آنچه همنشين گفته مى‌شود،بهتر از حسن خلق نيست، زيرا فايده و نتيجه همنشينان ديگر،آن است كه از همنشينى و دوستى آنها، خوش‌خويى بياموزيم،و خوش‌خويى كه خود،نتيجۀ همنشينى است،ارزشمندتر از مقدمۀ آن است كه اى بسا اين نتيجه از آن به دست نيايد،بنا بر اين چيزى شبيه و نظير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ارثى مانند ادب نيست،اندكى پيش،بيان و توضيح اين جمله گذشت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رهبرى چون توفيق يافتن در كارها وجود ندارد،و چون توفيق عبارت از فراهم آمدن وسايل و شرايط چيزى است به طورى كه تمام آنها باعث </w:t>
      </w:r>
    </w:p>
    <w:p>
      <w:pPr>
        <w:pStyle w:val="BookText"/>
        <w:rPr/>
      </w:pPr>
      <w:r>
        <w:rPr>
          <w:rFonts w:ascii="IRNazanin" w:hAnsi="IRNazanin" w:eastAsia="IRNazanin"/>
          <w:color w:val="111111"/>
          <w:sz w:val="28"/>
          <w:sz w:val="28"/>
          <w:szCs w:val="28"/>
          <w:rtl w:val="true"/>
          <w:lang w:bidi="fa-IR"/>
        </w:rPr>
        <w:t>دستيابى به آن هدف است ناگزير براى انسان رهبرى براى رسيدن هدفهايش مانند 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زود رساندن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تجارتى مانند كار شايسته نيست،كلمۀ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رو براى كار شايسته استعاره آورده است كه همچنان كه تجارت مستلزم سود است،كار شايسته نيز باعث 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ارزش تجارت به ارزش نتيجه و سود آن وابسته است،پس هر چه سود ارزشمندتر باشد ارزش تجارت بيشتر است،و چون سود اين تجارت اجر و مزد دائمى آخرت است كه بالاتر از آن سودى نيست،پس تجارت عمل شايسته نيز در بين تجارتها نظير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سودى همچون اجر و مزد الهى نيست،مطلب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پرهيزگاريى مانند توقّف در برابر كار شبهه‌ناك نيست،گاهى پارسايى را به توقّف در برابر كارهاى خلاف و حرام تفسير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خوددارى از انجام كارهاى شبهه‌ناك چه در جهت حلال بودن و چه در حرام بودن،از بالاترين نوع پارسايى است و از همه بيشتر به وسيله آن مى‌توان از محرمات دورى كرد بنا بر اين،هيچ يك از ديگر انواع پارسايى نظير آن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پارسايى مانند پرهيز از حرام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پرهيز از حرام دستور و فرمان داده‌اند و انجام واجب،پايين‌تر از ديگر انواع زهد است،بنا بر اين پرهيز از حرام همانند فضيلت واجب بر مستحبّ،برترين نوع پرهيز است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آگاهيى همچون انديشيدن در كار نيست،يعنى همچون علمى كه از راه انديشه به دست مى‌آيد و اين سخن نسبت به آن چيزى است كه ادعا كنند علم است،از قبيل حفظ سخن ديگران،احاديث،شرح حال بزرگان و امثال اينها و نيز فرا گرفتن علومى كه از حواس حاصل مى‌شوند،زيرا علم فكرى و عقلى، كلى و اشرف است،و حكمى كه شارع مى‌كند و همچنين خطيب در خطبه مى‌آورد نيز جنبۀ كلى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انديشيدن،انديشه در چيزهايى است كه </w:t>
      </w:r>
    </w:p>
    <w:p>
      <w:pPr>
        <w:pStyle w:val="BookText"/>
        <w:rPr/>
      </w:pPr>
      <w:r>
        <w:rPr>
          <w:rFonts w:ascii="IRNazanin" w:hAnsi="IRNazanin" w:eastAsia="IRNazanin"/>
          <w:color w:val="111111"/>
          <w:sz w:val="28"/>
          <w:sz w:val="28"/>
          <w:szCs w:val="28"/>
          <w:rtl w:val="true"/>
          <w:lang w:bidi="fa-IR"/>
        </w:rPr>
        <w:t>سزاوار آن است از قبيل آفرينش آسمانها و زمين و آنچه خداوند آفريده،و نيز عبرت گرفتن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انديشيدن و تفكر را بر علمى كه از راه تفكر به دست مى‌آيد،اطلاق نموده است،از باب اطلاق اسم سبب بر مسبّب و ممكن است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نحوۀ انديشيدن و آن قوانينى باشد كه رعايت آنها انديشه را از گمراهى نگاه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عبادتى مانند انجام واجبات نمى‌باشد چون اينها واجبند و امر واجب از غير واجب ارزشمندتر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ايمانى همسان شرم و بردبارى نيست،يعنى هيچ ايمانى به پايه آن ايمانى كه با شرم و بردبارى تكميل شده،نمى‌رسد،و اين همان چيزى است كه اين دو فضيلت را چنان كه گذشت،شرف بخشيده است،و اينها را بر ايمان از باب مجاز و اطلاق اسم لازم بر ملزوم به كار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والايى همانند فروتنى نيست،چون والايى و بزرگى از جمله نيكيها و فضيلتهاست فروتنى نسبت به بيشترين چيزهايى كه سبب خيرات مى‌گردند،بالاتر و ارزشمندتر است،همان طورى كه قبلا نيز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شرافتى به پاى دانش نمى‌رسد،كه نام ملزوم را بر لازم از باب مجاز اطلاق فرموده است،روشن است كه علم بالاترين كمالات است و هيچ شرافتى همانند شرافت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پشتوانه‌اى مطمئن‌تر از مشورت با ديگران،يعنى محكمتر و قويتر از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اين سخن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ظهير كالمشورة ،گذشت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حكم در بسيارى از اين كمالات به اعتبار موارد اكثريت است و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تشويق و ترغيب به عقل،تدبير،تقوى، خوش‌خويى،ادب،توفيق به وسيلۀ توجه به خدا در كارها،عمل شايسته،اجر و مزد الهى،ايستادگى در برابر كار شبهه‌ناك،پارسايى در حرام،انديشه و مواظبت </w:t>
      </w:r>
      <w:bookmarkStart w:id="1691" w:name="pg11525_242503"/>
    </w:p>
    <w:p>
      <w:pPr>
        <w:pStyle w:val="BookText"/>
        <w:rPr/>
      </w:pPr>
      <w:bookmarkEnd w:id="1691"/>
      <w:r>
        <w:rPr>
          <w:rFonts w:ascii="IRNazanin" w:hAnsi="IRNazanin" w:eastAsia="IRNazanin"/>
          <w:color w:val="111111"/>
          <w:sz w:val="28"/>
          <w:sz w:val="28"/>
          <w:szCs w:val="28"/>
          <w:rtl w:val="true"/>
          <w:lang w:bidi="fa-IR"/>
        </w:rPr>
        <w:t>بر واجبات،فراهم آوردن شرم و بردبارى،فروتنى و آگاهى و مشورت در امور، مى‌باشد</w:t>
      </w:r>
      <w:r>
        <w:rPr>
          <w:rFonts w:eastAsia="IRNazanin" w:cs="IRNazanin"/>
          <w:color w:val="111111"/>
          <w:sz w:val="28"/>
          <w:szCs w:val="28"/>
          <w:rtl w:val="true"/>
          <w:lang w:bidi="fa-IR"/>
        </w:rPr>
        <w:t>.</w:t>
      </w:r>
    </w:p>
    <w:p>
      <w:pPr>
        <w:pStyle w:val="Heading3"/>
        <w:numPr>
          <w:ilvl w:val="2"/>
          <w:numId w:val="1"/>
        </w:numPr>
        <w:rPr/>
      </w:pPr>
      <w:bookmarkStart w:id="1692" w:name="__RefHeading___Toc3673981_73709187"/>
      <w:bookmarkStart w:id="1693" w:name="_Toc734"/>
      <w:bookmarkEnd w:id="1692"/>
      <w:r>
        <w:rPr/>
        <w:t>105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693"/>
    </w:p>
    <w:p>
      <w:pPr>
        <w:pStyle w:val="Heading4"/>
        <w:numPr>
          <w:ilvl w:val="3"/>
          <w:numId w:val="1"/>
        </w:numPr>
        <w:rPr/>
      </w:pPr>
      <w:bookmarkStart w:id="1694" w:name="__RefHeading___Toc3673983_73709187"/>
      <w:bookmarkStart w:id="1695" w:name="_Toc735"/>
      <w:bookmarkEnd w:id="1694"/>
      <w:r>
        <w:rPr>
          <w:rtl w:val="true"/>
        </w:rPr>
        <w:t>اشاره</w:t>
      </w:r>
      <w:bookmarkEnd w:id="1695"/>
    </w:p>
    <w:p>
      <w:pPr>
        <w:pStyle w:val="BookText"/>
        <w:rPr/>
      </w:pPr>
      <w:r>
        <w:rPr>
          <w:rFonts w:ascii="Amiri" w:hAnsi="Amiri" w:eastAsia="Amiri" w:cs="Amiri"/>
          <w:color w:val="111111"/>
          <w:sz w:val="28"/>
          <w:sz w:val="28"/>
          <w:szCs w:val="28"/>
          <w:rtl w:val="true"/>
          <w:lang w:bidi="ar-SA"/>
        </w:rPr>
        <w:t>إِذَا اسْتَوْلَى الصَّلاَحُ عَلَى الزَّمَانِ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أَسَاءَ رَجُلٌ الظَّنَّ بِرَجُلٍ لَمْ تَظْهَرْ مِنْهُ حَوْبَةٌ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اسْتَوْلَى الْفَسَادُ عَلَى الزَّمَانِ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رَجُلٌ الظَّنَّ بِرَجُلٍ فَقَدْ غَرَّرَ</w:t>
      </w:r>
    </w:p>
    <w:p>
      <w:pPr>
        <w:pStyle w:val="Heading4"/>
        <w:numPr>
          <w:ilvl w:val="3"/>
          <w:numId w:val="1"/>
        </w:numPr>
        <w:rPr/>
      </w:pPr>
      <w:bookmarkStart w:id="1696" w:name="__RefHeading___Toc3673985_73709187"/>
      <w:bookmarkStart w:id="1697" w:name="_Toc736"/>
      <w:bookmarkEnd w:id="1696"/>
      <w:r>
        <w:rPr>
          <w:rtl w:val="true"/>
        </w:rPr>
        <w:t>ترجمه</w:t>
      </w:r>
      <w:bookmarkEnd w:id="1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نيكى و نيكوكارى،روزگار و مردم را فراگرفته باشد،اگر كسى به شخصى كه كار زشتى از وى سر نزده گمان بد ببرد،براستى كه ستم كرده است و هنگامى كه بدى و بدكارى بر روزگار و مردم،چيره است اگر كسى به كسى خوش گمان باشد،براستى كه خود را فريفته است </w:t>
      </w:r>
      <w:r>
        <w:rPr>
          <w:rFonts w:eastAsia="IRNazanin" w:cs="IRNazanin"/>
          <w:color w:val="111111"/>
          <w:sz w:val="28"/>
          <w:szCs w:val="28"/>
          <w:rtl w:val="true"/>
          <w:lang w:bidi="fa-IR"/>
        </w:rPr>
        <w:t>».</w:t>
      </w:r>
    </w:p>
    <w:p>
      <w:pPr>
        <w:pStyle w:val="Heading4"/>
        <w:numPr>
          <w:ilvl w:val="3"/>
          <w:numId w:val="1"/>
        </w:numPr>
        <w:rPr/>
      </w:pPr>
      <w:bookmarkStart w:id="1698" w:name="__RefHeading___Toc3673987_73709187"/>
      <w:bookmarkStart w:id="1699" w:name="_Toc737"/>
      <w:bookmarkEnd w:id="1698"/>
      <w:r>
        <w:rPr>
          <w:rtl w:val="true"/>
        </w:rPr>
        <w:t>شرح</w:t>
      </w:r>
      <w:bookmarkEnd w:id="1699"/>
    </w:p>
    <w:p>
      <w:pPr>
        <w:pStyle w:val="BookText"/>
        <w:rPr/>
      </w:pPr>
      <w:r>
        <w:rPr>
          <w:rFonts w:ascii="IRNazanin" w:hAnsi="IRNazanin" w:eastAsia="IRNazanin"/>
          <w:color w:val="111111"/>
          <w:sz w:val="28"/>
          <w:sz w:val="28"/>
          <w:szCs w:val="28"/>
          <w:rtl w:val="true"/>
          <w:lang w:bidi="fa-IR"/>
        </w:rPr>
        <w:t>در قبل گذشت كه روزگار از جمله وسايلى است كه براى فراهم آوردن عوامل خير و خوبى مردم در زندگى اين دنيا و در عالم آخرت آماده شده است كه در اين صورت چنان زمانى را زمان خير و صلاح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روزگار يكى از وسايل زمينه‌ساز براى نبودن خير و صلاح است كه در آن صورت مى‌گويند،زمانه فاسد شده و روزگار 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 روزگارى است كه نيكى و نيكوكارى روزگار مردمش را فراگرفته است و بر اين اساس،اميد كار خير مى‌رود و ايجاب مى‌كند كه به مردم خوش‌بين باشيم،و هر كس،در چنين زمانى، به آن كسى كه كار پستى از او نزد مردم برملا نشده است بدگمان باشد،بدگمانى خود را در مورد نابجايى به كار برده و اين خود،بيرون رفتن از حدود عدالت و ستمكارى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به جاى خزية، حوبة روايت كرده‌اند كه به معنى گناه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700" w:name="pg11525_242505"/>
    </w:p>
    <w:p>
      <w:pPr>
        <w:pStyle w:val="BookText"/>
        <w:rPr/>
      </w:pPr>
      <w:bookmarkEnd w:id="1700"/>
      <w:r>
        <w:rPr>
          <w:rFonts w:ascii="IRNazanin" w:hAnsi="IRNazanin" w:eastAsia="IRNazanin"/>
          <w:color w:val="111111"/>
          <w:sz w:val="28"/>
          <w:sz w:val="28"/>
          <w:szCs w:val="28"/>
          <w:rtl w:val="true"/>
          <w:lang w:bidi="fa-IR"/>
        </w:rPr>
        <w:t>نوع دوم،زمان و روزگارى است كه فساد بر روزگار و مردمش چيره شده است و بر اين اساس،انتظار كار خلاف مى‌رود و جاى بدگمانى نسبت به مردم هست،پس هر كس در چنين روزگارى به فردى خوش‌بين باشد،براستى كه خود را فريب داده است،يعنى خويشتن را گول زده و از حال خود غافل مانده است</w:t>
      </w:r>
      <w:r>
        <w:rPr>
          <w:rFonts w:eastAsia="IRNazanin" w:cs="IRNazanin"/>
          <w:color w:val="111111"/>
          <w:sz w:val="28"/>
          <w:szCs w:val="28"/>
          <w:rtl w:val="true"/>
          <w:lang w:bidi="fa-IR"/>
        </w:rPr>
        <w:t>.</w:t>
      </w:r>
    </w:p>
    <w:p>
      <w:pPr>
        <w:pStyle w:val="Heading3"/>
        <w:numPr>
          <w:ilvl w:val="2"/>
          <w:numId w:val="1"/>
        </w:numPr>
        <w:rPr/>
      </w:pPr>
      <w:bookmarkStart w:id="1701" w:name="__RefHeading___Toc3673989_73709187"/>
      <w:bookmarkStart w:id="1702" w:name="_Toc738"/>
      <w:bookmarkEnd w:id="1701"/>
      <w:r>
        <w:rPr/>
        <w:t>106</w:t>
      </w:r>
      <w:r>
        <w:rPr>
          <w:rtl w:val="true"/>
        </w:rPr>
        <w:t>-</w:t>
      </w:r>
      <w:r>
        <w:rPr>
          <w:rtl w:val="true"/>
        </w:rPr>
        <w:t>به على</w:t>
      </w:r>
      <w:r>
        <w:rPr>
          <w:rtl w:val="true"/>
        </w:rPr>
        <w:t>(</w:t>
      </w:r>
      <w:r>
        <w:rPr>
          <w:rtl w:val="true"/>
        </w:rPr>
        <w:t>علیه السلام</w:t>
      </w:r>
      <w:r>
        <w:rPr>
          <w:rtl w:val="true"/>
        </w:rPr>
        <w:t>)</w:t>
      </w:r>
      <w:r>
        <w:rPr>
          <w:rtl w:val="true"/>
        </w:rPr>
        <w:t>عرض شد،يا أمير المؤمنين،خود را چگونه مى‌بينى؟آن</w:t>
      </w:r>
      <w:bookmarkEnd w:id="1702"/>
    </w:p>
    <w:p>
      <w:pPr>
        <w:pStyle w:val="Heading4"/>
        <w:numPr>
          <w:ilvl w:val="3"/>
          <w:numId w:val="1"/>
        </w:numPr>
        <w:rPr/>
      </w:pPr>
      <w:bookmarkStart w:id="1703" w:name="__RefHeading___Toc3673991_73709187"/>
      <w:bookmarkStart w:id="1704" w:name="_Toc739"/>
      <w:bookmarkEnd w:id="1703"/>
      <w:r>
        <w:rPr>
          <w:rtl w:val="true"/>
        </w:rPr>
        <w:t>اشاره</w:t>
      </w:r>
      <w:bookmarkEnd w:id="1704"/>
    </w:p>
    <w:p>
      <w:pPr>
        <w:pStyle w:val="BookText"/>
        <w:rPr/>
      </w:pPr>
      <w:r>
        <w:rPr>
          <w:rFonts w:ascii="IRNazanin" w:hAnsi="IRNazanin" w:eastAsia="IRNazanin"/>
          <w:color w:val="111111"/>
          <w:sz w:val="28"/>
          <w:sz w:val="28"/>
          <w:szCs w:val="28"/>
          <w:rtl w:val="true"/>
          <w:lang w:bidi="fa-IR"/>
        </w:rPr>
        <w:t>گرامى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حَالُ مَنْ يَفْنَى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يَسْقَمُ بِصِحَّتِهِ وَ يُؤْتَى مِنْ مَأْمَنِهِ</w:t>
      </w:r>
    </w:p>
    <w:p>
      <w:pPr>
        <w:pStyle w:val="Heading4"/>
        <w:numPr>
          <w:ilvl w:val="3"/>
          <w:numId w:val="1"/>
        </w:numPr>
        <w:rPr/>
      </w:pPr>
      <w:bookmarkStart w:id="1705" w:name="__RefHeading___Toc3673993_73709187"/>
      <w:bookmarkStart w:id="1706" w:name="_Toc740"/>
      <w:bookmarkEnd w:id="1705"/>
      <w:r>
        <w:rPr>
          <w:rtl w:val="true"/>
        </w:rPr>
        <w:t>ترجمه</w:t>
      </w:r>
      <w:bookmarkEnd w:id="1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حال كسى كه با هستى خود،رو به نيستى است،و با تندرستى‌اش بيمار مى‌شود،و سرانجام،مرگ در پناهگاهش فرا مى‌رسد </w:t>
      </w:r>
      <w:r>
        <w:rPr>
          <w:rFonts w:eastAsia="IRNazanin" w:cs="IRNazanin"/>
          <w:color w:val="111111"/>
          <w:sz w:val="28"/>
          <w:szCs w:val="28"/>
          <w:rtl w:val="true"/>
          <w:lang w:bidi="fa-IR"/>
        </w:rPr>
        <w:t>.»</w:t>
      </w:r>
    </w:p>
    <w:p>
      <w:pPr>
        <w:pStyle w:val="Heading4"/>
        <w:numPr>
          <w:ilvl w:val="3"/>
          <w:numId w:val="1"/>
        </w:numPr>
        <w:rPr/>
      </w:pPr>
      <w:bookmarkStart w:id="1707" w:name="__RefHeading___Toc3673995_73709187"/>
      <w:bookmarkStart w:id="1708" w:name="_Toc741"/>
      <w:bookmarkEnd w:id="1707"/>
      <w:r>
        <w:rPr>
          <w:rtl w:val="true"/>
        </w:rPr>
        <w:t>شرح</w:t>
      </w:r>
      <w:bookmarkEnd w:id="170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حال خود به روش پند و شكوه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بقا،عبارت است از ادامۀ مدّت هستى،و ادامۀ زمان و پياپى آمدن اجزاى زمان باعث نزديك شدن مرگ است،بنا بر اين،بقاى انسان باعث فناى اوست، و هم‌چنين،چون از پيامدهاى تندرستى،بيمارى است،از اين رو،صحّت و سلامتى در حقيقت باعث بيمارى اوست،و اما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مرگ در پناهگاه فرا مى‌رسد،گويا اين چنين است كه مأمن در اينجا مصدر ميمى است،و مقصود آن است كه بر انسان،چيزهايى از قبيل مردن و ترس و بيمهاى آخرت كه برايش ناخوش آيند هستند نازل مى‌گردند،در حالى كه او راحت و دلبسته به دنياست و از آنچه پس از دنيا ناگزير بايد ببيند غافل مى‌باشد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كه مقصود از مأمن اسم مكان و محل آرامش يعنى دنيا باشد،معناى اين كه در پناهگاهش فرا مى‌رسد،آن است كه دردها و گرفتاريهايى كه به او مى‌رسد،از حالات و كارهاى همان دنياست كه محل امنى براى او بوده،و </w:t>
      </w:r>
      <w:bookmarkStart w:id="1709" w:name="pg11525_242507"/>
    </w:p>
    <w:p>
      <w:pPr>
        <w:pStyle w:val="BookText"/>
        <w:rPr/>
      </w:pPr>
      <w:bookmarkEnd w:id="1709"/>
      <w:r>
        <w:rPr>
          <w:rFonts w:ascii="IRNazanin" w:hAnsi="IRNazanin" w:eastAsia="IRNazanin"/>
          <w:color w:val="111111"/>
          <w:sz w:val="28"/>
          <w:sz w:val="28"/>
          <w:szCs w:val="28"/>
          <w:rtl w:val="true"/>
          <w:lang w:bidi="fa-IR"/>
        </w:rPr>
        <w:t>عوارض و پيشامدهايى كه بر او عارض مى‌شوند از همان محل امن است و از حالت امنيت و راحتى اوست،بطورى كه اجتناب و گريز از آن امكان ندارد</w:t>
      </w:r>
      <w:r>
        <w:rPr>
          <w:rFonts w:eastAsia="IRNazanin" w:cs="IRNazanin"/>
          <w:color w:val="111111"/>
          <w:sz w:val="28"/>
          <w:szCs w:val="28"/>
          <w:rtl w:val="true"/>
          <w:lang w:bidi="fa-IR"/>
        </w:rPr>
        <w:t>.</w:t>
      </w:r>
    </w:p>
    <w:p>
      <w:pPr>
        <w:pStyle w:val="Heading3"/>
        <w:numPr>
          <w:ilvl w:val="2"/>
          <w:numId w:val="1"/>
        </w:numPr>
        <w:rPr/>
      </w:pPr>
      <w:bookmarkStart w:id="1710" w:name="__RefHeading___Toc3673997_73709187"/>
      <w:bookmarkStart w:id="1711" w:name="_Toc742"/>
      <w:bookmarkEnd w:id="1710"/>
      <w:r>
        <w:rPr/>
        <w:t>107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711"/>
    </w:p>
    <w:p>
      <w:pPr>
        <w:pStyle w:val="Heading4"/>
        <w:numPr>
          <w:ilvl w:val="3"/>
          <w:numId w:val="1"/>
        </w:numPr>
        <w:rPr/>
      </w:pPr>
      <w:bookmarkStart w:id="1712" w:name="__RefHeading___Toc3673999_73709187"/>
      <w:bookmarkStart w:id="1713" w:name="_Toc743"/>
      <w:bookmarkEnd w:id="1712"/>
      <w:r>
        <w:rPr>
          <w:rtl w:val="true"/>
        </w:rPr>
        <w:t>اشاره</w:t>
      </w:r>
      <w:bookmarkEnd w:id="1713"/>
    </w:p>
    <w:p>
      <w:pPr>
        <w:pStyle w:val="BookText"/>
        <w:rPr/>
      </w:pPr>
      <w:r>
        <w:rPr>
          <w:rFonts w:ascii="Amiri" w:hAnsi="Amiri" w:eastAsia="Amiri" w:cs="Amiri"/>
          <w:color w:val="111111"/>
          <w:sz w:val="28"/>
          <w:sz w:val="28"/>
          <w:szCs w:val="28"/>
          <w:rtl w:val="true"/>
          <w:lang w:bidi="ar-SA"/>
        </w:rPr>
        <w:t>كَمْ مِنْ مُسْتَدْرَجٍ بِالْإِحْسَانِ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مَغْرُورٍ بِالسَّتْرِ عَلَيْهِ وَ 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ابْتَلَى اللَّهُ أَحَداً بِمِثْلِ الْإِمْلاَءِ لَهُ</w:t>
      </w:r>
    </w:p>
    <w:p>
      <w:pPr>
        <w:pStyle w:val="Heading4"/>
        <w:numPr>
          <w:ilvl w:val="3"/>
          <w:numId w:val="1"/>
        </w:numPr>
        <w:rPr/>
      </w:pPr>
      <w:bookmarkStart w:id="1714" w:name="__RefHeading___Toc3674001_73709187"/>
      <w:bookmarkStart w:id="1715" w:name="_Toc744"/>
      <w:bookmarkEnd w:id="1714"/>
      <w:r>
        <w:rPr>
          <w:rtl w:val="true"/>
        </w:rPr>
        <w:t>لغات</w:t>
      </w:r>
      <w:bookmarkEnd w:id="1715"/>
    </w:p>
    <w:p>
      <w:pPr>
        <w:pStyle w:val="BookText"/>
        <w:rPr/>
      </w:pPr>
      <w:r>
        <w:rPr>
          <w:rFonts w:ascii="IRNazanin" w:hAnsi="IRNazanin" w:eastAsia="IRNazanin"/>
          <w:color w:val="111111"/>
          <w:sz w:val="28"/>
          <w:sz w:val="28"/>
          <w:szCs w:val="28"/>
          <w:rtl w:val="true"/>
          <w:lang w:bidi="fa-IR"/>
        </w:rPr>
        <w:t>مستدرج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دليل غفلت و نافرمانى،گرفتار عذاب گردد 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و به تأخير انداختن مدّت</w:t>
      </w:r>
    </w:p>
    <w:p>
      <w:pPr>
        <w:pStyle w:val="Heading4"/>
        <w:numPr>
          <w:ilvl w:val="3"/>
          <w:numId w:val="1"/>
        </w:numPr>
        <w:rPr/>
      </w:pPr>
      <w:bookmarkStart w:id="1716" w:name="__RefHeading___Toc3674003_73709187"/>
      <w:bookmarkStart w:id="1717" w:name="_Toc745"/>
      <w:bookmarkEnd w:id="1716"/>
      <w:r>
        <w:rPr>
          <w:rtl w:val="true"/>
        </w:rPr>
        <w:t>ترجمه</w:t>
      </w:r>
      <w:bookmarkEnd w:id="1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كسى به سبب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رفته به عذاب نزديك شده و در اثر پوشيده داشتن گناهش به خود فريفته گرديده و به خاطر تحسين و چرب زبانى مردم در دام فتنه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هيچ كس را همچون او به وسيلۀ مهلت دادن نيازموده است </w:t>
      </w:r>
      <w:r>
        <w:rPr>
          <w:rFonts w:eastAsia="IRNazanin" w:cs="IRNazanin"/>
          <w:color w:val="111111"/>
          <w:sz w:val="28"/>
          <w:szCs w:val="28"/>
          <w:rtl w:val="true"/>
          <w:lang w:bidi="fa-IR"/>
        </w:rPr>
        <w:t>».</w:t>
      </w:r>
    </w:p>
    <w:p>
      <w:pPr>
        <w:pStyle w:val="Heading4"/>
        <w:numPr>
          <w:ilvl w:val="3"/>
          <w:numId w:val="1"/>
        </w:numPr>
        <w:rPr/>
      </w:pPr>
      <w:bookmarkStart w:id="1718" w:name="__RefHeading___Toc3674005_73709187"/>
      <w:bookmarkStart w:id="1719" w:name="_Toc746"/>
      <w:bookmarkEnd w:id="1718"/>
      <w:r>
        <w:rPr>
          <w:rtl w:val="true"/>
        </w:rPr>
        <w:t>شرح</w:t>
      </w:r>
      <w:bookmarkEnd w:id="171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امورى كه خداوند بدان وسيله بندگانش را مى‌آزمايد،چهار مورد را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نيكى و احسان با انواع نعمتها نسبت به بنده‌اش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پوشاندن نافرمانى و گناه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خوشگويى و مدح و ستايش مردم نسبت به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تأخير انداختن مدّت و مهلت و فرصت دادن به او</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نتيجۀ آزمون به وسيلۀ اين امورى كه در حقيقت همۀ آنها نعمتند،يا شكر و سپاس است و يا كفران و ناسپاسى است،چنان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لِيَبْلُوَنِي أَ أَشْكُرُ أَمْ أَكْفُرُ</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سپاسگزارى همان نتيجۀ خوب و مطلوب با </w:t>
      </w:r>
      <w:bookmarkStart w:id="1720" w:name="pg11525_242509"/>
    </w:p>
    <w:p>
      <w:pPr>
        <w:pStyle w:val="BookText"/>
        <w:rPr/>
      </w:pPr>
      <w:bookmarkEnd w:id="1720"/>
      <w:r>
        <w:rPr>
          <w:rFonts w:ascii="IRNazanin" w:hAnsi="IRNazanin" w:eastAsia="IRNazanin"/>
          <w:color w:val="111111"/>
          <w:sz w:val="28"/>
          <w:sz w:val="28"/>
          <w:szCs w:val="28"/>
          <w:rtl w:val="true"/>
          <w:lang w:bidi="fa-IR"/>
        </w:rPr>
        <w:t>لذّات است كه خداوند به شخص متنعّم كه از طريق سپاسگزارى اولّين نعمت مورد آزمايش قرار گرفته است،هشدار مى‌دهد كه چه بسا او به وسيلۀ همين نعمت اندك اندك به عذاب كشيده شود،بنا بر اين شايسته است كه از آن غفلت نورزد،و همچنين خداوند آن شخص را كه به سبب نعمت دوم مورد آزمايش قرار گرفته،توجه داده است كه بسيارى از اوقات اين نعمت،باعث غرور و خودخواهى او نسبت به خدا شده،و شخص از پيشامد ناگوار خود را در امان مى‌بيند و در نتيجه گرفتار معاصى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سوّم توجه داده است بر اين كه آن نعمت گاهى باعث شرّ و فساد نسبت به او است و هم‌چنين باعث منصرف ساختن وى از شكر خدا و مبتلا شدن او به خودبينى،و در مورد چهارم توجه داده است بر اين كه اين نعمت بالاترين نعمتى است كه وى را با آن آزمايش مى‌كنند</w:t>
      </w:r>
      <w:r>
        <w:rPr>
          <w:rFonts w:eastAsia="IRNazanin" w:cs="IRNazanin"/>
          <w:color w:val="111111"/>
          <w:sz w:val="28"/>
          <w:szCs w:val="28"/>
          <w:rtl w:val="true"/>
          <w:lang w:bidi="fa-IR"/>
        </w:rPr>
        <w:t>.</w:t>
      </w:r>
    </w:p>
    <w:p>
      <w:pPr>
        <w:pStyle w:val="Heading3"/>
        <w:numPr>
          <w:ilvl w:val="2"/>
          <w:numId w:val="1"/>
        </w:numPr>
        <w:rPr/>
      </w:pPr>
      <w:bookmarkStart w:id="1721" w:name="__RefHeading___Toc3674007_73709187"/>
      <w:bookmarkStart w:id="1722" w:name="_Toc747"/>
      <w:bookmarkEnd w:id="1721"/>
      <w:r>
        <w:rPr/>
        <w:t>108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722"/>
    </w:p>
    <w:p>
      <w:pPr>
        <w:pStyle w:val="Heading4"/>
        <w:numPr>
          <w:ilvl w:val="3"/>
          <w:numId w:val="1"/>
        </w:numPr>
        <w:rPr/>
      </w:pPr>
      <w:bookmarkStart w:id="1723" w:name="__RefHeading___Toc3674009_73709187"/>
      <w:bookmarkStart w:id="1724" w:name="_Toc748"/>
      <w:bookmarkEnd w:id="1723"/>
      <w:r>
        <w:rPr>
          <w:rtl w:val="true"/>
        </w:rPr>
        <w:t>اشاره</w:t>
      </w:r>
      <w:bookmarkEnd w:id="1724"/>
    </w:p>
    <w:p>
      <w:pPr>
        <w:pStyle w:val="BookText"/>
        <w:rPr/>
      </w:pPr>
      <w:r>
        <w:rPr>
          <w:rFonts w:ascii="Amiri" w:hAnsi="Amiri" w:eastAsia="Amiri" w:cs="Amiri"/>
          <w:color w:val="111111"/>
          <w:sz w:val="28"/>
          <w:sz w:val="28"/>
          <w:szCs w:val="28"/>
          <w:rtl w:val="true"/>
          <w:lang w:bidi="ar-SA"/>
        </w:rPr>
        <w:t>هَلَكَ فِيَّ رَجُلاَنِ مُحِبٌّ غَالٍ وَ مُبْغِضٌ قَالٍ</w:t>
      </w:r>
    </w:p>
    <w:p>
      <w:pPr>
        <w:pStyle w:val="Heading4"/>
        <w:numPr>
          <w:ilvl w:val="3"/>
          <w:numId w:val="1"/>
        </w:numPr>
        <w:rPr/>
      </w:pPr>
      <w:bookmarkStart w:id="1725" w:name="__RefHeading___Toc3674011_73709187"/>
      <w:bookmarkStart w:id="1726" w:name="_Toc749"/>
      <w:bookmarkEnd w:id="1725"/>
      <w:r>
        <w:rPr>
          <w:rtl w:val="true"/>
        </w:rPr>
        <w:t>ترجمه</w:t>
      </w:r>
      <w:bookmarkEnd w:id="1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كس در ارتباط با من به هلاكت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دوستى كه تندرو است و ديگرى آن دشمنى كه در دشمنى‌اش زياده‌روى كند </w:t>
      </w:r>
      <w:r>
        <w:rPr>
          <w:rFonts w:eastAsia="IRNazanin" w:cs="IRNazanin"/>
          <w:color w:val="111111"/>
          <w:sz w:val="28"/>
          <w:szCs w:val="28"/>
          <w:rtl w:val="true"/>
          <w:lang w:bidi="fa-IR"/>
        </w:rPr>
        <w:t>.»</w:t>
      </w:r>
    </w:p>
    <w:p>
      <w:pPr>
        <w:pStyle w:val="Heading4"/>
        <w:numPr>
          <w:ilvl w:val="3"/>
          <w:numId w:val="1"/>
        </w:numPr>
        <w:rPr/>
      </w:pPr>
      <w:bookmarkStart w:id="1727" w:name="__RefHeading___Toc3674013_73709187"/>
      <w:bookmarkStart w:id="1728" w:name="_Toc750"/>
      <w:bookmarkEnd w:id="1727"/>
      <w:r>
        <w:rPr>
          <w:rtl w:val="true"/>
        </w:rPr>
        <w:t>شرح</w:t>
      </w:r>
      <w:bookmarkEnd w:id="1728"/>
    </w:p>
    <w:p>
      <w:pPr>
        <w:pStyle w:val="BookText"/>
        <w:rPr/>
      </w:pPr>
      <w:r>
        <w:rPr>
          <w:rFonts w:ascii="IRNazanin" w:hAnsi="IRNazanin" w:eastAsia="IRNazanin"/>
          <w:color w:val="111111"/>
          <w:sz w:val="28"/>
          <w:sz w:val="28"/>
          <w:szCs w:val="28"/>
          <w:rtl w:val="true"/>
          <w:lang w:bidi="fa-IR"/>
        </w:rPr>
        <w:t>چون دوستى اولياى خدا يكى از فضايل نفسانى است كه جنبۀ تفريط و كوتاهى نسبت به آن تا سر حدّ دشمنى و ستيز با آنان و طرف زياده روى و افراط نسبت به آنان تا سر حد غلو در بارۀ ايشان،دو صفت پستى هستند كه در قيامت باعث هلاكت صاحب خود مى‌گردند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صفت ناپسند تفريط،از آن رو كه كينه نسبت به اولياى خدا باعث دشمنى با آنان مى‌شود،هر كه با يكى از اولياى خدا دشمنى ورزد،در حقيقت با </w:t>
      </w:r>
      <w:bookmarkStart w:id="1729" w:name="pg11525_242511"/>
    </w:p>
    <w:p>
      <w:pPr>
        <w:pStyle w:val="BookText"/>
        <w:rPr/>
      </w:pPr>
      <w:bookmarkEnd w:id="1729"/>
      <w:r>
        <w:rPr>
          <w:rFonts w:ascii="IRNazanin" w:hAnsi="IRNazanin" w:eastAsia="IRNazanin"/>
          <w:color w:val="111111"/>
          <w:sz w:val="28"/>
          <w:sz w:val="28"/>
          <w:szCs w:val="28"/>
          <w:rtl w:val="true"/>
          <w:lang w:bidi="fa-IR"/>
        </w:rPr>
        <w:t>خدا دشمنى كرده و از جملۀ هلاك شوندگان است و اما صفت ناپسند تندروى و افراط،از آن جهت كه تندروان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مقام بشرى به مقام خدايى رسانده‌اند كه كفر صريح است،به هلاكت افتاده‌اند</w:t>
      </w:r>
      <w:r>
        <w:rPr>
          <w:rFonts w:eastAsia="IRNazanin" w:cs="IRNazanin"/>
          <w:color w:val="111111"/>
          <w:sz w:val="28"/>
          <w:szCs w:val="28"/>
          <w:rtl w:val="true"/>
          <w:lang w:bidi="fa-IR"/>
        </w:rPr>
        <w:t>.</w:t>
      </w:r>
    </w:p>
    <w:p>
      <w:pPr>
        <w:pStyle w:val="Heading3"/>
        <w:numPr>
          <w:ilvl w:val="2"/>
          <w:numId w:val="1"/>
        </w:numPr>
        <w:rPr/>
      </w:pPr>
      <w:bookmarkStart w:id="1730" w:name="__RefHeading___Toc3674015_73709187"/>
      <w:bookmarkStart w:id="1731" w:name="_Toc751"/>
      <w:bookmarkEnd w:id="1730"/>
      <w:r>
        <w:rPr/>
        <w:t>109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731"/>
    </w:p>
    <w:p>
      <w:pPr>
        <w:pStyle w:val="Heading4"/>
        <w:numPr>
          <w:ilvl w:val="3"/>
          <w:numId w:val="1"/>
        </w:numPr>
        <w:rPr/>
      </w:pPr>
      <w:bookmarkStart w:id="1732" w:name="__RefHeading___Toc3674017_73709187"/>
      <w:bookmarkStart w:id="1733" w:name="_Toc752"/>
      <w:bookmarkEnd w:id="1732"/>
      <w:r>
        <w:rPr>
          <w:rtl w:val="true"/>
        </w:rPr>
        <w:t>اشاره</w:t>
      </w:r>
      <w:bookmarkEnd w:id="1733"/>
    </w:p>
    <w:p>
      <w:pPr>
        <w:pStyle w:val="BookText"/>
        <w:rPr/>
      </w:pPr>
      <w:r>
        <w:rPr>
          <w:rFonts w:ascii="Amiri" w:hAnsi="Amiri" w:eastAsia="Amiri" w:cs="Amiri"/>
          <w:color w:val="111111"/>
          <w:sz w:val="28"/>
          <w:sz w:val="28"/>
          <w:szCs w:val="28"/>
          <w:rtl w:val="true"/>
          <w:lang w:bidi="ar-SA"/>
        </w:rPr>
        <w:t>إِضَاعَةُ الْفُرْصَةِ غُصَّةٌ</w:t>
      </w:r>
    </w:p>
    <w:p>
      <w:pPr>
        <w:pStyle w:val="Heading4"/>
        <w:numPr>
          <w:ilvl w:val="3"/>
          <w:numId w:val="1"/>
        </w:numPr>
        <w:rPr/>
      </w:pPr>
      <w:bookmarkStart w:id="1734" w:name="__RefHeading___Toc3674019_73709187"/>
      <w:bookmarkStart w:id="1735" w:name="_Toc753"/>
      <w:bookmarkEnd w:id="1734"/>
      <w:r>
        <w:rPr>
          <w:rtl w:val="true"/>
        </w:rPr>
        <w:t>ترجمه</w:t>
      </w:r>
      <w:bookmarkEnd w:id="1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دست دادن فرصت مايۀ غم و اندوه است </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3674021_73709187"/>
      <w:bookmarkStart w:id="1737" w:name="_Toc754"/>
      <w:bookmarkEnd w:id="1736"/>
      <w:r>
        <w:rPr>
          <w:rtl w:val="true"/>
        </w:rPr>
        <w:t>شرح</w:t>
      </w:r>
      <w:bookmarkEnd w:id="1737"/>
    </w:p>
    <w:p>
      <w:pPr>
        <w:pStyle w:val="BookText"/>
        <w:rPr/>
      </w:pPr>
      <w:r>
        <w:rPr>
          <w:rFonts w:ascii="IRNazanin" w:hAnsi="IRNazanin" w:eastAsia="IRNazanin"/>
          <w:color w:val="111111"/>
          <w:sz w:val="28"/>
          <w:sz w:val="28"/>
          <w:szCs w:val="28"/>
          <w:rtl w:val="true"/>
          <w:lang w:bidi="fa-IR"/>
        </w:rPr>
        <w:t>يعنى از دست نهادن كارى كه در وقتى امكان انجام دادن آن را داشته است،باعث تأسف و اندوه است،و اين سخن بدور داشتن انسان از تباهسازى فرصت است به دليل پيامدى كه دارد</w:t>
      </w:r>
      <w:r>
        <w:rPr>
          <w:rFonts w:eastAsia="IRNazanin" w:cs="IRNazanin"/>
          <w:color w:val="111111"/>
          <w:sz w:val="28"/>
          <w:szCs w:val="28"/>
          <w:rtl w:val="true"/>
          <w:lang w:bidi="fa-IR"/>
        </w:rPr>
        <w:t>.</w:t>
      </w:r>
    </w:p>
    <w:p>
      <w:pPr>
        <w:pStyle w:val="Heading3"/>
        <w:numPr>
          <w:ilvl w:val="2"/>
          <w:numId w:val="1"/>
        </w:numPr>
        <w:rPr/>
      </w:pPr>
      <w:bookmarkStart w:id="1738" w:name="__RefHeading___Toc3674023_73709187"/>
      <w:bookmarkStart w:id="1739" w:name="_Toc755"/>
      <w:bookmarkEnd w:id="1738"/>
      <w:r>
        <w:rPr/>
        <w:t>110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739"/>
    </w:p>
    <w:p>
      <w:pPr>
        <w:pStyle w:val="Heading4"/>
        <w:numPr>
          <w:ilvl w:val="3"/>
          <w:numId w:val="1"/>
        </w:numPr>
        <w:rPr/>
      </w:pPr>
      <w:bookmarkStart w:id="1740" w:name="__RefHeading___Toc3674025_73709187"/>
      <w:bookmarkStart w:id="1741" w:name="_Toc756"/>
      <w:bookmarkEnd w:id="1740"/>
      <w:r>
        <w:rPr>
          <w:rtl w:val="true"/>
        </w:rPr>
        <w:t>اشاره</w:t>
      </w:r>
      <w:bookmarkEnd w:id="1741"/>
    </w:p>
    <w:p>
      <w:pPr>
        <w:pStyle w:val="BookText"/>
        <w:rPr/>
      </w:pPr>
      <w:r>
        <w:rPr>
          <w:rFonts w:ascii="Amiri" w:hAnsi="Amiri" w:eastAsia="Amiri" w:cs="Amiri"/>
          <w:color w:val="111111"/>
          <w:sz w:val="28"/>
          <w:sz w:val="28"/>
          <w:szCs w:val="28"/>
          <w:rtl w:val="true"/>
          <w:lang w:bidi="ar-SA"/>
        </w:rPr>
        <w:t>مَثَلُ الدُّنْيَا كَمَثَلِ الْحَيَّةِ لَيِّنٌ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 النَّاقِعُ فِي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إِلَيْهَا الْغِرُّ الْجَاهِلُ وَ يَحْذَرُهَا ذُو اللُّبِّ الْعَاقِلُ</w:t>
      </w:r>
    </w:p>
    <w:p>
      <w:pPr>
        <w:pStyle w:val="Heading4"/>
        <w:numPr>
          <w:ilvl w:val="3"/>
          <w:numId w:val="1"/>
        </w:numPr>
        <w:rPr/>
      </w:pPr>
      <w:bookmarkStart w:id="1742" w:name="__RefHeading___Toc3674027_73709187"/>
      <w:bookmarkStart w:id="1743" w:name="_Toc757"/>
      <w:bookmarkEnd w:id="1742"/>
      <w:r>
        <w:rPr>
          <w:rtl w:val="true"/>
        </w:rPr>
        <w:t>ترجمه</w:t>
      </w:r>
      <w:bookmarkEnd w:id="1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دنيا مثل آن مارى است كه هنگام دست كشيدن نرم،ولى زهر درون آن كشنده است،شخص مغرور نادان به سمت آن ميل مى‌كند،امّا عاقل دورانديش از آن دورى مى‌جويد </w:t>
      </w:r>
      <w:r>
        <w:rPr>
          <w:rFonts w:eastAsia="IRNazanin" w:cs="IRNazanin"/>
          <w:color w:val="111111"/>
          <w:sz w:val="28"/>
          <w:szCs w:val="28"/>
          <w:rtl w:val="true"/>
          <w:lang w:bidi="fa-IR"/>
        </w:rPr>
        <w:t>».</w:t>
      </w:r>
    </w:p>
    <w:p>
      <w:pPr>
        <w:pStyle w:val="Heading4"/>
        <w:numPr>
          <w:ilvl w:val="3"/>
          <w:numId w:val="1"/>
        </w:numPr>
        <w:rPr/>
      </w:pPr>
      <w:bookmarkStart w:id="1744" w:name="__RefHeading___Toc3674029_73709187"/>
      <w:bookmarkStart w:id="1745" w:name="_Toc758"/>
      <w:bookmarkEnd w:id="1744"/>
      <w:r>
        <w:rPr>
          <w:rtl w:val="true"/>
        </w:rPr>
        <w:t>شرح</w:t>
      </w:r>
      <w:bookmarkEnd w:id="174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همانند مارى دانسته است،جهت تشبيه،عبارت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 مسّها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 كه دنيا در نظر بيننده،طعمه‌اى لذيذ و دسترسى بدان سهل است،در حالى كه دلبستگى بدان و دستيازى بر آن باعث بدبختى اخروى و عذاب دردناك است،بنا بر اين شخص ناآگاه از سرانجام بد آن به طرف آن مى‌رود،و شخص خردمند آگاه از حال دنيا از آن دورى مى‌كند،از آنجا كه دست </w:t>
      </w:r>
      <w:bookmarkStart w:id="1746" w:name="pg11525_242513"/>
    </w:p>
    <w:p>
      <w:pPr>
        <w:pStyle w:val="BookText"/>
        <w:rPr/>
      </w:pPr>
      <w:bookmarkEnd w:id="1746"/>
      <w:r>
        <w:rPr>
          <w:rFonts w:ascii="IRNazanin" w:hAnsi="IRNazanin" w:eastAsia="IRNazanin"/>
          <w:color w:val="111111"/>
          <w:sz w:val="28"/>
          <w:sz w:val="28"/>
          <w:szCs w:val="28"/>
          <w:rtl w:val="true"/>
          <w:lang w:bidi="fa-IR"/>
        </w:rPr>
        <w:t>ماليدن بر مار ملايم و جلوۀ آن نيكوست،نادان آن را النگويى از طلا و نقره تصور مى‌كند و به دليل ناآگاهى از زهر درون مار،به سمت او مى‌رود،ولى آن كه مار را مى‌شناسد از آن دورى مى‌جويد</w:t>
      </w:r>
      <w:r>
        <w:rPr>
          <w:rFonts w:eastAsia="IRNazanin" w:cs="IRNazanin"/>
          <w:color w:val="111111"/>
          <w:sz w:val="28"/>
          <w:szCs w:val="28"/>
          <w:rtl w:val="true"/>
          <w:lang w:bidi="fa-IR"/>
        </w:rPr>
        <w:t>.</w:t>
      </w:r>
    </w:p>
    <w:p>
      <w:pPr>
        <w:pStyle w:val="Heading3"/>
        <w:numPr>
          <w:ilvl w:val="2"/>
          <w:numId w:val="1"/>
        </w:numPr>
        <w:rPr/>
      </w:pPr>
      <w:bookmarkStart w:id="1747" w:name="__RefHeading___Toc3674031_73709187"/>
      <w:bookmarkStart w:id="1748" w:name="_Toc759"/>
      <w:bookmarkEnd w:id="1747"/>
      <w:r>
        <w:rPr/>
        <w:t>111</w:t>
      </w:r>
      <w:r>
        <w:rPr>
          <w:rtl w:val="true"/>
        </w:rPr>
        <w:t>-</w:t>
      </w:r>
      <w:r>
        <w:rPr>
          <w:rtl w:val="true"/>
        </w:rPr>
        <w:t>از امام</w:t>
      </w:r>
      <w:r>
        <w:rPr>
          <w:rtl w:val="true"/>
        </w:rPr>
        <w:t>(</w:t>
      </w:r>
      <w:r>
        <w:rPr>
          <w:rtl w:val="true"/>
        </w:rPr>
        <w:t>علیه السلام</w:t>
      </w:r>
      <w:r>
        <w:rPr>
          <w:rtl w:val="true"/>
        </w:rPr>
        <w:t>)</w:t>
      </w:r>
      <w:r>
        <w:rPr>
          <w:rtl w:val="true"/>
        </w:rPr>
        <w:t>راجع به قريش پرسيدند،فرمودند</w:t>
      </w:r>
      <w:r>
        <w:rPr>
          <w:rtl w:val="true"/>
        </w:rPr>
        <w:t>:</w:t>
      </w:r>
      <w:bookmarkEnd w:id="1748"/>
    </w:p>
    <w:p>
      <w:pPr>
        <w:pStyle w:val="Heading4"/>
        <w:numPr>
          <w:ilvl w:val="3"/>
          <w:numId w:val="1"/>
        </w:numPr>
        <w:rPr/>
      </w:pPr>
      <w:bookmarkStart w:id="1749" w:name="__RefHeading___Toc3674033_73709187"/>
      <w:bookmarkStart w:id="1750" w:name="_Toc760"/>
      <w:bookmarkEnd w:id="1749"/>
      <w:r>
        <w:rPr>
          <w:rtl w:val="true"/>
        </w:rPr>
        <w:t>اشاره</w:t>
      </w:r>
      <w:bookmarkEnd w:id="1750"/>
    </w:p>
    <w:p>
      <w:pPr>
        <w:pStyle w:val="BookText"/>
        <w:rPr/>
      </w:pPr>
      <w:r>
        <w:rPr>
          <w:rFonts w:ascii="Amiri" w:hAnsi="Amiri" w:eastAsia="Amiri" w:cs="Amiri"/>
          <w:color w:val="111111"/>
          <w:sz w:val="28"/>
          <w:sz w:val="28"/>
          <w:szCs w:val="28"/>
          <w:rtl w:val="true"/>
          <w:lang w:bidi="ar-SA"/>
        </w:rPr>
        <w:t>مَا؟بَنُو مَخْزُومٍ؟ فَرَيْحَانَةُ؟قُرَيْشٍ؟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حَدِيثَ رِجَالِهِمْ وَ النِّكَاحَ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أَمَّا؟بَنُو عَبْدِ شَمْسٍ؟ فَأَبْعَدُهَا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فَأَبْذَلُ لِمَا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أَسْمَحُ عِنْدَ الْمَوْتِ بِنُفُوسِنَا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أَكْثَرُ وَ أَمْكَرُ 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أَفْصَحُ وَ أَنْصَحُ وَ أَصْبَحُ</w:t>
      </w:r>
    </w:p>
    <w:p>
      <w:pPr>
        <w:pStyle w:val="Heading4"/>
        <w:numPr>
          <w:ilvl w:val="3"/>
          <w:numId w:val="1"/>
        </w:numPr>
        <w:rPr/>
      </w:pPr>
      <w:bookmarkStart w:id="1751" w:name="__RefHeading___Toc3674035_73709187"/>
      <w:bookmarkStart w:id="1752" w:name="_Toc761"/>
      <w:bookmarkEnd w:id="1751"/>
      <w:r>
        <w:rPr>
          <w:rtl w:val="true"/>
        </w:rPr>
        <w:t>ترجمه</w:t>
      </w:r>
      <w:bookmarkEnd w:id="1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قبيله بنى مخزوم گل خوشبوى قريشند،سخنان مردانشان و ازدواج با زنانشان دوستداشتنى است،و امّا بنى عبد شمس،دورانديش‌ترين و پيشگيرترين افرادند از آنچه در پشت سر آنهاست،و امّا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بخشنده‌ترين افراد قريش هستيم نسبت به آنچه در دست داريم و به هنگام مرگ جانبازترين آنانيم،و آن قبايل،پرشمارتر،فريبكارتر و زشتروترند،امّا ما فصيحتر،خيرخواهتر و خوشروتريم </w:t>
      </w:r>
      <w:r>
        <w:rPr>
          <w:rFonts w:eastAsia="IRNazanin" w:cs="IRNazanin"/>
          <w:color w:val="111111"/>
          <w:sz w:val="28"/>
          <w:szCs w:val="28"/>
          <w:rtl w:val="true"/>
          <w:lang w:bidi="fa-IR"/>
        </w:rPr>
        <w:t>.»</w:t>
      </w:r>
    </w:p>
    <w:p>
      <w:pPr>
        <w:pStyle w:val="Heading4"/>
        <w:numPr>
          <w:ilvl w:val="3"/>
          <w:numId w:val="1"/>
        </w:numPr>
        <w:rPr/>
      </w:pPr>
      <w:bookmarkStart w:id="1753" w:name="__RefHeading___Toc3674037_73709187"/>
      <w:bookmarkStart w:id="1754" w:name="_Toc762"/>
      <w:bookmarkEnd w:id="1753"/>
      <w:r>
        <w:rPr>
          <w:rtl w:val="true"/>
        </w:rPr>
        <w:t>شرح</w:t>
      </w:r>
      <w:bookmarkEnd w:id="175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مخزوم طايفه‌اى از قريشند،مخزوم،خود،پسر يقظة بن مرّة بن كعب بن لوى بن غالب است،و از جمله آنان،ابو جهل بن هشام بن مغيرة و دودمان مغيره است،مخزوم بوى خوشى همچون گل ميخك و رنگى چون رنگ آن داشت،و غالبا فرزند شباهت به پدر دارد،و از آن رو،اين طايفه را گل خوشبوى قريش گفته‌اند،و مغيرة بن عبد اللّه بن عمر بن مخزوم به همان نام موسوم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مردان اين طايفه به دليل كياستى كه داشتند سخن گفتن با ايشان دوستداشتنى بود،و زنانشان داراى ظرافت و خودآرائى و اظهار محبّتى نسبت به مردان بودند،از اين رو ازدواج با آنان دوستداشتنى بود</w:t>
      </w:r>
      <w:r>
        <w:rPr>
          <w:rFonts w:eastAsia="IRNazanin" w:cs="IRNazanin"/>
          <w:color w:val="111111"/>
          <w:sz w:val="28"/>
          <w:szCs w:val="28"/>
          <w:rtl w:val="true"/>
          <w:lang w:bidi="fa-IR"/>
        </w:rPr>
        <w:t xml:space="preserve">. </w:t>
      </w:r>
      <w:bookmarkStart w:id="1755" w:name="pg11525_242515"/>
    </w:p>
    <w:p>
      <w:pPr>
        <w:pStyle w:val="BookText"/>
        <w:rPr/>
      </w:pPr>
      <w:bookmarkEnd w:id="1755"/>
      <w:r>
        <w:rPr>
          <w:rFonts w:ascii="IRNazanin" w:hAnsi="IRNazanin" w:eastAsia="IRNazanin"/>
          <w:color w:val="111111"/>
          <w:sz w:val="28"/>
          <w:sz w:val="28"/>
          <w:szCs w:val="28"/>
          <w:rtl w:val="true"/>
          <w:lang w:bidi="fa-IR"/>
        </w:rPr>
        <w:t>امّا بنى عبد شمس بن عبد مناف،كه ربيعه و دو فرزندش،شيبه و عتبه، اعياص،حرب بن اميّة و پسرش ابو سفيان،اسيد بن عتاب و مروان بن حكم از آنهايند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طايفه را به دورانديشى توصيف كرده است كه كنايه از تيزهوشى اين طايفه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فلانى دور انديش است،وقتى كه به دليل تيزهوشى،از قبل مصلحتى را ببيند،و باز توصيف فرموده است كه آنان در پيشامدها و حوادث يگانه‌اند،كه كنايه از حميّت و غيرت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خاندان خود،يعنى بنى هاشم را بر بخشنده‌تر بودن نسبت به آنچه در دست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سخى‌ترين قبايل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كرده است و پس از آن بر جانبازترين افراد در هنگامۀ مرگ يعنى شجاعترين افراد،تعريف كرده،و بعد از همۀ اينها آن دو طايفه را با يك فضيلت ظاهرى و دو رذيلت معرّفى كرده است،امّا بنى هاشم را به سه فضيلت كه دو مورد از آنها جسمانى و يكى روحى است،وصف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فضيلتى كه در آن دو گروه است فزونى افراد و دو صفت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مكر و حيله بودن و زشتكارتر بودن آنهاست،امّا فضيلتهاى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زبانتر و زيباروتر بودن آنهاست كه دو فضيلت جسمانى‌اند و احتمال دارد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گشاده‌رويى و خوش برخوردى آنان با مردم باشد كه ريشۀ آن يك فضيلت روحى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خير خواه‌تر بودن آنها براى كسى كه شايستۀ خيرخواهى است،خود فضيلتى است نفسانى تحت فضيلت عفّت</w:t>
      </w:r>
      <w:r>
        <w:rPr>
          <w:rFonts w:eastAsia="IRNazanin" w:cs="IRNazanin"/>
          <w:color w:val="111111"/>
          <w:sz w:val="28"/>
          <w:szCs w:val="28"/>
          <w:rtl w:val="true"/>
          <w:lang w:bidi="fa-IR"/>
        </w:rPr>
        <w:t>.</w:t>
      </w:r>
    </w:p>
    <w:p>
      <w:pPr>
        <w:pStyle w:val="Heading3"/>
        <w:numPr>
          <w:ilvl w:val="2"/>
          <w:numId w:val="1"/>
        </w:numPr>
        <w:rPr/>
      </w:pPr>
      <w:bookmarkStart w:id="1756" w:name="__RefHeading___Toc3674039_73709187"/>
      <w:bookmarkStart w:id="1757" w:name="_Toc763"/>
      <w:bookmarkEnd w:id="1756"/>
      <w:r>
        <w:rPr/>
        <w:t>112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757"/>
    </w:p>
    <w:p>
      <w:pPr>
        <w:pStyle w:val="Heading4"/>
        <w:numPr>
          <w:ilvl w:val="3"/>
          <w:numId w:val="1"/>
        </w:numPr>
        <w:rPr/>
      </w:pPr>
      <w:bookmarkStart w:id="1758" w:name="__RefHeading___Toc3674041_73709187"/>
      <w:bookmarkStart w:id="1759" w:name="_Toc764"/>
      <w:bookmarkEnd w:id="1758"/>
      <w:r>
        <w:rPr>
          <w:rtl w:val="true"/>
        </w:rPr>
        <w:t>اشاره</w:t>
      </w:r>
      <w:bookmarkEnd w:id="1759"/>
    </w:p>
    <w:p>
      <w:pPr>
        <w:pStyle w:val="BookText"/>
        <w:rPr/>
      </w:pP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 تَبْقَى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تَذْهَبُ مَئُونَتُهُ وَ يَبْقَى أَجْرُهُ</w:t>
      </w:r>
    </w:p>
    <w:p>
      <w:pPr>
        <w:pStyle w:val="Heading4"/>
        <w:numPr>
          <w:ilvl w:val="3"/>
          <w:numId w:val="1"/>
        </w:numPr>
        <w:rPr/>
      </w:pPr>
      <w:bookmarkStart w:id="1760" w:name="__RefHeading___Toc3674043_73709187"/>
      <w:bookmarkStart w:id="1761" w:name="_Toc765"/>
      <w:bookmarkEnd w:id="1760"/>
      <w:r>
        <w:rPr>
          <w:rtl w:val="true"/>
        </w:rPr>
        <w:t>لغت</w:t>
      </w:r>
      <w:bookmarkEnd w:id="176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 است بين آن دو</w:t>
      </w:r>
      <w:r>
        <w:rPr>
          <w:rFonts w:eastAsia="Amiri" w:cs="Amiri" w:ascii="Amiri" w:hAnsi="Amiri"/>
          <w:color w:val="111111"/>
          <w:sz w:val="28"/>
          <w:szCs w:val="28"/>
          <w:rtl w:val="true"/>
          <w:lang w:bidi="ar-SA"/>
        </w:rPr>
        <w:t xml:space="preserve">. </w:t>
      </w:r>
      <w:bookmarkStart w:id="1762" w:name="pg11525_242517"/>
    </w:p>
    <w:p>
      <w:pPr>
        <w:pStyle w:val="Heading4"/>
        <w:numPr>
          <w:ilvl w:val="3"/>
          <w:numId w:val="1"/>
        </w:numPr>
        <w:rPr/>
      </w:pPr>
      <w:bookmarkStart w:id="1763" w:name="__RefHeading___Toc3674045_73709187"/>
      <w:bookmarkStart w:id="1764" w:name="_Toc766"/>
      <w:bookmarkEnd w:id="1762"/>
      <w:bookmarkEnd w:id="1763"/>
      <w:r>
        <w:rPr>
          <w:rtl w:val="true"/>
        </w:rPr>
        <w:t>ترجمه</w:t>
      </w:r>
      <w:bookmarkEnd w:id="1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فاصله‌اى است بين دو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عملى كه خوشى آن بگذرد و رنج و عذابش بماند،و عملى كه زحمتش سپرى شود و پاداشش بماند </w:t>
      </w:r>
      <w:r>
        <w:rPr>
          <w:rFonts w:eastAsia="IRNazanin" w:cs="IRNazanin"/>
          <w:color w:val="111111"/>
          <w:sz w:val="28"/>
          <w:szCs w:val="28"/>
          <w:rtl w:val="true"/>
          <w:lang w:bidi="fa-IR"/>
        </w:rPr>
        <w:t>».</w:t>
      </w:r>
    </w:p>
    <w:p>
      <w:pPr>
        <w:pStyle w:val="Heading4"/>
        <w:numPr>
          <w:ilvl w:val="3"/>
          <w:numId w:val="1"/>
        </w:numPr>
        <w:rPr/>
      </w:pPr>
      <w:bookmarkStart w:id="1765" w:name="__RefHeading___Toc3674047_73709187"/>
      <w:bookmarkStart w:id="1766" w:name="_Toc767"/>
      <w:bookmarkEnd w:id="1765"/>
      <w:r>
        <w:rPr>
          <w:rtl w:val="true"/>
        </w:rPr>
        <w:t>شرح</w:t>
      </w:r>
      <w:bookmarkEnd w:id="1766"/>
    </w:p>
    <w:p>
      <w:pPr>
        <w:pStyle w:val="BookText"/>
        <w:rPr/>
      </w:pPr>
      <w:r>
        <w:rPr>
          <w:rFonts w:ascii="IRNazanin" w:hAnsi="IRNazanin" w:eastAsia="IRNazanin"/>
          <w:color w:val="111111"/>
          <w:sz w:val="28"/>
          <w:sz w:val="28"/>
          <w:szCs w:val="28"/>
          <w:rtl w:val="true"/>
          <w:lang w:bidi="fa-IR"/>
        </w:rPr>
        <w:t>عمل اوّل،كار براى دنياست كه پيامد آن همان شقاوت اخروى است كه در پى آن است و عمل دوّم،كار اخروى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ميان اين دو تفاوت زيادى است</w:t>
      </w:r>
      <w:r>
        <w:rPr>
          <w:rFonts w:eastAsia="IRNazanin" w:cs="IRNazanin"/>
          <w:color w:val="111111"/>
          <w:sz w:val="28"/>
          <w:szCs w:val="28"/>
          <w:rtl w:val="true"/>
          <w:lang w:bidi="fa-IR"/>
        </w:rPr>
        <w:t>.</w:t>
      </w:r>
    </w:p>
    <w:p>
      <w:pPr>
        <w:pStyle w:val="Heading3"/>
        <w:numPr>
          <w:ilvl w:val="2"/>
          <w:numId w:val="1"/>
        </w:numPr>
        <w:rPr/>
      </w:pPr>
      <w:bookmarkStart w:id="1767" w:name="__RefHeading___Toc3674049_73709187"/>
      <w:bookmarkStart w:id="1768" w:name="_Toc768"/>
      <w:bookmarkEnd w:id="1767"/>
      <w:r>
        <w:rPr/>
        <w:t>113</w:t>
      </w:r>
      <w:r>
        <w:rPr>
          <w:rtl w:val="true"/>
        </w:rPr>
        <w:t>-</w:t>
      </w:r>
      <w:r>
        <w:rPr>
          <w:rtl w:val="true"/>
        </w:rPr>
        <w:t>امام</w:t>
      </w:r>
      <w:r>
        <w:rPr>
          <w:rtl w:val="true"/>
        </w:rPr>
        <w:t>(</w:t>
      </w:r>
      <w:r>
        <w:rPr>
          <w:rtl w:val="true"/>
        </w:rPr>
        <w:t>علیه السلام</w:t>
      </w:r>
      <w:r>
        <w:rPr>
          <w:rtl w:val="true"/>
        </w:rPr>
        <w:t>)</w:t>
      </w:r>
      <w:r>
        <w:rPr>
          <w:rtl w:val="true"/>
        </w:rPr>
        <w:t>جنازه‌اى را تشييع مى‌كرد،شنيد مردى مى‌خندد،فرمود</w:t>
      </w:r>
      <w:r>
        <w:rPr>
          <w:rtl w:val="true"/>
        </w:rPr>
        <w:t>:</w:t>
      </w:r>
      <w:bookmarkEnd w:id="1768"/>
    </w:p>
    <w:p>
      <w:pPr>
        <w:pStyle w:val="Heading4"/>
        <w:numPr>
          <w:ilvl w:val="3"/>
          <w:numId w:val="1"/>
        </w:numPr>
        <w:rPr/>
      </w:pPr>
      <w:bookmarkStart w:id="1769" w:name="__RefHeading___Toc3674051_73709187"/>
      <w:bookmarkStart w:id="1770" w:name="_Toc769"/>
      <w:bookmarkEnd w:id="1769"/>
      <w:r>
        <w:rPr>
          <w:rtl w:val="true"/>
        </w:rPr>
        <w:t>اشاره</w:t>
      </w:r>
      <w:bookmarkEnd w:id="1770"/>
    </w:p>
    <w:p>
      <w:pPr>
        <w:pStyle w:val="BookText"/>
        <w:rPr/>
      </w:pP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الْحَقَّ فِيهَا عَلَى غَيْرِنَا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الَّذِي نَرَى مِنَ الْأَمْوَاتِ سَفْرٌ 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نُبَوِّئُهُمْ أَجْدَاثَهُمْ وَ نَأْكُلُ تُرَاثَهُمْ كَأَنَّا مُخَلَّدُونَ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نَسِينَا كُلَّ وَاعِظٍ وَ وَاعِظَةٍ وَ رُمِينَا بِكُلِّ 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 وَ طَابَ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صَلَحَتْ سَرِيرَتُهُ وَ حَسُنَتْ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 الْفَضْلَ مِنْ مَالِهِ وَ أَمْسَكَ الْفَضْلَ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وَسِعَتْهُ السُّنَّةُ وَ لَمْ يُنْسَبْ إِلَى بِدْعَةٍ قال الرضي أقول و من الناس من ينسب هذا الكلام إلى رسول الله ص</w:t>
      </w:r>
    </w:p>
    <w:p>
      <w:pPr>
        <w:pStyle w:val="Heading4"/>
        <w:numPr>
          <w:ilvl w:val="3"/>
          <w:numId w:val="1"/>
        </w:numPr>
        <w:rPr/>
      </w:pPr>
      <w:bookmarkStart w:id="1771" w:name="__RefHeading___Toc3674053_73709187"/>
      <w:bookmarkStart w:id="1772" w:name="_Toc770"/>
      <w:bookmarkEnd w:id="1771"/>
      <w:r>
        <w:rPr>
          <w:rtl w:val="true"/>
        </w:rPr>
        <w:t>لغات</w:t>
      </w:r>
      <w:bookmarkEnd w:id="1772"/>
    </w:p>
    <w:p>
      <w:pPr>
        <w:pStyle w:val="BookText"/>
        <w:rPr/>
      </w:pP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جائحة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بيچاره كننده</w:t>
      </w:r>
    </w:p>
    <w:p>
      <w:pPr>
        <w:pStyle w:val="Heading4"/>
        <w:numPr>
          <w:ilvl w:val="3"/>
          <w:numId w:val="1"/>
        </w:numPr>
        <w:rPr/>
      </w:pPr>
      <w:bookmarkStart w:id="1773" w:name="__RefHeading___Toc3674055_73709187"/>
      <w:bookmarkStart w:id="1774" w:name="_Toc771"/>
      <w:bookmarkEnd w:id="1773"/>
      <w:r>
        <w:rPr>
          <w:rtl w:val="true"/>
        </w:rPr>
        <w:t>ترجمه</w:t>
      </w:r>
      <w:bookmarkEnd w:id="177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مرگ در دنيا براى ديگران،مقرر شده است،و گويا حق تنها بر ديگرانى به جز ما،حتمى گشته است،و گويا مردگانى كه مى‌بينيم مسافرانى هستند كه به زودى نزد ما برمى‌گردند،ايشان را در قبر نهان مى‌كنيم،و ميراثشان را مى‌خوريم،گويى بعد از آنها زندۀ جاودانه‌ايم كه همۀ پنددهندگان را از ياد برده‌ايم و دچار همۀ آفتهاى سخت شده‌ايم،خوشا كسى كه نفسش را خوار و كسب و كارش را شايسته و نيتش را پاك و پسنديده و خوى خود را نيكو گرداند و زيادى مال و ثروتش را انفاق كرد و زبانش را از پرگويى بازداشت و شرّش را از مردم بازگرفت </w:t>
      </w:r>
      <w:bookmarkStart w:id="1775" w:name="pg11525_242520"/>
    </w:p>
    <w:p>
      <w:pPr>
        <w:pStyle w:val="BookText"/>
        <w:rPr/>
      </w:pPr>
      <w:bookmarkEnd w:id="1775"/>
      <w:r>
        <w:rPr>
          <w:rFonts w:ascii="IRNazanin" w:hAnsi="IRNazanin" w:eastAsia="IRNazanin"/>
          <w:color w:val="111111"/>
          <w:sz w:val="28"/>
          <w:sz w:val="28"/>
          <w:szCs w:val="28"/>
          <w:rtl w:val="true"/>
          <w:lang w:bidi="fa-IR"/>
        </w:rPr>
        <w:t>و به جاى آوردن سنت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آسان بود و به بدعت منسوب نگشت </w:t>
      </w:r>
      <w:r>
        <w:rPr>
          <w:rFonts w:eastAsia="IRNazanin" w:cs="IRNazanin"/>
          <w:color w:val="111111"/>
          <w:sz w:val="28"/>
          <w:szCs w:val="28"/>
          <w:rtl w:val="true"/>
          <w:lang w:bidi="fa-IR"/>
        </w:rPr>
        <w:t>».</w:t>
      </w:r>
    </w:p>
    <w:p>
      <w:pPr>
        <w:pStyle w:val="Heading4"/>
        <w:numPr>
          <w:ilvl w:val="3"/>
          <w:numId w:val="1"/>
        </w:numPr>
        <w:rPr/>
      </w:pPr>
      <w:bookmarkStart w:id="1776" w:name="__RefHeading___Toc3674057_73709187"/>
      <w:bookmarkStart w:id="1777" w:name="_Toc772"/>
      <w:bookmarkEnd w:id="1776"/>
      <w:r>
        <w:rPr>
          <w:rtl w:val="true"/>
        </w:rPr>
        <w:t>شرح</w:t>
      </w:r>
      <w:bookmarkEnd w:id="1777"/>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اين مطالب و سخن پيش را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داده‌اند هدف اين بخش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داشتن از خندۀ بيجا و يادآورى آخرت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تشبيه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مرگ به چيزى كه براى ديگران مقرر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حقى كه بر انسان واجب است به حقى كه بر ديگران واجب است نه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مردگانى كه به چشم خود مى‌بيند به مسافرانى كه عن قريب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شبه در هر سه مورد كم اهميت دادن به مرگ،و كم‌توجهى به اداى حق واجبى است كه خداوند بر آنان مقرّر كرده،و عبرت نگرفتن ايشان از كسانى كه مى‌ميرند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جائحة مكمل وجه شبه است،زيرا انجام دهندۀ چنين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مردگان به دليل سنگدلى و پند نياموختن چنان است كه گويى مرگى كه بر مردگان مقرر شده است،براى او مقرر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ساختن بر آراستگى به فضايل ياد شده است،يعنى خوشا به حال او،و اين حالت در حقيقت حالت خوبى است براى اولياى خدا در آخرت،يعنى همان حالت خوشى و لذّت جاويد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فضيلت را برشمرده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 ساختن نفس در برابر خدا به دليل نياز و حاجتى كه به او دارد و </w:t>
      </w:r>
      <w:bookmarkStart w:id="1778" w:name="pg11525_242522"/>
    </w:p>
    <w:p>
      <w:pPr>
        <w:pStyle w:val="BookText"/>
        <w:rPr/>
      </w:pPr>
      <w:bookmarkEnd w:id="1778"/>
      <w:r>
        <w:rPr>
          <w:rFonts w:ascii="IRNazanin" w:hAnsi="IRNazanin" w:eastAsia="IRNazanin"/>
          <w:color w:val="111111"/>
          <w:sz w:val="28"/>
          <w:sz w:val="28"/>
          <w:szCs w:val="28"/>
          <w:rtl w:val="true"/>
          <w:lang w:bidi="fa-IR"/>
        </w:rPr>
        <w:t>همچنين توجه به سرانجام كار و عالم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حلال،از راه درستى كه شايسته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پاك براى خدا و پاك داشتن درون از نيتهاى فاسد در رفتار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خويى و آراستگى به فضايل اخلاقى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مالى كه از حد نياز بيشتر است در راهى شايسته از راههاى نزديكى به خدا،و اين همان فضيلت بخشندگى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پرگويى يعنى پرهيز از سخن گفتن زياد بر آنچه كه شايسته است،يعنى خاموشى در جاى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داشتن بدى و شرارت از مردم كه همان عدالت و يا لازمۀ عدالت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پايبندى به سنّت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نگرفتن از آنها به طرف آنچه كه بدعت در دين و ناشايست است</w:t>
      </w:r>
      <w:r>
        <w:rPr>
          <w:rFonts w:eastAsia="IRNazanin" w:cs="IRNazanin"/>
          <w:color w:val="111111"/>
          <w:sz w:val="28"/>
          <w:szCs w:val="28"/>
          <w:rtl w:val="true"/>
          <w:lang w:bidi="fa-IR"/>
        </w:rPr>
        <w:t>.</w:t>
      </w:r>
    </w:p>
    <w:p>
      <w:pPr>
        <w:pStyle w:val="Heading3"/>
        <w:numPr>
          <w:ilvl w:val="2"/>
          <w:numId w:val="1"/>
        </w:numPr>
        <w:rPr/>
      </w:pPr>
      <w:bookmarkStart w:id="1779" w:name="__RefHeading___Toc3674059_73709187"/>
      <w:bookmarkStart w:id="1780" w:name="_Toc773"/>
      <w:bookmarkEnd w:id="1779"/>
      <w:r>
        <w:rPr/>
        <w:t>114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780"/>
    </w:p>
    <w:p>
      <w:pPr>
        <w:pStyle w:val="Heading4"/>
        <w:numPr>
          <w:ilvl w:val="3"/>
          <w:numId w:val="1"/>
        </w:numPr>
        <w:rPr/>
      </w:pPr>
      <w:bookmarkStart w:id="1781" w:name="__RefHeading___Toc3674061_73709187"/>
      <w:bookmarkStart w:id="1782" w:name="_Toc774"/>
      <w:bookmarkEnd w:id="1781"/>
      <w:r>
        <w:rPr>
          <w:rtl w:val="true"/>
        </w:rPr>
        <w:t>اشاره</w:t>
      </w:r>
      <w:bookmarkEnd w:id="1782"/>
    </w:p>
    <w:p>
      <w:pPr>
        <w:pStyle w:val="BookText"/>
        <w:rPr/>
      </w:pPr>
      <w:r>
        <w:rPr>
          <w:rFonts w:ascii="Amiri" w:hAnsi="Amiri" w:eastAsia="Amiri" w:cs="Amiri"/>
          <w:color w:val="111111"/>
          <w:sz w:val="28"/>
          <w:sz w:val="28"/>
          <w:szCs w:val="28"/>
          <w:rtl w:val="true"/>
          <w:lang w:bidi="ar-SA"/>
        </w:rPr>
        <w:t>وَ غَيْرَةُ الرَّجُلِ إِيمَانٌ وَ غَيْرَةُ الْمَرْأَةِ كُفْرٌ</w:t>
      </w:r>
    </w:p>
    <w:p>
      <w:pPr>
        <w:pStyle w:val="Heading4"/>
        <w:numPr>
          <w:ilvl w:val="3"/>
          <w:numId w:val="1"/>
        </w:numPr>
        <w:rPr/>
      </w:pPr>
      <w:bookmarkStart w:id="1783" w:name="__RefHeading___Toc3674063_73709187"/>
      <w:bookmarkStart w:id="1784" w:name="_Toc775"/>
      <w:bookmarkEnd w:id="1783"/>
      <w:r>
        <w:rPr>
          <w:rtl w:val="true"/>
        </w:rPr>
        <w:t>ترجمه</w:t>
      </w:r>
      <w:bookmarkEnd w:id="1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غيرت مرد،ايمان و غيرت زن،كفر است </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3674065_73709187"/>
      <w:bookmarkStart w:id="1786" w:name="_Toc776"/>
      <w:bookmarkEnd w:id="1785"/>
      <w:r>
        <w:rPr>
          <w:rtl w:val="true"/>
        </w:rPr>
        <w:t>شرح</w:t>
      </w:r>
      <w:bookmarkEnd w:id="1786"/>
    </w:p>
    <w:p>
      <w:pPr>
        <w:pStyle w:val="BookText"/>
        <w:rPr/>
      </w:pPr>
      <w:r>
        <w:rPr>
          <w:rFonts w:ascii="IRNazanin" w:hAnsi="IRNazanin" w:eastAsia="IRNazanin"/>
          <w:color w:val="111111"/>
          <w:sz w:val="28"/>
          <w:sz w:val="28"/>
          <w:szCs w:val="28"/>
          <w:rtl w:val="true"/>
          <w:lang w:bidi="fa-IR"/>
        </w:rPr>
        <w:t>اما 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غيرت مرد،باعث خشم او به خاطر خشم خداست به دليل شركت دو مرد،در يك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خشمى كه در حقيقت خشم خداست،با خوشنودى خدا ناسازگار و پشتوانۀ نهى اوست،و ايمان هم،همان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 كه زن در حرام داشتن چيزى كه خداوند حلال فرموده يعنى شريك بودن دو زن و يا بيشتر در يك مرد،اظهار غيرت مى‌كند، </w:t>
      </w:r>
      <w:bookmarkStart w:id="1787" w:name="pg11525_242524"/>
    </w:p>
    <w:p>
      <w:pPr>
        <w:pStyle w:val="BookText"/>
        <w:rPr/>
      </w:pPr>
      <w:bookmarkEnd w:id="1787"/>
      <w:r>
        <w:rPr>
          <w:rFonts w:ascii="IRNazanin" w:hAnsi="IRNazanin" w:eastAsia="IRNazanin"/>
          <w:color w:val="111111"/>
          <w:sz w:val="28"/>
          <w:sz w:val="28"/>
          <w:szCs w:val="28"/>
          <w:rtl w:val="true"/>
          <w:lang w:bidi="fa-IR"/>
        </w:rPr>
        <w:t>رو در روى مرد مى‌ايستد و بر او اعتراض مى‌كند،و حرام داشتن چيزى كه خدا حلال نموده است و خشم نسبت به چيزى كه خدا بدان راضى است،اعتراض بر خدا و ناگزير نوعى كفر است</w:t>
      </w:r>
      <w:r>
        <w:rPr>
          <w:rFonts w:eastAsia="IRNazanin" w:cs="IRNazanin"/>
          <w:color w:val="111111"/>
          <w:sz w:val="28"/>
          <w:szCs w:val="28"/>
          <w:rtl w:val="true"/>
          <w:lang w:bidi="fa-IR"/>
        </w:rPr>
        <w:t>.</w:t>
      </w:r>
    </w:p>
    <w:p>
      <w:pPr>
        <w:pStyle w:val="Heading3"/>
        <w:numPr>
          <w:ilvl w:val="2"/>
          <w:numId w:val="1"/>
        </w:numPr>
        <w:rPr/>
      </w:pPr>
      <w:bookmarkStart w:id="1788" w:name="__RefHeading___Toc3674067_73709187"/>
      <w:bookmarkStart w:id="1789" w:name="_Toc777"/>
      <w:bookmarkEnd w:id="1788"/>
      <w:r>
        <w:rPr/>
        <w:t>115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789"/>
    </w:p>
    <w:p>
      <w:pPr>
        <w:pStyle w:val="Heading4"/>
        <w:numPr>
          <w:ilvl w:val="3"/>
          <w:numId w:val="1"/>
        </w:numPr>
        <w:rPr/>
      </w:pPr>
      <w:bookmarkStart w:id="1790" w:name="__RefHeading___Toc3674069_73709187"/>
      <w:bookmarkStart w:id="1791" w:name="_Toc778"/>
      <w:bookmarkEnd w:id="1790"/>
      <w:r>
        <w:rPr>
          <w:rtl w:val="true"/>
        </w:rPr>
        <w:t>اشاره</w:t>
      </w:r>
      <w:bookmarkEnd w:id="1791"/>
    </w:p>
    <w:p>
      <w:pPr>
        <w:pStyle w:val="BookText"/>
        <w:rPr/>
      </w:pP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 التَّسْلِيمُ هُوَ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هُوَ التَّصْدِيقُ وَ التَّصْدِيقُ هُوَ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هُوَ الْأَدَاءُ وَ الْأَدَاءُ هُوَ الْعَمَلُ الصَّالِحُ</w:t>
      </w:r>
    </w:p>
    <w:p>
      <w:pPr>
        <w:pStyle w:val="Heading4"/>
        <w:numPr>
          <w:ilvl w:val="3"/>
          <w:numId w:val="1"/>
        </w:numPr>
        <w:rPr/>
      </w:pPr>
      <w:bookmarkStart w:id="1792" w:name="__RefHeading___Toc3674071_73709187"/>
      <w:bookmarkStart w:id="1793" w:name="_Toc779"/>
      <w:bookmarkEnd w:id="1792"/>
      <w:r>
        <w:rPr>
          <w:rtl w:val="true"/>
        </w:rPr>
        <w:t>ترجمه</w:t>
      </w:r>
      <w:bookmarkEnd w:id="1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آن چنان معرفى كنم كه پيش از من كسى معرّفى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عبارت از تسليم شدن و تسليم،باور كردن،و باور كردن،پذيرفتن،و پذيرفتن،همان اعتراف و اقرار است،و اعتراف،آمادگى براى انجام عمل است،و انجام عمل،خود عمل صالح است </w:t>
      </w:r>
      <w:r>
        <w:rPr>
          <w:rFonts w:eastAsia="IRNazanin" w:cs="IRNazanin"/>
          <w:color w:val="111111"/>
          <w:sz w:val="28"/>
          <w:szCs w:val="28"/>
          <w:rtl w:val="true"/>
          <w:lang w:bidi="fa-IR"/>
        </w:rPr>
        <w:t>.»</w:t>
      </w:r>
    </w:p>
    <w:p>
      <w:pPr>
        <w:pStyle w:val="Heading4"/>
        <w:numPr>
          <w:ilvl w:val="3"/>
          <w:numId w:val="1"/>
        </w:numPr>
        <w:rPr/>
      </w:pPr>
      <w:bookmarkStart w:id="1794" w:name="__RefHeading___Toc3674073_73709187"/>
      <w:bookmarkStart w:id="1795" w:name="_Toc780"/>
      <w:bookmarkEnd w:id="1794"/>
      <w:r>
        <w:rPr>
          <w:rtl w:val="true"/>
        </w:rPr>
        <w:t>شرح</w:t>
      </w:r>
      <w:bookmarkEnd w:id="1795"/>
    </w:p>
    <w:p>
      <w:pPr>
        <w:pStyle w:val="BookText"/>
        <w:rPr/>
      </w:pPr>
      <w:r>
        <w:rPr>
          <w:rFonts w:ascii="IRNazanin" w:hAnsi="IRNazanin" w:eastAsia="IRNazanin"/>
          <w:color w:val="111111"/>
          <w:sz w:val="28"/>
          <w:sz w:val="28"/>
          <w:szCs w:val="28"/>
          <w:rtl w:val="true"/>
          <w:lang w:bidi="fa-IR"/>
        </w:rPr>
        <w:t>اين قياس به نام قياس مفصول است كه مركب از چند قياس و نتايج آنها درهم ضميمه شده است نتيجۀ قياس اوّل آن است كه اسلام همان باور كردن است،و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همان پذيرفتن است و سوّمى آن است كه پذيرش همان اقرار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چهارم آن است كه اقرار،انجام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پنجمى آن لازم بر ملزوم،امر واضحى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اسلام عبارت از ورود در قلمرو اطاعت خداست،و لازمۀ آن تسليم بودن به خدا و چون و چرا نداشتن با اوست،و صدق است كه انجام وظيفه همان عمل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تسليم حق بودن تنها از راه باور داشتن شايستگى خداوند مطاع،براى تسليم وى بودن است،پس باور داشتن آن شايستگى از لوازم تسليم بودن به خداوند است و صدق بر آن از باب صدق لازم بر ملزوم است</w:t>
      </w:r>
      <w:r>
        <w:rPr>
          <w:rFonts w:eastAsia="IRNazanin" w:cs="IRNazanin"/>
          <w:color w:val="111111"/>
          <w:sz w:val="28"/>
          <w:szCs w:val="28"/>
          <w:rtl w:val="true"/>
          <w:lang w:bidi="fa-IR"/>
        </w:rPr>
        <w:t xml:space="preserve">. </w:t>
      </w:r>
      <w:bookmarkStart w:id="1796" w:name="pg11525_242527"/>
    </w:p>
    <w:p>
      <w:pPr>
        <w:pStyle w:val="BookText"/>
        <w:rPr/>
      </w:pPr>
      <w:bookmarkEnd w:id="1796"/>
      <w:r>
        <w:rPr>
          <w:rFonts w:ascii="IRNazanin" w:hAnsi="IRNazanin" w:eastAsia="IRNazanin"/>
          <w:color w:val="111111"/>
          <w:sz w:val="28"/>
          <w:sz w:val="28"/>
          <w:szCs w:val="28"/>
          <w:rtl w:val="true"/>
          <w:lang w:bidi="fa-IR"/>
        </w:rPr>
        <w:t>امّا مقدمه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يقين به استحقاق خداوند براى اطاعت و تسليم مستلزم تصديق و پذيرش چيزهايى است كه از جانب خدا 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عبارت از لزوم فرمانبردارى و اطاعت اوست بنا بر اين پذيرش از روى يقين همان تصديق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تصديق خداوند در جهت وجوب اطاعت همان اقرار به وجود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اقرار و اعتراف به وجوب و ضرورت امرى،مستلزم آن است كه شخص اعتراف كننده آنچه را كه بدان اعتراف دارد،انجام دهد، بنا بر اين اقرار سبب الزام به انجام عمل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مقدّمۀ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اين است كه انجام عمل،خود عملى است، زيرا انجام اطاعت واجب و لازمى را كه براى خدا اقرار و اعتراف داشته چيزى جز عمل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نتيجه‌اى كه از رده بندى اين قياسات به دست مى‌آيد،اين است كه اسلام همان عمل بر طبق فرمان خدا و براى اوست،و اين معنى،تفسير و تعريف اسلام به خاصّه‌اى </w:t>
      </w:r>
      <w:r>
        <w:rPr>
          <w:rStyle w:val="FootnoteAnchor"/>
          <w:rtl w:val="true"/>
        </w:rPr>
        <w:footnoteReference w:id="168"/>
      </w:r>
      <w:r>
        <w:rPr>
          <w:rFonts w:ascii="IRNazanin" w:hAnsi="IRNazanin" w:eastAsia="IRNazanin"/>
          <w:color w:val="111111"/>
          <w:sz w:val="28"/>
          <w:sz w:val="28"/>
          <w:szCs w:val="28"/>
          <w:rtl w:val="true"/>
          <w:lang w:bidi="fa-IR"/>
        </w:rPr>
        <w:t>از خواص آن است همان طورى كه قبلا گذشت</w:t>
      </w:r>
      <w:r>
        <w:rPr>
          <w:rFonts w:eastAsia="IRNazanin" w:cs="IRNazanin"/>
          <w:color w:val="111111"/>
          <w:sz w:val="28"/>
          <w:szCs w:val="28"/>
          <w:rtl w:val="true"/>
          <w:lang w:bidi="fa-IR"/>
        </w:rPr>
        <w:t>.</w:t>
      </w:r>
    </w:p>
    <w:p>
      <w:pPr>
        <w:pStyle w:val="Heading3"/>
        <w:numPr>
          <w:ilvl w:val="2"/>
          <w:numId w:val="1"/>
        </w:numPr>
        <w:rPr/>
      </w:pPr>
      <w:bookmarkStart w:id="1797" w:name="__RefHeading___Toc3674075_73709187"/>
      <w:bookmarkStart w:id="1798" w:name="_Toc781"/>
      <w:bookmarkEnd w:id="1797"/>
      <w:r>
        <w:rPr/>
        <w:t>116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798"/>
    </w:p>
    <w:p>
      <w:pPr>
        <w:pStyle w:val="Heading4"/>
        <w:numPr>
          <w:ilvl w:val="3"/>
          <w:numId w:val="1"/>
        </w:numPr>
        <w:rPr/>
      </w:pPr>
      <w:bookmarkStart w:id="1799" w:name="__RefHeading___Toc3674077_73709187"/>
      <w:bookmarkStart w:id="1800" w:name="_Toc782"/>
      <w:bookmarkEnd w:id="1799"/>
      <w:r>
        <w:rPr>
          <w:rtl w:val="true"/>
        </w:rPr>
        <w:t>اشاره</w:t>
      </w:r>
      <w:bookmarkEnd w:id="180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لِلْبَخِيلِ يَسْتَعْجِلُ الْفَقْرَ الَّذِي مِنْهُ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يَفُوتُهُ الْغِنَى الَّذِي إِيَّاهُ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فَيَعِيشُ فِي الدُّنْيَا عَيْشَ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يُحَاسَبُ فِي الْآخِرَةِ حِسَابَ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لِلْمُتَكَبِّرِ الَّذِي كَانَ بِالْأَمْسِ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شَكَّ فِي اللَّهِ وَ 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نَسِيَ الْمَوْتَ وَ هُوَ يَرَى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عَجِبْتُ لِمَنْ </w:t>
      </w:r>
      <w:bookmarkStart w:id="1801" w:name="pg11525_242529"/>
    </w:p>
    <w:p>
      <w:pPr>
        <w:pStyle w:val="BookText"/>
        <w:rPr/>
      </w:pPr>
      <w:bookmarkEnd w:id="1801"/>
      <w:r>
        <w:rPr>
          <w:rFonts w:ascii="Amiri" w:hAnsi="Amiri" w:eastAsia="Amiri" w:cs="Amiri"/>
          <w:color w:val="111111"/>
          <w:sz w:val="28"/>
          <w:sz w:val="28"/>
          <w:szCs w:val="28"/>
          <w:rtl w:val="true"/>
          <w:lang w:bidi="ar-SA"/>
        </w:rPr>
        <w:t>أَنْكَرَ النَّشْأَةَ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يَرَى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لِعَامِرٍ دَارَ الْفَنَاءِ وَ تَارِكٍ دَارَ الْبَقَاءِ</w:t>
      </w:r>
    </w:p>
    <w:p>
      <w:pPr>
        <w:pStyle w:val="Heading4"/>
        <w:numPr>
          <w:ilvl w:val="3"/>
          <w:numId w:val="1"/>
        </w:numPr>
        <w:rPr/>
      </w:pPr>
      <w:bookmarkStart w:id="1802" w:name="__RefHeading___Toc3674079_73709187"/>
      <w:bookmarkStart w:id="1803" w:name="_Toc783"/>
      <w:bookmarkEnd w:id="1802"/>
      <w:r>
        <w:rPr>
          <w:rtl w:val="true"/>
        </w:rPr>
        <w:t>ترجمه</w:t>
      </w:r>
      <w:bookmarkEnd w:id="1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مرد بخيلى كه به سوى فقرى مى‌شتابد كه از آن گريزان است،و از آن طرف غنايى را مى‌جويد كه از دست مى‌دهد،پس در دنيا مانند مستمندان زندگى مى‌كند،و در آخرت همچون توانگران حساب پس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گردنفرازى كه ديروز نطفه‌اى بود،و فردا مردارى مى‌شود،و در شگفتم از كسى كه در وجود خدا ترديد دارد با اين كه آفريدگان خدا را مى‌بيند،و در شگفتم از كسى كه مرگ را فراموش كرده است در حالى كه مردگان را مى‌بيند،و در شگفتم از كسى كه عالم آخرت را منكر است،در صورتى كه او پيدايش نخستين خود را از نطفه مى‌بيند،و در شگفتم از كسى كه خانۀ نيستى و فنا را آباد مى‌سازد و خانۀ هستى و بقا را رها مى‌كند </w:t>
      </w:r>
      <w:r>
        <w:rPr>
          <w:rFonts w:eastAsia="IRNazanin" w:cs="IRNazanin"/>
          <w:color w:val="111111"/>
          <w:sz w:val="28"/>
          <w:szCs w:val="28"/>
          <w:rtl w:val="true"/>
          <w:lang w:bidi="fa-IR"/>
        </w:rPr>
        <w:t>.»</w:t>
      </w:r>
    </w:p>
    <w:p>
      <w:pPr>
        <w:pStyle w:val="Heading4"/>
        <w:numPr>
          <w:ilvl w:val="3"/>
          <w:numId w:val="1"/>
        </w:numPr>
        <w:rPr/>
      </w:pPr>
      <w:bookmarkStart w:id="1804" w:name="__RefHeading___Toc3674081_73709187"/>
      <w:bookmarkStart w:id="1805" w:name="_Toc784"/>
      <w:bookmarkEnd w:id="1804"/>
      <w:r>
        <w:rPr>
          <w:rtl w:val="true"/>
        </w:rPr>
        <w:t>شرح</w:t>
      </w:r>
      <w:bookmarkEnd w:id="1805"/>
    </w:p>
    <w:p>
      <w:pPr>
        <w:pStyle w:val="BookText"/>
        <w:rPr/>
      </w:pPr>
      <w:r>
        <w:rPr>
          <w:rFonts w:ascii="IRNazanin" w:hAnsi="IRNazanin" w:eastAsia="IRNazanin"/>
          <w:color w:val="111111"/>
          <w:sz w:val="28"/>
          <w:sz w:val="28"/>
          <w:szCs w:val="28"/>
          <w:rtl w:val="true"/>
          <w:lang w:bidi="fa-IR"/>
        </w:rPr>
        <w:t>امام نسبت به شش چيز شگفت‌آور اظهار تعجب مى‌كند،و هدف وى از اين كار،برحذر داشتن از بديهاى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بخيل،كه سه كار او را شگفتى‌آور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او بخل مى‌ورزد از ترس اين كه اگر بخشش كند سرانجام دچار فقر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زفتى و استفاده نكردن او در حال حاضر،خود عين فقر و بيچارگى است پس بدان وسيله به طرف فقرى شتافته است كه از ترس آن به جانب بخل گريخته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او با بخل خود در پى توانگرى است،در صورتى كه بخل دائمى باعث تنگدستى حاضر و نفى كنندۀ بى‌نيازى وى و ضدّ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او وسيلۀ توانگرى مى‌پنداشت نابود كنندۀ توانگرى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كه وى در دنيا همانند تنگدستان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استفاده نكردن از </w:t>
      </w:r>
    </w:p>
    <w:p>
      <w:pPr>
        <w:pStyle w:val="BookText"/>
        <w:rPr/>
      </w:pPr>
      <w:r>
        <w:rPr>
          <w:rFonts w:ascii="IRNazanin" w:hAnsi="IRNazanin" w:eastAsia="IRNazanin"/>
          <w:color w:val="111111"/>
          <w:sz w:val="28"/>
          <w:sz w:val="28"/>
          <w:szCs w:val="28"/>
          <w:rtl w:val="true"/>
          <w:lang w:bidi="fa-IR"/>
        </w:rPr>
        <w:t>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مى‌كند 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شركت با ثروتمندان در گردآورى مال و دلبستگى به ثروت كه هر دوى اينها سرچشمۀ محاسبه‌اند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حساب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وى به اين جهت از جملۀ توانگران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تعجّب خود از خودخواه گردنفراز از طريق يادآورى ريشۀ وجودى او،توجّه مى‌دهد يعنى انسان خودخواه در آغاز نطفه‌اى در نهايت حقارت و پستى بوده كه با گردنفرازى تناسب ندارد،و هم‌چنين سرانجام او مردارى در نهايت پليدى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جمع كردن چنين كسى بين اين دو حالت و بين تكبّر و خودخواهى از هر شگفتى،شگفت‌آورتر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وجود خدا شك دارد،در صورتى كه آفريدگان او را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جمع بين شك در وجود خدا و بين ديدار آشكار او در وجود آفريده‌ها و ساخته‌هاى شگفت‌آميز او است،كه اين هم جاى تعجّب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مردن خود را فراموش كرده در حالى كه كسانى را كه مى‌ميرند،مى‌بيند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كه فراموش كردن مرگ با ديدن هميشگى آن جاى تعجّب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عالم آخرت و بازگشت بدنها پس از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انكار وى با اقرار به پيدايش نخستين خود،يعنى به وجود آمدن اوليه كه از عدم محض آفريده شد،شگفت‌آور است،زيرا آفرينش بار دوّم ساده‌تر از خلقت اوّل است چنان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أَهْوَنُ عَلَيْهِ</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يعنى اعاده،آسانتر است براى خدا از خلقت اوّل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خانۀ دنيا را در عين فانى و زوال پذير بودن آن آباد مى‌كند امّا آبادسازى آخرتى را كه هم خود باقى و هم نعمتهايش جاودانه است،ترك مى‌كند، </w:t>
      </w:r>
      <w:bookmarkStart w:id="1806" w:name="pg11525_242533"/>
    </w:p>
    <w:p>
      <w:pPr>
        <w:pStyle w:val="BookText"/>
        <w:rPr/>
      </w:pPr>
      <w:bookmarkEnd w:id="1806"/>
      <w:r>
        <w:rPr>
          <w:rFonts w:ascii="Amiri" w:hAnsi="Amiri" w:eastAsia="Amiri" w:cs="Amiri"/>
          <w:color w:val="111111"/>
          <w:sz w:val="28"/>
          <w:sz w:val="28"/>
          <w:szCs w:val="28"/>
          <w:rtl w:val="true"/>
          <w:lang w:bidi="ar-SA"/>
        </w:rPr>
        <w:t>جاى تعجّب دارد،و هدف از تعجّب نسبت به اين افراد،و اشاره به جهات تعجّب برحذر داشتن مردم از امور ياد شده است</w:t>
      </w:r>
      <w:r>
        <w:rPr>
          <w:rFonts w:eastAsia="Amiri" w:cs="Amiri" w:ascii="Amiri" w:hAnsi="Amiri"/>
          <w:color w:val="111111"/>
          <w:sz w:val="28"/>
          <w:szCs w:val="28"/>
          <w:rtl w:val="true"/>
          <w:lang w:bidi="ar-SA"/>
        </w:rPr>
        <w:t>.</w:t>
      </w:r>
    </w:p>
    <w:p>
      <w:pPr>
        <w:pStyle w:val="Heading3"/>
        <w:numPr>
          <w:ilvl w:val="2"/>
          <w:numId w:val="1"/>
        </w:numPr>
        <w:rPr/>
      </w:pPr>
      <w:bookmarkStart w:id="1807" w:name="__RefHeading___Toc3674083_73709187"/>
      <w:bookmarkStart w:id="1808" w:name="_Toc785"/>
      <w:bookmarkEnd w:id="1807"/>
      <w:r>
        <w:rPr/>
        <w:t>117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808"/>
    </w:p>
    <w:p>
      <w:pPr>
        <w:pStyle w:val="Heading4"/>
        <w:numPr>
          <w:ilvl w:val="3"/>
          <w:numId w:val="1"/>
        </w:numPr>
        <w:rPr/>
      </w:pPr>
      <w:bookmarkStart w:id="1809" w:name="__RefHeading___Toc3674085_73709187"/>
      <w:bookmarkStart w:id="1810" w:name="_Toc786"/>
      <w:bookmarkEnd w:id="1809"/>
      <w:r>
        <w:rPr>
          <w:rtl w:val="true"/>
        </w:rPr>
        <w:t>اشاره</w:t>
      </w:r>
      <w:bookmarkEnd w:id="1810"/>
    </w:p>
    <w:p>
      <w:pPr>
        <w:pStyle w:val="BookText"/>
        <w:rPr/>
      </w:pPr>
      <w:r>
        <w:rPr>
          <w:rFonts w:ascii="Amiri" w:hAnsi="Amiri" w:eastAsia="Amiri" w:cs="Amiri"/>
          <w:color w:val="111111"/>
          <w:sz w:val="28"/>
          <w:sz w:val="28"/>
          <w:szCs w:val="28"/>
          <w:rtl w:val="true"/>
          <w:lang w:bidi="ar-SA"/>
        </w:rPr>
        <w:t>مَنْ قَصَّرَ فِي الْعَمَلِ ابْتُلِيَ بِالْهَمِّ وَ لاَ حَاجَةَ لِلَّهِ فِيمَنْ لَيْسَ لِلَّهِ فِي مَالِهِ وَ نَفْسِهِ نَصِيبٌ</w:t>
      </w:r>
    </w:p>
    <w:p>
      <w:pPr>
        <w:pStyle w:val="Heading4"/>
        <w:numPr>
          <w:ilvl w:val="3"/>
          <w:numId w:val="1"/>
        </w:numPr>
        <w:rPr/>
      </w:pPr>
      <w:bookmarkStart w:id="1811" w:name="__RefHeading___Toc3674087_73709187"/>
      <w:bookmarkStart w:id="1812" w:name="_Toc787"/>
      <w:bookmarkEnd w:id="1811"/>
      <w:r>
        <w:rPr>
          <w:rtl w:val="true"/>
        </w:rPr>
        <w:t>ترجمه</w:t>
      </w:r>
      <w:bookmarkEnd w:id="1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انجام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كند،دچار غم و اندوه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كسى كه در مال و جانش بهره‌اى براى او نباشد نياز ندارد </w:t>
      </w:r>
      <w:r>
        <w:rPr>
          <w:rFonts w:eastAsia="IRNazanin" w:cs="IRNazanin"/>
          <w:color w:val="111111"/>
          <w:sz w:val="28"/>
          <w:szCs w:val="28"/>
          <w:rtl w:val="true"/>
          <w:lang w:bidi="fa-IR"/>
        </w:rPr>
        <w:t>».</w:t>
      </w:r>
    </w:p>
    <w:p>
      <w:pPr>
        <w:pStyle w:val="Heading4"/>
        <w:numPr>
          <w:ilvl w:val="3"/>
          <w:numId w:val="1"/>
        </w:numPr>
        <w:rPr/>
      </w:pPr>
      <w:bookmarkStart w:id="1813" w:name="__RefHeading___Toc3674089_73709187"/>
      <w:bookmarkStart w:id="1814" w:name="_Toc788"/>
      <w:bookmarkEnd w:id="1813"/>
      <w:r>
        <w:rPr>
          <w:rtl w:val="true"/>
        </w:rPr>
        <w:t>شرح</w:t>
      </w:r>
      <w:bookmarkEnd w:id="1814"/>
    </w:p>
    <w:p>
      <w:pPr>
        <w:pStyle w:val="BookText"/>
        <w:rPr/>
      </w:pPr>
      <w:r>
        <w:rPr>
          <w:rFonts w:ascii="IRNazanin" w:hAnsi="IRNazanin" w:eastAsia="IRNazanin"/>
          <w:color w:val="111111"/>
          <w:sz w:val="28"/>
          <w:sz w:val="28"/>
          <w:szCs w:val="28"/>
          <w:rtl w:val="true"/>
          <w:lang w:bidi="fa-IR"/>
        </w:rPr>
        <w:t>كسى كه در عمل براى خدا كوتاهى مى‌كند،بيشتر اوقات در عمل دنيا سرگرم است و بيشتر در پى دنيا و گردآورى مال دنياست،در صورتى كه هر چه از ثروت دنيا برخوردار باشد،اولا به همان اندازه گرفتار غم و اندوه گردآورى دنياست،و ثانيا در نگهدارى و بيم از دست رفتن آنها مضطرب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مشهورى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هر چه مى‌خواهى به دست آر،و از غم و اندوه آن دو برابر نصيب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كوتاهى در اعمال چه بدنى و چه مالى برحذر داشته است 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 نداشتن خدا به فرد كوتاهى كننده،كنايه از بى‌توجهى و به چشم رحمت به او نگاه نكردن است چون او قابليت آن را ندارد</w:t>
      </w:r>
      <w:r>
        <w:rPr>
          <w:rFonts w:eastAsia="IRNazanin" w:cs="IRNazanin"/>
          <w:color w:val="111111"/>
          <w:sz w:val="28"/>
          <w:szCs w:val="28"/>
          <w:rtl w:val="true"/>
          <w:lang w:bidi="fa-IR"/>
        </w:rPr>
        <w:t>.</w:t>
      </w:r>
    </w:p>
    <w:p>
      <w:pPr>
        <w:pStyle w:val="Heading3"/>
        <w:numPr>
          <w:ilvl w:val="2"/>
          <w:numId w:val="1"/>
        </w:numPr>
        <w:rPr/>
      </w:pPr>
      <w:bookmarkStart w:id="1815" w:name="__RefHeading___Toc3674091_73709187"/>
      <w:bookmarkStart w:id="1816" w:name="_Toc789"/>
      <w:bookmarkEnd w:id="1815"/>
      <w:r>
        <w:rPr/>
        <w:t>118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816"/>
    </w:p>
    <w:p>
      <w:pPr>
        <w:pStyle w:val="Heading4"/>
        <w:numPr>
          <w:ilvl w:val="3"/>
          <w:numId w:val="1"/>
        </w:numPr>
        <w:rPr/>
      </w:pPr>
      <w:bookmarkStart w:id="1817" w:name="__RefHeading___Toc3674093_73709187"/>
      <w:bookmarkStart w:id="1818" w:name="_Toc790"/>
      <w:bookmarkEnd w:id="1817"/>
      <w:r>
        <w:rPr>
          <w:rtl w:val="true"/>
        </w:rPr>
        <w:t>اشاره</w:t>
      </w:r>
      <w:bookmarkEnd w:id="1818"/>
    </w:p>
    <w:p>
      <w:pPr>
        <w:pStyle w:val="BookText"/>
        <w:rPr/>
      </w:pPr>
      <w:r>
        <w:rPr>
          <w:rFonts w:ascii="Amiri" w:hAnsi="Amiri" w:eastAsia="Amiri" w:cs="Amiri"/>
          <w:color w:val="111111"/>
          <w:sz w:val="28"/>
          <w:sz w:val="28"/>
          <w:szCs w:val="28"/>
          <w:rtl w:val="true"/>
          <w:lang w:bidi="ar-SA"/>
        </w:rPr>
        <w:t>تَوَقَّوُا الْبَرْدَ فِي أَوَّلِهِ وَ تَلَقَّوْهُ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يَفْعَلُ فِي الْأَبْدَانِ كَفِعْلِهِ فِي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يُحْرِقُ وَ آخِرُهُ يُورِقُ</w:t>
      </w:r>
    </w:p>
    <w:p>
      <w:pPr>
        <w:pStyle w:val="Heading4"/>
        <w:numPr>
          <w:ilvl w:val="3"/>
          <w:numId w:val="1"/>
        </w:numPr>
        <w:rPr/>
      </w:pPr>
      <w:bookmarkStart w:id="1819" w:name="__RefHeading___Toc3674095_73709187"/>
      <w:bookmarkStart w:id="1820" w:name="_Toc791"/>
      <w:bookmarkEnd w:id="1819"/>
      <w:r>
        <w:rPr>
          <w:rtl w:val="true"/>
        </w:rPr>
        <w:t>ترجمه</w:t>
      </w:r>
      <w:bookmarkEnd w:id="182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بپوشانيد،و در آخر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پيشواز آن </w:t>
      </w:r>
      <w:bookmarkStart w:id="1821" w:name="pg11525_242536"/>
    </w:p>
    <w:p>
      <w:pPr>
        <w:pStyle w:val="BookText"/>
        <w:rPr/>
      </w:pPr>
      <w:bookmarkEnd w:id="1821"/>
      <w:r>
        <w:rPr>
          <w:rFonts w:ascii="Amiri" w:hAnsi="Amiri" w:eastAsia="Amiri" w:cs="Amiri"/>
          <w:color w:val="111111"/>
          <w:sz w:val="28"/>
          <w:sz w:val="28"/>
          <w:szCs w:val="28"/>
          <w:rtl w:val="true"/>
          <w:lang w:bidi="ar-SA"/>
        </w:rPr>
        <w:t xml:space="preserve">رويد،زيرا سرما با جسم انسان همان كارى را مى‌كند كه با درختان،اولش مى‌سوزاند و آخرش مى‌روياند </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3674097_73709187"/>
      <w:bookmarkStart w:id="1823" w:name="_Toc792"/>
      <w:bookmarkEnd w:id="1822"/>
      <w:r>
        <w:rPr>
          <w:rtl w:val="true"/>
        </w:rPr>
        <w:t>شرح</w:t>
      </w:r>
      <w:bookmarkEnd w:id="1823"/>
    </w:p>
    <w:p>
      <w:pPr>
        <w:pStyle w:val="BookText"/>
        <w:rPr/>
      </w:pPr>
      <w:r>
        <w:rPr>
          <w:rFonts w:ascii="IRNazanin" w:hAnsi="IRNazanin" w:eastAsia="IRNazanin"/>
          <w:color w:val="111111"/>
          <w:sz w:val="28"/>
          <w:sz w:val="28"/>
          <w:szCs w:val="28"/>
          <w:rtl w:val="true"/>
          <w:lang w:bidi="fa-IR"/>
        </w:rPr>
        <w:t>خوددارى و پوشش در آغاز سرما واجب شده است،چون آغاز سرما اول پاييز است و تابستان و پاييز در خشك بودن شريكند،پس وقتى كه سرما فرا مى‌رسد،و بر بدنها نيز وارد مى‌شود در حالى كه بدنها در اثر گرما و خشكى تابستان،آمادگى براى تخلخل و باز شدن منافذ رگ و پى و خشكى پيدا كرده،و اثرپذيرى بدن زياد،و تأثير سرما در اثر فشار حرارت غريزى سريع مى‌گردد، در نتيجه نيروهاى سردى و خشكى در بدن قوّت مى‌گيرد كه اين هر دو طبيعت مرگند،به همين دليل درختان خشكيده و برگها سوخته مى‌شوند و مى‌ريزند و بدنها لاغر و نحيف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دستور به استقبال از آخر سرما يعنى آخر زمستان و آغاز فصل بهار،از آن جهت است كه زمستان و بهار در رطوبت شريكند و فرقشان در اين است كه زمستان سرد و بهار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سرماى پسين هر گاه آميخته به گرماى بهارى شود و شدتش بدان وسيله درهم شكند،بعد از آن شكستى و زيانى به بدنها ندارد و حرارت غريزى قوّت مى‌گيرد و گسترده مى‌شود،و به وسيلۀ سرما با رطوبت معتدل گشته،آمادگى براى مزاج پيدا مى‌شود كه خود طبيعت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رشد و نيرو گرفتن بدنها و شكوفائى برگها و ميوه‌هاست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صغراى قياس مضمرى است كه بدان وسيله به برخوردارى و استقبال از سرما توجه داده است،و كبراى مقدّر آن نيز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آن طور باشد لازم است از آغازش خوددارى و از پايانش استقبال نمود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 يحرق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شبه و علت تشبيه است</w:t>
      </w:r>
      <w:r>
        <w:rPr>
          <w:rFonts w:eastAsia="Amiri" w:cs="Amiri" w:ascii="Amiri" w:hAnsi="Amiri"/>
          <w:color w:val="111111"/>
          <w:sz w:val="28"/>
          <w:szCs w:val="28"/>
          <w:rtl w:val="true"/>
          <w:lang w:bidi="ar-SA"/>
        </w:rPr>
        <w:t xml:space="preserve">. </w:t>
      </w:r>
      <w:bookmarkStart w:id="1824" w:name="pg11525_242538"/>
    </w:p>
    <w:p>
      <w:pPr>
        <w:pStyle w:val="Heading3"/>
        <w:numPr>
          <w:ilvl w:val="2"/>
          <w:numId w:val="1"/>
        </w:numPr>
        <w:rPr/>
      </w:pPr>
      <w:bookmarkStart w:id="1825" w:name="__RefHeading___Toc3674099_73709187"/>
      <w:bookmarkStart w:id="1826" w:name="_Toc793"/>
      <w:bookmarkEnd w:id="1824"/>
      <w:bookmarkEnd w:id="1825"/>
      <w:r>
        <w:rPr/>
        <w:t>119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826"/>
    </w:p>
    <w:p>
      <w:pPr>
        <w:pStyle w:val="Heading4"/>
        <w:numPr>
          <w:ilvl w:val="3"/>
          <w:numId w:val="1"/>
        </w:numPr>
        <w:rPr/>
      </w:pPr>
      <w:bookmarkStart w:id="1827" w:name="__RefHeading___Toc3674101_73709187"/>
      <w:bookmarkStart w:id="1828" w:name="_Toc794"/>
      <w:bookmarkEnd w:id="1827"/>
      <w:r>
        <w:rPr>
          <w:rtl w:val="true"/>
        </w:rPr>
        <w:t>اشاره</w:t>
      </w:r>
      <w:bookmarkEnd w:id="1828"/>
    </w:p>
    <w:p>
      <w:pPr>
        <w:pStyle w:val="BookText"/>
        <w:rPr/>
      </w:pPr>
      <w:r>
        <w:rPr>
          <w:rFonts w:ascii="Amiri" w:hAnsi="Amiri" w:eastAsia="Amiri" w:cs="Amiri"/>
          <w:color w:val="111111"/>
          <w:sz w:val="28"/>
          <w:sz w:val="28"/>
          <w:szCs w:val="28"/>
          <w:rtl w:val="true"/>
          <w:lang w:bidi="ar-SA"/>
        </w:rPr>
        <w:t>عِظَمُ الْخَالِقِ عِنْدَكَ يُصَغِّرُ الْمَخْلُوقَ فِي عَيْنِكَ</w:t>
      </w:r>
    </w:p>
    <w:p>
      <w:pPr>
        <w:pStyle w:val="Heading4"/>
        <w:numPr>
          <w:ilvl w:val="3"/>
          <w:numId w:val="1"/>
        </w:numPr>
        <w:rPr/>
      </w:pPr>
      <w:bookmarkStart w:id="1829" w:name="__RefHeading___Toc3674103_73709187"/>
      <w:bookmarkStart w:id="1830" w:name="_Toc795"/>
      <w:bookmarkEnd w:id="1829"/>
      <w:r>
        <w:rPr>
          <w:rtl w:val="true"/>
        </w:rPr>
        <w:t>ترجمه</w:t>
      </w:r>
      <w:bookmarkEnd w:id="1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بزرگى آفريدگار در نظر تو،باعث كوچكى مخلوق در چشم توست </w:t>
      </w:r>
      <w:r>
        <w:rPr>
          <w:rFonts w:eastAsia="IRNazanin" w:cs="IRNazanin"/>
          <w:color w:val="111111"/>
          <w:sz w:val="28"/>
          <w:szCs w:val="28"/>
          <w:rtl w:val="true"/>
          <w:lang w:bidi="fa-IR"/>
        </w:rPr>
        <w:t>».</w:t>
      </w:r>
    </w:p>
    <w:p>
      <w:pPr>
        <w:pStyle w:val="Heading4"/>
        <w:numPr>
          <w:ilvl w:val="3"/>
          <w:numId w:val="1"/>
        </w:numPr>
        <w:rPr/>
      </w:pPr>
      <w:bookmarkStart w:id="1831" w:name="__RefHeading___Toc3674105_73709187"/>
      <w:bookmarkStart w:id="1832" w:name="_Toc796"/>
      <w:bookmarkEnd w:id="1831"/>
      <w:r>
        <w:rPr>
          <w:rtl w:val="true"/>
        </w:rPr>
        <w:t>شرح</w:t>
      </w:r>
      <w:bookmarkEnd w:id="1832"/>
    </w:p>
    <w:p>
      <w:pPr>
        <w:pStyle w:val="BookText"/>
        <w:rPr/>
      </w:pPr>
      <w:r>
        <w:rPr>
          <w:rFonts w:ascii="IRNazanin" w:hAnsi="IRNazanin" w:eastAsia="IRNazanin"/>
          <w:color w:val="111111"/>
          <w:sz w:val="28"/>
          <w:sz w:val="28"/>
          <w:szCs w:val="28"/>
          <w:rtl w:val="true"/>
          <w:lang w:bidi="fa-IR"/>
        </w:rPr>
        <w:t>اين مطلبى است كه عارفان باللّه آن را دريافته‌اند،براستى كسى كه خدا و عظمت او را بشناسد و تمام آفريدگان او را نسبت به ذات مقدس او بسنجد بطورى كه از حقيقت مخلوقات و امكان وجودى و نيازمندى،و در ذات خود استحقاق وجود نداشتن جز از جانب او،آگاه شود،خواهد دانست كه تمام اينها در برابر عظمت خدا هيچند و چيزى ناچيزتر از هيچ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زيادى حقارت مخلوق در نظر عارف بر حسب درجۀ عرفان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عارفان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پارسا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چيز؟گفتند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كه در پيشگاه خدا به قدر پر مگسى ارزش ندارد،زهد و پارسايى در آن چه معنى دارد؟پارسايى در مورد چيزى معنى دارد و دنيا پيش من،چيزى نيست</w:t>
      </w:r>
      <w:r>
        <w:rPr>
          <w:rFonts w:eastAsia="IRNazanin" w:cs="IRNazanin"/>
          <w:color w:val="111111"/>
          <w:sz w:val="28"/>
          <w:szCs w:val="28"/>
          <w:rtl w:val="true"/>
          <w:lang w:bidi="fa-IR"/>
        </w:rPr>
        <w:t>.</w:t>
      </w:r>
    </w:p>
    <w:p>
      <w:pPr>
        <w:pStyle w:val="Heading3"/>
        <w:numPr>
          <w:ilvl w:val="2"/>
          <w:numId w:val="1"/>
        </w:numPr>
        <w:rPr/>
      </w:pPr>
      <w:bookmarkStart w:id="1833" w:name="__RefHeading___Toc3674107_73709187"/>
      <w:bookmarkStart w:id="1834" w:name="_Toc797"/>
      <w:bookmarkEnd w:id="1833"/>
      <w:r>
        <w:rPr/>
        <w:t>120</w:t>
      </w:r>
      <w:r>
        <w:rPr>
          <w:rtl w:val="true"/>
        </w:rPr>
        <w:t>-</w:t>
      </w:r>
      <w:r>
        <w:rPr>
          <w:rtl w:val="true"/>
        </w:rPr>
        <w:t>امام</w:t>
      </w:r>
      <w:r>
        <w:rPr>
          <w:rtl w:val="true"/>
        </w:rPr>
        <w:t>(</w:t>
      </w:r>
      <w:r>
        <w:rPr>
          <w:rtl w:val="true"/>
        </w:rPr>
        <w:t>علیه السلام</w:t>
      </w:r>
      <w:r>
        <w:rPr>
          <w:rtl w:val="true"/>
        </w:rPr>
        <w:t>)</w:t>
      </w:r>
      <w:r>
        <w:rPr>
          <w:rtl w:val="true"/>
        </w:rPr>
        <w:t>وقتى كه از صفّين بازگشت و به گورستانى در بيرون كوفه</w:t>
      </w:r>
      <w:bookmarkEnd w:id="1834"/>
    </w:p>
    <w:p>
      <w:pPr>
        <w:pStyle w:val="BookText"/>
        <w:rPr/>
      </w:pPr>
      <w:r>
        <w:rPr>
          <w:rFonts w:ascii="Amiri" w:hAnsi="Amiri" w:eastAsia="Amiri" w:cs="Amiri"/>
          <w:color w:val="111111"/>
          <w:sz w:val="28"/>
          <w:sz w:val="28"/>
          <w:szCs w:val="28"/>
          <w:rtl w:val="true"/>
          <w:lang w:bidi="ar-SA"/>
        </w:rPr>
        <w:t>رسيد،فرمود</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الدِّيَارِ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الْمَحَالِّ الْمُقْفِرَةِ وَ 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 يَا أَهْلَ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الْوَحْدَةِ يَا أَهْلَ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لَنَا فَرَطٌ سَابِقٌ وَ 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سُكِنَتْ وَ أَمَّا الْأَزْوَاجُ فَقَدْ 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لَأَخْبَرُوكُمْ أَنَّ خَيْرَ الزَّادِ التَّقْوَى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ساكنان خانه‌هاى ترسناك، و جاهاى خالى و بى‌آب و علف، و گورهاى ظلمانى، اى خاكنشينان، و اى دور از وطنان، اى بى‌كسان، اى ترسناكان، شما پيشروان مائيد كه پيش از ما رفته‌ايد و ما دنباله روان شمائيم كه به شما خواهيم رسيد، امّا خانه‌ها را ديگران ساكن شدند و امّا زنان با ديگران ازدواج كردند، و امّا اموال را تقسيم كردند، اين خبرى بود كه نزد ما است، پس خبرى كه نزد شما هست،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يارانش نگاهى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اگر آنها اجازۀ سخن گفتن داشتند به شما خبر مى‌دادند كه بهترين زاد و توشه، تقوا و پرهيزگارى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فرط يعنى كسى كه جلوتر به آب مى‌رسد و طناب و سطلها را آماده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مخاطب قرار داده همچون مخاطب قرار دادن كسانى كه سخن او را مى‌شنوند، از باب جايگزين كردن وضعيّت آنها به جاى اشخاصى كه در اين دنيا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الدّيار الموحشة و المحال المقفرة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 و قبور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اين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رقّت در دلهاى سخت و آگاه كردن نفوس غفلت‌زده، نسبت به هدف دنيايى و متاع آن مى‌باشد، بدان منظور كه آنان آن چنان كه شايسته است، در دنيا عمل كنند و چون حقيقت آن است كه بهترين زاد و توشه تقواست، همان طورى كه در قرآن مجيد آمده است و اين امرى است كه پرهيزگاران به خاطر تقوايشان پاداش خود را گرفته و بدكاران به دليل نداشتن تقوا محروم مانده‌اند، اگر به آنان اجازۀ پاسخ و ابراز سخن گفتن اعطا مى‌شد، حتما آنچه را كه از حق و حقيقت اطلاع يافته‌اند در پاسخ مى‌گفتند</w:t>
      </w:r>
      <w:r>
        <w:rPr>
          <w:rFonts w:eastAsia="IRNazanin" w:cs="IRNazanin"/>
          <w:color w:val="111111"/>
          <w:sz w:val="28"/>
          <w:szCs w:val="28"/>
          <w:rtl w:val="true"/>
          <w:lang w:bidi="fa-IR"/>
        </w:rPr>
        <w:t xml:space="preserve">. </w:t>
      </w:r>
      <w:bookmarkStart w:id="1835" w:name="pg11525_242542"/>
    </w:p>
    <w:p>
      <w:pPr>
        <w:pStyle w:val="Heading3"/>
        <w:numPr>
          <w:ilvl w:val="2"/>
          <w:numId w:val="1"/>
        </w:numPr>
        <w:rPr/>
      </w:pPr>
      <w:bookmarkStart w:id="1836" w:name="__RefHeading___Toc3674109_73709187"/>
      <w:bookmarkStart w:id="1837" w:name="_Toc798"/>
      <w:bookmarkEnd w:id="1835"/>
      <w:bookmarkEnd w:id="1836"/>
      <w:r>
        <w:rPr/>
        <w:t>121</w:t>
      </w:r>
      <w:r>
        <w:rPr>
          <w:rtl w:val="true"/>
        </w:rPr>
        <w:t>-</w:t>
      </w:r>
      <w:r>
        <w:rPr>
          <w:rtl w:val="true"/>
        </w:rPr>
        <w:t>امام</w:t>
      </w:r>
      <w:r>
        <w:rPr>
          <w:rtl w:val="true"/>
        </w:rPr>
        <w:t>(</w:t>
      </w:r>
      <w:r>
        <w:rPr>
          <w:rtl w:val="true"/>
        </w:rPr>
        <w:t>علیه السلام</w:t>
      </w:r>
      <w:r>
        <w:rPr>
          <w:rtl w:val="true"/>
        </w:rPr>
        <w:t>)</w:t>
      </w:r>
      <w:r>
        <w:rPr>
          <w:rtl w:val="true"/>
        </w:rPr>
        <w:t>وقتى شنيد مردى دنيا را مذمت مى‌كند فرمود</w:t>
      </w:r>
      <w:r>
        <w:rPr>
          <w:rtl w:val="true"/>
        </w:rPr>
        <w:t>:</w:t>
      </w:r>
      <w:bookmarkEnd w:id="1837"/>
    </w:p>
    <w:p>
      <w:pPr>
        <w:pStyle w:val="Heading4"/>
        <w:numPr>
          <w:ilvl w:val="3"/>
          <w:numId w:val="1"/>
        </w:numPr>
        <w:rPr/>
      </w:pPr>
      <w:bookmarkStart w:id="1838" w:name="__RefHeading___Toc3674111_73709187"/>
      <w:bookmarkStart w:id="1839" w:name="_Toc799"/>
      <w:bookmarkEnd w:id="1838"/>
      <w:r>
        <w:rPr>
          <w:rtl w:val="true"/>
        </w:rPr>
        <w:t>اشاره</w:t>
      </w:r>
      <w:bookmarkEnd w:id="1839"/>
    </w:p>
    <w:p>
      <w:pPr>
        <w:pStyle w:val="BookText"/>
        <w:rPr/>
      </w:pPr>
      <w:r>
        <w:rPr>
          <w:rFonts w:ascii="Amiri" w:hAnsi="Amiri" w:eastAsia="Amiri" w:cs="Amiri"/>
          <w:color w:val="111111"/>
          <w:sz w:val="28"/>
          <w:sz w:val="28"/>
          <w:szCs w:val="28"/>
          <w:rtl w:val="true"/>
          <w:lang w:bidi="ar-SA"/>
        </w:rPr>
        <w:t>أَيُّهَا الذَّامُّ لِلدُّنْيَا الْمُغْتَرُّ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الْمَخْدُوعُ بِأَبَاطِيلِهَا أَ تَغْتَرُّ بِالدُّنْيَا ثُمَّ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الْمُتَجَرِّمُ عَلَيْهَا أَمْ هِيَ الْمُتَجَرِّمَةُ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اسْتَهْوَتْكَ أَمْ مَتَى غَرَّتْكَ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بِمَصَارِعِ آبَائِكَ مِنَ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بِمَضَاجِعِ أُمَّهَاتِكَ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عَلَّلْتَ بِكَفَّيْكَ وَ كَمْ 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لَهُمُ الشِّفَاءَ وَ تَسْتَوْصِفُ لَهُمُ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لاَ يُغْنِي عَنْهُمْ دَوَاؤُكَ وَ لاَ يُجْدِي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أَحَدَهُمْ إِشْفَاقُكَ وَ لَمْ تُسْعَفْ فِيهِ بِطَلِبَتِكَ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مَثَّلَتْ لَكَ بِهِ الدُّنْيَا نَفْسَكَ وَ 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عَافِيَةٍ لِمَنْ فَهِمَ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غِنًى لِمَنْ تَزَوَّدَ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 مُصَلَّى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وَحْيِ اللَّهِ وَ 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الرَّحْمَةَ وَ 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 وَ قَدْ آذَنَتْ بِبَيْنِهَا وَ نَادَتْ بِفِرَاقِهَا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 نَفْسَهَا وَ أَهْلَهَا فَمَثَّلَتْ لَهُمْ بِبَلاَئِهَا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 وَ ابْتَكَرَتْ بِفَجِيعَةٍ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تَرْغِيباً وَ تَرْهِيباً وَ تَخْوِيفاً وَ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فَذَمَّهَا رِجَالٌ غَدَاةَ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الدُّنْيَا فَتَذَكَّرُوا وَ حَدَّثَتْهُمْ فَصَدَّقُوا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وَعَظَتْهُمْ فَاتَّعَظُوا</w:t>
      </w:r>
    </w:p>
    <w:p>
      <w:pPr>
        <w:pStyle w:val="Heading4"/>
        <w:numPr>
          <w:ilvl w:val="3"/>
          <w:numId w:val="1"/>
        </w:numPr>
        <w:rPr/>
      </w:pPr>
      <w:bookmarkStart w:id="1840" w:name="__RefHeading___Toc3674113_73709187"/>
      <w:bookmarkStart w:id="1841" w:name="_Toc800"/>
      <w:bookmarkEnd w:id="1840"/>
      <w:r>
        <w:rPr>
          <w:rtl w:val="true"/>
        </w:rPr>
        <w:t>لغات</w:t>
      </w:r>
      <w:bookmarkEnd w:id="1841"/>
    </w:p>
    <w:p>
      <w:pPr>
        <w:pStyle w:val="BookText"/>
        <w:rPr/>
      </w:pPr>
      <w:r>
        <w:rPr>
          <w:rFonts w:ascii="Amiri" w:hAnsi="Amiri" w:eastAsia="Amiri" w:cs="Amiri"/>
          <w:color w:val="111111"/>
          <w:sz w:val="28"/>
          <w:sz w:val="28"/>
          <w:szCs w:val="28"/>
          <w:rtl w:val="true"/>
          <w:lang w:bidi="ar-SA"/>
        </w:rPr>
        <w:t>متجرّم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ادعاى جرم كند استهوتك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علاقه و ميل تو را به خود جلب كند مثلّت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كند</w:t>
      </w:r>
    </w:p>
    <w:p>
      <w:pPr>
        <w:pStyle w:val="Heading4"/>
        <w:numPr>
          <w:ilvl w:val="3"/>
          <w:numId w:val="1"/>
        </w:numPr>
        <w:rPr/>
      </w:pPr>
      <w:bookmarkStart w:id="1842" w:name="__RefHeading___Toc3674115_73709187"/>
      <w:bookmarkStart w:id="1843" w:name="_Toc801"/>
      <w:bookmarkEnd w:id="1842"/>
      <w:r>
        <w:rPr>
          <w:rtl w:val="true"/>
        </w:rPr>
        <w:t>ترجمه</w:t>
      </w:r>
      <w:bookmarkEnd w:id="184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دنيا را نكوهش مى‌كنى در حالى كه به فريبكارى او،فريفته شده و به بيهودگيهايش گول خورده‌اى،آيا فريب دنيا را مى‌خورى و آن را مذمت مى‌كنى،آيا تو او را گنهكار مى‌دانى،يا دنيا تو را مجرم مى‌شناسد؟چه وقت دنيا تو را سرگردان نموده و كى تو را فريب داده است؟آيا در آن هنگام كه پدرانت به خاك افتادند و پوسيده شدند،و يا آن گاه كه مادرانت به زير خاك رفتند؟چه قدر با دستهايت رنجوران را يارى و بيماران را پرستارى كردى؟و در پى بهبودى آنان بودى </w:t>
      </w:r>
      <w:bookmarkStart w:id="1844" w:name="pg11525_242544"/>
    </w:p>
    <w:p>
      <w:pPr>
        <w:pStyle w:val="BookText"/>
        <w:rPr/>
      </w:pPr>
      <w:bookmarkEnd w:id="1844"/>
      <w:r>
        <w:rPr>
          <w:rFonts w:ascii="IRNazanin" w:hAnsi="IRNazanin" w:eastAsia="IRNazanin"/>
          <w:color w:val="111111"/>
          <w:sz w:val="28"/>
          <w:sz w:val="28"/>
          <w:szCs w:val="28"/>
          <w:rtl w:val="true"/>
          <w:lang w:bidi="fa-IR"/>
        </w:rPr>
        <w:t>و از پزشكان داروى دردشان را خواستى،امّا فرداى آن روز دانستى كه دارويت شفا بخش نبوده،و گريه‌ات براى ايشان بى‌فايده بود و دلسوزى‌ات به هيچ كدام از آنها سودى نداد،و به آنچه برايشان مى‌خواستى نرسيدى،و نتوانستى به نيروى خود بارى از دوششان بردارى و دنيا اين را براى تو نمونه قرار داد و به خاك افتادن آنان را آيينه به خاك افتادن تو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دنيا براى كسى كه راست باشد منزل درستى و راستى است و براى كسى كه دريافت درستى از آن داشته باشد خانۀ ايمنى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كسى كه از آن بهره بگيرد خانۀ ثروتمندى است و براى كسى كه پند گيرد منزل پند است،مسجد دوستان خدا و عبادتگاه فرشتگان الهى و محل فرود آمدن وحى خدا و تجارتخانۀ اولياى خداست،كه در آن رحمت خدا را كسب كنند،و سودشان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كسى دنيا را مذمّت مى‌كند،در حالى كه دنيا او را از جدايى خود مطلّع ساخته و از مفارقتش به صداى بلند آگاه نموده،از نيستى خود و اهل دنيا خبر داده،و براى آنان به وسيلۀ گرفتاريهاى دنيايى از گرفتارى پس از مرگ مثل زده،و همچنين به وسيلۀ شادى خود،آنان را به شادى اخروى مشتاق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دنيا با عافيت فرا رسيد و روزش با غم و اندوه براى ايجاد رغبت و ترساندن و بيم دادن و برحذر داشتن،افرادى در فرداى پشيمانى آن را مذمّت كنند،و گروهى در روز قيامت آن را ستايش كنند كه دنيا به آنان يادآورى كرد،آنان هم،متذكّر شدند،و دنيا به آنان گفتنيها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باور كردند و دنيا به ايشان پند داد و آنها پند گرفتند </w:t>
      </w:r>
      <w:r>
        <w:rPr>
          <w:rFonts w:eastAsia="IRNazanin" w:cs="IRNazanin"/>
          <w:color w:val="111111"/>
          <w:sz w:val="28"/>
          <w:szCs w:val="28"/>
          <w:rtl w:val="true"/>
          <w:lang w:bidi="fa-IR"/>
        </w:rPr>
        <w:t>.»</w:t>
      </w:r>
    </w:p>
    <w:p>
      <w:pPr>
        <w:pStyle w:val="Heading4"/>
        <w:numPr>
          <w:ilvl w:val="3"/>
          <w:numId w:val="1"/>
        </w:numPr>
        <w:rPr/>
      </w:pPr>
      <w:bookmarkStart w:id="1845" w:name="__RefHeading___Toc3674117_73709187"/>
      <w:bookmarkStart w:id="1846" w:name="_Toc802"/>
      <w:bookmarkEnd w:id="1845"/>
      <w:r>
        <w:rPr>
          <w:rtl w:val="true"/>
        </w:rPr>
        <w:t>شرح</w:t>
      </w:r>
      <w:bookmarkEnd w:id="184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غرّتك سرزنش آدمى بر فريب خوردن از دنيا و با اين حال نكوهش كردن آن است و دروغ دانستن ادّعاى فرد سرزنش كننده كه او خود مجرم است ،با پرسش از او كه چه وقت دنيا تو را شيداى خود كرده است؟با استفهام انكارى و توبيخى او بدان،مطلب را مورد تأكيد قرار داده است با پرسش ديگر كه گول خوردنش از دنيا به كدام وسيله بوده است،آيا از خاكى كه پدرانش در آن دفن شده‌اند و يا آرامگاههاى مادرانش،و اين سخن از باب دست </w:t>
      </w:r>
    </w:p>
    <w:p>
      <w:pPr>
        <w:pStyle w:val="BookText"/>
        <w:rPr/>
      </w:pPr>
      <w:r>
        <w:rPr>
          <w:rFonts w:ascii="IRNazanin" w:hAnsi="IRNazanin" w:eastAsia="IRNazanin"/>
          <w:color w:val="111111"/>
          <w:sz w:val="28"/>
          <w:sz w:val="28"/>
          <w:szCs w:val="28"/>
          <w:rtl w:val="true"/>
          <w:lang w:bidi="fa-IR"/>
        </w:rPr>
        <w:t>انداختن و مسخره كردن و توجّه دادن بر چيزى است كه باعث نفرت بوده،نه فريب خوردن،يعنى همان رفتار بد دنيا نسبت به اهلش به حدّى كه گويى او، خود پيك اين هشدار و برحذر ساختن از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مصرعك مقدمۀ صغرا براى قياس مضمرى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دليل آورده بر آنچه كه ادّعا فرموده است كه دنيا بيدار كنندۀ از خواب غفلت است و هدفش فريبكارى نيست،و تقدير جمله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تو را براى خودت سرمشق ساخته است به وسيلۀ كسانى از بستگانت كه آنان را پرستارى و درمان كردى و در پى بهبودى آنان بودى و براى ايشان پزشكان را معرّفى كردى امّا هيچ كدام از اينها آنان را سودى نبخشيد و هلاكت آنان را نمونه براى هلاكت تو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كه براى تو سرمشق قرار گيرد چيزى را براى تو مصوّر كند،پس به تو دروغ نمى‌گويد و فريبكار نيست،بلكه از ناصحان توست،و از خواب غفلت بيدارت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رفع نكوهش از دنيا شروع به ستايش آن نموده و هشت صفت براى آن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خانۀ راستى است براى كسى كه تصديق كند آن را يعنى آنچه را كه دنيا به زبان حال راجع به فنا و نابودى‌اش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دنيا،اقرار به اين مطالب و عمل بر طبق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ايمنى است،براى كسانى كه موعظه‌هاى دنيا را دريابند تا بپذيرند كه بايد از زيانها و آفات آن دورى كنند و از عذاب الهى كه به وسيلۀ دنيا در پيش است ايمن گردند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توانگرى است براى كسى كه از دنيا توشۀ تقوا را براى سفر الى اللّه برگيرد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 است كه تقوا و نتيجۀ اخروى آن بزرگترين سرمايه است براى پرهيزگاران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سراى پند است براى كسى كه عبرت بگيرد،و صفت دنيا و سرانجام كار آن را بشناسد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مسجد است براى دوستداران خدا،از پيامبران و اولياى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عبادت و نماز براى فرشتگان خدا در زمين است،فرشتگانى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سجده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محل نزول وحى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تجارتخانۀ اولياى خداست كه با عبادت خود در دنيا رحمت خدا را به دست آوردند و بهشت او را سود بردند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همه ستايش از دنيا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دنيا را نكوهش مى‌كرد با استفهام انكارى مورد سؤال قرار مى‌دهد،و حالات ديگرى براى دنيا بازگو مى‌كند كه با نكوهش آن منافات دارد،يعنى پس چه كسى آن را مذمت مى‌كند در حالى كه صفات ياد شده و اين حالات را دارد و از آن احوال شش مورد را ذكر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جدايى خود از اهلش را اعلام كرده و از دورى خود آنها را آگاه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در وقد حاليه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جدايى خود را به صداى بلند خبر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خود را معرفى كرده است،البتّه تمام اين معرّفيها به زبان حال است،يعنى همان دگرگونى و تغيير،كه نابودى آن را اعلام مى‌دارند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 گرفتاريهايش،گرفتارى در آخرت را براى آنان مجسّم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وسيلۀ شادمانى دنيايى به شادى در بهشت،آدميان را جلب مى‌كند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براستى كه چنين است،زيرا آنچه در اين دنياست،صورت و مثالى است براى آنچه در عالم غيب است و نسخه‌اى از آن كه قابل توجّه و مقايسه با آن است،و اگر چنين نبود،راه صعود و بالا رفتن تا ساحت خدايى مسدود و آگاهى </w:t>
      </w:r>
    </w:p>
    <w:p>
      <w:pPr>
        <w:pStyle w:val="BookText"/>
        <w:rPr/>
      </w:pPr>
      <w:r>
        <w:rPr>
          <w:rFonts w:ascii="IRNazanin" w:hAnsi="IRNazanin" w:eastAsia="IRNazanin"/>
          <w:color w:val="111111"/>
          <w:sz w:val="28"/>
          <w:sz w:val="28"/>
          <w:szCs w:val="28"/>
          <w:rtl w:val="true"/>
          <w:lang w:bidi="fa-IR"/>
        </w:rPr>
        <w:t xml:space="preserve">بر رازى از رازهاى نهفته غير ممكن بود بنا بر اين سالكان الى اللّه چون گرفتاريهاى آخرت را با مقايسۀ گرفتارى در دنيا،مشاهده كرده‌اند براى نجات از آن مى‌كوشند و از طرفى چون شادى آخرت را از روى شادى دنيوى نگريستند و دانستند كه ميان آنها تفاوت زيادى است،و به دست آوردن آن برترين جز با دور انداختن اين پست‌ترين،امكان ندارد،رأى درست آنان اين بود كه شادى گذرا را به شادمانى جاويد بفروشند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شبش با سلامتى و روزش با اندوه و غم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كنايه از دگرگونى سريع حالات دنيا و تغييرات آن از آسايش به سختى و از تندرستى به بيمارى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كارها را به دنيا نسبت داده است زيرا دنيا وسيله و سبب اينهاست،و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افعال اختيارى را به دنيا نسبت داده است، براى دنيا هدفى نيز از اين كارها منظور كرده كه همان تشويق مردم به طرف خدا و ترساندن آنان از دنيا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گاه،به دليل نكوهش كسى كه دنيا را مذمّت مى‌كرد،اشاره كرده است،يعنى پشيمانى كسانى كه در گرفتن توشۀ تقوا از دنياى خود براى آخرت،كوتاهى كرده‌اند،و اين كوتاهى را به فريبكارى دنيا نسبت داده‌اند كه اين سخن آنان همان طورى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داشته،سخنى بيهوده است،و بعد به علل ستايش كسى كه دنيا را ستوده اشاره فرموده است كه آن سه علت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آورى دنيا به ايشان،از بين رفتن خود را و اين كه بعد از آن،سر منزل دائميى وجود دارد كه بايد براى آنجا كار كرد،آنان آنچه را كه دنيا يادآورى كرده، متذكر شده و به كار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دنيا راجع به اين مطلب،تا اين كه آنان باور كردند و مورد تصديق قرار دادند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دادن دنيا ايشان را به عبرتهاى خود،به حدّى كه آنان پند گرفته‌اند</w:t>
      </w:r>
      <w:r>
        <w:rPr>
          <w:rFonts w:eastAsia="IRNazanin" w:cs="IRNazanin"/>
          <w:color w:val="111111"/>
          <w:sz w:val="28"/>
          <w:szCs w:val="28"/>
          <w:rtl w:val="true"/>
          <w:lang w:bidi="fa-IR"/>
        </w:rPr>
        <w:t xml:space="preserve">. </w:t>
      </w:r>
      <w:bookmarkStart w:id="1847" w:name="pg11525_242553"/>
    </w:p>
    <w:p>
      <w:pPr>
        <w:pStyle w:val="Heading3"/>
        <w:numPr>
          <w:ilvl w:val="2"/>
          <w:numId w:val="1"/>
        </w:numPr>
        <w:rPr/>
      </w:pPr>
      <w:bookmarkStart w:id="1848" w:name="__RefHeading___Toc3674119_73709187"/>
      <w:bookmarkStart w:id="1849" w:name="_Toc803"/>
      <w:bookmarkEnd w:id="1847"/>
      <w:bookmarkEnd w:id="1848"/>
      <w:r>
        <w:rPr/>
        <w:t>122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849"/>
    </w:p>
    <w:p>
      <w:pPr>
        <w:pStyle w:val="Heading4"/>
        <w:numPr>
          <w:ilvl w:val="3"/>
          <w:numId w:val="1"/>
        </w:numPr>
        <w:rPr/>
      </w:pPr>
      <w:bookmarkStart w:id="1850" w:name="__RefHeading___Toc3674121_73709187"/>
      <w:bookmarkStart w:id="1851" w:name="_Toc804"/>
      <w:bookmarkEnd w:id="1850"/>
      <w:r>
        <w:rPr>
          <w:rtl w:val="true"/>
        </w:rPr>
        <w:t>اشاره</w:t>
      </w:r>
      <w:bookmarkEnd w:id="1851"/>
    </w:p>
    <w:p>
      <w:pPr>
        <w:pStyle w:val="BookText"/>
        <w:rPr/>
      </w:pP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 وَ اجْمِعُوا لِلْفَنَاءِ</w:t>
      </w:r>
    </w:p>
    <w:p>
      <w:pPr>
        <w:pStyle w:val="Heading4"/>
        <w:numPr>
          <w:ilvl w:val="3"/>
          <w:numId w:val="1"/>
        </w:numPr>
        <w:rPr/>
      </w:pPr>
      <w:bookmarkStart w:id="1852" w:name="__RefHeading___Toc3674123_73709187"/>
      <w:bookmarkStart w:id="1853" w:name="_Toc805"/>
      <w:bookmarkEnd w:id="1852"/>
      <w:r>
        <w:rPr>
          <w:rtl w:val="true"/>
        </w:rPr>
        <w:t>ترجمه</w:t>
      </w:r>
      <w:bookmarkEnd w:id="1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فرشته‌اى است كه هر روز فرياد مى‌زند،بزاييد براى مردن،گرد آوريد براى از بين رفتن و بسازيد براى ويران شدن </w:t>
      </w:r>
      <w:r>
        <w:rPr>
          <w:rFonts w:eastAsia="IRNazanin" w:cs="IRNazanin"/>
          <w:color w:val="111111"/>
          <w:sz w:val="28"/>
          <w:szCs w:val="28"/>
          <w:rtl w:val="true"/>
          <w:lang w:bidi="fa-IR"/>
        </w:rPr>
        <w:t>».</w:t>
      </w:r>
    </w:p>
    <w:p>
      <w:pPr>
        <w:pStyle w:val="Heading4"/>
        <w:numPr>
          <w:ilvl w:val="3"/>
          <w:numId w:val="1"/>
        </w:numPr>
        <w:rPr/>
      </w:pPr>
      <w:bookmarkStart w:id="1854" w:name="__RefHeading___Toc3674125_73709187"/>
      <w:bookmarkStart w:id="1855" w:name="_Toc806"/>
      <w:bookmarkEnd w:id="1854"/>
      <w:r>
        <w:rPr>
          <w:rtl w:val="true"/>
        </w:rPr>
        <w:t>شرح</w:t>
      </w:r>
      <w:bookmarkEnd w:id="1855"/>
    </w:p>
    <w:p>
      <w:pPr>
        <w:pStyle w:val="BookText"/>
        <w:rPr/>
      </w:pPr>
      <w:r>
        <w:rPr>
          <w:rFonts w:ascii="IRNazanin" w:hAnsi="IRNazanin" w:eastAsia="IRNazanin"/>
          <w:color w:val="111111"/>
          <w:sz w:val="28"/>
          <w:sz w:val="28"/>
          <w:szCs w:val="28"/>
          <w:rtl w:val="true"/>
          <w:lang w:bidi="fa-IR"/>
        </w:rPr>
        <w:t>اين فرياد بر طبق آن چيزى است كه به فرمان خداوند در طبيعت دنيا و سرانجام آن نازل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امور سه‌گانه،يعنى مردن،از بين رفتن،و ويرانى نتيجه‌هاى طبيعى دنيايند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در تمام اين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نتيجه و عاقبت است</w:t>
      </w:r>
      <w:r>
        <w:rPr>
          <w:rFonts w:eastAsia="IRNazanin" w:cs="IRNazanin"/>
          <w:color w:val="111111"/>
          <w:sz w:val="28"/>
          <w:szCs w:val="28"/>
          <w:rtl w:val="true"/>
          <w:lang w:bidi="fa-IR"/>
        </w:rPr>
        <w:t>.</w:t>
      </w:r>
    </w:p>
    <w:p>
      <w:pPr>
        <w:pStyle w:val="Heading3"/>
        <w:numPr>
          <w:ilvl w:val="2"/>
          <w:numId w:val="1"/>
        </w:numPr>
        <w:rPr/>
      </w:pPr>
      <w:bookmarkStart w:id="1856" w:name="__RefHeading___Toc3674127_73709187"/>
      <w:bookmarkStart w:id="1857" w:name="_Toc807"/>
      <w:bookmarkEnd w:id="1856"/>
      <w:r>
        <w:rPr/>
        <w:t>123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857"/>
    </w:p>
    <w:p>
      <w:pPr>
        <w:pStyle w:val="Heading4"/>
        <w:numPr>
          <w:ilvl w:val="3"/>
          <w:numId w:val="1"/>
        </w:numPr>
        <w:rPr/>
      </w:pPr>
      <w:bookmarkStart w:id="1858" w:name="__RefHeading___Toc3674129_73709187"/>
      <w:bookmarkStart w:id="1859" w:name="_Toc808"/>
      <w:bookmarkEnd w:id="1858"/>
      <w:r>
        <w:rPr>
          <w:rtl w:val="true"/>
        </w:rPr>
        <w:t>اشاره</w:t>
      </w:r>
      <w:bookmarkEnd w:id="1859"/>
    </w:p>
    <w:p>
      <w:pPr>
        <w:pStyle w:val="BookText"/>
        <w:rPr/>
      </w:pPr>
      <w:r>
        <w:rPr>
          <w:rFonts w:ascii="Amiri" w:hAnsi="Amiri" w:eastAsia="Amiri" w:cs="Amiri"/>
          <w:color w:val="111111"/>
          <w:sz w:val="28"/>
          <w:sz w:val="28"/>
          <w:szCs w:val="28"/>
          <w:rtl w:val="true"/>
          <w:lang w:bidi="ar-SA"/>
        </w:rPr>
        <w:t>اَلدُّنْيَا دَارُ مَمَرٍّ لاَ دَارُ مَقَرٍّ وَ 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وَ رَجُلٌ ابْتَاعَ نَفْسَهُ فَأَعْتَقَهَا</w:t>
      </w:r>
    </w:p>
    <w:p>
      <w:pPr>
        <w:pStyle w:val="Heading4"/>
        <w:numPr>
          <w:ilvl w:val="3"/>
          <w:numId w:val="1"/>
        </w:numPr>
        <w:rPr/>
      </w:pPr>
      <w:bookmarkStart w:id="1860" w:name="__RefHeading___Toc3674131_73709187"/>
      <w:bookmarkStart w:id="1861" w:name="_Toc809"/>
      <w:bookmarkEnd w:id="1860"/>
      <w:r>
        <w:rPr>
          <w:rtl w:val="true"/>
        </w:rPr>
        <w:t>لغت</w:t>
      </w:r>
      <w:bookmarkEnd w:id="1861"/>
    </w:p>
    <w:p>
      <w:pPr>
        <w:pStyle w:val="BookText"/>
        <w:rPr/>
      </w:pPr>
      <w:r>
        <w:rPr>
          <w:rFonts w:ascii="Amiri" w:hAnsi="Amiri" w:eastAsia="Amiri" w:cs="Amiri"/>
          <w:color w:val="111111"/>
          <w:sz w:val="28"/>
          <w:sz w:val="28"/>
          <w:szCs w:val="28"/>
          <w:rtl w:val="true"/>
          <w:lang w:bidi="ar-SA"/>
        </w:rPr>
        <w:t>اوبقها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ساخت آن را</w:t>
      </w:r>
    </w:p>
    <w:p>
      <w:pPr>
        <w:pStyle w:val="Heading4"/>
        <w:numPr>
          <w:ilvl w:val="3"/>
          <w:numId w:val="1"/>
        </w:numPr>
        <w:rPr/>
      </w:pPr>
      <w:bookmarkStart w:id="1862" w:name="__RefHeading___Toc3674133_73709187"/>
      <w:bookmarkStart w:id="1863" w:name="_Toc810"/>
      <w:bookmarkEnd w:id="1862"/>
      <w:r>
        <w:rPr>
          <w:rtl w:val="true"/>
        </w:rPr>
        <w:t>ترجمه</w:t>
      </w:r>
      <w:bookmarkEnd w:id="1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منزل گذر است به سوى سراى جاويد و مردم در دنيا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كه خود را فروختند،پس خويشتن را نابود ساختند و دسته‌اى كه خود را خريدند و آزاد ساختند </w:t>
      </w:r>
      <w:r>
        <w:rPr>
          <w:rFonts w:eastAsia="IRNazanin" w:cs="IRNazanin"/>
          <w:color w:val="111111"/>
          <w:sz w:val="28"/>
          <w:szCs w:val="28"/>
          <w:rtl w:val="true"/>
          <w:lang w:bidi="fa-IR"/>
        </w:rPr>
        <w:t>».</w:t>
      </w:r>
    </w:p>
    <w:p>
      <w:pPr>
        <w:pStyle w:val="Heading4"/>
        <w:numPr>
          <w:ilvl w:val="3"/>
          <w:numId w:val="1"/>
        </w:numPr>
        <w:rPr/>
      </w:pPr>
      <w:bookmarkStart w:id="1864" w:name="__RefHeading___Toc3674135_73709187"/>
      <w:bookmarkStart w:id="1865" w:name="_Toc811"/>
      <w:bookmarkEnd w:id="1864"/>
      <w:r>
        <w:rPr>
          <w:rtl w:val="true"/>
        </w:rPr>
        <w:t>شرح</w:t>
      </w:r>
      <w:bookmarkEnd w:id="186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دنيا منزل گذر است كه راهى است به طرف آخرت كه آنجا سراى جاودانه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 فروختن را براى كسى كه خود را فروخته است از آن جهت استعاره آورده است كه خود را تسليم دنيا كرده و به هلاكت اخروى </w:t>
      </w:r>
      <w:bookmarkStart w:id="1866" w:name="pg11525_242555"/>
    </w:p>
    <w:p>
      <w:pPr>
        <w:pStyle w:val="BookText"/>
        <w:rPr/>
      </w:pPr>
      <w:bookmarkEnd w:id="1866"/>
      <w:r>
        <w:rPr>
          <w:rFonts w:ascii="IRNazanin" w:hAnsi="IRNazanin" w:eastAsia="IRNazanin"/>
          <w:color w:val="111111"/>
          <w:sz w:val="28"/>
          <w:sz w:val="28"/>
          <w:szCs w:val="28"/>
          <w:rtl w:val="true"/>
          <w:lang w:bidi="fa-IR"/>
        </w:rPr>
        <w:t>گرفتار شده و به جاى خويشتن خويش،آنچه از لذّات دنيوى را كه بدان دست يافته،پذيرفته است،و همين‌طور كلمۀ ابتياع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جهت براى كسى كه خود را خريده،استعاره آورده است كه وى خود را با صرف آنچه در اختيار داشته است از لذّات حاضر و چشم پوشى از آنها،از نابودى و هلاكت رها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ساختن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مكلفين را به اين دو دسته روشن است</w:t>
      </w:r>
      <w:r>
        <w:rPr>
          <w:rFonts w:eastAsia="IRNazanin" w:cs="IRNazanin"/>
          <w:color w:val="111111"/>
          <w:sz w:val="28"/>
          <w:szCs w:val="28"/>
          <w:rtl w:val="true"/>
          <w:lang w:bidi="fa-IR"/>
        </w:rPr>
        <w:t>.</w:t>
      </w:r>
    </w:p>
    <w:p>
      <w:pPr>
        <w:pStyle w:val="Heading3"/>
        <w:numPr>
          <w:ilvl w:val="2"/>
          <w:numId w:val="1"/>
        </w:numPr>
        <w:rPr/>
      </w:pPr>
      <w:bookmarkStart w:id="1867" w:name="__RefHeading___Toc3674137_73709187"/>
      <w:bookmarkStart w:id="1868" w:name="_Toc812"/>
      <w:bookmarkEnd w:id="1867"/>
      <w:r>
        <w:rPr/>
        <w:t>124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868"/>
    </w:p>
    <w:p>
      <w:pPr>
        <w:pStyle w:val="Heading4"/>
        <w:numPr>
          <w:ilvl w:val="3"/>
          <w:numId w:val="1"/>
        </w:numPr>
        <w:rPr/>
      </w:pPr>
      <w:bookmarkStart w:id="1869" w:name="__RefHeading___Toc3674139_73709187"/>
      <w:bookmarkStart w:id="1870" w:name="_Toc813"/>
      <w:bookmarkEnd w:id="1869"/>
      <w:r>
        <w:rPr>
          <w:rtl w:val="true"/>
        </w:rPr>
        <w:t>اشاره</w:t>
      </w:r>
      <w:bookmarkEnd w:id="1870"/>
    </w:p>
    <w:p>
      <w:pPr>
        <w:pStyle w:val="BookText"/>
        <w:rPr/>
      </w:pP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 وَفَاتِهِ</w:t>
      </w:r>
    </w:p>
    <w:p>
      <w:pPr>
        <w:pStyle w:val="Heading4"/>
        <w:numPr>
          <w:ilvl w:val="3"/>
          <w:numId w:val="1"/>
        </w:numPr>
        <w:rPr/>
      </w:pPr>
      <w:bookmarkStart w:id="1871" w:name="__RefHeading___Toc3674141_73709187"/>
      <w:bookmarkStart w:id="1872" w:name="_Toc814"/>
      <w:bookmarkEnd w:id="1871"/>
      <w:r>
        <w:rPr>
          <w:rtl w:val="true"/>
        </w:rPr>
        <w:t>ترجمه</w:t>
      </w:r>
      <w:bookmarkEnd w:id="1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دوست،دوست واقعى نيست مگر اين كه در سه مورد برادر خود را رعايت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گرفتارى،در غيابش و پس از مرگش</w:t>
      </w:r>
      <w:r>
        <w:rPr>
          <w:rFonts w:eastAsia="IRNazanin" w:cs="IRNazanin"/>
          <w:color w:val="111111"/>
          <w:sz w:val="28"/>
          <w:szCs w:val="28"/>
          <w:rtl w:val="true"/>
          <w:lang w:bidi="fa-IR"/>
        </w:rPr>
        <w:t>.»</w:t>
      </w:r>
    </w:p>
    <w:p>
      <w:pPr>
        <w:pStyle w:val="Heading4"/>
        <w:numPr>
          <w:ilvl w:val="3"/>
          <w:numId w:val="1"/>
        </w:numPr>
        <w:rPr/>
      </w:pPr>
      <w:bookmarkStart w:id="1873" w:name="__RefHeading___Toc3674143_73709187"/>
      <w:bookmarkStart w:id="1874" w:name="_Toc815"/>
      <w:bookmarkEnd w:id="1873"/>
      <w:r>
        <w:rPr>
          <w:rtl w:val="true"/>
        </w:rPr>
        <w:t>شرح</w:t>
      </w:r>
      <w:bookmarkEnd w:id="187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دوست صميمى يك ويژگى تعيين كرده است تا بدان وسيله شناخته شود،و آن عبارت از رعايت دوستى در سه مورد است به اين ترتيب كه خود را جاى او قرار دهد و آنچه را سزاوار است،به قدر امكان در مصلحت حال دوستش انجام دهد</w:t>
      </w:r>
      <w:r>
        <w:rPr>
          <w:rFonts w:eastAsia="IRNazanin" w:cs="IRNazanin"/>
          <w:color w:val="111111"/>
          <w:sz w:val="28"/>
          <w:szCs w:val="28"/>
          <w:rtl w:val="true"/>
          <w:lang w:bidi="fa-IR"/>
        </w:rPr>
        <w:t>.</w:t>
      </w:r>
    </w:p>
    <w:p>
      <w:pPr>
        <w:pStyle w:val="Heading3"/>
        <w:numPr>
          <w:ilvl w:val="2"/>
          <w:numId w:val="1"/>
        </w:numPr>
        <w:rPr/>
      </w:pPr>
      <w:bookmarkStart w:id="1875" w:name="__RefHeading___Toc3674145_73709187"/>
      <w:bookmarkStart w:id="1876" w:name="_Toc816"/>
      <w:bookmarkEnd w:id="1875"/>
      <w:r>
        <w:rPr/>
        <w:t>125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876"/>
    </w:p>
    <w:p>
      <w:pPr>
        <w:pStyle w:val="Heading4"/>
        <w:numPr>
          <w:ilvl w:val="3"/>
          <w:numId w:val="1"/>
        </w:numPr>
        <w:rPr/>
      </w:pPr>
      <w:bookmarkStart w:id="1877" w:name="__RefHeading___Toc3674147_73709187"/>
      <w:bookmarkStart w:id="1878" w:name="_Toc817"/>
      <w:bookmarkEnd w:id="1877"/>
      <w:r>
        <w:rPr>
          <w:rtl w:val="true"/>
        </w:rPr>
        <w:t>اشاره</w:t>
      </w:r>
      <w:bookmarkEnd w:id="187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التَّوْبَةَ لَمْ يُحْرَمِ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الاِسْتِغْفَارَ لَمْ يُحْرَمِ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الشُّكْرَ لَمْ يُحْرَمِ الزِّيَادَةَ و تصديق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في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في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 xml:space="preserve">» </w:t>
      </w:r>
      <w:bookmarkStart w:id="1879" w:name="pg11525_242558"/>
    </w:p>
    <w:p>
      <w:pPr>
        <w:pStyle w:val="Heading4"/>
        <w:numPr>
          <w:ilvl w:val="3"/>
          <w:numId w:val="1"/>
        </w:numPr>
        <w:rPr/>
      </w:pPr>
      <w:bookmarkStart w:id="1880" w:name="__RefHeading___Toc3674149_73709187"/>
      <w:bookmarkStart w:id="1881" w:name="_Toc818"/>
      <w:bookmarkEnd w:id="1879"/>
      <w:bookmarkEnd w:id="1880"/>
      <w:r>
        <w:rPr>
          <w:rtl w:val="true"/>
        </w:rPr>
        <w:t>ترجمه</w:t>
      </w:r>
      <w:bookmarkEnd w:id="1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كه چهار چيز را دادند،از چهار چيز محروم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توفيق دعا داده‌اند از رواى حاجتش نااميد نكرده‌اند،و كسى را كه مأمور به توبه كرده‌اند،از پذيرش آنان نااميد نساخته‌اند،و كسى را كه دستور استغفار داده‌اند از آمرزش محروم ننموده‌اند و كسى كه خدا را سپاس گويد از فزونى نعمت محروم نگردد</w:t>
      </w:r>
      <w:r>
        <w:rPr>
          <w:rFonts w:eastAsia="IRNazanin" w:cs="IRNazanin"/>
          <w:color w:val="111111"/>
          <w:sz w:val="28"/>
          <w:szCs w:val="28"/>
          <w:rtl w:val="true"/>
          <w:lang w:bidi="fa-IR"/>
        </w:rPr>
        <w:t>».</w:t>
      </w:r>
    </w:p>
    <w:p>
      <w:pPr>
        <w:pStyle w:val="Heading4"/>
        <w:numPr>
          <w:ilvl w:val="3"/>
          <w:numId w:val="1"/>
        </w:numPr>
        <w:rPr/>
      </w:pPr>
      <w:bookmarkStart w:id="1882" w:name="__RefHeading___Toc3674151_73709187"/>
      <w:bookmarkStart w:id="1883" w:name="_Toc819"/>
      <w:bookmarkEnd w:id="1882"/>
      <w:r>
        <w:rPr>
          <w:rtl w:val="true"/>
        </w:rPr>
        <w:t>شرح</w:t>
      </w:r>
      <w:bookmarkEnd w:id="1883"/>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مجيد است آنجا كه خداى متعال در بارۀ دعا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در بارۀ استغفار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يَعْمَلْ سُوءاً أَوْ يَظْلِمْ نَفْسَهُ ثُمَّ يَسْتَغْفِرِ اللّهَ يَجِدِ اللّهَ غَفُوراً رَحِيماً</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در بارۀ شكر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و در مورد توبه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عَلَى اللّهِ لِلَّذِينَ يَعْمَلُونَ السُّوءَ بِجَهالَةٍ ثُمَّ يَتُوبُونَ مِنْ قَرِيبٍ فَأُولئِكَ يَتُوبُ اللّهُ عَلَيْهِمْ وَ كانَ اللّهُ عَلِيماً حَكِيماً</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مورد اول اگر از روى خلوص انجام گيرند،هر كدام باعث آمادگى نفس براى پذيرش صورت رحمت الهى از طرف صورت آفرين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زمينه براى پذيرش،توبه باعث قبولى و از بين بردن اثر معصيت و گناه،استغفار براى آمرزش و سپاسگزارى زمينه براى فزونى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شواهد و قراين خدايى بر طبق اقتضاى عمل انسانى،گوياى به آن است</w:t>
      </w:r>
      <w:r>
        <w:rPr>
          <w:rFonts w:eastAsia="IRNazanin" w:cs="IRNazanin"/>
          <w:color w:val="111111"/>
          <w:sz w:val="28"/>
          <w:szCs w:val="28"/>
          <w:rtl w:val="true"/>
          <w:lang w:bidi="fa-IR"/>
        </w:rPr>
        <w:t xml:space="preserve">. </w:t>
      </w:r>
      <w:bookmarkStart w:id="1884" w:name="pg11525_242560"/>
    </w:p>
    <w:p>
      <w:pPr>
        <w:pStyle w:val="Heading3"/>
        <w:numPr>
          <w:ilvl w:val="2"/>
          <w:numId w:val="1"/>
        </w:numPr>
        <w:rPr/>
      </w:pPr>
      <w:bookmarkStart w:id="1885" w:name="__RefHeading___Toc3674153_73709187"/>
      <w:bookmarkStart w:id="1886" w:name="_Toc820"/>
      <w:bookmarkEnd w:id="1884"/>
      <w:bookmarkEnd w:id="1885"/>
      <w:r>
        <w:rPr/>
        <w:t>126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886"/>
    </w:p>
    <w:p>
      <w:pPr>
        <w:pStyle w:val="Heading4"/>
        <w:numPr>
          <w:ilvl w:val="3"/>
          <w:numId w:val="1"/>
        </w:numPr>
        <w:rPr/>
      </w:pPr>
      <w:bookmarkStart w:id="1887" w:name="__RefHeading___Toc3674155_73709187"/>
      <w:bookmarkStart w:id="1888" w:name="_Toc821"/>
      <w:bookmarkEnd w:id="1887"/>
      <w:r>
        <w:rPr>
          <w:rtl w:val="true"/>
        </w:rPr>
        <w:t>اشاره</w:t>
      </w:r>
      <w:bookmarkEnd w:id="1888"/>
    </w:p>
    <w:p>
      <w:pPr>
        <w:pStyle w:val="BookText"/>
        <w:rPr/>
      </w:pP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جِهَادُ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شَيْءٍ زَكَاةٌ وَ 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الْمَرْأَةِ حُسْنُ التَّبَعُّلِ</w:t>
      </w:r>
    </w:p>
    <w:p>
      <w:pPr>
        <w:pStyle w:val="Heading4"/>
        <w:numPr>
          <w:ilvl w:val="3"/>
          <w:numId w:val="1"/>
        </w:numPr>
        <w:rPr/>
      </w:pPr>
      <w:bookmarkStart w:id="1889" w:name="__RefHeading___Toc3674157_73709187"/>
      <w:bookmarkStart w:id="1890" w:name="_Toc822"/>
      <w:bookmarkEnd w:id="1889"/>
      <w:r>
        <w:rPr>
          <w:rtl w:val="true"/>
        </w:rPr>
        <w:t>ترجمه</w:t>
      </w:r>
      <w:bookmarkEnd w:id="1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باعث نزديكى هر پرهيزگار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است،حجّ جهاد هر ناتوان است،و براى هر چيزى زكاتى است و زكات بدن،روزه داشتن است،و جهاد زن، خوشرفتارى با همسر است </w:t>
      </w:r>
      <w:r>
        <w:rPr>
          <w:rFonts w:eastAsia="IRNazanin" w:cs="IRNazanin"/>
          <w:color w:val="111111"/>
          <w:sz w:val="28"/>
          <w:szCs w:val="28"/>
          <w:rtl w:val="true"/>
          <w:lang w:bidi="fa-IR"/>
        </w:rPr>
        <w:t>.»</w:t>
      </w:r>
    </w:p>
    <w:p>
      <w:pPr>
        <w:pStyle w:val="Heading4"/>
        <w:numPr>
          <w:ilvl w:val="3"/>
          <w:numId w:val="1"/>
        </w:numPr>
        <w:rPr/>
      </w:pPr>
      <w:bookmarkStart w:id="1891" w:name="__RefHeading___Toc3674159_73709187"/>
      <w:bookmarkStart w:id="1892" w:name="_Toc823"/>
      <w:bookmarkEnd w:id="1891"/>
      <w:r>
        <w:rPr>
          <w:rtl w:val="true"/>
        </w:rPr>
        <w:t>شرح</w:t>
      </w:r>
      <w:bookmarkEnd w:id="1892"/>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تبعّل يعنى رفتار با شوهر و برخورد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عبارات اشاره دارد به برخى از اسرار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اسرار نماز آنست كه وسيلۀ نزديكى به خداى تعالى است،قبلا معلوم شد كه بزرگترين وسيلۀ عبادى كه پرهيزگاران بدان وسيله به خدا نزديك مى‌شوند،نماز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اسرار حجّ آن است كه حجّ به خاطر آن مشقّاتى كه سفر حج دارد و مشكلاتى كه در طبيعت است و مقاومت نفس امّاره با تمام قدرت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اعمال چه فايده‌اى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شبهه‌اى كه از جهت بى اطّلاعى از اسرار حجّ و فايدۀ آن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در كيفيت اعمال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رمى جمره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باعث تعجّب نادانان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جهاد در راه خداست و امّا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ناتوانان را ذكر كرده به خاطر جذب اينان به اين عبادت است و از طرفى توانايان جهاد ديگرى دارند كه مشهور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اسرار روزه‌دارى آن است كه روزه زكات بدن است،به دليل آنكه نيروى بدن را مى‌كاهد و شهوتش را درهم مى‌شكند،به خاطر دستور الهى و اجر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اسرار شوهردارى،خوشرفتارى با شوهر،و فرمانبردارى از او در راستاى اطاعت خداست،و اين عمل باعث درهم شكستن نفس امّارۀ زن و تسليم او در راه خداست</w:t>
      </w:r>
      <w:r>
        <w:rPr>
          <w:rFonts w:eastAsia="IRNazanin" w:cs="IRNazanin"/>
          <w:color w:val="111111"/>
          <w:sz w:val="28"/>
          <w:szCs w:val="28"/>
          <w:rtl w:val="true"/>
          <w:lang w:bidi="fa-IR"/>
        </w:rPr>
        <w:t xml:space="preserve">. </w:t>
      </w:r>
      <w:bookmarkStart w:id="1893" w:name="pg11525_242562"/>
    </w:p>
    <w:p>
      <w:pPr>
        <w:pStyle w:val="Heading3"/>
        <w:numPr>
          <w:ilvl w:val="2"/>
          <w:numId w:val="1"/>
        </w:numPr>
        <w:rPr/>
      </w:pPr>
      <w:bookmarkStart w:id="1894" w:name="__RefHeading___Toc3674161_73709187"/>
      <w:bookmarkStart w:id="1895" w:name="_Toc824"/>
      <w:bookmarkEnd w:id="1893"/>
      <w:bookmarkEnd w:id="1894"/>
      <w:r>
        <w:rPr/>
        <w:t>127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895"/>
    </w:p>
    <w:p>
      <w:pPr>
        <w:pStyle w:val="Heading4"/>
        <w:numPr>
          <w:ilvl w:val="3"/>
          <w:numId w:val="1"/>
        </w:numPr>
        <w:rPr/>
      </w:pPr>
      <w:bookmarkStart w:id="1896" w:name="__RefHeading___Toc3674163_73709187"/>
      <w:bookmarkStart w:id="1897" w:name="_Toc825"/>
      <w:bookmarkEnd w:id="1896"/>
      <w:r>
        <w:rPr>
          <w:rtl w:val="true"/>
        </w:rPr>
        <w:t>اشاره</w:t>
      </w:r>
      <w:bookmarkEnd w:id="1897"/>
    </w:p>
    <w:p>
      <w:pPr>
        <w:pStyle w:val="BookText"/>
        <w:rPr/>
      </w:pPr>
      <w:r>
        <w:rPr>
          <w:rFonts w:ascii="Amiri" w:hAnsi="Amiri" w:eastAsia="Amiri" w:cs="Amiri"/>
          <w:color w:val="111111"/>
          <w:sz w:val="28"/>
          <w:sz w:val="28"/>
          <w:szCs w:val="28"/>
          <w:rtl w:val="true"/>
          <w:lang w:bidi="ar-SA"/>
        </w:rPr>
        <w:t>اِسْتَنْزِلُوا الرِّزْقَ بِالصَّدَقَةِ</w:t>
      </w:r>
    </w:p>
    <w:p>
      <w:pPr>
        <w:pStyle w:val="Heading4"/>
        <w:numPr>
          <w:ilvl w:val="3"/>
          <w:numId w:val="1"/>
        </w:numPr>
        <w:rPr/>
      </w:pPr>
      <w:bookmarkStart w:id="1898" w:name="__RefHeading___Toc3674165_73709187"/>
      <w:bookmarkStart w:id="1899" w:name="_Toc826"/>
      <w:bookmarkEnd w:id="1898"/>
      <w:r>
        <w:rPr>
          <w:rtl w:val="true"/>
        </w:rPr>
        <w:t>ترجمه</w:t>
      </w:r>
      <w:bookmarkEnd w:id="1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را با صدقه دادن از خدا بخواهيد،و هر كس به گرفتن عوض،يقين داشته باشد،جوانمردانه بخشش مى‌كند </w:t>
      </w:r>
      <w:r>
        <w:rPr>
          <w:rFonts w:eastAsia="IRNazanin" w:cs="IRNazanin"/>
          <w:color w:val="111111"/>
          <w:sz w:val="28"/>
          <w:szCs w:val="28"/>
          <w:rtl w:val="true"/>
          <w:lang w:bidi="fa-IR"/>
        </w:rPr>
        <w:t>.»</w:t>
      </w:r>
    </w:p>
    <w:p>
      <w:pPr>
        <w:pStyle w:val="Heading4"/>
        <w:numPr>
          <w:ilvl w:val="3"/>
          <w:numId w:val="1"/>
        </w:numPr>
        <w:rPr/>
      </w:pPr>
      <w:bookmarkStart w:id="1900" w:name="__RefHeading___Toc3674167_73709187"/>
      <w:bookmarkStart w:id="1901" w:name="_Toc827"/>
      <w:bookmarkEnd w:id="1900"/>
      <w:r>
        <w:rPr>
          <w:rtl w:val="true"/>
        </w:rPr>
        <w:t>شرح</w:t>
      </w:r>
      <w:bookmarkEnd w:id="1901"/>
    </w:p>
    <w:p>
      <w:pPr>
        <w:pStyle w:val="BookText"/>
        <w:rPr/>
      </w:pPr>
      <w:r>
        <w:rPr>
          <w:rFonts w:ascii="Amiri" w:hAnsi="Amiri" w:eastAsia="Amiri" w:cs="Amiri"/>
          <w:color w:val="111111"/>
          <w:sz w:val="28"/>
          <w:sz w:val="28"/>
          <w:szCs w:val="28"/>
          <w:rtl w:val="true"/>
          <w:lang w:bidi="ar-SA"/>
        </w:rPr>
        <w:t>در اين عبارت دو فايده در نظر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 به صدقه دادن با اين بيان كه صدقه باعث رسيدن روزى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قبلا گذشت كه صدقه دادن وسيلۀ مهمى براى روزى و زمينه‌ساز رسيدن به آن است و از دلايل زمينه‌ساز بودنش آن است كه صدقه منفعت جارى و باعث دلگرمى خداجويان و بندگان صالح،و توجه دادن آنها به دعا جهت اصلاح حال صدقه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بر قويترين انگيزه‌هاى صدقه دادن و صرف مال،در ميان اكثر مردم است تا آنان اعتماد نمايند،همان طورى كه خداى متعال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تُقْرِضُوا اللّهَ قَرْضاً حَسَناً يُضاعِفْهُ لَكُمْ</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2" w:name="__RefHeading___Toc3674169_73709187"/>
      <w:bookmarkStart w:id="1903" w:name="_Toc828"/>
      <w:bookmarkEnd w:id="1902"/>
      <w:r>
        <w:rPr/>
        <w:t>128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903"/>
    </w:p>
    <w:p>
      <w:pPr>
        <w:pStyle w:val="Heading4"/>
        <w:numPr>
          <w:ilvl w:val="3"/>
          <w:numId w:val="1"/>
        </w:numPr>
        <w:rPr/>
      </w:pPr>
      <w:bookmarkStart w:id="1904" w:name="__RefHeading___Toc3674171_73709187"/>
      <w:bookmarkStart w:id="1905" w:name="_Toc829"/>
      <w:bookmarkEnd w:id="1904"/>
      <w:r>
        <w:rPr>
          <w:rtl w:val="true"/>
        </w:rPr>
        <w:t>اشاره</w:t>
      </w:r>
      <w:bookmarkEnd w:id="1905"/>
    </w:p>
    <w:p>
      <w:pPr>
        <w:pStyle w:val="BookText"/>
        <w:rPr/>
      </w:pPr>
      <w:r>
        <w:rPr>
          <w:rFonts w:ascii="Amiri" w:hAnsi="Amiri" w:eastAsia="Amiri" w:cs="Amiri"/>
          <w:color w:val="111111"/>
          <w:sz w:val="28"/>
          <w:sz w:val="28"/>
          <w:szCs w:val="28"/>
          <w:rtl w:val="true"/>
          <w:lang w:bidi="ar-SA"/>
        </w:rPr>
        <w:t>تَنْزِلُ الْمَعُونَةُ عَلَى قَدْرِ الْمَئُونَةِ</w:t>
      </w:r>
    </w:p>
    <w:p>
      <w:pPr>
        <w:pStyle w:val="Heading4"/>
        <w:numPr>
          <w:ilvl w:val="3"/>
          <w:numId w:val="1"/>
        </w:numPr>
        <w:rPr/>
      </w:pPr>
      <w:bookmarkStart w:id="1906" w:name="__RefHeading___Toc3674173_73709187"/>
      <w:bookmarkStart w:id="1907" w:name="_Toc830"/>
      <w:bookmarkEnd w:id="1906"/>
      <w:r>
        <w:rPr>
          <w:rtl w:val="true"/>
        </w:rPr>
        <w:t>ترجمه</w:t>
      </w:r>
      <w:bookmarkEnd w:id="1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كمك و يارى به اندازه رنج و سختى مى‌رسد </w:t>
      </w:r>
      <w:r>
        <w:rPr>
          <w:rFonts w:eastAsia="Amiri" w:cs="Amiri" w:ascii="Amiri" w:hAnsi="Amiri"/>
          <w:color w:val="111111"/>
          <w:sz w:val="28"/>
          <w:szCs w:val="28"/>
          <w:rtl w:val="true"/>
          <w:lang w:bidi="ar-SA"/>
        </w:rPr>
        <w:t>».</w:t>
      </w:r>
    </w:p>
    <w:p>
      <w:pPr>
        <w:pStyle w:val="Heading4"/>
        <w:numPr>
          <w:ilvl w:val="3"/>
          <w:numId w:val="1"/>
        </w:numPr>
        <w:rPr/>
      </w:pPr>
      <w:bookmarkStart w:id="1908" w:name="__RefHeading___Toc3674175_73709187"/>
      <w:bookmarkStart w:id="1909" w:name="_Toc831"/>
      <w:bookmarkEnd w:id="1908"/>
      <w:r>
        <w:rPr>
          <w:rtl w:val="true"/>
        </w:rPr>
        <w:t>شرح</w:t>
      </w:r>
      <w:bookmarkEnd w:id="190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مئونة ،يعنى رنج و سختى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كلمه بر وزن مفعله از ريشۀ اين است و </w:t>
      </w:r>
      <w:bookmarkStart w:id="1910" w:name="pg11525_242564"/>
    </w:p>
    <w:p>
      <w:pPr>
        <w:pStyle w:val="BookText"/>
        <w:rPr/>
      </w:pPr>
      <w:bookmarkEnd w:id="1910"/>
      <w:r>
        <w:rPr>
          <w:rFonts w:ascii="IRNazanin" w:hAnsi="IRNazanin" w:eastAsia="IRNazanin"/>
          <w:color w:val="111111"/>
          <w:sz w:val="28"/>
          <w:sz w:val="28"/>
          <w:szCs w:val="28"/>
          <w:rtl w:val="true"/>
          <w:lang w:bidi="fa-IR"/>
        </w:rPr>
        <w:t>مقصود آن است كه سختى و سنگينى بر خانواده و امثال آنها زمينه است براى فرا رسيدن كمك الهى به صورت روزى و نيروى الهى براى رسيدگى به حالات آنان و رفع رنج و زحمت از ايشان</w:t>
      </w:r>
      <w:r>
        <w:rPr>
          <w:rFonts w:eastAsia="IRNazanin" w:cs="IRNazanin"/>
          <w:color w:val="111111"/>
          <w:sz w:val="28"/>
          <w:szCs w:val="28"/>
          <w:rtl w:val="true"/>
          <w:lang w:bidi="fa-IR"/>
        </w:rPr>
        <w:t>.</w:t>
      </w:r>
    </w:p>
    <w:p>
      <w:pPr>
        <w:pStyle w:val="Heading3"/>
        <w:numPr>
          <w:ilvl w:val="2"/>
          <w:numId w:val="1"/>
        </w:numPr>
        <w:rPr/>
      </w:pPr>
      <w:bookmarkStart w:id="1911" w:name="__RefHeading___Toc3674177_73709187"/>
      <w:bookmarkStart w:id="1912" w:name="_Toc832"/>
      <w:bookmarkEnd w:id="1911"/>
      <w:r>
        <w:rPr/>
        <w:t>129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912"/>
    </w:p>
    <w:p>
      <w:pPr>
        <w:pStyle w:val="Heading4"/>
        <w:numPr>
          <w:ilvl w:val="3"/>
          <w:numId w:val="1"/>
        </w:numPr>
        <w:rPr/>
      </w:pPr>
      <w:bookmarkStart w:id="1913" w:name="__RefHeading___Toc3674179_73709187"/>
      <w:bookmarkStart w:id="1914" w:name="_Toc833"/>
      <w:bookmarkEnd w:id="1913"/>
      <w:r>
        <w:rPr>
          <w:rtl w:val="true"/>
        </w:rPr>
        <w:t>اشاره</w:t>
      </w:r>
      <w:bookmarkEnd w:id="1914"/>
    </w:p>
    <w:p>
      <w:pPr>
        <w:pStyle w:val="BookText"/>
        <w:rPr/>
      </w:pPr>
      <w:r>
        <w:rPr>
          <w:rFonts w:ascii="Amiri" w:hAnsi="Amiri" w:eastAsia="Amiri" w:cs="Amiri"/>
          <w:color w:val="111111"/>
          <w:sz w:val="28"/>
          <w:sz w:val="28"/>
          <w:szCs w:val="28"/>
          <w:rtl w:val="true"/>
          <w:lang w:bidi="ar-SA"/>
        </w:rPr>
        <w:t>مَا عَالَ مَنِ اقْتَصَدَ</w:t>
      </w:r>
    </w:p>
    <w:p>
      <w:pPr>
        <w:pStyle w:val="Heading4"/>
        <w:numPr>
          <w:ilvl w:val="3"/>
          <w:numId w:val="1"/>
        </w:numPr>
        <w:rPr/>
      </w:pPr>
      <w:bookmarkStart w:id="1915" w:name="__RefHeading___Toc3674181_73709187"/>
      <w:bookmarkStart w:id="1916" w:name="_Toc834"/>
      <w:bookmarkEnd w:id="1915"/>
      <w:r>
        <w:rPr>
          <w:rtl w:val="true"/>
        </w:rPr>
        <w:t>لغت</w:t>
      </w:r>
      <w:bookmarkEnd w:id="1916"/>
    </w:p>
    <w:p>
      <w:pPr>
        <w:pStyle w:val="BookText"/>
        <w:rPr/>
      </w:pPr>
      <w:r>
        <w:rPr>
          <w:rFonts w:ascii="IRNazanin" w:hAnsi="IRNazanin" w:eastAsia="IRNazanin"/>
          <w:color w:val="111111"/>
          <w:sz w:val="28"/>
          <w:sz w:val="28"/>
          <w:szCs w:val="28"/>
          <w:rtl w:val="true"/>
          <w:lang w:bidi="fa-IR"/>
        </w:rPr>
        <w:t>عيله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تنگدستى،بيچارگى</w:t>
      </w:r>
      <w:r>
        <w:rPr>
          <w:rFonts w:eastAsia="IRNazanin" w:cs="IRNazanin"/>
          <w:color w:val="111111"/>
          <w:sz w:val="28"/>
          <w:szCs w:val="28"/>
          <w:rtl w:val="true"/>
          <w:lang w:bidi="fa-IR"/>
        </w:rPr>
        <w:t>.</w:t>
      </w:r>
    </w:p>
    <w:p>
      <w:pPr>
        <w:pStyle w:val="Heading4"/>
        <w:numPr>
          <w:ilvl w:val="3"/>
          <w:numId w:val="1"/>
        </w:numPr>
        <w:rPr/>
      </w:pPr>
      <w:bookmarkStart w:id="1917" w:name="__RefHeading___Toc3674183_73709187"/>
      <w:bookmarkStart w:id="1918" w:name="_Toc835"/>
      <w:bookmarkEnd w:id="1917"/>
      <w:r>
        <w:rPr>
          <w:rtl w:val="true"/>
        </w:rPr>
        <w:t>ترجمه</w:t>
      </w:r>
      <w:bookmarkEnd w:id="1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رعايت اقتصاد و ميانه‌روى كند تهى‌دست نمى‌شود </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3674185_73709187"/>
      <w:bookmarkStart w:id="1920" w:name="_Toc836"/>
      <w:bookmarkEnd w:id="1919"/>
      <w:r>
        <w:rPr>
          <w:rtl w:val="true"/>
        </w:rPr>
        <w:t>شرح</w:t>
      </w:r>
      <w:bookmarkEnd w:id="1920"/>
    </w:p>
    <w:p>
      <w:pPr>
        <w:pStyle w:val="BookText"/>
        <w:rPr/>
      </w:pPr>
      <w:r>
        <w:rPr>
          <w:rFonts w:ascii="IRNazanin" w:hAnsi="IRNazanin" w:eastAsia="IRNazanin"/>
          <w:color w:val="111111"/>
          <w:sz w:val="28"/>
          <w:sz w:val="28"/>
          <w:szCs w:val="28"/>
          <w:rtl w:val="true"/>
          <w:lang w:bidi="fa-IR"/>
        </w:rPr>
        <w:t>اقتصاد يعنى خرج و صرف مال به اندازۀ نياز متعارف،كه اين خود باعث بى‌نيازى است زيرا به مقدار حاجت از مال و مكنت را خداوند بر عهده گرفته است كه به طور مستمر تا زمانى كه انسان زنده است،مرحمت كند،و لازمه‌اش رعايت اقتصاد و ميانه‌روى است</w:t>
      </w:r>
      <w:r>
        <w:rPr>
          <w:rFonts w:eastAsia="IRNazanin" w:cs="IRNazanin"/>
          <w:color w:val="111111"/>
          <w:sz w:val="28"/>
          <w:szCs w:val="28"/>
          <w:rtl w:val="true"/>
          <w:lang w:bidi="fa-IR"/>
        </w:rPr>
        <w:t>.</w:t>
      </w:r>
    </w:p>
    <w:p>
      <w:pPr>
        <w:pStyle w:val="Heading3"/>
        <w:numPr>
          <w:ilvl w:val="2"/>
          <w:numId w:val="1"/>
        </w:numPr>
        <w:rPr/>
      </w:pPr>
      <w:bookmarkStart w:id="1921" w:name="__RefHeading___Toc3674187_73709187"/>
      <w:bookmarkStart w:id="1922" w:name="_Toc837"/>
      <w:bookmarkEnd w:id="1921"/>
      <w:r>
        <w:rPr/>
        <w:t>130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922"/>
    </w:p>
    <w:p>
      <w:pPr>
        <w:pStyle w:val="Heading4"/>
        <w:numPr>
          <w:ilvl w:val="3"/>
          <w:numId w:val="1"/>
        </w:numPr>
        <w:rPr/>
      </w:pPr>
      <w:bookmarkStart w:id="1923" w:name="__RefHeading___Toc3674189_73709187"/>
      <w:bookmarkStart w:id="1924" w:name="_Toc838"/>
      <w:bookmarkEnd w:id="1923"/>
      <w:r>
        <w:rPr>
          <w:rtl w:val="true"/>
        </w:rPr>
        <w:t>اشاره</w:t>
      </w:r>
      <w:bookmarkEnd w:id="1924"/>
    </w:p>
    <w:p>
      <w:pPr>
        <w:pStyle w:val="BookText"/>
        <w:rPr/>
      </w:pPr>
      <w:r>
        <w:rPr>
          <w:rFonts w:ascii="Amiri" w:hAnsi="Amiri" w:eastAsia="Amiri" w:cs="Amiri"/>
          <w:color w:val="111111"/>
          <w:sz w:val="28"/>
          <w:sz w:val="28"/>
          <w:szCs w:val="28"/>
          <w:rtl w:val="true"/>
          <w:lang w:bidi="ar-SA"/>
        </w:rPr>
        <w:t>قِلَّةُ الْعِيَالِ أَحَدُ الْيَسَارَيْنِ التَّوَدُّدُ نِصْفُ الْعَقْلِ وَ الْهَمُّ نِصْفُ الْهَرَمِ</w:t>
      </w:r>
    </w:p>
    <w:p>
      <w:pPr>
        <w:pStyle w:val="Heading4"/>
        <w:numPr>
          <w:ilvl w:val="3"/>
          <w:numId w:val="1"/>
        </w:numPr>
        <w:rPr/>
      </w:pPr>
      <w:bookmarkStart w:id="1925" w:name="__RefHeading___Toc3674191_73709187"/>
      <w:bookmarkStart w:id="1926" w:name="_Toc839"/>
      <w:bookmarkEnd w:id="1925"/>
      <w:r>
        <w:rPr>
          <w:rtl w:val="true"/>
        </w:rPr>
        <w:t>ترجمه</w:t>
      </w:r>
      <w:bookmarkEnd w:id="1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كمى عائله يكى از دو آسانى است،و محبّت نيمى از خرد،و غم و اندوه نيمى از پيرى است </w:t>
      </w:r>
      <w:r>
        <w:rPr>
          <w:rFonts w:eastAsia="IRNazanin" w:cs="IRNazanin"/>
          <w:color w:val="111111"/>
          <w:sz w:val="28"/>
          <w:szCs w:val="28"/>
          <w:rtl w:val="true"/>
          <w:lang w:bidi="fa-IR"/>
        </w:rPr>
        <w:t>.»</w:t>
      </w:r>
    </w:p>
    <w:p>
      <w:pPr>
        <w:pStyle w:val="Heading4"/>
        <w:numPr>
          <w:ilvl w:val="3"/>
          <w:numId w:val="1"/>
        </w:numPr>
        <w:rPr/>
      </w:pPr>
      <w:bookmarkStart w:id="1927" w:name="__RefHeading___Toc3674193_73709187"/>
      <w:bookmarkStart w:id="1928" w:name="_Toc840"/>
      <w:bookmarkEnd w:id="1927"/>
      <w:r>
        <w:rPr>
          <w:rtl w:val="true"/>
        </w:rPr>
        <w:t>شرح</w:t>
      </w:r>
      <w:bookmarkEnd w:id="1928"/>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اوّل از آن رو كه بى‌نيازى متعارف وابسته به داشتن ثروت است،و ثروت و مال دو جنبه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دست آوردن مال،و ديگرى خرج نكردن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bookmarkStart w:id="1929" w:name="pg11525_242566"/>
    </w:p>
    <w:p>
      <w:pPr>
        <w:pStyle w:val="BookText"/>
        <w:rPr/>
      </w:pPr>
      <w:bookmarkEnd w:id="1929"/>
      <w:r>
        <w:rPr>
          <w:rFonts w:ascii="IRNazanin" w:hAnsi="IRNazanin" w:eastAsia="IRNazanin"/>
          <w:color w:val="111111"/>
          <w:sz w:val="28"/>
          <w:sz w:val="28"/>
          <w:szCs w:val="28"/>
          <w:rtl w:val="true"/>
          <w:lang w:bidi="fa-IR"/>
        </w:rPr>
        <w:t>به دست آوردن ثروت نوعى آسايش است و خرج نكردن آن به دليل كمى عائله، آسايش ديگرى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مجاز كلمۀ يسار را بر كمى عائله تعبير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اطلاق مسبّب بر 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خرد،عقل عملى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عقل،در اينجا مجازا در مورد تصرّفات عقل اطلاق شده است از باب اطلاق نام سبب بر مسبّب،و از جملۀ تصرّفات عقل در تدبير امور،محبّت به ديگر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انسان در رفع نياز زندگى محتاج به ديگران است،و رفتارش با مردم در اين جهت يا به گونه‌اى دوستانه و معاشرت نيكو و خوش برخوردى و گذشت و تشويق است،و يا به گونۀ قهر و غلبه و ترس است كه ناگزير دوستى و محبّت و آنچه لازمۀ دوستى است،نيمى از خرد،يعنى نيمى از تصرفات عقل در تدبير امور زندگى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پيرى يا طبيعى است و يا به دليل خارجى يعنى غم و اندوه و ترس كه باعث پيرى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نوع نيز يك قسم سبب پيرى در برابر سبب طبيعى پيرى مى‌باشد،و يك قسم از عوامل پيرى به منزلۀ نيمى از آن است كلمۀ نصف را براى پيرى استعاره آورده است،و اندوه و غم،نيمى از علّت پيرى است</w:t>
      </w:r>
      <w:r>
        <w:rPr>
          <w:rFonts w:eastAsia="IRNazanin" w:cs="IRNazanin"/>
          <w:color w:val="111111"/>
          <w:sz w:val="28"/>
          <w:szCs w:val="28"/>
          <w:rtl w:val="true"/>
          <w:lang w:bidi="fa-IR"/>
        </w:rPr>
        <w:t>.</w:t>
      </w:r>
    </w:p>
    <w:p>
      <w:pPr>
        <w:pStyle w:val="Heading3"/>
        <w:numPr>
          <w:ilvl w:val="2"/>
          <w:numId w:val="1"/>
        </w:numPr>
        <w:rPr/>
      </w:pPr>
      <w:bookmarkStart w:id="1930" w:name="__RefHeading___Toc3674195_73709187"/>
      <w:bookmarkStart w:id="1931" w:name="_Toc841"/>
      <w:bookmarkEnd w:id="1930"/>
      <w:r>
        <w:rPr/>
        <w:t>131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931"/>
    </w:p>
    <w:p>
      <w:pPr>
        <w:pStyle w:val="Heading4"/>
        <w:numPr>
          <w:ilvl w:val="3"/>
          <w:numId w:val="1"/>
        </w:numPr>
        <w:rPr/>
      </w:pPr>
      <w:bookmarkStart w:id="1932" w:name="__RefHeading___Toc3674197_73709187"/>
      <w:bookmarkStart w:id="1933" w:name="_Toc842"/>
      <w:bookmarkEnd w:id="1932"/>
      <w:r>
        <w:rPr>
          <w:rtl w:val="true"/>
        </w:rPr>
        <w:t>اشاره</w:t>
      </w:r>
      <w:bookmarkEnd w:id="1933"/>
    </w:p>
    <w:p>
      <w:pPr>
        <w:pStyle w:val="BookText"/>
        <w:rPr/>
      </w:pP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ضَرَبَ يَدَهُ عَلَى فَخِذِهِ عِنْدَ مُصِيبَتِهِ حَبِطَ أَجْرُهُ</w:t>
      </w:r>
    </w:p>
    <w:p>
      <w:pPr>
        <w:pStyle w:val="Heading4"/>
        <w:numPr>
          <w:ilvl w:val="3"/>
          <w:numId w:val="1"/>
        </w:numPr>
        <w:rPr/>
      </w:pPr>
      <w:bookmarkStart w:id="1934" w:name="__RefHeading___Toc3674199_73709187"/>
      <w:bookmarkStart w:id="1935" w:name="_Toc843"/>
      <w:bookmarkEnd w:id="1934"/>
      <w:r>
        <w:rPr>
          <w:rtl w:val="true"/>
        </w:rPr>
        <w:t>ترجمه</w:t>
      </w:r>
      <w:bookmarkEnd w:id="1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 پايدارى به اندازۀ غم و اندوه مى‌رسد،و هر كس در هنگام مصيبت دست بى‌تابى بر زانو زند اجر و پاداش خود را تباه كند </w:t>
      </w:r>
      <w:r>
        <w:rPr>
          <w:rFonts w:eastAsia="IRNazanin" w:cs="IRNazanin"/>
          <w:color w:val="111111"/>
          <w:sz w:val="28"/>
          <w:szCs w:val="28"/>
          <w:rtl w:val="true"/>
          <w:lang w:bidi="fa-IR"/>
        </w:rPr>
        <w:t>».</w:t>
      </w:r>
    </w:p>
    <w:p>
      <w:pPr>
        <w:pStyle w:val="Heading4"/>
        <w:numPr>
          <w:ilvl w:val="3"/>
          <w:numId w:val="1"/>
        </w:numPr>
        <w:rPr/>
      </w:pPr>
      <w:bookmarkStart w:id="1936" w:name="__RefHeading___Toc3674201_73709187"/>
      <w:bookmarkStart w:id="1937" w:name="_Toc844"/>
      <w:bookmarkEnd w:id="1936"/>
      <w:r>
        <w:rPr>
          <w:rtl w:val="true"/>
        </w:rPr>
        <w:t>شرح</w:t>
      </w:r>
      <w:bookmarkEnd w:id="193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براى شكيبايى انسان در مقابل مصيبت،نيرو و استعدادى در او </w:t>
      </w:r>
      <w:bookmarkStart w:id="1938" w:name="pg11525_242568"/>
    </w:p>
    <w:p>
      <w:pPr>
        <w:pStyle w:val="BookText"/>
        <w:rPr/>
      </w:pPr>
      <w:bookmarkEnd w:id="1938"/>
      <w:r>
        <w:rPr>
          <w:rFonts w:ascii="IRNazanin" w:hAnsi="IRNazanin" w:eastAsia="IRNazanin"/>
          <w:color w:val="111111"/>
          <w:sz w:val="28"/>
          <w:sz w:val="28"/>
          <w:szCs w:val="28"/>
          <w:rtl w:val="true"/>
          <w:lang w:bidi="fa-IR"/>
        </w:rPr>
        <w:t xml:space="preserve">نهاده است،پس هر كس استعداد كامل داشته باشد اين مقدار از شكيبايى از طرف خداوند به او افاضه مى‌گردد،و كسى كه استعداد اين فضيلت را كمتر داشته باشد بلكه ضد آن يعنى بى‌تابى را پيشه كند اجر و پاداشى را كه در برابر صبر و شكيبايى مقرر شده از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را كه به طور معمول لازمۀ بى‌تابى است يعنى زدن دستها بر روى زانوها،كنايه از بى‌تابى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گفته‌اند،بلكه اجر و پاداش قبلى اين شخص از بين مى‌رود،زيرا شدّت بى‌تابى باعث قضاى ناگوار الهى و غضب او،و بى‌توجهى به مصيبت سبب اجرى است كه به بردباران وعده داده شده،و اين خود انگيزه براى از بين رفتن حسنات از لوح دل و نابودى آنچه لازمۀ صبر يعنى اجر و پاداش اخروى است</w:t>
      </w:r>
      <w:r>
        <w:rPr>
          <w:rFonts w:eastAsia="IRNazanin" w:cs="IRNazanin"/>
          <w:color w:val="111111"/>
          <w:sz w:val="28"/>
          <w:szCs w:val="28"/>
          <w:rtl w:val="true"/>
          <w:lang w:bidi="fa-IR"/>
        </w:rPr>
        <w:t>.</w:t>
      </w:r>
    </w:p>
    <w:p>
      <w:pPr>
        <w:pStyle w:val="Heading3"/>
        <w:numPr>
          <w:ilvl w:val="2"/>
          <w:numId w:val="1"/>
        </w:numPr>
        <w:rPr/>
      </w:pPr>
      <w:bookmarkStart w:id="1939" w:name="__RefHeading___Toc3674203_73709187"/>
      <w:bookmarkStart w:id="1940" w:name="_Toc845"/>
      <w:bookmarkEnd w:id="1939"/>
      <w:r>
        <w:rPr/>
        <w:t>132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940"/>
    </w:p>
    <w:p>
      <w:pPr>
        <w:pStyle w:val="Heading4"/>
        <w:numPr>
          <w:ilvl w:val="3"/>
          <w:numId w:val="1"/>
        </w:numPr>
        <w:rPr/>
      </w:pPr>
      <w:bookmarkStart w:id="1941" w:name="__RefHeading___Toc3674205_73709187"/>
      <w:bookmarkStart w:id="1942" w:name="_Toc846"/>
      <w:bookmarkEnd w:id="1941"/>
      <w:r>
        <w:rPr>
          <w:rtl w:val="true"/>
        </w:rPr>
        <w:t>اشاره</w:t>
      </w:r>
      <w:bookmarkEnd w:id="1942"/>
    </w:p>
    <w:p>
      <w:pPr>
        <w:pStyle w:val="BookText"/>
        <w:rPr/>
      </w:pPr>
      <w:r>
        <w:rPr>
          <w:rFonts w:ascii="Amiri" w:hAnsi="Amiri" w:eastAsia="Amiri" w:cs="Amiri"/>
          <w:color w:val="111111"/>
          <w:sz w:val="28"/>
          <w:sz w:val="28"/>
          <w:szCs w:val="28"/>
          <w:rtl w:val="true"/>
          <w:lang w:bidi="ar-SA"/>
        </w:rPr>
        <w:t>كَمْ مِنْ صَائِمٍ لَيْسَ لَهُ مِنْ صِيَامِهِ إِلاَّ الْجُوعُ وَ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قَائِمٍ لَيْسَ لَهُ مِنْ قِيَامِهِ إِلاَّ السَّهَرُ وَ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نَوْمُ الْأَكْيَاسِ وَ إِفْطَارُهُمْ</w:t>
      </w:r>
    </w:p>
    <w:p>
      <w:pPr>
        <w:pStyle w:val="Heading4"/>
        <w:numPr>
          <w:ilvl w:val="3"/>
          <w:numId w:val="1"/>
        </w:numPr>
        <w:rPr/>
      </w:pPr>
      <w:bookmarkStart w:id="1943" w:name="__RefHeading___Toc3674207_73709187"/>
      <w:bookmarkStart w:id="1944" w:name="_Toc847"/>
      <w:bookmarkEnd w:id="1943"/>
      <w:r>
        <w:rPr>
          <w:rtl w:val="true"/>
        </w:rPr>
        <w:t>ترجمه</w:t>
      </w:r>
      <w:bookmarkEnd w:id="1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روزه‌دارى كه از روزه داشتن جز گرسنگى و تشنگى بهره‌اى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نمازگزارى كه از نمازش جز بيدارى و رنج فايده‌اى نمى‌برد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بر خواب زيركان و روزه باز كردن ايشان </w:t>
      </w:r>
      <w:r>
        <w:rPr>
          <w:rFonts w:eastAsia="IRNazanin" w:cs="IRNazanin"/>
          <w:color w:val="111111"/>
          <w:sz w:val="28"/>
          <w:szCs w:val="28"/>
          <w:rtl w:val="true"/>
          <w:lang w:bidi="fa-IR"/>
        </w:rPr>
        <w:t>».</w:t>
      </w:r>
    </w:p>
    <w:p>
      <w:pPr>
        <w:pStyle w:val="Heading4"/>
        <w:numPr>
          <w:ilvl w:val="3"/>
          <w:numId w:val="1"/>
        </w:numPr>
        <w:rPr/>
      </w:pPr>
      <w:bookmarkStart w:id="1945" w:name="__RefHeading___Toc3674209_73709187"/>
      <w:bookmarkStart w:id="1946" w:name="_Toc848"/>
      <w:bookmarkEnd w:id="1945"/>
      <w:r>
        <w:rPr>
          <w:rtl w:val="true"/>
        </w:rPr>
        <w:t>شرح</w:t>
      </w:r>
      <w:bookmarkEnd w:id="1946"/>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اگر كسى به شرطى از شرايط نماز و روزه خود صدمه بزند و به صورت صحيح انجام ندهد،از نماز و روزه‌اش بهره‌اى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بزرگترين شرط روزه و نماز توجه به معبود است،و نواقص زياد عبادت و نادرستى آنها در بيشتر مردم از باب ناآگاهى به شرايط است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را كنايه از نماز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خواب زيركان را ستوده است به خاطر آن است كه آدم زيرك،هوش و زيركى خود را در راه خير و به طريق </w:t>
      </w:r>
      <w:bookmarkStart w:id="1947" w:name="pg11525_242570"/>
    </w:p>
    <w:p>
      <w:pPr>
        <w:pStyle w:val="BookText"/>
        <w:rPr/>
      </w:pPr>
      <w:bookmarkEnd w:id="1947"/>
      <w:r>
        <w:rPr>
          <w:rFonts w:ascii="IRNazanin" w:hAnsi="IRNazanin" w:eastAsia="IRNazanin"/>
          <w:color w:val="111111"/>
          <w:sz w:val="28"/>
          <w:sz w:val="28"/>
          <w:szCs w:val="28"/>
          <w:rtl w:val="true"/>
          <w:lang w:bidi="fa-IR"/>
        </w:rPr>
        <w:t>رضاى شارع به كار مى‌گيرد و هر چيزى را در جاى خود به كار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اين 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افطارش و تمام دخل و تصرف در عباداتش را در جاى خود،يعنى در جهت رضا و محبّت خدا به كار مى‌برد</w:t>
      </w:r>
      <w:r>
        <w:rPr>
          <w:rFonts w:eastAsia="IRNazanin" w:cs="IRNazanin"/>
          <w:color w:val="111111"/>
          <w:sz w:val="28"/>
          <w:szCs w:val="28"/>
          <w:rtl w:val="true"/>
          <w:lang w:bidi="fa-IR"/>
        </w:rPr>
        <w:t>.</w:t>
      </w:r>
    </w:p>
    <w:p>
      <w:pPr>
        <w:pStyle w:val="Heading3"/>
        <w:numPr>
          <w:ilvl w:val="2"/>
          <w:numId w:val="1"/>
        </w:numPr>
        <w:rPr/>
      </w:pPr>
      <w:bookmarkStart w:id="1948" w:name="__RefHeading___Toc3674211_73709187"/>
      <w:bookmarkStart w:id="1949" w:name="_Toc849"/>
      <w:bookmarkEnd w:id="1948"/>
      <w:r>
        <w:rPr/>
        <w:t>133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949"/>
    </w:p>
    <w:p>
      <w:pPr>
        <w:pStyle w:val="Heading4"/>
        <w:numPr>
          <w:ilvl w:val="3"/>
          <w:numId w:val="1"/>
        </w:numPr>
        <w:rPr/>
      </w:pPr>
      <w:bookmarkStart w:id="1950" w:name="__RefHeading___Toc3674213_73709187"/>
      <w:bookmarkStart w:id="1951" w:name="_Toc850"/>
      <w:bookmarkEnd w:id="1950"/>
      <w:r>
        <w:rPr>
          <w:rtl w:val="true"/>
        </w:rPr>
        <w:t>اشاره</w:t>
      </w:r>
      <w:bookmarkEnd w:id="1951"/>
    </w:p>
    <w:p>
      <w:pPr>
        <w:pStyle w:val="BookText"/>
        <w:rPr/>
      </w:pPr>
      <w:r>
        <w:rPr>
          <w:rFonts w:ascii="Amiri" w:hAnsi="Amiri" w:eastAsia="Amiri" w:cs="Amiri"/>
          <w:color w:val="111111"/>
          <w:sz w:val="28"/>
          <w:sz w:val="28"/>
          <w:szCs w:val="28"/>
          <w:rtl w:val="true"/>
          <w:lang w:bidi="ar-SA"/>
        </w:rPr>
        <w:t>سُوسُوا إِيمَانَكُمْ بِالصَّدَقَةِ وَ 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ادْفَعُوا أَمْوَاجَ الْبَلاَءِ بِالدُّعَاءِ</w:t>
      </w:r>
    </w:p>
    <w:p>
      <w:pPr>
        <w:pStyle w:val="Heading4"/>
        <w:numPr>
          <w:ilvl w:val="3"/>
          <w:numId w:val="1"/>
        </w:numPr>
        <w:rPr/>
      </w:pPr>
      <w:bookmarkStart w:id="1952" w:name="__RefHeading___Toc3674215_73709187"/>
      <w:bookmarkStart w:id="1953" w:name="_Toc851"/>
      <w:bookmarkEnd w:id="1952"/>
      <w:r>
        <w:rPr>
          <w:rtl w:val="true"/>
        </w:rPr>
        <w:t>لغت</w:t>
      </w:r>
      <w:bookmarkEnd w:id="1953"/>
    </w:p>
    <w:p>
      <w:pPr>
        <w:pStyle w:val="BookText"/>
        <w:rPr/>
      </w:pPr>
      <w:r>
        <w:rPr>
          <w:rFonts w:ascii="IRNazanin" w:hAnsi="IRNazanin" w:eastAsia="IRNazanin"/>
          <w:color w:val="111111"/>
          <w:sz w:val="28"/>
          <w:sz w:val="28"/>
          <w:szCs w:val="28"/>
          <w:rtl w:val="true"/>
          <w:lang w:bidi="fa-IR"/>
        </w:rPr>
        <w:t>سوسوا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كنيد</w:t>
      </w:r>
    </w:p>
    <w:p>
      <w:pPr>
        <w:pStyle w:val="Heading4"/>
        <w:numPr>
          <w:ilvl w:val="3"/>
          <w:numId w:val="1"/>
        </w:numPr>
        <w:rPr/>
      </w:pPr>
      <w:bookmarkStart w:id="1954" w:name="__RefHeading___Toc3674217_73709187"/>
      <w:bookmarkStart w:id="1955" w:name="_Toc852"/>
      <w:bookmarkEnd w:id="1954"/>
      <w:r>
        <w:rPr>
          <w:rtl w:val="true"/>
        </w:rPr>
        <w:t>ترجمه</w:t>
      </w:r>
      <w:bookmarkEnd w:id="19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ايمانتان را به وسيلۀ صدقه نگهدارى كنيد و اموالتان را با دادن زكات محفوظ بداريد،و موجهاى بلا را با دعا از خود برانيد </w:t>
      </w:r>
      <w:r>
        <w:rPr>
          <w:rFonts w:eastAsia="IRNazanin" w:cs="IRNazanin"/>
          <w:color w:val="111111"/>
          <w:sz w:val="28"/>
          <w:szCs w:val="28"/>
          <w:rtl w:val="true"/>
          <w:lang w:bidi="fa-IR"/>
        </w:rPr>
        <w:t>».</w:t>
      </w:r>
    </w:p>
    <w:p>
      <w:pPr>
        <w:pStyle w:val="Heading4"/>
        <w:numPr>
          <w:ilvl w:val="3"/>
          <w:numId w:val="1"/>
        </w:numPr>
        <w:rPr/>
      </w:pPr>
      <w:bookmarkStart w:id="1956" w:name="__RefHeading___Toc3674219_73709187"/>
      <w:bookmarkStart w:id="1957" w:name="_Toc853"/>
      <w:bookmarkEnd w:id="1956"/>
      <w:r>
        <w:rPr>
          <w:rtl w:val="true"/>
        </w:rPr>
        <w:t>شرح</w:t>
      </w:r>
      <w:bookmarkEnd w:id="1957"/>
    </w:p>
    <w:p>
      <w:pPr>
        <w:pStyle w:val="BookText"/>
        <w:rPr/>
      </w:pPr>
      <w:r>
        <w:rPr>
          <w:rFonts w:ascii="IRNazanin" w:hAnsi="IRNazanin" w:eastAsia="IRNazanin"/>
          <w:color w:val="111111"/>
          <w:sz w:val="28"/>
          <w:sz w:val="28"/>
          <w:szCs w:val="28"/>
          <w:rtl w:val="true"/>
          <w:lang w:bidi="fa-IR"/>
        </w:rPr>
        <w:t xml:space="preserve">توضيح آن كه صدقه نسبت به ايمان كامل به منزلۀ نگهبان است،و حفظ ايمان بدون صدقه ممكن نيست ،و امّا پاسدارى مال به وسيلۀ زكات از آن جهت است كه ندادن زكات حاكى از بخل و زيادى طمع است و اين انگيزه مى‌شود تا مستحق زكات،صاحب مال را نكوهش كند و مردم در صدد آزار او برآيند،پس مانع زكات بدان وسيله مال خود را در معرض تلف قرار داده،و با دادن زكات آن را از تلف نگه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پيشامدهاى پياپى استعاره آورده است و قبلا گذشت كه دعا از روى خلوص از جمله عواملى است كه نفس را براى اجابت خواستۀ خود،آماده مى‌سازد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بيان،وادار سازى به دادن صدقه،زكات و دعا كردن است</w:t>
      </w:r>
      <w:r>
        <w:rPr>
          <w:rFonts w:eastAsia="IRNazanin" w:cs="IRNazanin"/>
          <w:color w:val="111111"/>
          <w:sz w:val="28"/>
          <w:szCs w:val="28"/>
          <w:rtl w:val="true"/>
          <w:lang w:bidi="fa-IR"/>
        </w:rPr>
        <w:t xml:space="preserve">. </w:t>
      </w:r>
      <w:bookmarkStart w:id="1958" w:name="pg11525_242572"/>
    </w:p>
    <w:p>
      <w:pPr>
        <w:pStyle w:val="Heading3"/>
        <w:numPr>
          <w:ilvl w:val="2"/>
          <w:numId w:val="1"/>
        </w:numPr>
        <w:rPr/>
      </w:pPr>
      <w:bookmarkStart w:id="1959" w:name="__RefHeading___Toc3674221_73709187"/>
      <w:bookmarkStart w:id="1960" w:name="_Toc854"/>
      <w:bookmarkEnd w:id="1958"/>
      <w:bookmarkEnd w:id="1959"/>
      <w:r>
        <w:rPr/>
        <w:t>134</w:t>
      </w:r>
      <w:r>
        <w:rPr>
          <w:rtl w:val="true"/>
        </w:rPr>
        <w:t>-</w:t>
      </w:r>
      <w:r>
        <w:rPr>
          <w:rtl w:val="true"/>
        </w:rPr>
        <w:t>از سخنان امام</w:t>
      </w:r>
      <w:r>
        <w:rPr>
          <w:rtl w:val="true"/>
        </w:rPr>
        <w:t>(</w:t>
      </w:r>
      <w:r>
        <w:rPr>
          <w:rtl w:val="true"/>
        </w:rPr>
        <w:t>علیه السلام</w:t>
      </w:r>
      <w:r>
        <w:rPr>
          <w:rtl w:val="true"/>
        </w:rPr>
        <w:t>)</w:t>
      </w:r>
      <w:r>
        <w:rPr>
          <w:rtl w:val="true"/>
        </w:rPr>
        <w:t>به كميل بن زياد نخعى</w:t>
      </w:r>
      <w:r>
        <w:rPr>
          <w:rtl w:val="true"/>
        </w:rPr>
        <w:t>-</w:t>
      </w:r>
      <w:r>
        <w:rPr>
          <w:rtl w:val="true"/>
        </w:rPr>
        <w:t>خدايش او را بيامرزد</w:t>
      </w:r>
      <w:r>
        <w:rPr>
          <w:rtl w:val="true"/>
        </w:rPr>
        <w:t>-</w:t>
      </w:r>
      <w:bookmarkEnd w:id="1960"/>
    </w:p>
    <w:p>
      <w:pPr>
        <w:pStyle w:val="Heading4"/>
        <w:numPr>
          <w:ilvl w:val="3"/>
          <w:numId w:val="1"/>
        </w:numPr>
        <w:rPr/>
      </w:pPr>
      <w:bookmarkStart w:id="1961" w:name="__RefHeading___Toc3674223_73709187"/>
      <w:bookmarkStart w:id="1962" w:name="_Toc855"/>
      <w:bookmarkEnd w:id="1961"/>
      <w:r>
        <w:rPr>
          <w:rtl w:val="true"/>
        </w:rPr>
        <w:t>اشاره</w:t>
      </w:r>
      <w:bookmarkEnd w:id="1962"/>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مى‌گويد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گرفت و به صحرا برد،هنگامى كه به خارج شهر رسيد،آهى كشيد،همانند آه كشيدن شخص غم رسيده،آن گاه 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هَمَجٌ رَعَاعٌ أَتْبَاعُ كُلِّ نَاعِقٍ 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بِنُورِ الْعِلْمِ وَ لَمْ يَلْجَئُوا إِلَى رُكْنٍ وَثِيقٍ يَا؟كُمَيْلُ؟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 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تَنْقُصُهُ النَّفَقَةُ وَ الْعِلْمُ يَزْكُوا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صَنِيعُ الْمَالِ يَزُولُ بِزَوَالِهِ يَا؟كُمَيْلَ بْنَ زِيَادٍ؟ مَعْرِفَةُ الْعِلْمِ دِينٌ يُدَانُ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يَكْسِبُ الْإِنْسَانُ الطَّاعَةَ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حَاكِمٌ وَ الْمَالُ مَحْكُومٌ عَلَيْهِ يَا؟كُمَيْلُ هَلَكَ خُزَّانُ الْأَمْوَالِ وَ 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هَاهُنَا لَعِلْماً جَمّاً وَ أَشَارَ بِيَدِهِ إِلَى صَدْرِهِ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أُصِيبُ أَصَبْتُ لَقِناً غَيْرَ مَأْمُونٍ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آلَةَ الدِّينِ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مُسْتَظْهِراً بِنِعَمِ اللَّهِ عَلَى عِبَادِهِ وَ بِحُجَجِهِ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مُنْقَاداً لِحَمَلَةِ الْحَقِّ لاَ بَصِيرَةَ لَهُ فِي 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بِاللَّذَّةِ سَلِسَ الْقِيَادِ لِلشَّهْوَةِ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مُغْرَماً بِالْجَمْعِ وَ 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رُعَاةِ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ظَاهِراً مَشْهُوراً وَ إِمَّا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تَبْطُلَ حُجَجُ اللَّهِ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ذَا وَ أَيْنَ أُولَئِكَ أُولَئِكَ وَ اللَّهِ 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الْأَعْظَمُونَ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يَحْفَظُ اللَّهُ حُجَجَهُ وَ بَيِّنَاتِهِ حَتَّى يُودِعُوهَا نُظَرَاءَهُمْ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بَاشَرُوا رُوحَ الْيَقِينِ وَ اسْتَلاَنُوا مَا اسْتَوْعَرَهُ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 وَ 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إِذَا شِئْتَ </w:t>
      </w:r>
      <w:bookmarkStart w:id="1963" w:name="pg11525_242574"/>
    </w:p>
    <w:p>
      <w:pPr>
        <w:pStyle w:val="Heading4"/>
        <w:numPr>
          <w:ilvl w:val="3"/>
          <w:numId w:val="1"/>
        </w:numPr>
        <w:rPr/>
      </w:pPr>
      <w:bookmarkStart w:id="1964" w:name="__RefHeading___Toc3674225_73709187"/>
      <w:bookmarkStart w:id="1965" w:name="_Toc856"/>
      <w:bookmarkEnd w:id="1963"/>
      <w:bookmarkEnd w:id="1964"/>
      <w:r>
        <w:rPr>
          <w:rtl w:val="true"/>
        </w:rPr>
        <w:t>لغات</w:t>
      </w:r>
      <w:bookmarkEnd w:id="1965"/>
    </w:p>
    <w:p>
      <w:pPr>
        <w:pStyle w:val="BookText"/>
        <w:rPr/>
      </w:pP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صعداء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نفس كشيدن است كه شخص مصيبت ديده،و غم رسيده، نفس مى‌كشد همج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 كوچكى همچون پشه رعاع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 ساده لوحان،افراد تازه‌كار 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تيزهوش احناء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و جوانب منهوم باللذّة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 در كارى و حريص به لذت مغرم بالجمع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علاقه زيادى به جمع آوردن ثروت دارد هجم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وارد شد</w:t>
      </w:r>
    </w:p>
    <w:p>
      <w:pPr>
        <w:pStyle w:val="Heading4"/>
        <w:numPr>
          <w:ilvl w:val="3"/>
          <w:numId w:val="1"/>
        </w:numPr>
        <w:rPr/>
      </w:pPr>
      <w:bookmarkStart w:id="1966" w:name="__RefHeading___Toc3674227_73709187"/>
      <w:bookmarkStart w:id="1967" w:name="_Toc857"/>
      <w:bookmarkEnd w:id="1966"/>
      <w:r>
        <w:rPr>
          <w:rtl w:val="true"/>
        </w:rPr>
        <w:t>ترجمه</w:t>
      </w:r>
      <w:bookmarkEnd w:id="1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دلها همچون ظرفهايى هستند كه بهترين آنها نگهدارنده‌ترين آنهاست،پس تو از من آنچه را مى‌گويم،به خاطر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ربانى،دانش‌پژوه راه رستگارى و مگسان خرد و ناتوان كه به دنبال هر آواز كننده‌اى كشانده مى‌شوند،و با هر بادى روانند،از پرتو دانش،روشنى نجسته و به پايۀ محكمى پناه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بهتر از ثروت است،دانش نگهبان تو و تو پاسدار ثروتى، مال و ثروت با بخشش كم شود،امّا دانش در اثر بخشش فزونى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پروردۀ ثروت با از بين رفتن مال و ثروت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دانش،خود،ديانت است،بدان وسيله پاداش داده مى‌شود،و بدان وسيله اطاعت خدا در زندگى اين دنيا و خوشنامى پس از مرگ نصيب انسان مى‌گردد،دانش فرمانروا و ثروت فرمانبر و مغلوب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 كنندگان ثروت نابود شدند با اين كه زنده‌اند اما دانشمندان پايدارند تا وقتى كه روزگار پايدار است،بدنهايشان از ميان رفته امّا سيمايشان در دلها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مباركش به طرف سينۀ خود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فراوان است،اگر فراگيرندگانى مى‌يافتم،بلى مى‌يابم،تيز فهم نامطمئنى را كه ابزار دين را براى دنيا به كار مى‌برد،و به وسيلۀ نعمتهاى الهى بر بندگانش،و با حجتهاى خدا بر دوستانش برترى مى‌جويد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كسى كه اطاعت </w:t>
      </w:r>
      <w:bookmarkStart w:id="1968" w:name="pg11525_242576"/>
    </w:p>
    <w:p>
      <w:pPr>
        <w:pStyle w:val="BookText"/>
        <w:rPr/>
      </w:pPr>
      <w:bookmarkEnd w:id="1968"/>
      <w:r>
        <w:rPr>
          <w:rFonts w:ascii="IRNazanin" w:hAnsi="IRNazanin" w:eastAsia="IRNazanin"/>
          <w:color w:val="111111"/>
          <w:sz w:val="28"/>
          <w:sz w:val="28"/>
          <w:szCs w:val="28"/>
          <w:rtl w:val="true"/>
          <w:lang w:bidi="fa-IR"/>
        </w:rPr>
        <w:t>از دانشمندان كرده بدون هيچ گونه بينشى در اطراف حقّ و پيرامون حقيقت با نخستين شبهه‌اى كه روبرو مى‌شود،آتش شك و ترديد در دل او زبانه مى‌كشد، بدان كه نه اين شايسته است و نه آن،يا كسى را مى‌يابم كه غرق در خوشگذرانى است و به سادگى از خواسته‌هاى نفس پيروى مى‌كند،و يا كسى كه شيفته جمع آورى و اندوختن مال و ثروت است،و اينان هم،در هيچ موردى از نگهبانان دين نمى‌باشند،نزديكترين چيزى كه بدانها شباهت دارد،چهارپاى علفخوار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روزگارى دانش با مرگ دانشمندان،نابود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كسى كه دين خدا را با برهان و حجت نگه دارد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و مشهور و يا بيمناك و پنهان تا حجتها و دلايل روشن الهى از بين نرود،آنان چند تن‌اند و در كجايند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از نظر شمار اندكند امّا از جهت مقام و مرتبه در نزد خدا بسيار با عظمتند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آنها خداوند حجتها و دلايل خود را حفظ مى‌كند تا آنها را به امثال خود به امانت بسپارند و در دلهاى نظايرشان بكارند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با بصيرت،يكباره رو به ايشان آورده و آنان با آسودگى و يقين آن را به كار بسته‌اند و آنچه را كه ناز و نعمت پرورده‌ها دشوار ديده‌اند،سهل انگاشته‌اند و به آنچه نادانان از آن مى‌گريزند ايشان دل بسته‌اند،و با بدنهايى در دنيا زندگى مى‌كنند كه ارواحشان به جايگاه والايى آويخته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روى زمين جانشينان خدا و دعوت كنندگان به راه دين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مشتاقم كه آنها 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كميل اگر مى‌خواهى برگردى برگرد </w:t>
      </w:r>
      <w:r>
        <w:rPr>
          <w:rFonts w:eastAsia="IRNazanin" w:cs="IRNazanin"/>
          <w:color w:val="111111"/>
          <w:sz w:val="28"/>
          <w:szCs w:val="28"/>
          <w:rtl w:val="true"/>
          <w:lang w:bidi="fa-IR"/>
        </w:rPr>
        <w:t>».</w:t>
      </w:r>
    </w:p>
    <w:p>
      <w:pPr>
        <w:pStyle w:val="Heading4"/>
        <w:numPr>
          <w:ilvl w:val="3"/>
          <w:numId w:val="1"/>
        </w:numPr>
        <w:rPr/>
      </w:pPr>
      <w:bookmarkStart w:id="1969" w:name="__RefHeading___Toc3674229_73709187"/>
      <w:bookmarkStart w:id="1970" w:name="_Toc858"/>
      <w:bookmarkEnd w:id="1969"/>
      <w:r>
        <w:rPr>
          <w:rtl w:val="true"/>
        </w:rPr>
        <w:t>شرح</w:t>
      </w:r>
      <w:bookmarkEnd w:id="1970"/>
    </w:p>
    <w:p>
      <w:pPr>
        <w:pStyle w:val="BookText"/>
        <w:rPr/>
      </w:pPr>
      <w:r>
        <w:rPr>
          <w:rFonts w:ascii="IRNazanin" w:hAnsi="IRNazanin" w:eastAsia="IRNazanin"/>
          <w:color w:val="111111"/>
          <w:sz w:val="28"/>
          <w:sz w:val="28"/>
          <w:szCs w:val="28"/>
          <w:rtl w:val="true"/>
          <w:lang w:bidi="fa-IR"/>
        </w:rPr>
        <w:t>در اين بخش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زمينه‌سازى كرده و براى درك مطلب كميل را به اين عبارت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توجه داده است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سه دسته تقسيم كرده است و جهت تقسيم آن است كه مردم يا عالمند و يا عالم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دوم يا دانشجويند و يا در پى دانش </w:t>
      </w:r>
    </w:p>
    <w:p>
      <w:pPr>
        <w:pStyle w:val="BookText"/>
        <w:rPr/>
      </w:pP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هر قسمى از اقسام سه گانه را به صفتى وابسته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عالم،را به صفت 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پروردگار متعال،بر خلاف قاعده و بر غير قياس،نسبت به رب،ربانى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نموده است،يعنى عالمى كه با پروردگارى خدا آشنا و عارف به خداى تعالى است،الف و نون را براى مبالغه در نسبت زياد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رَبّانِيِّينَ</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به اين نام ناميده شده‌اند كه دانشهاى كوچك را پيش از علوم سطح بالا به دانش آموزان،تعليم مى‌دهند و نيز گفته شده است كه چون آنان علم را اصلاح مى‌كنند و از خطا و اشتباه مبرّا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صفت در راه نجات بودن وصف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وسيلۀ نجات و رستگارى در عالم آخرت است و دانشجو در راه تحصيل علم،در حقيقت در راه نجات حركت مى‌كند تا به وسيلۀ دانش بدان هدف نهايى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و ساده لوحانند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چند صفت تعريف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همج ،مگس خرد را به جهت حقارت و بى‌ارزشى براى آنان استعاره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ساده لوح بودن و تازه‌كارى،معرفى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دو صفت ممكن است از نادانى سرچشمه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هر صدايى بودن،به ملاحظه شباهت داشتن به گوسفندان در غفلت و نادانى</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اين توصيف كه آنان با هر بادى روانند،از ناتوانى ايشان در ثبات و </w:t>
      </w:r>
    </w:p>
    <w:p>
      <w:pPr>
        <w:pStyle w:val="BookText"/>
        <w:rPr/>
      </w:pPr>
      <w:r>
        <w:rPr>
          <w:rFonts w:ascii="IRNazanin" w:hAnsi="IRNazanin" w:eastAsia="IRNazanin"/>
          <w:color w:val="111111"/>
          <w:sz w:val="28"/>
          <w:sz w:val="28"/>
          <w:szCs w:val="28"/>
          <w:rtl w:val="true"/>
          <w:lang w:bidi="fa-IR"/>
        </w:rPr>
        <w:t>پايبندى به يك مذهب و مرام كنايه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پرتو دانش روشنى نمى‌گيرند،يعنى ايشان در تاريكى جهل به سر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به پايۀ استوارى پناه نجسته‌اند،پايه استوار،كنايه از عقايد بر حق و يا دليل و برهانى است كه در دفع گرفتاريهاى آخرت بشود بر آنها تكيه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دانش و برترى آن بر ثروت از چند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صاحب خود را از گرفتاريهاى دنيا و آخرت نگهدارى مى‌كند، امّا مال را صاحبش حفظ مى‌كند،و امتياز روشنى در فضيلت و منفعت است بين آنچه پاسدار صاحب خود باشد و بين آنچه به پاسدارى صاحبش نيازمند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با خرج و صرف و فايده رساندن به علاقمندانش فزونى مى‌يابد و رشد مى‌كند،چون عالم،خود نيز ضمن تعليم و مذاكره،متذكّر شده و فراموش نمى‌كند،و آنچه را نمى‌داند استنباط مى‌كند،امّا مال با خرج و صرف و انفاق به ديگران كاهش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 مال يعنى نيكى كردن به وسيلۀ مال و دارايى با از بين رفتن ثروت از بين مى‌رود اما احسان به علم به خاطر بقاى علم،باقى و جاويد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 بر وزن فعيل به معنى مفعول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دانش،خود ديانت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تحصيل دانش خود روش ديندارى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قبلا هم روشن شد كه علم اصل و ريشه ديانت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وسيلۀ علم در زندگى دنيا مردم را تحت فرمان آورده و نام نيك پس از مرگ را كسب مى‌كند كه اين دو از جمله فضايل خارجى علمند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 بودن دانش،نسبت به ثروت،و مغلوب و محكوم بودن ثروت نسبت به آن،يعنى دخل و تصرّف علم در راه به دست آوردن مال و انفاق آن،تنها </w:t>
      </w:r>
    </w:p>
    <w:p>
      <w:pPr>
        <w:pStyle w:val="BookText"/>
        <w:rPr/>
      </w:pPr>
      <w:r>
        <w:rPr>
          <w:rFonts w:ascii="IRNazanin" w:hAnsi="IRNazanin" w:eastAsia="IRNazanin"/>
          <w:color w:val="111111"/>
          <w:sz w:val="28"/>
          <w:sz w:val="28"/>
          <w:szCs w:val="28"/>
          <w:rtl w:val="true"/>
          <w:lang w:bidi="fa-IR"/>
        </w:rPr>
        <w:t xml:space="preserve">مطابق علم و آگاهى به راههاى كسب و مصرف مال وابسته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دلايل برترى علم بر ثروت آن است كه اندوخته كنندگان ثروت در آخرت در هلاكتند و در دنيا نيز مغلوب و محكومند،گر چه بر زنده بودن آنان گواهى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دانشمندان هميشه زنده‌اند، هر چند كه بدنهاى آنها از دنيا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سيمايشان در دلها زنده و ماندنى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كمال فضيلت علم را ثابت كرد به دانش وافرى كه در سينۀ مبارك اوست اشاره مى‌فرمايد و اين كه مانع اظهار آن نيافتن كسى است كه قابليت حمل آن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ها،براى تنبيه،و جواب او محذوف است و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لأظهرته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فرد مستعدى بود من آن را ظاهر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آن برآمده كه ثابت كند كسانى داراى علم يافت مى‌شوند،اما توجه داده است كه آنان صلاحيت حمل دانشى را كه نزد آن بزرگوار است ندارند،و به چهار دسته از آن افراد اشاره فرموده است و جهت تقسيم به اين اقسام آن است كه مردم غير اهل دانش يا طالب دانش‌اند و يا طالب نيستند،و طالبان دانش هم يا توانايى استدلال در دين را دارند يا ندارند ، امّا آنان كه طالب دانش نيستند به چيزهاى ديگر سرگرمند و سرگرمى آنها يا به سبب فرو رفتن در لذات و اطاعت بى‌چون و چرا از شهوات است و يا به سبب دلبستگى به جمع‌آورى ثروت و اندوختن مال مى‌باشد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همان انسان ناپاكى است كه داراى صفت فرومايگى است و به همين اشاره فرموده است،در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اصيب لقنا،يعنى آرى مى‌يابم تيز فهم نامطمئن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دلايل شايستگى نداشتن چنان كسى براى </w:t>
      </w:r>
    </w:p>
    <w:p>
      <w:pPr>
        <w:pStyle w:val="BookText"/>
        <w:rPr/>
      </w:pPr>
      <w:r>
        <w:rPr>
          <w:rFonts w:ascii="IRNazanin" w:hAnsi="IRNazanin" w:eastAsia="IRNazanin"/>
          <w:color w:val="111111"/>
          <w:sz w:val="28"/>
          <w:sz w:val="28"/>
          <w:szCs w:val="28"/>
          <w:rtl w:val="true"/>
          <w:lang w:bidi="fa-IR"/>
        </w:rPr>
        <w:t>فراگيرى دانش به قرار زير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اطمينان نيست،يعنى آمادگى دارد كه دانش را به نااهلش منتقل كند و آن را در جاى نامناسب به كار برد،و ضمير در عليه به علم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ابزار دين،يعنى دانش را براى دنيا به كار مى‌بندد،مانند كسى كه علم را وسيلۀ كسب قرار مى‌دهد،و با نعمتهاى الهى،يعنى علم و دانش بر بندگان خدا برترى مى‌جويد،مانند آن كه به آنها فخر فروشى و بر آنها سيطره جويى مى‌كند،و با حجتهاى خدا،و آنچه كه مى‌داند،در برابر اولياى خدا مى‌ايستد و حق را با باطل آميخته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دستۀ دوم از كسانى كه شايستگى فراگرفتن دانش را ندارند، اشخاصى‌اند كه پيرو ديگرانند و به اين گروه اشاره فرموده است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،و منقادا عطف بر لقنا است،و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انقياد به حق، باور داشتن و تسليم شدن به نحو اجمال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دو دليل بر ناشايستگى اينان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آگاهى نسبت به همۀ جوانب و جزئيات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شكّ و ترديد،در دلش با اوّلين شبهه‌اى كه روبرو مى‌شود،شعله مى‌كشد،و اين،به دليل ناآگاهى،و ثابت نشدن ايمان در باطن او،با دليل و برهان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ذاك يعنى از حاملان دانش،نه اين دسته شايستگى دارند و نه آن دسته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دستۀ سوّم،افرادى هستند كه با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للشّهوة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در شهوت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فرموده است</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چهارم،آن گروهى است كه با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مغرما بالجمع و الادّخار يا </w:t>
      </w:r>
    </w:p>
    <w:p>
      <w:pPr>
        <w:pStyle w:val="BookText"/>
        <w:rPr/>
      </w:pPr>
      <w:r>
        <w:rPr>
          <w:rFonts w:ascii="IRNazanin" w:hAnsi="IRNazanin" w:eastAsia="IRNazanin"/>
          <w:color w:val="111111"/>
          <w:sz w:val="28"/>
          <w:sz w:val="28"/>
          <w:szCs w:val="28"/>
          <w:rtl w:val="true"/>
          <w:lang w:bidi="fa-IR"/>
        </w:rPr>
        <w:t>شيفتۀ جمع‌آورى و اندوختن ثروتند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و به دنبال آن،امام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ويژگى از آنان نكوهش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گروه هرگز از پاسداران دين نيستند،يعنى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دلبستگى به دين و دينداران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چيزى كه به اينان شباهت دارد،چهارپاى علفخواره است به جهت ناآگاهيشان از دين و نتيجۀ آن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يعنى با فراهم شدن چنين شرايطى كه يا كسى نيست كه شايستگى حمل دانش را داشته باشد،و يا كسانى هستند كه شايستگى ندارند،زمان نابودى دانش با نابودى حاملان واقعى دانش فرا مى‌رسد،زيرا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حالات را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حامل دانش،خود او،و كسانى‌اند كه در آن روزگار اميد مى‌رفت از شايستگان باشند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 تا به وسيلۀ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گذشته را جبران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خالى نيست از كسى كه دين خدا را با حجّت و دليل نگه دارد،يا آن شخص آشكار است و يا پنهان و بيمناك در بين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آشكار،آن كسى است كه از اولياى خدا و جانشينانشان در نقطه‌اى از زمين،شايد قادر بر اظهار علم و عمل بدان،بوده باشند،و مقصود از خائف و بيمناك،كسى است كه چنان توانايى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معتقد است كه اين سخن تصريحى است از طرف آن بزرگوار،بر لزوم امامت ميان مردم در تمام زمانها تا وقتى كه تكليفى وجود دارد،و امام با حجّت و برهان الهى بر امور مردم رسيدگى مى‌كند و بر طبق حكمت الهى وجود او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 آشكار و شناخته شده است مانند آنانى كه با نيكوكارى درگذشتند و به ملأ اعلى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يازده فرزندان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بيمناك و پنهان از انظار است،چون دشمنان زيادى دارد،و دوستان مخلصش اندك‌اند،همچون حجّت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پس </w:t>
      </w:r>
    </w:p>
    <w:p>
      <w:pPr>
        <w:pStyle w:val="BookText"/>
        <w:rPr/>
      </w:pPr>
      <w:r>
        <w:rPr>
          <w:rFonts w:ascii="IRNazanin" w:hAnsi="IRNazanin" w:eastAsia="IRNazanin"/>
          <w:color w:val="111111"/>
          <w:sz w:val="28"/>
          <w:sz w:val="28"/>
          <w:szCs w:val="28"/>
          <w:rtl w:val="true"/>
          <w:lang w:bidi="fa-IR"/>
        </w:rPr>
        <w:t>از پيامبران،مردم بر خدا حجّتى و عذرى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ذا اظهار ناراحتى از طول مدّت غيبت صاحب الامر و بيزارى از ادامۀ دولت دشمنان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اظهار اندك بودن شمار امامان دين است و بدان جهت توجّه داده است 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خدا قسم از نظر شمار اندك‌اند و در بيان ستايش از آنها ويژگيهايى را يادآور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شمار اندك و از جهت مرتبه و مقام در نزد خدا بزرگند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وسيلۀ آنان خداوند حجتها و دليلهاى روشنش را كه در دين موجود است،حفظ مى‌كند تا به امثال ايشان باز دهد و پس از آنها در دلهاى نظاير ايشان كشت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و بصيرت و بينش يكباره رو به ايشان مى‌آورد،يعنى يكباره روآورده و يكجا وارد عقل و انديشه آنان مى‌گردد،زيرا علوم ايشان اكتسابى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گفته‌اند،اين مطلب از باب مقلوب و به عكس است،يعنى عقول آنان يكباره بر حقيقت دانش روى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با روح ايمان و يقين،آن را به كار بسته‌اند،يعنى لذت دانش را دريافته‌اند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ناز و نعمت پرورده‌ها را سهل انگاشته‌اند،يعنى امور دشوارى مانند خوراك ناگوار،و بستر و لباس خشن،و ايستادگى و پايدارى در روزه‌دارى و بيدار خوابى و اينها در برابر لذت يقين و شيرينى عرفان كه آنان دريافته بودند برايشان سهل و آسان بود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نادانان از آن مى‌ترسيدند،ايشان دل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 آن حالاتى كه ياد كرديم،آنان انس و الفت گرفته بودند،زيرا نادان به دليل ناآگاهى از نتيجه </w:t>
      </w:r>
      <w:bookmarkStart w:id="1971" w:name="pg11525_242590"/>
    </w:p>
    <w:p>
      <w:pPr>
        <w:pStyle w:val="BookText"/>
        <w:rPr/>
      </w:pPr>
      <w:bookmarkEnd w:id="1971"/>
      <w:r>
        <w:rPr>
          <w:rFonts w:ascii="IRNazanin" w:hAnsi="IRNazanin" w:eastAsia="IRNazanin"/>
          <w:color w:val="111111"/>
          <w:sz w:val="28"/>
          <w:sz w:val="28"/>
          <w:szCs w:val="28"/>
          <w:rtl w:val="true"/>
          <w:lang w:bidi="fa-IR"/>
        </w:rPr>
        <w:t>آنها،فاصله مى‌گيرد و از اهل آنها مى‌ترسد و كناره‌گيرى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دنيا با بدنهايشان زندگى مى‌كنند،اما روانشان آويخته به جايگاه والايى است و شيفته مشاهدات خود از جمال حضرت حق و همراهى با ساكنان عالم بالا و فرشتگان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 را با ويژگيهاى ياد شده معرّفى كرد،در مقام ستايش ايشان نيز به اين مطلب اشاره فرمود كه اينان به دليل داشتن اين ويژگيها،جانشينان خدا در زمين و داعيان به دين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گاه،آه آه گفت و حسرت برد بر شوق ديدارشان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كلمه‌اى است براى اظهار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أوه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بخش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فصيحترين عباراتى است كه از آن بزرگوار نقل كرده‌اند</w:t>
      </w:r>
      <w:r>
        <w:rPr>
          <w:rFonts w:eastAsia="IRNazanin" w:cs="IRNazanin"/>
          <w:color w:val="111111"/>
          <w:sz w:val="28"/>
          <w:szCs w:val="28"/>
          <w:rtl w:val="true"/>
          <w:lang w:bidi="fa-IR"/>
        </w:rPr>
        <w:t>.</w:t>
      </w:r>
    </w:p>
    <w:p>
      <w:pPr>
        <w:pStyle w:val="Heading3"/>
        <w:numPr>
          <w:ilvl w:val="2"/>
          <w:numId w:val="1"/>
        </w:numPr>
        <w:rPr/>
      </w:pPr>
      <w:bookmarkStart w:id="1972" w:name="__RefHeading___Toc3674231_73709187"/>
      <w:bookmarkStart w:id="1973" w:name="_Toc859"/>
      <w:bookmarkEnd w:id="1972"/>
      <w:r>
        <w:rPr/>
        <w:t>135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973"/>
    </w:p>
    <w:p>
      <w:pPr>
        <w:pStyle w:val="Heading4"/>
        <w:numPr>
          <w:ilvl w:val="3"/>
          <w:numId w:val="1"/>
        </w:numPr>
        <w:rPr/>
      </w:pPr>
      <w:bookmarkStart w:id="1974" w:name="__RefHeading___Toc3674233_73709187"/>
      <w:bookmarkStart w:id="1975" w:name="_Toc860"/>
      <w:bookmarkEnd w:id="1974"/>
      <w:r>
        <w:rPr>
          <w:rtl w:val="true"/>
        </w:rPr>
        <w:t>اشاره</w:t>
      </w:r>
      <w:bookmarkEnd w:id="1975"/>
    </w:p>
    <w:p>
      <w:pPr>
        <w:pStyle w:val="BookText"/>
        <w:rPr/>
      </w:pPr>
      <w:r>
        <w:rPr>
          <w:rFonts w:ascii="Amiri" w:hAnsi="Amiri" w:eastAsia="Amiri" w:cs="Amiri"/>
          <w:color w:val="111111"/>
          <w:sz w:val="28"/>
          <w:sz w:val="28"/>
          <w:szCs w:val="28"/>
          <w:rtl w:val="true"/>
          <w:lang w:bidi="ar-SA"/>
        </w:rPr>
        <w:t>اَلْمَرْءُ مَخْبُوءٌ تَحْتَ لِسَانِهِ</w:t>
      </w:r>
    </w:p>
    <w:p>
      <w:pPr>
        <w:pStyle w:val="Heading4"/>
        <w:numPr>
          <w:ilvl w:val="3"/>
          <w:numId w:val="1"/>
        </w:numPr>
        <w:rPr/>
      </w:pPr>
      <w:bookmarkStart w:id="1976" w:name="__RefHeading___Toc3674235_73709187"/>
      <w:bookmarkStart w:id="1977" w:name="_Toc861"/>
      <w:bookmarkEnd w:id="1976"/>
      <w:r>
        <w:rPr>
          <w:rtl w:val="true"/>
        </w:rPr>
        <w:t>ترجمه</w:t>
      </w:r>
      <w:bookmarkEnd w:id="1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در زير زبانش نهفته است </w:t>
      </w:r>
      <w:r>
        <w:rPr>
          <w:rFonts w:eastAsia="Amiri" w:cs="Amiri" w:ascii="Amiri" w:hAnsi="Amiri"/>
          <w:color w:val="111111"/>
          <w:sz w:val="28"/>
          <w:szCs w:val="28"/>
          <w:rtl w:val="true"/>
          <w:lang w:bidi="ar-SA"/>
        </w:rPr>
        <w:t>».</w:t>
      </w:r>
    </w:p>
    <w:p>
      <w:pPr>
        <w:pStyle w:val="Heading4"/>
        <w:numPr>
          <w:ilvl w:val="3"/>
          <w:numId w:val="1"/>
        </w:numPr>
        <w:rPr/>
      </w:pPr>
      <w:bookmarkStart w:id="1978" w:name="__RefHeading___Toc3674237_73709187"/>
      <w:bookmarkStart w:id="1979" w:name="_Toc862"/>
      <w:bookmarkEnd w:id="1978"/>
      <w:r>
        <w:rPr>
          <w:rtl w:val="true"/>
        </w:rPr>
        <w:t>شرح</w:t>
      </w:r>
      <w:bookmarkEnd w:id="197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حالت شخص در سخن نگفتن او پنهان مى‌ماند،بنا بر اين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روشن بودنش حذف شده است و زير زبانش،كنايه از سكوت و خاموشى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ارزش آدمى به مقدار عقل اوست،و مقدار عقل از ارزش سخن گفتن و كلام شخص به دست مى‌آيد چون سخن است كه دليل عقل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همچون حكما و دانايان سخن گفت،روشن مى‌شود كه او هم داناست و اگر همچون نادانان سخن گفت معلوم مى‌شود كه از آن قبيل است و ما بين اين دو مرتبه مراتب نسبى وجود دارد</w:t>
      </w:r>
      <w:r>
        <w:rPr>
          <w:rFonts w:eastAsia="IRNazanin" w:cs="IRNazanin"/>
          <w:color w:val="111111"/>
          <w:sz w:val="28"/>
          <w:szCs w:val="28"/>
          <w:rtl w:val="true"/>
          <w:lang w:bidi="fa-IR"/>
        </w:rPr>
        <w:t xml:space="preserve">. </w:t>
      </w:r>
      <w:bookmarkStart w:id="1980" w:name="pg11525_242592"/>
    </w:p>
    <w:p>
      <w:pPr>
        <w:pStyle w:val="Heading3"/>
        <w:numPr>
          <w:ilvl w:val="2"/>
          <w:numId w:val="1"/>
        </w:numPr>
        <w:rPr/>
      </w:pPr>
      <w:bookmarkStart w:id="1981" w:name="__RefHeading___Toc3674239_73709187"/>
      <w:bookmarkStart w:id="1982" w:name="_Toc863"/>
      <w:bookmarkEnd w:id="1980"/>
      <w:bookmarkEnd w:id="1981"/>
      <w:r>
        <w:rPr/>
        <w:t>136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1982"/>
    </w:p>
    <w:p>
      <w:pPr>
        <w:pStyle w:val="Heading4"/>
        <w:numPr>
          <w:ilvl w:val="3"/>
          <w:numId w:val="1"/>
        </w:numPr>
        <w:rPr/>
      </w:pPr>
      <w:bookmarkStart w:id="1983" w:name="__RefHeading___Toc3674241_73709187"/>
      <w:bookmarkStart w:id="1984" w:name="_Toc864"/>
      <w:bookmarkEnd w:id="1983"/>
      <w:r>
        <w:rPr>
          <w:rtl w:val="true"/>
        </w:rPr>
        <w:t>اشاره</w:t>
      </w:r>
      <w:bookmarkEnd w:id="1984"/>
    </w:p>
    <w:p>
      <w:pPr>
        <w:pStyle w:val="BookText"/>
        <w:rPr/>
      </w:pPr>
      <w:r>
        <w:rPr>
          <w:rFonts w:ascii="Amiri" w:hAnsi="Amiri" w:eastAsia="Amiri" w:cs="Amiri"/>
          <w:color w:val="111111"/>
          <w:sz w:val="28"/>
          <w:sz w:val="28"/>
          <w:szCs w:val="28"/>
          <w:rtl w:val="true"/>
          <w:lang w:bidi="ar-SA"/>
        </w:rPr>
        <w:t>هَلَكَ امْرُؤٌ لَمْ يَعْرِفْ قَدْرَهُ</w:t>
      </w:r>
    </w:p>
    <w:p>
      <w:pPr>
        <w:pStyle w:val="Heading4"/>
        <w:numPr>
          <w:ilvl w:val="3"/>
          <w:numId w:val="1"/>
        </w:numPr>
        <w:rPr/>
      </w:pPr>
      <w:bookmarkStart w:id="1985" w:name="__RefHeading___Toc3674243_73709187"/>
      <w:bookmarkStart w:id="1986" w:name="_Toc865"/>
      <w:bookmarkEnd w:id="1985"/>
      <w:r>
        <w:rPr>
          <w:rtl w:val="true"/>
        </w:rPr>
        <w:t>ترجمه</w:t>
      </w:r>
      <w:bookmarkEnd w:id="1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 كه قدر خود ندانست نابود و تباه شد </w:t>
      </w:r>
      <w:r>
        <w:rPr>
          <w:rFonts w:eastAsia="Amiri" w:cs="Amiri" w:ascii="Amiri" w:hAnsi="Amiri"/>
          <w:color w:val="111111"/>
          <w:sz w:val="28"/>
          <w:szCs w:val="28"/>
          <w:rtl w:val="true"/>
          <w:lang w:bidi="ar-SA"/>
        </w:rPr>
        <w:t>».</w:t>
      </w:r>
    </w:p>
    <w:p>
      <w:pPr>
        <w:pStyle w:val="Heading4"/>
        <w:numPr>
          <w:ilvl w:val="3"/>
          <w:numId w:val="1"/>
        </w:numPr>
        <w:rPr/>
      </w:pPr>
      <w:bookmarkStart w:id="1987" w:name="__RefHeading___Toc3674245_73709187"/>
      <w:bookmarkStart w:id="1988" w:name="_Toc866"/>
      <w:bookmarkEnd w:id="1987"/>
      <w:r>
        <w:rPr>
          <w:rtl w:val="true"/>
        </w:rPr>
        <w:t>شرح</w:t>
      </w:r>
      <w:bookmarkEnd w:id="1988"/>
    </w:p>
    <w:p>
      <w:pPr>
        <w:pStyle w:val="BookText"/>
        <w:rPr/>
      </w:pPr>
      <w:r>
        <w:rPr>
          <w:rFonts w:ascii="IRNazanin" w:hAnsi="IRNazanin" w:eastAsia="IRNazanin"/>
          <w:color w:val="111111"/>
          <w:sz w:val="28"/>
          <w:sz w:val="28"/>
          <w:szCs w:val="28"/>
          <w:rtl w:val="true"/>
          <w:lang w:bidi="fa-IR"/>
        </w:rPr>
        <w:t>در سخن قبل معلوم شد كه قدر همان مقدار و منزلت شخص از داشتن فضيلت و نداشتن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منزلت خود را نداند،ممكن است از حدّ خود تجاوز كند و در نتيجه 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كسى كه جايگاه خود را نسبت به دانش نشناسد ممكن است آن را بالاتر از موضع خود قرار دهد و يا نادانى خويش را به عقيدۀ خود كمال بپندارد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به هلاكت اخروى بيفتد و چه بسا هلاكت دنيايى را نيز در پى داشته باشد،و لازمۀ تجاوز او از حدّ خود،بازيچه دست و زبان مردم شدن و بدان وسيله به هلاكت رسيدن است</w:t>
      </w:r>
      <w:r>
        <w:rPr>
          <w:rFonts w:eastAsia="IRNazanin" w:cs="IRNazanin"/>
          <w:color w:val="111111"/>
          <w:sz w:val="28"/>
          <w:szCs w:val="28"/>
          <w:rtl w:val="true"/>
          <w:lang w:bidi="fa-IR"/>
        </w:rPr>
        <w:t>.</w:t>
      </w:r>
    </w:p>
    <w:p>
      <w:pPr>
        <w:pStyle w:val="Heading3"/>
        <w:numPr>
          <w:ilvl w:val="2"/>
          <w:numId w:val="1"/>
        </w:numPr>
        <w:rPr/>
      </w:pPr>
      <w:bookmarkStart w:id="1989" w:name="__RefHeading___Toc3674247_73709187"/>
      <w:bookmarkStart w:id="1990" w:name="_Toc867"/>
      <w:bookmarkEnd w:id="1989"/>
      <w:r>
        <w:rPr/>
        <w:t>137</w:t>
      </w:r>
      <w:r>
        <w:rPr>
          <w:rtl w:val="true"/>
        </w:rPr>
        <w:t>-</w:t>
      </w:r>
      <w:r>
        <w:rPr>
          <w:rtl w:val="true"/>
        </w:rPr>
        <w:t>امام</w:t>
      </w:r>
      <w:r>
        <w:rPr>
          <w:rtl w:val="true"/>
        </w:rPr>
        <w:t>(</w:t>
      </w:r>
      <w:r>
        <w:rPr>
          <w:rtl w:val="true"/>
        </w:rPr>
        <w:t>علیه السلام</w:t>
      </w:r>
      <w:r>
        <w:rPr>
          <w:rtl w:val="true"/>
        </w:rPr>
        <w:t>)</w:t>
      </w:r>
      <w:r>
        <w:rPr>
          <w:rtl w:val="true"/>
        </w:rPr>
        <w:t>به مردى كه از او درخواست موعظه داشت فرمود</w:t>
      </w:r>
      <w:r>
        <w:rPr>
          <w:rtl w:val="true"/>
        </w:rPr>
        <w:t>:</w:t>
      </w:r>
      <w:bookmarkEnd w:id="1990"/>
    </w:p>
    <w:p>
      <w:pPr>
        <w:pStyle w:val="Heading4"/>
        <w:numPr>
          <w:ilvl w:val="3"/>
          <w:numId w:val="1"/>
        </w:numPr>
        <w:rPr/>
      </w:pPr>
      <w:bookmarkStart w:id="1991" w:name="__RefHeading___Toc3674249_73709187"/>
      <w:bookmarkStart w:id="1992" w:name="_Toc868"/>
      <w:bookmarkEnd w:id="1991"/>
      <w:r>
        <w:rPr>
          <w:rtl w:val="true"/>
        </w:rPr>
        <w:t>اشاره</w:t>
      </w:r>
      <w:bookmarkEnd w:id="199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يُرَجِّي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الدُّنْيَا بِقَوْلِ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فِيهَا بِعَمَلِ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 مِنْهَا لَمْ يَشْبَعْ وَ إِنْ مُنِعَ مِنْهَا لَمْ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عَنْ شُكْرِ مَا أُوتِيَ وَ يَبْتَغِي الزِّيَادَةَ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وَ لاَ يَنْتَهِي وَ يَأْمُرُ بِمَا لاَ يَأْتِي يُحِبُّ الصَّالِحِينَ وَ لاَ يَعْمَلُ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 الْمُذْنِبِينَ وَ 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لِكَثْرَةِ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عَلَى مَا يَكْرَهُ الْمَوْتَ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سَقِمَ ظَلَّ نَادِماً وَ إِنْ صَحَّ أَمِنَ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بِنَفْسِهِ إِذَا عُوفِيَ وَ يَقْنَطُ إِذَا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 بَلاَءٌ دَعَا مُضْطَرّاً وَ إِنْ نَالَهُ رَخَاءٌ أَعْرَضَ مُغْتَرّاً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تَغْلِبُهُ نَفْسُهُ عَلَى مَا يَظُنُّ وَ لاَ يَغْلِبُهَا عَلَى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غَيْرِهِ بِأَدْنَى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يَرْجُو لِنَفْسِهِ بِأَكْثَرَ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اسْتَغْنَى بَطِرَ وَ فُتِنَ وَ إِنِ افْتَقَرَ قَنِطَ وَ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عَمِلَ وَ يُبَالِغُ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أَسْلَفَ الْمَعْصِيَةَ وَ سَوَّفَ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عَرَتْهُ </w:t>
      </w:r>
      <w:bookmarkStart w:id="1993" w:name="pg11525_242594"/>
    </w:p>
    <w:p>
      <w:pPr>
        <w:pStyle w:val="BookText"/>
        <w:rPr/>
      </w:pPr>
      <w:bookmarkEnd w:id="1993"/>
      <w:r>
        <w:rPr>
          <w:rFonts w:ascii="Amiri" w:hAnsi="Amiri" w:eastAsia="Amiri" w:cs="Amiri"/>
          <w:color w:val="111111"/>
          <w:sz w:val="28"/>
          <w:sz w:val="28"/>
          <w:szCs w:val="28"/>
          <w:rtl w:val="true"/>
          <w:lang w:bidi="ar-SA"/>
        </w:rPr>
        <w:t>مِحْنَةٌ انْفَرَجَ 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يُبَالِغُ فِي الْمَوْعِظَةِ وَ لاَ 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بِالْقَوْلِ مُدِلٌّ وَ مِنَ الْعَمَلِ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يُنَافِسُ فِيمَا يَفْنَى وَ يُسَامِحُ 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الْغُنْمَ مَغْرَماً وَ الْغُرْمَ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الْمَوْتَ وَ لاَ يُبَادِرُ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يَسْتَعْظِمُ مِنْ مَعْصِيَةِ غَيْرِهِ مَا يَسْتَقِلُّ أَكْثَرَ مِنْهُ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يَسْتَكْثِرُ مِنْ طَاعَتِهِ مَا يَحْقِرُهُ مِنْ طَاعَةِ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النَّاسِ طَاعِنٌ وَ لِنَفْسِهِ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مَعَ الْأَغْنِيَاءِ أَحَبُّ إِلَيْهِ مِنَ الذِّكْرِ مَعَ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عَلَى غَيْرِهِ لِنَفْسِهِ وَ لاَ يَحْكُمُ عَلَيْهَا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غَيْرَهُ وَ يُغْوِي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يُطَاعُ وَ يَعْصِي وَ يَسْتَوْفِي وَ لاَ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يَخْشَى الْخَلْقَ فِي غَيْرِ رَبِّهِ وَ لاَ يَخْشَى رَبَّهُ فِي خَلْقِهِ</w:t>
      </w:r>
    </w:p>
    <w:p>
      <w:pPr>
        <w:pStyle w:val="Heading4"/>
        <w:numPr>
          <w:ilvl w:val="3"/>
          <w:numId w:val="1"/>
        </w:numPr>
        <w:rPr/>
      </w:pPr>
      <w:bookmarkStart w:id="1994" w:name="__RefHeading___Toc3674251_73709187"/>
      <w:bookmarkStart w:id="1995" w:name="_Toc869"/>
      <w:bookmarkEnd w:id="1994"/>
      <w:r>
        <w:rPr>
          <w:rtl w:val="true"/>
        </w:rPr>
        <w:t>لغات</w:t>
      </w:r>
      <w:bookmarkEnd w:id="1995"/>
    </w:p>
    <w:p>
      <w:pPr>
        <w:pStyle w:val="BookText"/>
        <w:rPr/>
      </w:pPr>
      <w:r>
        <w:rPr>
          <w:rFonts w:ascii="Amiri" w:hAnsi="Amiri" w:eastAsia="Amiri" w:cs="Amiri"/>
          <w:color w:val="111111"/>
          <w:sz w:val="28"/>
          <w:sz w:val="28"/>
          <w:szCs w:val="28"/>
          <w:rtl w:val="true"/>
          <w:lang w:bidi="ar-SA"/>
        </w:rPr>
        <w:t>يرجيّها آن را به تأخير مى‌اندازد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يزجيها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بازاى نقطه‌دار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كرده‌اند يعنى آن را دفع مى‌كند 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نااميدى عرته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عرضه شود مدلّ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مطمئن،اميدوار</w:t>
      </w:r>
    </w:p>
    <w:p>
      <w:pPr>
        <w:pStyle w:val="Heading4"/>
        <w:numPr>
          <w:ilvl w:val="3"/>
          <w:numId w:val="1"/>
        </w:numPr>
        <w:rPr/>
      </w:pPr>
      <w:bookmarkStart w:id="1996" w:name="__RefHeading___Toc3674253_73709187"/>
      <w:bookmarkStart w:id="1997" w:name="_Toc870"/>
      <w:bookmarkEnd w:id="1996"/>
      <w:r>
        <w:rPr>
          <w:rtl w:val="true"/>
        </w:rPr>
        <w:t>ترجمه</w:t>
      </w:r>
      <w:bookmarkEnd w:id="1997"/>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مباش كه بدون عمل،به آخرت اميدوار است و با طول املى كه دارد،توبه را به تأخير مى‌اندازد،در دنيا مانند پارسايان سخن مى‌گويد ولى رفتارى چون رفتار علاقمندان به دنيا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را به او بدهند،سير نمى‌شود،و اگر به او نرسد،قناعت نمى‌كند،از سپاس گفتن نعمتهاى داده شده عاجز است با اين حال،نسبت به آنچه به او نرسيده است زياده طلبى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ديگران را نهى مى‌كند،خود دست بر نمى‌دارد،و آنچه را كه فرمان مى‌دهد،خود به جا نمى‌آورد،نيكوكاران را دوست دارد امّا رفتار آنها را ندارد،گنهكاران را دشمن مى‌دارد،در صورتى كه خود يكى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 بسيارش از مرگ روى‌گردان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روى اعمالى كه باعث اكراه او از مرگ شده پايدار است،اگر بيمار شود،پشيمان مى‌گردد،و هنگام تندرستى،آسوده و در غفلت است،وقت تندرستى دچار خودخواهى و بهنگام گرفتارى نااميد مى‌گردد،اگر به بلايى گرفتار شود،با نگرانى،دعا و زارى نمايد،اما وقت خوشى از روى غرور از آن روى گرداند،در اثر گمان و 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از عفو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هواى نفس بر </w:t>
      </w:r>
      <w:bookmarkStart w:id="1998" w:name="pg11525_242597"/>
    </w:p>
    <w:p>
      <w:pPr>
        <w:pStyle w:val="BookText"/>
        <w:rPr/>
      </w:pPr>
      <w:bookmarkEnd w:id="1998"/>
      <w:r>
        <w:rPr>
          <w:rFonts w:ascii="IRNazanin" w:hAnsi="IRNazanin" w:eastAsia="IRNazanin"/>
          <w:color w:val="111111"/>
          <w:sz w:val="28"/>
          <w:sz w:val="28"/>
          <w:szCs w:val="28"/>
          <w:rtl w:val="true"/>
          <w:lang w:bidi="fa-IR"/>
        </w:rPr>
        <w:t>او چيره مى‌شود امّا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و عذاب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تسلط او بر نفس خويش نمى‌گردد،بر ديگران به گناهى سبكتر از گناه خود بيمناك است،و براى خود بيش از كارى كه كرده است انتظار پاداش دارد،وقتى كه بى‌نياز شود،شادمان گشته و به گمراهى افتد،و هنگام تنگدستى نااميد و سست مى‌شود،بهنگام عمل كوتاهى مى‌كند و در وقت درخواست حاجت پافشارى مى‌ورزد،و اگر در معرض هواى نفس قرار گيرد،معصيت را پيش و توبه را پس مى‌اندازد،و اگر غمى به او برسد،از حدود شرايط ديانت بيرون مى‌رود،در باره پند و عبرت از ديگران سخن مى‌گويد امّا خود عبرت نمى‌گيرد،در پند دادن به ديگران زياده‌روى مى‌كند ولى خود پندپذير نيست،بنا بر اين او تنها به سخن مى‌نازد و از جهت عمل ناچيز است،در باره آنچه فنا مى‌شود كوشاست امّا در آنچه باقى است،سهل انگار است،به عقيدۀ او غنيمت،غرامت است و غرامت،غنيمت،از مرگ بيمناك است ولى تا فرصت باقى است اقدام به كارى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ديگران را بزرگ مى‌شمارد،امّا بيشتر از آن را براى خود ناچيز مى‌داند،اطاعت و بندگى خود را بزرگ مى‌شمارد،اما عبادت ديگران را كوچك به حساب مى‌آورد،پس او نسبت به مردم سختگير اما نسبت به خود سهل انگار است،هرزگى با توانگران را بر ياد خدا با تنگدستان ترجيح مى‌دهد،به ضرر ديگران و به سود قضاوت مى‌كند،و به ضرر خود و به سود ديگرى حكم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راهنمايى ديگران مى‌پردازد ولى خود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پيروى مى‌كنند،و او خود معصيت كار است حق خود را كامل مى‌گيرد اما خود حق ديگران را نمى‌پردازد،از مردم مى‌ترسد اما نه به خاطر خدا،و از خدا در حق مردم نمى‌ترسد </w:t>
      </w:r>
      <w:r>
        <w:rPr>
          <w:rFonts w:eastAsia="IRNazanin" w:cs="IRNazanin"/>
          <w:color w:val="111111"/>
          <w:sz w:val="28"/>
          <w:szCs w:val="28"/>
          <w:rtl w:val="true"/>
          <w:lang w:bidi="fa-IR"/>
        </w:rPr>
        <w:t>».</w:t>
      </w:r>
    </w:p>
    <w:p>
      <w:pPr>
        <w:pStyle w:val="Heading4"/>
        <w:numPr>
          <w:ilvl w:val="3"/>
          <w:numId w:val="1"/>
        </w:numPr>
        <w:rPr/>
      </w:pPr>
      <w:bookmarkStart w:id="1999" w:name="__RefHeading___Toc3674255_73709187"/>
      <w:bookmarkStart w:id="2000" w:name="_Toc871"/>
      <w:bookmarkEnd w:id="1999"/>
      <w:r>
        <w:rPr>
          <w:rtl w:val="true"/>
        </w:rPr>
        <w:t>شرح</w:t>
      </w:r>
      <w:bookmarkEnd w:id="2000"/>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نهج البلاغه جز اين سخن،گفتار ديگرى نبود،براى پند مفيد و حكمت بليغ و بينش براى كسى كه بيناست و عبرت براى ناظر انديشمند كافى بود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اين بخش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بازداشتن طالب پند و موعظه از </w:t>
      </w:r>
    </w:p>
    <w:p>
      <w:pPr>
        <w:pStyle w:val="BookText"/>
        <w:rPr/>
      </w:pPr>
      <w:r>
        <w:rPr>
          <w:rFonts w:ascii="IRNazanin" w:hAnsi="IRNazanin" w:eastAsia="IRNazanin"/>
          <w:color w:val="111111"/>
          <w:sz w:val="28"/>
          <w:sz w:val="28"/>
          <w:szCs w:val="28"/>
          <w:rtl w:val="true"/>
          <w:lang w:bidi="fa-IR"/>
        </w:rPr>
        <w:t>سى و چهار صفت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اميدوارى به آخرت و اجر و پاداش آن بدون عمل،زيرا اين آرزوى وى از خدا بيهوده است و پيش از اين معلوم شد آرزوها سرمايه نادانان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انداختن توبه يا خوددارى از آن به دليل آرزوى زياد،زيرا اين باعث باقى ماندن بر معصيت و رسيدن به عذاب آخرت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بين گفتار پارسايان در دنيا با كردار مشتاقان به دنيا،كه آن مكر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كردار علاقه‌مندان به دنيا باعث آن مى‌شود تا به آنان برسد آنچه بايد از عذاب اخروى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نشدن از هر آنچه كه به او عطا كنند و آن صفت پست حرص آز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نكردن به هنگام نرسيدن مال،و اين همان صفت ناپسند كاستى از فضيلت قناعت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بين ناتوانى از شكر نعمتهايى كه از طرف خدا به او رسيده، و بين زياده طلبى بيش از حدّ كه اين جمع كردن ميان صفت ناپسند كوتاهى از فضيلت سپاسگزارى و ميان صفت ناپسند حرص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بين نهى ديگران از معاصى و خوددارى نكردن خود از گناهان و آن نفاق و نيرنگ با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كردن ديگران به انجام كارى كه خود از انجام آن كوتاهى مى‌ورزد، و اين هم مثل مورد قبلى نفاق و نيرنگ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 نيكوكاران و كوتاهى كردن از انجام عمل آنان،و اين كوتاهى كردن خلاف دوستى با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داشتن گناهكاران،در حالى كه خود يكى از آنهاست،پس عمل او مخالف دشمن داشتن آنهاست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 از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گناهان بسيار خود،در حالى كه بر اعمالى </w:t>
      </w:r>
    </w:p>
    <w:p>
      <w:pPr>
        <w:pStyle w:val="BookText"/>
        <w:rPr/>
      </w:pPr>
      <w:r>
        <w:rPr>
          <w:rFonts w:ascii="IRNazanin" w:hAnsi="IRNazanin" w:eastAsia="IRNazanin"/>
          <w:color w:val="111111"/>
          <w:sz w:val="28"/>
          <w:sz w:val="28"/>
          <w:szCs w:val="28"/>
          <w:rtl w:val="true"/>
          <w:lang w:bidi="fa-IR"/>
        </w:rPr>
        <w:t xml:space="preserve">كه باعث ناخشنودى او از مرگ است،يعنى زيادى گناهان،پايدار است، بنا بر اين،اين پايدارى بر گناه مانند نقضى است بر ناراضى بودن او از مرگ، بعلاوه،اين ادامۀ گناه باعث عذاب اخروى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ميان پشيمانى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بيمارى،نسبت به تقصيرى كه در برابر امر خدا داشته،و بين سرگرم بودنش به لذّت،در حال آسايش،كه اين نيز چيزى مانند 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خودخواهى شدن به هنگام تندرستى كه خودخواهى از صفات نابود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 در هنگامى كه پروردگارش او را گرفتار سازد و يأس از رحمت خدا،و اين نيز چنان است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يَيْأَسُ مِنْ رَوْحِ اللّهِ إِلاَّ الْقَوْمُ الْكافِرُونَ</w:t>
      </w:r>
      <w:r>
        <w:rPr>
          <w:rFonts w:eastAsia="IRNazanin" w:cs="IRNazanin"/>
          <w:color w:val="111111"/>
          <w:sz w:val="28"/>
          <w:szCs w:val="28"/>
          <w:rtl w:val="true"/>
          <w:lang w:bidi="fa-IR"/>
        </w:rPr>
        <w:t xml:space="preserve">» </w:t>
      </w:r>
      <w:r>
        <w:rPr>
          <w:rStyle w:val="FootnoteAnchor"/>
        </w:rPr>
        <w:footnoteReference w:id="177"/>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بين درخواست از خدا،به هنگام نزول بلا از روى ناچارى و بين روگرداندن از خدا و فريفتگى به دنيا در وقت خوشى،كه اوّلى صفت ناپسند افراط و دومى صفت ناپسند تفريط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بين تسلط بر هواى نفس و رام ساختن آن،در مواردى از امور دنيايى كه در آنها فايده‌اى را گمان مى‌برد و تسلط نداشتن بر نفس و رام نشدن آن در مواردى كه به پاداش اخروى و يا عذاب آن يقين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او را وادار بر عمل براى خدا نمى‌كند،كه خود از نظر عقل نادانى و ديوانگى است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ميان ترس براى ديگران به خاطر گناهانشان در حالى كه از گناهان خود او كمتر است،و اميد پاداش بيشتر براى آنچه در برابر عملش استحقاق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حق آن است كه به خاطر فزونى گناهانش بر خود </w:t>
      </w:r>
    </w:p>
    <w:p>
      <w:pPr>
        <w:pStyle w:val="BookText"/>
        <w:rPr/>
      </w:pPr>
      <w:r>
        <w:rPr>
          <w:rFonts w:ascii="IRNazanin" w:hAnsi="IRNazanin" w:eastAsia="IRNazanin"/>
          <w:color w:val="111111"/>
          <w:sz w:val="28"/>
          <w:sz w:val="28"/>
          <w:szCs w:val="28"/>
          <w:rtl w:val="true"/>
          <w:lang w:bidi="fa-IR"/>
        </w:rPr>
        <w:t>بيشتر از ديگران بيمناك باشد،و بر آن بيم رفتار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و فريفتگى به هنگام بى‌نيازى،و آن فسق و فجور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نااميدى در اثر تنگدستى و سستى در عمل،و اين خود،صفتى ناپسند،تقصير و كوتاهى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كوتاهى كردن در عمل و انجام وظيفه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و اصرار در وقت درخواست و اين صفت ناپسند پافشارى در سؤال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معرض هواى نفس قرار گيرد،معصيت را جلو،و توبه را به تأخير مى‌اندازد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گرفتارى،از شرايط ديانت بيرون مى‌رود،يعنى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فضيلت تحمل مصيبت كه از شرايط آيين اسلام است،بيرون شده و بى‌صبرى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بين سخن گفتن از پند و عبرت گرفتن،و عبرت نگرفتن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خود پندپذير نيست،در موعظه ديگران زياده روى مى‌كند،كه اين باعث خشم خداست به دليل آيۀ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بين شتافتن به سوى آنچه فانى است،يعنى دنيا و سهل انگارى در آنچه باقى است يعنى پاداش اخروى كه اين از نادانى و بى‌عقلى آشكار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انفاق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غرامت،و غرامتى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انفاق در راه معصيت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غنيمت مى‌داند،در صورتى كه اين خلاف مقتضاى عقل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كردن بين ترس از مرگ و اقدام نكردن به اعمال شايسته كه باعث نجات او از موارد ترس و بيم حال مرگ و پس از آنند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ديگران را بزرگ و معصيت بالاتر از آن را از خود كوچك مى‌شمارد،و همچنين اطاعت و بندگى خود را از خدا بزرگ مى‌شمارد،امّا همان عبادت را از ديگران ناچيز به حساب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باعث سختگيرى نسبت به ديگران در كارهايشان و سهل انگارى نسبت به كار خويش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گويى با توانگران نزد او محبوب‌تر از ذكر خدا با مستمندان است،و اين به لحاظ زيادى محبت به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ميل باطنى‌اش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نادرست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خود و به زيان ديگران قضاوت مى‌كند در صورتى كه به زيان خود و به سود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نمى‌كند و اين خود ستمكارى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بين راهنمايى ديگران از طريق سخنان هدايتگر و بين گمراهى خود در عمل،يعنى عمل گمراهان را مرتكب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چنين رفتارى آن است كه ديگران از او پيروى كنند و او نافرمانى خدا را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از ديگران كامل مى‌گيرد اما خود حق خدا و حق مردم را كامل نمى‌دهد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ميان ترس از مردم در راه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كارى كه براى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نترسيدن از خدا در بارۀ خلق خدا كه در مورد اول لازم مى‌آيد كه مردم را به قيمت خشم خدا خشنود سازد،و در مورد دوم خدا را به وسيلۀ آنچه باعث خشم مردم است غضبناك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اين عبارات از نظر علم فصاحت بر اساس تقابل و تضاد و ردّ العجز على الصّدر است</w:t>
      </w:r>
      <w:r>
        <w:rPr>
          <w:rFonts w:eastAsia="IRNazanin" w:cs="IRNazanin"/>
          <w:color w:val="111111"/>
          <w:sz w:val="28"/>
          <w:szCs w:val="28"/>
          <w:rtl w:val="true"/>
          <w:lang w:bidi="fa-IR"/>
        </w:rPr>
        <w:t xml:space="preserve">. </w:t>
      </w:r>
      <w:bookmarkStart w:id="2001" w:name="pg11525_242608"/>
    </w:p>
    <w:p>
      <w:pPr>
        <w:pStyle w:val="Heading3"/>
        <w:numPr>
          <w:ilvl w:val="2"/>
          <w:numId w:val="1"/>
        </w:numPr>
        <w:rPr/>
      </w:pPr>
      <w:bookmarkStart w:id="2002" w:name="__RefHeading___Toc3674257_73709187"/>
      <w:bookmarkStart w:id="2003" w:name="_Toc872"/>
      <w:bookmarkEnd w:id="2001"/>
      <w:bookmarkEnd w:id="2002"/>
      <w:r>
        <w:rPr/>
        <w:t>138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03"/>
    </w:p>
    <w:p>
      <w:pPr>
        <w:pStyle w:val="Heading4"/>
        <w:numPr>
          <w:ilvl w:val="3"/>
          <w:numId w:val="1"/>
        </w:numPr>
        <w:rPr/>
      </w:pPr>
      <w:bookmarkStart w:id="2004" w:name="__RefHeading___Toc3674259_73709187"/>
      <w:bookmarkStart w:id="2005" w:name="_Toc873"/>
      <w:bookmarkEnd w:id="2004"/>
      <w:r>
        <w:rPr>
          <w:rtl w:val="true"/>
        </w:rPr>
        <w:t>اشاره</w:t>
      </w:r>
      <w:bookmarkEnd w:id="2005"/>
    </w:p>
    <w:p>
      <w:pPr>
        <w:pStyle w:val="BookText"/>
        <w:rPr/>
      </w:pPr>
      <w:r>
        <w:rPr>
          <w:rFonts w:ascii="Amiri" w:hAnsi="Amiri" w:eastAsia="Amiri" w:cs="Amiri"/>
          <w:color w:val="111111"/>
          <w:sz w:val="28"/>
          <w:sz w:val="28"/>
          <w:szCs w:val="28"/>
          <w:rtl w:val="true"/>
          <w:lang w:bidi="ar-SA"/>
        </w:rPr>
        <w:t>لِكُلِّ امْرِئٍ عَاقِبَةٌ حُلْوَةٌ أَوْ مُرَّةٌ</w:t>
      </w:r>
    </w:p>
    <w:p>
      <w:pPr>
        <w:pStyle w:val="Heading4"/>
        <w:numPr>
          <w:ilvl w:val="3"/>
          <w:numId w:val="1"/>
        </w:numPr>
        <w:rPr/>
      </w:pPr>
      <w:bookmarkStart w:id="2006" w:name="__RefHeading___Toc3674261_73709187"/>
      <w:bookmarkStart w:id="2007" w:name="_Toc874"/>
      <w:bookmarkEnd w:id="2006"/>
      <w:r>
        <w:rPr>
          <w:rtl w:val="true"/>
        </w:rPr>
        <w:t>ترجمه</w:t>
      </w:r>
      <w:bookmarkEnd w:id="2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سرانجامى شيرين و يا تلخ دارد </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3674263_73709187"/>
      <w:bookmarkStart w:id="2009" w:name="_Toc875"/>
      <w:bookmarkEnd w:id="2008"/>
      <w:r>
        <w:rPr>
          <w:rtl w:val="true"/>
        </w:rPr>
        <w:t>شرح</w:t>
      </w:r>
      <w:bookmarkEnd w:id="200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نوع پايان كار و نتيجۀ عمل خوب و بد انسان اشاره كرده است،پايان خوب،بهشت و لذات بهشتى است كه سرانجامى شيرين است،و پايان شر و بد،آتش و عذاب آتش است كه سرانجامى تلخ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كلمۀ شيرين و تلخ را استعاره از لذت‌بخش،و ناپسند آورده است</w:t>
      </w:r>
      <w:r>
        <w:rPr>
          <w:rFonts w:eastAsia="IRNazanin" w:cs="IRNazanin"/>
          <w:color w:val="111111"/>
          <w:sz w:val="28"/>
          <w:szCs w:val="28"/>
          <w:rtl w:val="true"/>
          <w:lang w:bidi="fa-IR"/>
        </w:rPr>
        <w:t>.</w:t>
      </w:r>
    </w:p>
    <w:p>
      <w:pPr>
        <w:pStyle w:val="Heading3"/>
        <w:numPr>
          <w:ilvl w:val="2"/>
          <w:numId w:val="1"/>
        </w:numPr>
        <w:rPr/>
      </w:pPr>
      <w:bookmarkStart w:id="2010" w:name="__RefHeading___Toc3674265_73709187"/>
      <w:bookmarkStart w:id="2011" w:name="_Toc876"/>
      <w:bookmarkEnd w:id="2010"/>
      <w:r>
        <w:rPr/>
        <w:t>139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11"/>
    </w:p>
    <w:p>
      <w:pPr>
        <w:pStyle w:val="Heading4"/>
        <w:numPr>
          <w:ilvl w:val="3"/>
          <w:numId w:val="1"/>
        </w:numPr>
        <w:rPr/>
      </w:pPr>
      <w:bookmarkStart w:id="2012" w:name="__RefHeading___Toc3674267_73709187"/>
      <w:bookmarkStart w:id="2013" w:name="_Toc877"/>
      <w:bookmarkEnd w:id="2012"/>
      <w:r>
        <w:rPr>
          <w:rtl w:val="true"/>
        </w:rPr>
        <w:t>اشاره</w:t>
      </w:r>
      <w:bookmarkEnd w:id="2013"/>
    </w:p>
    <w:p>
      <w:pPr>
        <w:pStyle w:val="BookText"/>
        <w:rPr/>
      </w:pPr>
      <w:r>
        <w:rPr>
          <w:rFonts w:ascii="Amiri" w:hAnsi="Amiri" w:eastAsia="Amiri" w:cs="Amiri"/>
          <w:color w:val="111111"/>
          <w:sz w:val="28"/>
          <w:sz w:val="28"/>
          <w:szCs w:val="28"/>
          <w:rtl w:val="true"/>
          <w:lang w:bidi="ar-SA"/>
        </w:rPr>
        <w:t>لِكُلِّ مُقْبِلٍ إِدْبَارٌ وَ مَا أَدْبَرَ كَأَنْ لَمْ يَكُنْ</w:t>
      </w:r>
    </w:p>
    <w:p>
      <w:pPr>
        <w:pStyle w:val="Heading4"/>
        <w:numPr>
          <w:ilvl w:val="3"/>
          <w:numId w:val="1"/>
        </w:numPr>
        <w:rPr/>
      </w:pPr>
      <w:bookmarkStart w:id="2014" w:name="__RefHeading___Toc3674269_73709187"/>
      <w:bookmarkStart w:id="2015" w:name="_Toc878"/>
      <w:bookmarkEnd w:id="2014"/>
      <w:r>
        <w:rPr>
          <w:rtl w:val="true"/>
        </w:rPr>
        <w:t>ترجمه</w:t>
      </w:r>
      <w:bookmarkEnd w:id="2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پيشامدى بازگشتى است،و چون بازگشت چنان است كه نبوده است </w:t>
      </w:r>
      <w:r>
        <w:rPr>
          <w:rFonts w:eastAsia="IRNazanin" w:cs="IRNazanin"/>
          <w:color w:val="111111"/>
          <w:sz w:val="28"/>
          <w:szCs w:val="28"/>
          <w:rtl w:val="true"/>
          <w:lang w:bidi="fa-IR"/>
        </w:rPr>
        <w:t>».</w:t>
      </w:r>
    </w:p>
    <w:p>
      <w:pPr>
        <w:pStyle w:val="Heading4"/>
        <w:numPr>
          <w:ilvl w:val="3"/>
          <w:numId w:val="1"/>
        </w:numPr>
        <w:rPr/>
      </w:pPr>
      <w:bookmarkStart w:id="2016" w:name="__RefHeading___Toc3674271_73709187"/>
      <w:bookmarkStart w:id="2017" w:name="_Toc879"/>
      <w:bookmarkEnd w:id="2016"/>
      <w:r>
        <w:rPr>
          <w:rtl w:val="true"/>
        </w:rPr>
        <w:t>شرح</w:t>
      </w:r>
      <w:bookmarkEnd w:id="2017"/>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پيشامدهاى خوشايند دنيا را مى‌بايد زاهدانه بنگريم و پيشامدهاى سخت آن را بى‌ارزش و آسان انگاريم،كان از حروف مشبهه به فعل نظير انّ،و بدون تشديد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اسمش نيز محذوف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مستترى است كه مرجع آن ما ادبر است</w:t>
      </w:r>
      <w:r>
        <w:rPr>
          <w:rFonts w:eastAsia="IRNazanin" w:cs="IRNazanin"/>
          <w:color w:val="111111"/>
          <w:sz w:val="28"/>
          <w:szCs w:val="28"/>
          <w:rtl w:val="true"/>
          <w:lang w:bidi="fa-IR"/>
        </w:rPr>
        <w:t>].</w:t>
      </w:r>
    </w:p>
    <w:p>
      <w:pPr>
        <w:pStyle w:val="Heading3"/>
        <w:numPr>
          <w:ilvl w:val="2"/>
          <w:numId w:val="1"/>
        </w:numPr>
        <w:rPr/>
      </w:pPr>
      <w:bookmarkStart w:id="2018" w:name="__RefHeading___Toc3674273_73709187"/>
      <w:bookmarkStart w:id="2019" w:name="_Toc880"/>
      <w:bookmarkEnd w:id="2018"/>
      <w:r>
        <w:rPr/>
        <w:t>140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19"/>
    </w:p>
    <w:p>
      <w:pPr>
        <w:pStyle w:val="Heading4"/>
        <w:numPr>
          <w:ilvl w:val="3"/>
          <w:numId w:val="1"/>
        </w:numPr>
        <w:rPr/>
      </w:pPr>
      <w:bookmarkStart w:id="2020" w:name="__RefHeading___Toc3674275_73709187"/>
      <w:bookmarkStart w:id="2021" w:name="_Toc881"/>
      <w:bookmarkEnd w:id="2020"/>
      <w:r>
        <w:rPr>
          <w:rtl w:val="true"/>
        </w:rPr>
        <w:t>اشاره</w:t>
      </w:r>
      <w:bookmarkEnd w:id="2021"/>
    </w:p>
    <w:p>
      <w:pPr>
        <w:pStyle w:val="BookText"/>
        <w:rPr/>
      </w:pPr>
      <w:r>
        <w:rPr>
          <w:rFonts w:ascii="Amiri" w:hAnsi="Amiri" w:eastAsia="Amiri" w:cs="Amiri"/>
          <w:color w:val="111111"/>
          <w:sz w:val="28"/>
          <w:sz w:val="28"/>
          <w:szCs w:val="28"/>
          <w:rtl w:val="true"/>
          <w:lang w:bidi="ar-SA"/>
        </w:rPr>
        <w:t>لاَ يَعْدَمُ الصَّبُورُ الظَّفَرَ وَ إِنْ طَالَ بِهِ الزَّمَانُ</w:t>
      </w:r>
    </w:p>
    <w:p>
      <w:pPr>
        <w:pStyle w:val="Heading4"/>
        <w:numPr>
          <w:ilvl w:val="3"/>
          <w:numId w:val="1"/>
        </w:numPr>
        <w:rPr/>
      </w:pPr>
      <w:bookmarkStart w:id="2022" w:name="__RefHeading___Toc3674277_73709187"/>
      <w:bookmarkStart w:id="2023" w:name="_Toc882"/>
      <w:bookmarkEnd w:id="2022"/>
      <w:r>
        <w:rPr>
          <w:rtl w:val="true"/>
        </w:rPr>
        <w:t>لغت</w:t>
      </w:r>
      <w:bookmarkEnd w:id="202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الصبر </w:t>
      </w:r>
      <w:bookmarkStart w:id="2024" w:name="pg11525_242610"/>
    </w:p>
    <w:p>
      <w:pPr>
        <w:pStyle w:val="Heading4"/>
        <w:numPr>
          <w:ilvl w:val="3"/>
          <w:numId w:val="1"/>
        </w:numPr>
        <w:rPr/>
      </w:pPr>
      <w:bookmarkStart w:id="2025" w:name="__RefHeading___Toc3674279_73709187"/>
      <w:bookmarkStart w:id="2026" w:name="_Toc883"/>
      <w:bookmarkEnd w:id="2024"/>
      <w:bookmarkEnd w:id="2025"/>
      <w:r>
        <w:rPr>
          <w:rtl w:val="true"/>
        </w:rPr>
        <w:t>ترجمه</w:t>
      </w:r>
      <w:bookmarkEnd w:id="2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استوار و بردبار،پيروزى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زمانى دراز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نمى‌دهد </w:t>
      </w:r>
      <w:r>
        <w:rPr>
          <w:rFonts w:eastAsia="IRNazanin" w:cs="IRNazanin"/>
          <w:color w:val="111111"/>
          <w:sz w:val="28"/>
          <w:szCs w:val="28"/>
          <w:rtl w:val="true"/>
          <w:lang w:bidi="fa-IR"/>
        </w:rPr>
        <w:t>».</w:t>
      </w:r>
    </w:p>
    <w:p>
      <w:pPr>
        <w:pStyle w:val="Heading4"/>
        <w:numPr>
          <w:ilvl w:val="3"/>
          <w:numId w:val="1"/>
        </w:numPr>
        <w:rPr/>
      </w:pPr>
      <w:bookmarkStart w:id="2027" w:name="__RefHeading___Toc3674281_73709187"/>
      <w:bookmarkStart w:id="2028" w:name="_Toc884"/>
      <w:bookmarkEnd w:id="2027"/>
      <w:r>
        <w:rPr>
          <w:rtl w:val="true"/>
        </w:rPr>
        <w:t>شرح</w:t>
      </w:r>
      <w:bookmarkEnd w:id="202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به وسيلۀ نتيجۀ صبر يعنى 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مدتى طول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صبر و بردبارى تشويق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نهايى فرد صبور به خاطر آن است كه آمادگى و نيرومندى وى در اثر صبر كامل مى‌شود</w:t>
      </w:r>
      <w:r>
        <w:rPr>
          <w:rFonts w:eastAsia="IRNazanin" w:cs="IRNazanin"/>
          <w:color w:val="111111"/>
          <w:sz w:val="28"/>
          <w:szCs w:val="28"/>
          <w:rtl w:val="true"/>
          <w:lang w:bidi="fa-IR"/>
        </w:rPr>
        <w:t>.</w:t>
      </w:r>
    </w:p>
    <w:p>
      <w:pPr>
        <w:pStyle w:val="Heading3"/>
        <w:numPr>
          <w:ilvl w:val="2"/>
          <w:numId w:val="1"/>
        </w:numPr>
        <w:rPr/>
      </w:pPr>
      <w:bookmarkStart w:id="2029" w:name="__RefHeading___Toc3674283_73709187"/>
      <w:bookmarkStart w:id="2030" w:name="_Toc885"/>
      <w:bookmarkEnd w:id="2029"/>
      <w:r>
        <w:rPr/>
        <w:t>141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30"/>
    </w:p>
    <w:p>
      <w:pPr>
        <w:pStyle w:val="Heading4"/>
        <w:numPr>
          <w:ilvl w:val="3"/>
          <w:numId w:val="1"/>
        </w:numPr>
        <w:rPr/>
      </w:pPr>
      <w:bookmarkStart w:id="2031" w:name="__RefHeading___Toc3674285_73709187"/>
      <w:bookmarkStart w:id="2032" w:name="_Toc886"/>
      <w:bookmarkEnd w:id="2031"/>
      <w:r>
        <w:rPr>
          <w:rtl w:val="true"/>
        </w:rPr>
        <w:t>اشاره</w:t>
      </w:r>
      <w:bookmarkEnd w:id="2032"/>
    </w:p>
    <w:p>
      <w:pPr>
        <w:pStyle w:val="BookText"/>
        <w:rPr/>
      </w:pP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 إِثْمُ الرِّضَا بِهِ</w:t>
      </w:r>
    </w:p>
    <w:p>
      <w:pPr>
        <w:pStyle w:val="Heading4"/>
        <w:numPr>
          <w:ilvl w:val="3"/>
          <w:numId w:val="1"/>
        </w:numPr>
        <w:rPr/>
      </w:pPr>
      <w:bookmarkStart w:id="2033" w:name="__RefHeading___Toc3674287_73709187"/>
      <w:bookmarkStart w:id="2034" w:name="_Toc887"/>
      <w:bookmarkEnd w:id="2033"/>
      <w:r>
        <w:rPr>
          <w:rtl w:val="true"/>
        </w:rPr>
        <w:t>ترجمه</w:t>
      </w:r>
      <w:bookmarkEnd w:id="2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عمل گروهى راضى باشد چنان است كه گويى با ايشان در انجام آن كار همراه بوده است و بر هر كسى كه انجام دهندۀ كار نادرست مى‌باشد، دو گناه است يكى گناه انجام دادن آن كار،ديگرى گناه راضى بودن به آن </w:t>
      </w:r>
      <w:r>
        <w:rPr>
          <w:rFonts w:eastAsia="IRNazanin" w:cs="IRNazanin"/>
          <w:color w:val="111111"/>
          <w:sz w:val="28"/>
          <w:szCs w:val="28"/>
          <w:rtl w:val="true"/>
          <w:lang w:bidi="fa-IR"/>
        </w:rPr>
        <w:t>.»</w:t>
      </w:r>
    </w:p>
    <w:p>
      <w:pPr>
        <w:pStyle w:val="Heading4"/>
        <w:numPr>
          <w:ilvl w:val="3"/>
          <w:numId w:val="1"/>
        </w:numPr>
        <w:rPr/>
      </w:pPr>
      <w:bookmarkStart w:id="2035" w:name="__RefHeading___Toc3674289_73709187"/>
      <w:bookmarkStart w:id="2036" w:name="_Toc888"/>
      <w:bookmarkEnd w:id="2035"/>
      <w:r>
        <w:rPr>
          <w:rtl w:val="true"/>
        </w:rPr>
        <w:t>شرح</w:t>
      </w:r>
      <w:bookmarkEnd w:id="2036"/>
    </w:p>
    <w:p>
      <w:pPr>
        <w:pStyle w:val="BookText"/>
        <w:rPr/>
      </w:pPr>
      <w:r>
        <w:rPr>
          <w:rFonts w:ascii="IRNazanin" w:hAnsi="IRNazanin" w:eastAsia="IRNazanin"/>
          <w:color w:val="111111"/>
          <w:sz w:val="28"/>
          <w:sz w:val="28"/>
          <w:szCs w:val="28"/>
          <w:rtl w:val="true"/>
          <w:lang w:bidi="fa-IR"/>
        </w:rPr>
        <w:t>وجه شبه شركت داشتن با آنان در خشنودى به آن عمل لازمه‌اش علاقمندى و ميل قلبى به آن كار و رابطه آن كار با طبع اوست،امام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در كار نادرست به دليل گناهانى كه در پى دارد،برحذر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انجام كار،روشن است و اما گناه رضايت به كار،از آن رو كه خشنودى به كار نادرست نتيجۀ علاقمندى به آن است پس چنين علاقه‌اى خود،ناپسند و گناه است</w:t>
      </w:r>
      <w:r>
        <w:rPr>
          <w:rFonts w:eastAsia="IRNazanin" w:cs="IRNazanin"/>
          <w:color w:val="111111"/>
          <w:sz w:val="28"/>
          <w:szCs w:val="28"/>
          <w:rtl w:val="true"/>
          <w:lang w:bidi="fa-IR"/>
        </w:rPr>
        <w:t>.</w:t>
      </w:r>
    </w:p>
    <w:p>
      <w:pPr>
        <w:pStyle w:val="Heading3"/>
        <w:numPr>
          <w:ilvl w:val="2"/>
          <w:numId w:val="1"/>
        </w:numPr>
        <w:rPr/>
      </w:pPr>
      <w:bookmarkStart w:id="2037" w:name="__RefHeading___Toc3674291_73709187"/>
      <w:bookmarkStart w:id="2038" w:name="_Toc889"/>
      <w:bookmarkEnd w:id="2037"/>
      <w:r>
        <w:rPr/>
        <w:t>142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38"/>
    </w:p>
    <w:p>
      <w:pPr>
        <w:pStyle w:val="Heading4"/>
        <w:numPr>
          <w:ilvl w:val="3"/>
          <w:numId w:val="1"/>
        </w:numPr>
        <w:rPr/>
      </w:pPr>
      <w:bookmarkStart w:id="2039" w:name="__RefHeading___Toc3674293_73709187"/>
      <w:bookmarkStart w:id="2040" w:name="_Toc890"/>
      <w:bookmarkEnd w:id="2039"/>
      <w:r>
        <w:rPr>
          <w:rtl w:val="true"/>
        </w:rPr>
        <w:t>اشاره</w:t>
      </w:r>
      <w:bookmarkEnd w:id="2040"/>
    </w:p>
    <w:p>
      <w:pPr>
        <w:pStyle w:val="BookText"/>
        <w:rPr/>
      </w:pPr>
      <w:r>
        <w:rPr>
          <w:rFonts w:ascii="Amiri" w:hAnsi="Amiri" w:eastAsia="Amiri" w:cs="Amiri"/>
          <w:color w:val="111111"/>
          <w:sz w:val="28"/>
          <w:sz w:val="28"/>
          <w:szCs w:val="28"/>
          <w:rtl w:val="true"/>
          <w:lang w:bidi="ar-SA"/>
        </w:rPr>
        <w:t>اِعْتَصِمُوا بِالذِّمَمِ فِي أَوْتَادِهَا</w:t>
      </w:r>
    </w:p>
    <w:p>
      <w:pPr>
        <w:pStyle w:val="Heading4"/>
        <w:numPr>
          <w:ilvl w:val="3"/>
          <w:numId w:val="1"/>
        </w:numPr>
        <w:rPr/>
      </w:pPr>
      <w:bookmarkStart w:id="2041" w:name="__RefHeading___Toc3674295_73709187"/>
      <w:bookmarkStart w:id="2042" w:name="_Toc891"/>
      <w:bookmarkEnd w:id="2041"/>
      <w:r>
        <w:rPr>
          <w:rtl w:val="true"/>
        </w:rPr>
        <w:t>لغت</w:t>
      </w:r>
      <w:bookmarkEnd w:id="2042"/>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پيمانها،عقدها،سوگندها </w:t>
      </w:r>
      <w:bookmarkStart w:id="2043" w:name="pg11525_242612"/>
    </w:p>
    <w:p>
      <w:pPr>
        <w:pStyle w:val="Heading4"/>
        <w:numPr>
          <w:ilvl w:val="3"/>
          <w:numId w:val="1"/>
        </w:numPr>
        <w:rPr/>
      </w:pPr>
      <w:bookmarkStart w:id="2044" w:name="__RefHeading___Toc3674297_73709187"/>
      <w:bookmarkStart w:id="2045" w:name="_Toc892"/>
      <w:bookmarkEnd w:id="2043"/>
      <w:bookmarkEnd w:id="2044"/>
      <w:r>
        <w:rPr>
          <w:rtl w:val="true"/>
        </w:rPr>
        <w:t>ترجمه</w:t>
      </w:r>
      <w:bookmarkEnd w:id="2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پيمانهايتان از جمله وفاكنندگان باشيد </w:t>
      </w:r>
      <w:r>
        <w:rPr>
          <w:rFonts w:eastAsia="IRNazanin" w:cs="IRNazanin"/>
          <w:color w:val="111111"/>
          <w:sz w:val="28"/>
          <w:szCs w:val="28"/>
          <w:rtl w:val="true"/>
          <w:lang w:bidi="fa-IR"/>
        </w:rPr>
        <w:t>».</w:t>
      </w:r>
    </w:p>
    <w:p>
      <w:pPr>
        <w:pStyle w:val="Heading4"/>
        <w:numPr>
          <w:ilvl w:val="3"/>
          <w:numId w:val="1"/>
        </w:numPr>
        <w:rPr/>
      </w:pPr>
      <w:bookmarkStart w:id="2046" w:name="__RefHeading___Toc3674299_73709187"/>
      <w:bookmarkStart w:id="2047" w:name="_Toc893"/>
      <w:bookmarkEnd w:id="2046"/>
      <w:r>
        <w:rPr>
          <w:rtl w:val="true"/>
        </w:rPr>
        <w:t>شرح</w:t>
      </w:r>
      <w:bookmarkEnd w:id="2047"/>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براى شرايط و اسباب احكام قراردادها، آورده است،گويا اينها ميخها و پايه‌هاى نگهدارندۀ پيمانها هستند،و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خدا و عذاب او پرهيز كنيد به وسيله پايبندى به شرايط و اساس پيمانها،گويا پرهيز از خشم و عذاب،در گرو شرايط نگهدارندۀ پيمان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فى،متعلق به اعتصموا است بعضى استعصموا روايت كرده‌اند</w:t>
      </w:r>
      <w:r>
        <w:rPr>
          <w:rFonts w:eastAsia="IRNazanin" w:cs="IRNazanin"/>
          <w:color w:val="111111"/>
          <w:sz w:val="28"/>
          <w:szCs w:val="28"/>
          <w:rtl w:val="true"/>
          <w:lang w:bidi="fa-IR"/>
        </w:rPr>
        <w:t>.</w:t>
      </w:r>
    </w:p>
    <w:p>
      <w:pPr>
        <w:pStyle w:val="Heading3"/>
        <w:numPr>
          <w:ilvl w:val="2"/>
          <w:numId w:val="1"/>
        </w:numPr>
        <w:rPr/>
      </w:pPr>
      <w:bookmarkStart w:id="2048" w:name="__RefHeading___Toc3674301_73709187"/>
      <w:bookmarkStart w:id="2049" w:name="_Toc894"/>
      <w:bookmarkEnd w:id="2048"/>
      <w:r>
        <w:rPr/>
        <w:t>143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49"/>
    </w:p>
    <w:p>
      <w:pPr>
        <w:pStyle w:val="Heading4"/>
        <w:numPr>
          <w:ilvl w:val="3"/>
          <w:numId w:val="1"/>
        </w:numPr>
        <w:rPr/>
      </w:pPr>
      <w:bookmarkStart w:id="2050" w:name="__RefHeading___Toc3674303_73709187"/>
      <w:bookmarkStart w:id="2051" w:name="_Toc895"/>
      <w:bookmarkEnd w:id="2050"/>
      <w:r>
        <w:rPr>
          <w:rtl w:val="true"/>
        </w:rPr>
        <w:t>اشاره</w:t>
      </w:r>
      <w:bookmarkEnd w:id="2051"/>
    </w:p>
    <w:p>
      <w:pPr>
        <w:pStyle w:val="BookText"/>
        <w:rPr/>
      </w:pPr>
      <w:r>
        <w:rPr>
          <w:rFonts w:ascii="Amiri" w:hAnsi="Amiri" w:eastAsia="Amiri" w:cs="Amiri"/>
          <w:color w:val="111111"/>
          <w:sz w:val="28"/>
          <w:sz w:val="28"/>
          <w:szCs w:val="28"/>
          <w:rtl w:val="true"/>
          <w:lang w:bidi="ar-SA"/>
        </w:rPr>
        <w:t>عَلَيْكُمْ بِطَاعَةِ مَنْ لاَ تُعْذَرُونَ بِجَهَالَتِهِ</w:t>
      </w:r>
    </w:p>
    <w:p>
      <w:pPr>
        <w:pStyle w:val="Heading4"/>
        <w:numPr>
          <w:ilvl w:val="3"/>
          <w:numId w:val="1"/>
        </w:numPr>
        <w:rPr/>
      </w:pPr>
      <w:bookmarkStart w:id="2052" w:name="__RefHeading___Toc3674305_73709187"/>
      <w:bookmarkStart w:id="2053" w:name="_Toc896"/>
      <w:bookmarkEnd w:id="2052"/>
      <w:r>
        <w:rPr>
          <w:rtl w:val="true"/>
        </w:rPr>
        <w:t>ترجمه</w:t>
      </w:r>
      <w:bookmarkEnd w:id="2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پيروى از كسى كه عذر شما در نشناختن او پذيرفته نيست </w:t>
      </w:r>
      <w:r>
        <w:rPr>
          <w:rFonts w:eastAsia="IRNazanin" w:cs="IRNazanin"/>
          <w:color w:val="111111"/>
          <w:sz w:val="28"/>
          <w:szCs w:val="28"/>
          <w:rtl w:val="true"/>
          <w:lang w:bidi="fa-IR"/>
        </w:rPr>
        <w:t>».</w:t>
      </w:r>
    </w:p>
    <w:p>
      <w:pPr>
        <w:pStyle w:val="Heading4"/>
        <w:numPr>
          <w:ilvl w:val="3"/>
          <w:numId w:val="1"/>
        </w:numPr>
        <w:rPr/>
      </w:pPr>
      <w:bookmarkStart w:id="2054" w:name="__RefHeading___Toc3674307_73709187"/>
      <w:bookmarkStart w:id="2055" w:name="_Toc897"/>
      <w:bookmarkEnd w:id="2054"/>
      <w:r>
        <w:rPr>
          <w:rtl w:val="true"/>
        </w:rPr>
        <w:t>شرح</w:t>
      </w:r>
      <w:bookmarkEnd w:id="2055"/>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لزوم اطاعت از ائمه حق است كه اطاعت از آنها واجب است،كسانى كه علم به حقانيّت امامتشان واجب است و بهانه‌اى در نشناختن آنها از كسى پذيرفته نيست،به دليل آن كه قوانين و احكام دين را بايد از آنان فرا گرفت</w:t>
      </w:r>
      <w:r>
        <w:rPr>
          <w:rFonts w:eastAsia="IRNazanin" w:cs="IRNazanin"/>
          <w:color w:val="111111"/>
          <w:sz w:val="28"/>
          <w:szCs w:val="28"/>
          <w:rtl w:val="true"/>
          <w:lang w:bidi="fa-IR"/>
        </w:rPr>
        <w:t>.</w:t>
      </w:r>
    </w:p>
    <w:p>
      <w:pPr>
        <w:pStyle w:val="Heading3"/>
        <w:numPr>
          <w:ilvl w:val="2"/>
          <w:numId w:val="1"/>
        </w:numPr>
        <w:rPr/>
      </w:pPr>
      <w:bookmarkStart w:id="2056" w:name="__RefHeading___Toc3674309_73709187"/>
      <w:bookmarkStart w:id="2057" w:name="_Toc898"/>
      <w:bookmarkEnd w:id="2056"/>
      <w:r>
        <w:rPr/>
        <w:t>144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57"/>
    </w:p>
    <w:p>
      <w:pPr>
        <w:pStyle w:val="Heading4"/>
        <w:numPr>
          <w:ilvl w:val="3"/>
          <w:numId w:val="1"/>
        </w:numPr>
        <w:rPr/>
      </w:pPr>
      <w:bookmarkStart w:id="2058" w:name="__RefHeading___Toc3674311_73709187"/>
      <w:bookmarkStart w:id="2059" w:name="_Toc899"/>
      <w:bookmarkEnd w:id="2058"/>
      <w:r>
        <w:rPr>
          <w:rtl w:val="true"/>
        </w:rPr>
        <w:t>اشاره</w:t>
      </w:r>
      <w:bookmarkEnd w:id="2059"/>
    </w:p>
    <w:p>
      <w:pPr>
        <w:pStyle w:val="BookText"/>
        <w:rPr/>
      </w:pPr>
      <w:r>
        <w:rPr>
          <w:rFonts w:ascii="Amiri" w:hAnsi="Amiri" w:eastAsia="Amiri" w:cs="Amiri"/>
          <w:color w:val="111111"/>
          <w:sz w:val="28"/>
          <w:sz w:val="28"/>
          <w:szCs w:val="28"/>
          <w:rtl w:val="true"/>
          <w:lang w:bidi="ar-SA"/>
        </w:rPr>
        <w:t>قَدْ بُصِّرْتُمْ إِنْ أَبْصَرْتُمْ وَ قَدْ هُدِيتُمْ إِنِ اهْتَدَيْتُمْ وَ أُسْمِعْتُمْ إِنِ اسْتَمَعْتُمْ</w:t>
      </w:r>
    </w:p>
    <w:p>
      <w:pPr>
        <w:pStyle w:val="Heading4"/>
        <w:numPr>
          <w:ilvl w:val="3"/>
          <w:numId w:val="1"/>
        </w:numPr>
        <w:rPr/>
      </w:pPr>
      <w:bookmarkStart w:id="2060" w:name="__RefHeading___Toc3674313_73709187"/>
      <w:bookmarkStart w:id="2061" w:name="_Toc900"/>
      <w:bookmarkEnd w:id="2060"/>
      <w:r>
        <w:rPr>
          <w:rtl w:val="true"/>
        </w:rPr>
        <w:t>ترجمه</w:t>
      </w:r>
      <w:bookmarkEnd w:id="20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بينايى داده‌اند،اگر از بينايى استفاده كنيد،و شما را راهنمايى كرده‌اند اگر هدايت پذير باشيد،و وسيلۀ شنوايى داده‌اند اگر گوش فرا دهيد </w:t>
      </w:r>
      <w:r>
        <w:rPr>
          <w:rFonts w:eastAsia="IRNazanin" w:cs="IRNazanin"/>
          <w:color w:val="111111"/>
          <w:sz w:val="28"/>
          <w:szCs w:val="28"/>
          <w:rtl w:val="true"/>
          <w:lang w:bidi="fa-IR"/>
        </w:rPr>
        <w:t>».</w:t>
      </w:r>
    </w:p>
    <w:p>
      <w:pPr>
        <w:pStyle w:val="Heading4"/>
        <w:numPr>
          <w:ilvl w:val="3"/>
          <w:numId w:val="1"/>
        </w:numPr>
        <w:rPr/>
      </w:pPr>
      <w:bookmarkStart w:id="2062" w:name="__RefHeading___Toc3674315_73709187"/>
      <w:bookmarkStart w:id="2063" w:name="_Toc901"/>
      <w:bookmarkEnd w:id="2062"/>
      <w:r>
        <w:rPr>
          <w:rtl w:val="true"/>
        </w:rPr>
        <w:t>شرح</w:t>
      </w:r>
      <w:bookmarkEnd w:id="2063"/>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راه كمال را به شما نمايانده‌اند،و بدان سو شما را رهبرى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bookmarkStart w:id="2064" w:name="pg11525_242614"/>
    </w:p>
    <w:p>
      <w:pPr>
        <w:pStyle w:val="BookText"/>
        <w:rPr/>
      </w:pPr>
      <w:bookmarkEnd w:id="2064"/>
      <w:r>
        <w:rPr>
          <w:rFonts w:ascii="IRNazanin" w:hAnsi="IRNazanin" w:eastAsia="IRNazanin"/>
          <w:color w:val="111111"/>
          <w:sz w:val="28"/>
          <w:sz w:val="28"/>
          <w:szCs w:val="28"/>
          <w:rtl w:val="true"/>
          <w:lang w:bidi="fa-IR"/>
        </w:rPr>
        <w:t>اين راهنمايى بر كمال را به گوش شما رسانده‌اند،اگر شما آمادگى براى ديدن، شنيدن و راه بردن بدان سو را داشته باشيد و نظير اين سخن قبل از اين گفته شد</w:t>
      </w:r>
      <w:r>
        <w:rPr>
          <w:rFonts w:eastAsia="IRNazanin" w:cs="IRNazanin"/>
          <w:color w:val="111111"/>
          <w:sz w:val="28"/>
          <w:szCs w:val="28"/>
          <w:rtl w:val="true"/>
          <w:lang w:bidi="fa-IR"/>
        </w:rPr>
        <w:t>.</w:t>
      </w:r>
    </w:p>
    <w:p>
      <w:pPr>
        <w:pStyle w:val="Heading3"/>
        <w:numPr>
          <w:ilvl w:val="2"/>
          <w:numId w:val="1"/>
        </w:numPr>
        <w:rPr/>
      </w:pPr>
      <w:bookmarkStart w:id="2065" w:name="__RefHeading___Toc3674317_73709187"/>
      <w:bookmarkStart w:id="2066" w:name="_Toc902"/>
      <w:bookmarkEnd w:id="2065"/>
      <w:r>
        <w:rPr/>
        <w:t>145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66"/>
    </w:p>
    <w:p>
      <w:pPr>
        <w:pStyle w:val="Heading4"/>
        <w:numPr>
          <w:ilvl w:val="3"/>
          <w:numId w:val="1"/>
        </w:numPr>
        <w:rPr/>
      </w:pPr>
      <w:bookmarkStart w:id="2067" w:name="__RefHeading___Toc3674319_73709187"/>
      <w:bookmarkStart w:id="2068" w:name="_Toc903"/>
      <w:bookmarkEnd w:id="2067"/>
      <w:r>
        <w:rPr>
          <w:rtl w:val="true"/>
        </w:rPr>
        <w:t>اشاره</w:t>
      </w:r>
      <w:bookmarkEnd w:id="2068"/>
    </w:p>
    <w:p>
      <w:pPr>
        <w:pStyle w:val="BookText"/>
        <w:rPr/>
      </w:pPr>
      <w:r>
        <w:rPr>
          <w:rFonts w:ascii="Amiri" w:hAnsi="Amiri" w:eastAsia="Amiri" w:cs="Amiri"/>
          <w:color w:val="111111"/>
          <w:sz w:val="28"/>
          <w:sz w:val="28"/>
          <w:szCs w:val="28"/>
          <w:rtl w:val="true"/>
          <w:lang w:bidi="ar-SA"/>
        </w:rPr>
        <w:t>عَاتِبْ أَخَاكَ بِالْإِحْسَانِ إِلَيْهِ وَ ارْدُدْ شَرَّهُ بِالْإِنْعَامِ عَلَيْهِ</w:t>
      </w:r>
    </w:p>
    <w:p>
      <w:pPr>
        <w:pStyle w:val="Heading4"/>
        <w:numPr>
          <w:ilvl w:val="3"/>
          <w:numId w:val="1"/>
        </w:numPr>
        <w:rPr/>
      </w:pPr>
      <w:bookmarkStart w:id="2069" w:name="__RefHeading___Toc3674321_73709187"/>
      <w:bookmarkStart w:id="2070" w:name="_Toc904"/>
      <w:bookmarkEnd w:id="2069"/>
      <w:r>
        <w:rPr>
          <w:rtl w:val="true"/>
        </w:rPr>
        <w:t>ترجمه</w:t>
      </w:r>
      <w:bookmarkEnd w:id="2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مسلمانت را با نيكى كردن به او سرزنش كن،و كار بدش را با بخشش به او بازگردان </w:t>
      </w:r>
      <w:r>
        <w:rPr>
          <w:rFonts w:eastAsia="IRNazanin" w:cs="IRNazanin"/>
          <w:color w:val="111111"/>
          <w:sz w:val="28"/>
          <w:szCs w:val="28"/>
          <w:rtl w:val="true"/>
          <w:lang w:bidi="fa-IR"/>
        </w:rPr>
        <w:t>».</w:t>
      </w:r>
    </w:p>
    <w:p>
      <w:pPr>
        <w:pStyle w:val="Heading4"/>
        <w:numPr>
          <w:ilvl w:val="3"/>
          <w:numId w:val="1"/>
        </w:numPr>
        <w:rPr/>
      </w:pPr>
      <w:bookmarkStart w:id="2071" w:name="__RefHeading___Toc3674323_73709187"/>
      <w:bookmarkStart w:id="2072" w:name="_Toc905"/>
      <w:bookmarkEnd w:id="2071"/>
      <w:r>
        <w:rPr>
          <w:rtl w:val="true"/>
        </w:rPr>
        <w:t>شرح</w:t>
      </w:r>
      <w:bookmarkEnd w:id="2072"/>
    </w:p>
    <w:p>
      <w:pPr>
        <w:pStyle w:val="BookText"/>
        <w:rPr/>
      </w:pPr>
      <w:r>
        <w:rPr>
          <w:rFonts w:ascii="IRNazanin" w:hAnsi="IRNazanin" w:eastAsia="IRNazanin"/>
          <w:color w:val="111111"/>
          <w:sz w:val="28"/>
          <w:sz w:val="28"/>
          <w:szCs w:val="28"/>
          <w:rtl w:val="true"/>
          <w:lang w:bidi="fa-IR"/>
        </w:rPr>
        <w:t>يعنى به جاى سرزنش به گفتار و رفتار در حق برادر مسلمانت نيكى و بخشش كن،كه اينها در جلب نظر و دفع شر و بدى او سودمندتر و مؤثرتر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عتاب،استعاره آورده شده است از احسان،زيرا هر دو براى بازگشت شخص سرزنش شده به كار مى‌روند</w:t>
      </w:r>
      <w:r>
        <w:rPr>
          <w:rFonts w:eastAsia="IRNazanin" w:cs="IRNazanin"/>
          <w:color w:val="111111"/>
          <w:sz w:val="28"/>
          <w:szCs w:val="28"/>
          <w:rtl w:val="true"/>
          <w:lang w:bidi="fa-IR"/>
        </w:rPr>
        <w:t>.</w:t>
      </w:r>
    </w:p>
    <w:p>
      <w:pPr>
        <w:pStyle w:val="Heading3"/>
        <w:numPr>
          <w:ilvl w:val="2"/>
          <w:numId w:val="1"/>
        </w:numPr>
        <w:rPr/>
      </w:pPr>
      <w:bookmarkStart w:id="2073" w:name="__RefHeading___Toc3674325_73709187"/>
      <w:bookmarkStart w:id="2074" w:name="_Toc906"/>
      <w:bookmarkEnd w:id="2073"/>
      <w:r>
        <w:rPr/>
        <w:t>146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74"/>
    </w:p>
    <w:p>
      <w:pPr>
        <w:pStyle w:val="Heading4"/>
        <w:numPr>
          <w:ilvl w:val="3"/>
          <w:numId w:val="1"/>
        </w:numPr>
        <w:rPr/>
      </w:pPr>
      <w:bookmarkStart w:id="2075" w:name="__RefHeading___Toc3674327_73709187"/>
      <w:bookmarkStart w:id="2076" w:name="_Toc907"/>
      <w:bookmarkEnd w:id="2075"/>
      <w:r>
        <w:rPr>
          <w:rtl w:val="true"/>
        </w:rPr>
        <w:t>اشاره</w:t>
      </w:r>
      <w:bookmarkEnd w:id="2076"/>
    </w:p>
    <w:p>
      <w:pPr>
        <w:pStyle w:val="BookText"/>
        <w:rPr/>
      </w:pPr>
      <w:r>
        <w:rPr>
          <w:rFonts w:ascii="Amiri" w:hAnsi="Amiri" w:eastAsia="Amiri" w:cs="Amiri"/>
          <w:color w:val="111111"/>
          <w:sz w:val="28"/>
          <w:sz w:val="28"/>
          <w:szCs w:val="28"/>
          <w:rtl w:val="true"/>
          <w:lang w:bidi="ar-SA"/>
        </w:rPr>
        <w:t>مَنْ وَضَعَ نَفْسَهُ مَوَاضِعَ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يَلُومَنَّ مَنْ أَسَاءَ بِهِ الظَّنَّ</w:t>
      </w:r>
    </w:p>
    <w:p>
      <w:pPr>
        <w:pStyle w:val="Heading4"/>
        <w:numPr>
          <w:ilvl w:val="3"/>
          <w:numId w:val="1"/>
        </w:numPr>
        <w:rPr/>
      </w:pPr>
      <w:bookmarkStart w:id="2077" w:name="__RefHeading___Toc3674329_73709187"/>
      <w:bookmarkStart w:id="2078" w:name="_Toc908"/>
      <w:bookmarkEnd w:id="2077"/>
      <w:r>
        <w:rPr>
          <w:rtl w:val="true"/>
        </w:rPr>
        <w:t>ترجمه</w:t>
      </w:r>
      <w:bookmarkEnd w:id="2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خود را در معرض اتهام و بدگمانى قرار دهد نبايد آن كس را كه به او گمان بد برد،سرزنش كند </w:t>
      </w:r>
      <w:r>
        <w:rPr>
          <w:rFonts w:eastAsia="IRNazanin" w:cs="IRNazanin"/>
          <w:color w:val="111111"/>
          <w:sz w:val="28"/>
          <w:szCs w:val="28"/>
          <w:rtl w:val="true"/>
          <w:lang w:bidi="fa-IR"/>
        </w:rPr>
        <w:t>».</w:t>
      </w:r>
    </w:p>
    <w:p>
      <w:pPr>
        <w:pStyle w:val="Heading4"/>
        <w:numPr>
          <w:ilvl w:val="3"/>
          <w:numId w:val="1"/>
        </w:numPr>
        <w:rPr/>
      </w:pPr>
      <w:bookmarkStart w:id="2079" w:name="__RefHeading___Toc3674331_73709187"/>
      <w:bookmarkStart w:id="2080" w:name="_Toc909"/>
      <w:bookmarkEnd w:id="2079"/>
      <w:r>
        <w:rPr>
          <w:rtl w:val="true"/>
        </w:rPr>
        <w:t>شرح</w:t>
      </w:r>
      <w:bookmarkEnd w:id="208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او خود باعث شده تا به او گمان بد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سرزنش به كسى كه گمان بد به وى برده است معنى ندارد،زيرا بدگمانى او مستند به قرينه‌اى است كه زمينۀ به وجود آمدن چنين گمانى است</w:t>
      </w:r>
      <w:r>
        <w:rPr>
          <w:rFonts w:eastAsia="IRNazanin" w:cs="IRNazanin"/>
          <w:color w:val="111111"/>
          <w:sz w:val="28"/>
          <w:szCs w:val="28"/>
          <w:rtl w:val="true"/>
          <w:lang w:bidi="fa-IR"/>
        </w:rPr>
        <w:t xml:space="preserve">. </w:t>
      </w:r>
      <w:bookmarkStart w:id="2081" w:name="pg11525_242617"/>
    </w:p>
    <w:p>
      <w:pPr>
        <w:pStyle w:val="Heading3"/>
        <w:numPr>
          <w:ilvl w:val="2"/>
          <w:numId w:val="1"/>
        </w:numPr>
        <w:rPr/>
      </w:pPr>
      <w:bookmarkStart w:id="2082" w:name="__RefHeading___Toc3674333_73709187"/>
      <w:bookmarkStart w:id="2083" w:name="_Toc910"/>
      <w:bookmarkEnd w:id="2081"/>
      <w:bookmarkEnd w:id="2082"/>
      <w:r>
        <w:rPr/>
        <w:t>147</w:t>
      </w:r>
      <w:r>
        <w:rPr>
          <w:rtl w:val="true"/>
        </w:rPr>
        <w:t>-</w:t>
      </w:r>
      <w:r>
        <w:rPr>
          <w:rtl w:val="true"/>
        </w:rPr>
        <w:t>سه سخن از سخنان امام</w:t>
      </w:r>
      <w:r>
        <w:rPr>
          <w:rtl w:val="true"/>
        </w:rPr>
        <w:t>(</w:t>
      </w:r>
      <w:r>
        <w:rPr>
          <w:rtl w:val="true"/>
        </w:rPr>
        <w:t>علیه السلام</w:t>
      </w:r>
      <w:r>
        <w:rPr>
          <w:rtl w:val="true"/>
        </w:rPr>
        <w:t>):</w:t>
      </w:r>
      <w:bookmarkEnd w:id="2083"/>
    </w:p>
    <w:p>
      <w:pPr>
        <w:pStyle w:val="Heading4"/>
        <w:numPr>
          <w:ilvl w:val="3"/>
          <w:numId w:val="1"/>
        </w:numPr>
        <w:rPr/>
      </w:pPr>
      <w:bookmarkStart w:id="2084" w:name="__RefHeading___Toc3674335_73709187"/>
      <w:bookmarkStart w:id="2085" w:name="_Toc911"/>
      <w:bookmarkEnd w:id="2084"/>
      <w:r>
        <w:rPr>
          <w:rtl w:val="true"/>
        </w:rPr>
        <w:t>اشاره</w:t>
      </w:r>
      <w:bookmarkEnd w:id="2085"/>
    </w:p>
    <w:p>
      <w:pPr>
        <w:pStyle w:val="BookText"/>
        <w:rPr/>
      </w:pPr>
      <w:r>
        <w:rPr>
          <w:rFonts w:ascii="Amiri" w:hAnsi="Amiri" w:eastAsia="Amiri" w:cs="Amiri"/>
          <w:color w:val="111111"/>
          <w:sz w:val="28"/>
          <w:sz w:val="28"/>
          <w:szCs w:val="28"/>
          <w:rtl w:val="true"/>
          <w:lang w:bidi="ar-SA"/>
        </w:rPr>
        <w:t>مَنْ مَلَكَ اسْتَأْثَرَ وَ مَنْ اسْتَبَدَّ بِرَأْيِهِ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شَاوَرَ الرِّجَالَ شَارَكَهَا فِي عُقُولِهَا</w:t>
      </w:r>
    </w:p>
    <w:p>
      <w:pPr>
        <w:pStyle w:val="Heading4"/>
        <w:numPr>
          <w:ilvl w:val="3"/>
          <w:numId w:val="1"/>
        </w:numPr>
        <w:rPr/>
      </w:pPr>
      <w:bookmarkStart w:id="2086" w:name="__RefHeading___Toc3674337_73709187"/>
      <w:bookmarkStart w:id="2087" w:name="_Toc912"/>
      <w:bookmarkEnd w:id="2086"/>
      <w:r>
        <w:rPr>
          <w:rtl w:val="true"/>
        </w:rPr>
        <w:t>ترجمه</w:t>
      </w:r>
      <w:bookmarkEnd w:id="20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تسلّط يافت،خود رأى مى‌شود،و هر كس خود رأى شد،هلاك مى‌شود،و هر كس با مردان مشورت كند،شريك عقلهاى آنها مى‌گردد </w:t>
      </w:r>
      <w:r>
        <w:rPr>
          <w:rFonts w:eastAsia="IRNazanin" w:cs="IRNazanin"/>
          <w:color w:val="111111"/>
          <w:sz w:val="28"/>
          <w:szCs w:val="28"/>
          <w:rtl w:val="true"/>
          <w:lang w:bidi="fa-IR"/>
        </w:rPr>
        <w:t>.»</w:t>
      </w:r>
    </w:p>
    <w:p>
      <w:pPr>
        <w:pStyle w:val="Heading4"/>
        <w:numPr>
          <w:ilvl w:val="3"/>
          <w:numId w:val="1"/>
        </w:numPr>
        <w:rPr/>
      </w:pPr>
      <w:bookmarkStart w:id="2088" w:name="__RefHeading___Toc3674339_73709187"/>
      <w:bookmarkStart w:id="2089" w:name="_Toc913"/>
      <w:bookmarkEnd w:id="2088"/>
      <w:r>
        <w:rPr>
          <w:rtl w:val="true"/>
        </w:rPr>
        <w:t>شرح</w:t>
      </w:r>
      <w:bookmarkEnd w:id="2089"/>
    </w:p>
    <w:p>
      <w:pPr>
        <w:pStyle w:val="BookText"/>
        <w:rPr/>
      </w:pPr>
      <w:r>
        <w:rPr>
          <w:rFonts w:ascii="Amiri" w:hAnsi="Amiri" w:eastAsia="Amiri" w:cs="Amiri"/>
          <w:color w:val="111111"/>
          <w:sz w:val="28"/>
          <w:sz w:val="28"/>
          <w:szCs w:val="28"/>
          <w:rtl w:val="true"/>
          <w:lang w:bidi="ar-SA"/>
        </w:rPr>
        <w:t>يكى از آن سخنان،اين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سيطره يافت،خود رأى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روش پادشاهان در امور مورد علاقه‌شان،خودرأيى و تكروى است،از آن جهت كه بر ديگران مسلّطند و نسبت به خواهشهاى نفسانى خود، بلامنازعند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سخن مانند ضرب المثلى است كه آن را در مورد كسانى به كار مى‌برند كه به كارى دست يابند،و بعد آن را به خود اختصاص دهند و ديگران را مانع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خود رأى شد،به هلاكت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تكروى انسان در فكر و نظر خود و نپذيرفتن نصيحت و مشورت ديگران در جنگ و امثال آن،او را در معرض خطا قرار مى‌دهد و باعث هلاكت او مى‌گردد،گويا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خودرأى باشد،در معرض هلاكت است،بنا بر اين هلاكت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اطلاق ما بالفعل بر ما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معرض هلاكت،به طور مجاز به كار برده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با مردان مشورت كند،شريك عقلهاى آنان است</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 كه در آن صورت از بهترين نظر بهره‌بردارى كرده و آن را به كار مى‌بندد، پس تمام خردهاى مردان،در اختيار او قرار گرفته است،چه او از نتايج خردها سود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تشويق به مشورت با ديگران است</w:t>
      </w:r>
      <w:r>
        <w:rPr>
          <w:rFonts w:eastAsia="IRNazanin" w:cs="IRNazanin"/>
          <w:color w:val="111111"/>
          <w:sz w:val="28"/>
          <w:szCs w:val="28"/>
          <w:rtl w:val="true"/>
          <w:lang w:bidi="fa-IR"/>
        </w:rPr>
        <w:t xml:space="preserve">. </w:t>
      </w:r>
      <w:bookmarkStart w:id="2090" w:name="pg11525_242619"/>
    </w:p>
    <w:p>
      <w:pPr>
        <w:pStyle w:val="Heading3"/>
        <w:numPr>
          <w:ilvl w:val="2"/>
          <w:numId w:val="1"/>
        </w:numPr>
        <w:rPr/>
      </w:pPr>
      <w:bookmarkStart w:id="2091" w:name="__RefHeading___Toc3674341_73709187"/>
      <w:bookmarkStart w:id="2092" w:name="_Toc914"/>
      <w:bookmarkEnd w:id="2090"/>
      <w:bookmarkEnd w:id="2091"/>
      <w:r>
        <w:rPr/>
        <w:t>148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092"/>
    </w:p>
    <w:p>
      <w:pPr>
        <w:pStyle w:val="Heading4"/>
        <w:numPr>
          <w:ilvl w:val="3"/>
          <w:numId w:val="1"/>
        </w:numPr>
        <w:rPr/>
      </w:pPr>
      <w:bookmarkStart w:id="2093" w:name="__RefHeading___Toc3674343_73709187"/>
      <w:bookmarkStart w:id="2094" w:name="_Toc915"/>
      <w:bookmarkEnd w:id="2093"/>
      <w:r>
        <w:rPr>
          <w:rtl w:val="true"/>
        </w:rPr>
        <w:t>اشاره</w:t>
      </w:r>
      <w:bookmarkEnd w:id="2094"/>
    </w:p>
    <w:p>
      <w:pPr>
        <w:pStyle w:val="BookText"/>
        <w:rPr/>
      </w:pPr>
      <w:r>
        <w:rPr>
          <w:rFonts w:ascii="Amiri" w:hAnsi="Amiri" w:eastAsia="Amiri" w:cs="Amiri"/>
          <w:color w:val="111111"/>
          <w:sz w:val="28"/>
          <w:sz w:val="28"/>
          <w:szCs w:val="28"/>
          <w:rtl w:val="true"/>
          <w:lang w:bidi="ar-SA"/>
        </w:rPr>
        <w:t>مَنْ كَتَمَ سِرَّهُ كَانَتِ الْخِيَرَةُ بِيَدِهِ</w:t>
      </w:r>
    </w:p>
    <w:p>
      <w:pPr>
        <w:pStyle w:val="Heading4"/>
        <w:numPr>
          <w:ilvl w:val="3"/>
          <w:numId w:val="1"/>
        </w:numPr>
        <w:rPr/>
      </w:pPr>
      <w:bookmarkStart w:id="2095" w:name="__RefHeading___Toc3674345_73709187"/>
      <w:bookmarkStart w:id="2096" w:name="_Toc916"/>
      <w:bookmarkEnd w:id="2095"/>
      <w:r>
        <w:rPr>
          <w:rtl w:val="true"/>
        </w:rPr>
        <w:t>ترجمه</w:t>
      </w:r>
      <w:bookmarkEnd w:id="2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راز خود را پنهان دارد،بر خير و صلاح خويش مسلّط است </w:t>
      </w:r>
      <w:r>
        <w:rPr>
          <w:rFonts w:eastAsia="IRNazanin" w:cs="IRNazanin"/>
          <w:color w:val="111111"/>
          <w:sz w:val="28"/>
          <w:szCs w:val="28"/>
          <w:rtl w:val="true"/>
          <w:lang w:bidi="fa-IR"/>
        </w:rPr>
        <w:t>.»</w:t>
      </w:r>
    </w:p>
    <w:p>
      <w:pPr>
        <w:pStyle w:val="Heading4"/>
        <w:numPr>
          <w:ilvl w:val="3"/>
          <w:numId w:val="1"/>
        </w:numPr>
        <w:rPr/>
      </w:pPr>
      <w:bookmarkStart w:id="2097" w:name="__RefHeading___Toc3674347_73709187"/>
      <w:bookmarkStart w:id="2098" w:name="_Toc917"/>
      <w:bookmarkEnd w:id="2097"/>
      <w:r>
        <w:rPr>
          <w:rtl w:val="true"/>
        </w:rPr>
        <w:t>شرح</w:t>
      </w:r>
      <w:bookmarkEnd w:id="2098"/>
    </w:p>
    <w:p>
      <w:pPr>
        <w:pStyle w:val="BookText"/>
        <w:rPr/>
      </w:pPr>
      <w:r>
        <w:rPr>
          <w:rFonts w:ascii="IRNazanin" w:hAnsi="IRNazanin" w:eastAsia="IRNazanin"/>
          <w:color w:val="111111"/>
          <w:sz w:val="28"/>
          <w:sz w:val="28"/>
          <w:szCs w:val="28"/>
          <w:rtl w:val="true"/>
          <w:lang w:bidi="fa-IR"/>
        </w:rPr>
        <w:t>اين سخن در بارۀ وادارسازى به پنهان داشتن 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اختيار فاش ساختن و پنهان داشتن راز در اختيار خود اوست بر خلاف كسى كه راز خود را فاش سازد،ديگر پنهان داشتن آن ممكن نخواهد بود</w:t>
      </w:r>
      <w:r>
        <w:rPr>
          <w:rFonts w:eastAsia="IRNazanin" w:cs="IRNazanin"/>
          <w:color w:val="111111"/>
          <w:sz w:val="28"/>
          <w:szCs w:val="28"/>
          <w:rtl w:val="true"/>
          <w:lang w:bidi="fa-IR"/>
        </w:rPr>
        <w:t>.</w:t>
      </w:r>
    </w:p>
    <w:p>
      <w:pPr>
        <w:pStyle w:val="Heading3"/>
        <w:numPr>
          <w:ilvl w:val="2"/>
          <w:numId w:val="1"/>
        </w:numPr>
        <w:rPr/>
      </w:pPr>
      <w:bookmarkStart w:id="2099" w:name="__RefHeading___Toc3674349_73709187"/>
      <w:bookmarkStart w:id="2100" w:name="_Toc918"/>
      <w:bookmarkEnd w:id="2099"/>
      <w:r>
        <w:rPr/>
        <w:t>149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00"/>
    </w:p>
    <w:p>
      <w:pPr>
        <w:pStyle w:val="Heading4"/>
        <w:numPr>
          <w:ilvl w:val="3"/>
          <w:numId w:val="1"/>
        </w:numPr>
        <w:rPr/>
      </w:pPr>
      <w:bookmarkStart w:id="2101" w:name="__RefHeading___Toc3674351_73709187"/>
      <w:bookmarkStart w:id="2102" w:name="_Toc919"/>
      <w:bookmarkEnd w:id="2101"/>
      <w:r>
        <w:rPr>
          <w:rtl w:val="true"/>
        </w:rPr>
        <w:t>اشاره</w:t>
      </w:r>
      <w:bookmarkEnd w:id="2102"/>
    </w:p>
    <w:p>
      <w:pPr>
        <w:pStyle w:val="BookText"/>
        <w:rPr/>
      </w:pPr>
      <w:r>
        <w:rPr>
          <w:rFonts w:ascii="Amiri" w:hAnsi="Amiri" w:eastAsia="Amiri" w:cs="Amiri"/>
          <w:color w:val="111111"/>
          <w:sz w:val="28"/>
          <w:sz w:val="28"/>
          <w:szCs w:val="28"/>
          <w:rtl w:val="true"/>
          <w:lang w:bidi="ar-SA"/>
        </w:rPr>
        <w:t>اَلْفَقْرُ الْمَوْتُ الْأَكْبَرُ</w:t>
      </w:r>
    </w:p>
    <w:p>
      <w:pPr>
        <w:pStyle w:val="Heading4"/>
        <w:numPr>
          <w:ilvl w:val="3"/>
          <w:numId w:val="1"/>
        </w:numPr>
        <w:rPr/>
      </w:pPr>
      <w:bookmarkStart w:id="2103" w:name="__RefHeading___Toc3674353_73709187"/>
      <w:bookmarkStart w:id="2104" w:name="_Toc920"/>
      <w:bookmarkEnd w:id="2103"/>
      <w:r>
        <w:rPr>
          <w:rtl w:val="true"/>
        </w:rPr>
        <w:t>ترجمه</w:t>
      </w:r>
      <w:bookmarkEnd w:id="2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تنگدستى،مرگ بزرگتر است </w:t>
      </w:r>
      <w:r>
        <w:rPr>
          <w:rFonts w:eastAsia="IRNazanin" w:cs="IRNazanin"/>
          <w:color w:val="111111"/>
          <w:sz w:val="28"/>
          <w:szCs w:val="28"/>
          <w:rtl w:val="true"/>
          <w:lang w:bidi="fa-IR"/>
        </w:rPr>
        <w:t>.»</w:t>
      </w:r>
    </w:p>
    <w:p>
      <w:pPr>
        <w:pStyle w:val="Heading4"/>
        <w:numPr>
          <w:ilvl w:val="3"/>
          <w:numId w:val="1"/>
        </w:numPr>
        <w:rPr/>
      </w:pPr>
      <w:bookmarkStart w:id="2105" w:name="__RefHeading___Toc3674355_73709187"/>
      <w:bookmarkStart w:id="2106" w:name="_Toc921"/>
      <w:bookmarkEnd w:id="2105"/>
      <w:r>
        <w:rPr>
          <w:rtl w:val="true"/>
        </w:rPr>
        <w:t>شرح</w:t>
      </w:r>
      <w:bookmarkEnd w:id="2106"/>
    </w:p>
    <w:p>
      <w:pPr>
        <w:pStyle w:val="BookText"/>
        <w:rPr/>
      </w:pPr>
      <w:r>
        <w:rPr>
          <w:rFonts w:ascii="IRNazanin" w:hAnsi="IRNazanin" w:eastAsia="IRNazanin"/>
          <w:color w:val="111111"/>
          <w:sz w:val="28"/>
          <w:sz w:val="28"/>
          <w:szCs w:val="28"/>
          <w:rtl w:val="true"/>
          <w:lang w:bidi="fa-IR"/>
        </w:rPr>
        <w:t>مردن با صفت بزرگتر را براى تهيدستى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تنگدستى نوعى مردن است،به دليل آن است كه شخص بى‌چيز،از خواسته‌ها و مقاصدى كه سرمايه زندگى مادى است بريده و به خاطر از دست دادن آنها غمگين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 كه بزرگتر است،چون در طول زندگى شخص تنگدست، غمها و سختيهاى تنگدستى پياپى مى‌رسد،امّا غم مردن يك‌باره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نوعى مبالغه در سختى فقر و تنگدستى است</w:t>
      </w:r>
      <w:r>
        <w:rPr>
          <w:rFonts w:eastAsia="IRNazanin" w:cs="IRNazanin"/>
          <w:color w:val="111111"/>
          <w:sz w:val="28"/>
          <w:szCs w:val="28"/>
          <w:rtl w:val="true"/>
          <w:lang w:bidi="fa-IR"/>
        </w:rPr>
        <w:t>.</w:t>
      </w:r>
    </w:p>
    <w:p>
      <w:pPr>
        <w:pStyle w:val="Heading3"/>
        <w:numPr>
          <w:ilvl w:val="2"/>
          <w:numId w:val="1"/>
        </w:numPr>
        <w:rPr/>
      </w:pPr>
      <w:bookmarkStart w:id="2107" w:name="__RefHeading___Toc3674357_73709187"/>
      <w:bookmarkStart w:id="2108" w:name="_Toc922"/>
      <w:bookmarkEnd w:id="2107"/>
      <w:r>
        <w:rPr/>
        <w:t>150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08"/>
    </w:p>
    <w:p>
      <w:pPr>
        <w:pStyle w:val="Heading4"/>
        <w:numPr>
          <w:ilvl w:val="3"/>
          <w:numId w:val="1"/>
        </w:numPr>
        <w:rPr/>
      </w:pPr>
      <w:bookmarkStart w:id="2109" w:name="__RefHeading___Toc3674359_73709187"/>
      <w:bookmarkStart w:id="2110" w:name="_Toc923"/>
      <w:bookmarkEnd w:id="2109"/>
      <w:r>
        <w:rPr>
          <w:rtl w:val="true"/>
        </w:rPr>
        <w:t>اشاره</w:t>
      </w:r>
      <w:bookmarkEnd w:id="2110"/>
    </w:p>
    <w:p>
      <w:pPr>
        <w:pStyle w:val="BookText"/>
        <w:rPr/>
      </w:pPr>
      <w:r>
        <w:rPr>
          <w:rFonts w:ascii="Amiri" w:hAnsi="Amiri" w:eastAsia="Amiri" w:cs="Amiri"/>
          <w:color w:val="111111"/>
          <w:sz w:val="28"/>
          <w:sz w:val="28"/>
          <w:szCs w:val="28"/>
          <w:rtl w:val="true"/>
          <w:lang w:bidi="ar-SA"/>
        </w:rPr>
        <w:t>مَنْ قَضَى حَقَّ مَنْ لاَ يَقْضِي حَقَّهُ فَقَدْ عَبَدَهُ</w:t>
      </w:r>
    </w:p>
    <w:p>
      <w:pPr>
        <w:pStyle w:val="Heading4"/>
        <w:numPr>
          <w:ilvl w:val="3"/>
          <w:numId w:val="1"/>
        </w:numPr>
        <w:rPr/>
      </w:pPr>
      <w:bookmarkStart w:id="2111" w:name="__RefHeading___Toc3674361_73709187"/>
      <w:bookmarkStart w:id="2112" w:name="_Toc924"/>
      <w:bookmarkEnd w:id="2111"/>
      <w:r>
        <w:rPr>
          <w:rtl w:val="true"/>
        </w:rPr>
        <w:t>ترجمه</w:t>
      </w:r>
      <w:bookmarkEnd w:id="2112"/>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ادا كند حق كسى را كه حقش را ادا نمى‌كند،در حقيقت او را </w:t>
      </w:r>
      <w:bookmarkStart w:id="2113" w:name="pg11525_242621"/>
    </w:p>
    <w:p>
      <w:pPr>
        <w:pStyle w:val="BookText"/>
        <w:rPr/>
      </w:pPr>
      <w:bookmarkEnd w:id="2113"/>
      <w:r>
        <w:rPr>
          <w:rFonts w:ascii="IRNazanin" w:hAnsi="IRNazanin" w:eastAsia="IRNazanin"/>
          <w:color w:val="111111"/>
          <w:sz w:val="28"/>
          <w:sz w:val="28"/>
          <w:szCs w:val="28"/>
          <w:rtl w:val="true"/>
          <w:lang w:bidi="fa-IR"/>
        </w:rPr>
        <w:t xml:space="preserve">بندگى كرده است </w:t>
      </w:r>
      <w:r>
        <w:rPr>
          <w:rFonts w:eastAsia="IRNazanin" w:cs="IRNazanin"/>
          <w:color w:val="111111"/>
          <w:sz w:val="28"/>
          <w:szCs w:val="28"/>
          <w:rtl w:val="true"/>
          <w:lang w:bidi="fa-IR"/>
        </w:rPr>
        <w:t>».</w:t>
      </w:r>
    </w:p>
    <w:p>
      <w:pPr>
        <w:pStyle w:val="Heading4"/>
        <w:numPr>
          <w:ilvl w:val="3"/>
          <w:numId w:val="1"/>
        </w:numPr>
        <w:rPr/>
      </w:pPr>
      <w:bookmarkStart w:id="2114" w:name="__RefHeading___Toc3674363_73709187"/>
      <w:bookmarkStart w:id="2115" w:name="_Toc925"/>
      <w:bookmarkEnd w:id="2114"/>
      <w:r>
        <w:rPr>
          <w:rtl w:val="true"/>
        </w:rPr>
        <w:t>شرح</w:t>
      </w:r>
      <w:bookmarkEnd w:id="2115"/>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حق در بين دوستان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براستى كه چنين است، زيرا اداى حق كسى كه رعايت حقش را نمى‌كند،نه به خاطر سودجويى و نه به دليل دفع زيان او است،بلكه به خاطر خود او،و يا ترس از او،و يا به اميد طمعى از اوست كه همۀ اينها شكلى از بندگى است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6" w:name="__RefHeading___Toc3674365_73709187"/>
      <w:bookmarkStart w:id="2117" w:name="_Toc926"/>
      <w:bookmarkEnd w:id="2116"/>
      <w:r>
        <w:rPr/>
        <w:t>151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17"/>
    </w:p>
    <w:p>
      <w:pPr>
        <w:pStyle w:val="Heading4"/>
        <w:numPr>
          <w:ilvl w:val="3"/>
          <w:numId w:val="1"/>
        </w:numPr>
        <w:rPr/>
      </w:pPr>
      <w:bookmarkStart w:id="2118" w:name="__RefHeading___Toc3674367_73709187"/>
      <w:bookmarkStart w:id="2119" w:name="_Toc927"/>
      <w:bookmarkEnd w:id="2118"/>
      <w:r>
        <w:rPr>
          <w:rtl w:val="true"/>
        </w:rPr>
        <w:t>اشاره</w:t>
      </w:r>
      <w:bookmarkEnd w:id="2119"/>
    </w:p>
    <w:p>
      <w:pPr>
        <w:pStyle w:val="BookText"/>
        <w:rPr/>
      </w:pPr>
      <w:r>
        <w:rPr>
          <w:rFonts w:ascii="Amiri" w:hAnsi="Amiri" w:eastAsia="Amiri" w:cs="Amiri"/>
          <w:color w:val="111111"/>
          <w:sz w:val="28"/>
          <w:sz w:val="28"/>
          <w:szCs w:val="28"/>
          <w:rtl w:val="true"/>
          <w:lang w:bidi="ar-SA"/>
        </w:rPr>
        <w:t>لاَ طَاعَةَ لِمَخْلُوقٍ فِي مَعْصِيَةِ الْخَالِقِ</w:t>
      </w:r>
    </w:p>
    <w:p>
      <w:pPr>
        <w:pStyle w:val="Heading4"/>
        <w:numPr>
          <w:ilvl w:val="3"/>
          <w:numId w:val="1"/>
        </w:numPr>
        <w:rPr/>
      </w:pPr>
      <w:bookmarkStart w:id="2120" w:name="__RefHeading___Toc3674369_73709187"/>
      <w:bookmarkStart w:id="2121" w:name="_Toc928"/>
      <w:bookmarkEnd w:id="2120"/>
      <w:r>
        <w:rPr>
          <w:rtl w:val="true"/>
        </w:rPr>
        <w:t>ترجمه</w:t>
      </w:r>
      <w:bookmarkEnd w:id="2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كه معصيت خدا باشد،پيروى از مخلوق روا نيست </w:t>
      </w:r>
      <w:r>
        <w:rPr>
          <w:rFonts w:eastAsia="IRNazanin" w:cs="IRNazanin"/>
          <w:color w:val="111111"/>
          <w:sz w:val="28"/>
          <w:szCs w:val="28"/>
          <w:rtl w:val="true"/>
          <w:lang w:bidi="fa-IR"/>
        </w:rPr>
        <w:t>».</w:t>
      </w:r>
    </w:p>
    <w:p>
      <w:pPr>
        <w:pStyle w:val="Heading4"/>
        <w:numPr>
          <w:ilvl w:val="3"/>
          <w:numId w:val="1"/>
        </w:numPr>
        <w:rPr/>
      </w:pPr>
      <w:bookmarkStart w:id="2122" w:name="__RefHeading___Toc3674371_73709187"/>
      <w:bookmarkStart w:id="2123" w:name="_Toc929"/>
      <w:bookmarkEnd w:id="2122"/>
      <w:r>
        <w:rPr>
          <w:rtl w:val="true"/>
        </w:rPr>
        <w:t>شرح</w:t>
      </w:r>
      <w:bookmarkEnd w:id="2123"/>
    </w:p>
    <w:p>
      <w:pPr>
        <w:pStyle w:val="BookText"/>
        <w:rPr/>
      </w:pPr>
      <w:r>
        <w:rPr>
          <w:rFonts w:ascii="IRNazanin" w:hAnsi="IRNazanin" w:eastAsia="IRNazanin"/>
          <w:color w:val="111111"/>
          <w:sz w:val="28"/>
          <w:sz w:val="28"/>
          <w:szCs w:val="28"/>
          <w:rtl w:val="true"/>
          <w:lang w:bidi="fa-IR"/>
        </w:rPr>
        <w:t>مانند وضو با آب غصبى و نماز در خانه غصبى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نفى در چنين مواردى بر نفى جواز اطاعت حمل شده است،همان طورى كه از امام،على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عقيدۀ شافعى در چنين موردى طاعت صحيح است و نفى براى فضيلت آن است</w:t>
      </w:r>
      <w:r>
        <w:rPr>
          <w:rFonts w:eastAsia="IRNazanin" w:cs="IRNazanin"/>
          <w:color w:val="111111"/>
          <w:sz w:val="28"/>
          <w:szCs w:val="28"/>
          <w:rtl w:val="true"/>
          <w:lang w:bidi="fa-IR"/>
        </w:rPr>
        <w:t>.</w:t>
      </w:r>
    </w:p>
    <w:p>
      <w:pPr>
        <w:pStyle w:val="Heading3"/>
        <w:numPr>
          <w:ilvl w:val="2"/>
          <w:numId w:val="1"/>
        </w:numPr>
        <w:rPr/>
      </w:pPr>
      <w:bookmarkStart w:id="2124" w:name="__RefHeading___Toc3674373_73709187"/>
      <w:bookmarkStart w:id="2125" w:name="_Toc930"/>
      <w:bookmarkEnd w:id="2124"/>
      <w:r>
        <w:rPr/>
        <w:t>152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25"/>
    </w:p>
    <w:p>
      <w:pPr>
        <w:pStyle w:val="Heading4"/>
        <w:numPr>
          <w:ilvl w:val="3"/>
          <w:numId w:val="1"/>
        </w:numPr>
        <w:rPr/>
      </w:pPr>
      <w:bookmarkStart w:id="2126" w:name="__RefHeading___Toc3674375_73709187"/>
      <w:bookmarkStart w:id="2127" w:name="_Toc931"/>
      <w:bookmarkEnd w:id="2126"/>
      <w:r>
        <w:rPr>
          <w:rtl w:val="true"/>
        </w:rPr>
        <w:t>اشاره</w:t>
      </w:r>
      <w:bookmarkEnd w:id="2127"/>
    </w:p>
    <w:p>
      <w:pPr>
        <w:pStyle w:val="BookText"/>
        <w:rPr/>
      </w:pPr>
      <w:r>
        <w:rPr>
          <w:rFonts w:ascii="Amiri" w:hAnsi="Amiri" w:eastAsia="Amiri" w:cs="Amiri"/>
          <w:color w:val="111111"/>
          <w:sz w:val="28"/>
          <w:sz w:val="28"/>
          <w:szCs w:val="28"/>
          <w:rtl w:val="true"/>
          <w:lang w:bidi="ar-SA"/>
        </w:rPr>
        <w:t>لاَ يُعَابُ الْمَرْءُ بِتَأْخِيرِ حَقِّهِ إِنَّمَا يُعَابُ مَنْ أَخَذَ مَا لَيْسَ لَهُ</w:t>
      </w:r>
    </w:p>
    <w:p>
      <w:pPr>
        <w:pStyle w:val="Heading4"/>
        <w:numPr>
          <w:ilvl w:val="3"/>
          <w:numId w:val="1"/>
        </w:numPr>
        <w:rPr/>
      </w:pPr>
      <w:bookmarkStart w:id="2128" w:name="__RefHeading___Toc3674377_73709187"/>
      <w:bookmarkStart w:id="2129" w:name="_Toc932"/>
      <w:bookmarkEnd w:id="2128"/>
      <w:r>
        <w:rPr>
          <w:rtl w:val="true"/>
        </w:rPr>
        <w:t>ترجمه</w:t>
      </w:r>
      <w:bookmarkEnd w:id="212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باره حق خود كوتاهى كند قابل سرزنش نيست،آن كسى سزاوار سرزنش است كه حق ديگران را غصب كند</w:t>
      </w:r>
      <w:r>
        <w:rPr>
          <w:rFonts w:eastAsia="IRNazanin" w:cs="IRNazanin"/>
          <w:color w:val="111111"/>
          <w:sz w:val="28"/>
          <w:szCs w:val="28"/>
          <w:rtl w:val="true"/>
          <w:lang w:bidi="fa-IR"/>
        </w:rPr>
        <w:t xml:space="preserve">». </w:t>
      </w:r>
      <w:bookmarkStart w:id="2130" w:name="pg11525_242623"/>
    </w:p>
    <w:p>
      <w:pPr>
        <w:pStyle w:val="Heading4"/>
        <w:numPr>
          <w:ilvl w:val="3"/>
          <w:numId w:val="1"/>
        </w:numPr>
        <w:rPr/>
      </w:pPr>
      <w:bookmarkStart w:id="2131" w:name="__RefHeading___Toc3674379_73709187"/>
      <w:bookmarkStart w:id="2132" w:name="_Toc933"/>
      <w:bookmarkEnd w:id="2130"/>
      <w:bookmarkEnd w:id="2131"/>
      <w:r>
        <w:rPr>
          <w:rtl w:val="true"/>
        </w:rPr>
        <w:t>شرح</w:t>
      </w:r>
      <w:bookmarkEnd w:id="2132"/>
    </w:p>
    <w:p>
      <w:pPr>
        <w:pStyle w:val="BookText"/>
        <w:rPr/>
      </w:pPr>
      <w:r>
        <w:rPr>
          <w:rFonts w:ascii="IRNazanin" w:hAnsi="IRNazanin" w:eastAsia="IRNazanin"/>
          <w:color w:val="111111"/>
          <w:sz w:val="28"/>
          <w:sz w:val="28"/>
          <w:szCs w:val="28"/>
          <w:rtl w:val="true"/>
          <w:lang w:bidi="fa-IR"/>
        </w:rPr>
        <w:t>گاهى گرفتن حق براى صاحب حق،واجب است و گاهى مستحب،و كمترين مرحله‌اش مباح است كه در كار مباح حرجى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ديگران را گرفتن ظلم است و آن از زشت‌ترين صفات پستى است كه شخص مرتكب درخور سرزنش است</w:t>
      </w:r>
      <w:r>
        <w:rPr>
          <w:rFonts w:eastAsia="IRNazanin" w:cs="IRNazanin"/>
          <w:color w:val="111111"/>
          <w:sz w:val="28"/>
          <w:szCs w:val="28"/>
          <w:rtl w:val="true"/>
          <w:lang w:bidi="fa-IR"/>
        </w:rPr>
        <w:t>.</w:t>
      </w:r>
    </w:p>
    <w:p>
      <w:pPr>
        <w:pStyle w:val="Heading3"/>
        <w:numPr>
          <w:ilvl w:val="2"/>
          <w:numId w:val="1"/>
        </w:numPr>
        <w:rPr/>
      </w:pPr>
      <w:bookmarkStart w:id="2133" w:name="__RefHeading___Toc3674381_73709187"/>
      <w:bookmarkStart w:id="2134" w:name="_Toc934"/>
      <w:bookmarkEnd w:id="2133"/>
      <w:r>
        <w:rPr/>
        <w:t>153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34"/>
    </w:p>
    <w:p>
      <w:pPr>
        <w:pStyle w:val="Heading4"/>
        <w:numPr>
          <w:ilvl w:val="3"/>
          <w:numId w:val="1"/>
        </w:numPr>
        <w:rPr/>
      </w:pPr>
      <w:bookmarkStart w:id="2135" w:name="__RefHeading___Toc3674383_73709187"/>
      <w:bookmarkStart w:id="2136" w:name="_Toc935"/>
      <w:bookmarkEnd w:id="2135"/>
      <w:r>
        <w:rPr>
          <w:rtl w:val="true"/>
        </w:rPr>
        <w:t>اشاره</w:t>
      </w:r>
      <w:bookmarkEnd w:id="2136"/>
    </w:p>
    <w:p>
      <w:pPr>
        <w:pStyle w:val="BookText"/>
        <w:rPr/>
      </w:pPr>
      <w:r>
        <w:rPr>
          <w:rFonts w:ascii="Amiri" w:hAnsi="Amiri" w:eastAsia="Amiri" w:cs="Amiri"/>
          <w:color w:val="111111"/>
          <w:sz w:val="28"/>
          <w:sz w:val="28"/>
          <w:szCs w:val="28"/>
          <w:rtl w:val="true"/>
          <w:lang w:bidi="ar-SA"/>
        </w:rPr>
        <w:t>اَلْإِعْجَابُ يَمْنَعُ مِنَ الاِزْدِيَادِ</w:t>
      </w:r>
    </w:p>
    <w:p>
      <w:pPr>
        <w:pStyle w:val="Heading4"/>
        <w:numPr>
          <w:ilvl w:val="3"/>
          <w:numId w:val="1"/>
        </w:numPr>
        <w:rPr/>
      </w:pPr>
      <w:bookmarkStart w:id="2137" w:name="__RefHeading___Toc3674385_73709187"/>
      <w:bookmarkStart w:id="2138" w:name="_Toc936"/>
      <w:bookmarkEnd w:id="2137"/>
      <w:r>
        <w:rPr>
          <w:rtl w:val="true"/>
        </w:rPr>
        <w:t>ترجمه</w:t>
      </w:r>
      <w:bookmarkEnd w:id="2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خودبينى آدمى را از كسب فضيلت باز مى‌دارد </w:t>
      </w:r>
      <w:r>
        <w:rPr>
          <w:rFonts w:eastAsia="Amiri" w:cs="Amiri" w:ascii="Amiri" w:hAnsi="Amiri"/>
          <w:color w:val="111111"/>
          <w:sz w:val="28"/>
          <w:szCs w:val="28"/>
          <w:rtl w:val="true"/>
          <w:lang w:bidi="ar-SA"/>
        </w:rPr>
        <w:t>».</w:t>
      </w:r>
    </w:p>
    <w:p>
      <w:pPr>
        <w:pStyle w:val="Heading4"/>
        <w:numPr>
          <w:ilvl w:val="3"/>
          <w:numId w:val="1"/>
        </w:numPr>
        <w:rPr/>
      </w:pPr>
      <w:bookmarkStart w:id="2139" w:name="__RefHeading___Toc3674387_73709187"/>
      <w:bookmarkStart w:id="2140" w:name="_Toc937"/>
      <w:bookmarkEnd w:id="2139"/>
      <w:r>
        <w:rPr>
          <w:rtl w:val="true"/>
        </w:rPr>
        <w:t>شرح</w:t>
      </w:r>
      <w:bookmarkEnd w:id="2140"/>
    </w:p>
    <w:p>
      <w:pPr>
        <w:pStyle w:val="BookText"/>
        <w:rPr/>
      </w:pPr>
      <w:r>
        <w:rPr>
          <w:rFonts w:ascii="Amiri" w:hAnsi="Amiri" w:eastAsia="Amiri" w:cs="Amiri"/>
          <w:color w:val="111111"/>
          <w:sz w:val="28"/>
          <w:sz w:val="28"/>
          <w:szCs w:val="28"/>
          <w:rtl w:val="true"/>
          <w:lang w:bidi="ar-SA"/>
        </w:rPr>
        <w:t>خودبينى به خاطر فضيلت درونى مانند علم و يا فضيلت بيرونى مثل ثروت و اندوخته تنها سبب تصور كمال آن شخص در اينها بوده و اعتقاد بر اين كه نسبت به اينها به حد نهايى رسيده است همين اعتقاد او را از زياده‌جويى و فضيلت خواهى باز مى‌دارد</w:t>
      </w:r>
      <w:r>
        <w:rPr>
          <w:rFonts w:eastAsia="Amiri" w:cs="Amiri" w:ascii="Amiri" w:hAnsi="Amiri"/>
          <w:color w:val="111111"/>
          <w:sz w:val="28"/>
          <w:szCs w:val="28"/>
          <w:rtl w:val="true"/>
          <w:lang w:bidi="ar-SA"/>
        </w:rPr>
        <w:t>.</w:t>
      </w:r>
    </w:p>
    <w:p>
      <w:pPr>
        <w:pStyle w:val="Heading3"/>
        <w:numPr>
          <w:ilvl w:val="2"/>
          <w:numId w:val="1"/>
        </w:numPr>
        <w:rPr/>
      </w:pPr>
      <w:bookmarkStart w:id="2141" w:name="__RefHeading___Toc3674389_73709187"/>
      <w:bookmarkStart w:id="2142" w:name="_Toc938"/>
      <w:bookmarkEnd w:id="2141"/>
      <w:r>
        <w:rPr/>
        <w:t>154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42"/>
    </w:p>
    <w:p>
      <w:pPr>
        <w:pStyle w:val="Heading4"/>
        <w:numPr>
          <w:ilvl w:val="3"/>
          <w:numId w:val="1"/>
        </w:numPr>
        <w:rPr/>
      </w:pPr>
      <w:bookmarkStart w:id="2143" w:name="__RefHeading___Toc3674391_73709187"/>
      <w:bookmarkStart w:id="2144" w:name="_Toc939"/>
      <w:bookmarkEnd w:id="2143"/>
      <w:r>
        <w:rPr>
          <w:rtl w:val="true"/>
        </w:rPr>
        <w:t>اشاره</w:t>
      </w:r>
      <w:bookmarkEnd w:id="2144"/>
    </w:p>
    <w:p>
      <w:pPr>
        <w:pStyle w:val="BookText"/>
        <w:rPr/>
      </w:pPr>
      <w:r>
        <w:rPr>
          <w:rFonts w:ascii="Amiri" w:hAnsi="Amiri" w:eastAsia="Amiri" w:cs="Amiri"/>
          <w:color w:val="111111"/>
          <w:sz w:val="28"/>
          <w:sz w:val="28"/>
          <w:szCs w:val="28"/>
          <w:rtl w:val="true"/>
          <w:lang w:bidi="ar-SA"/>
        </w:rPr>
        <w:t>اَلْأَمْرُ قَرِيبٌ وَ الاِصْطِحَابُ قَلِيلٌ</w:t>
      </w:r>
    </w:p>
    <w:p>
      <w:pPr>
        <w:pStyle w:val="Heading4"/>
        <w:numPr>
          <w:ilvl w:val="3"/>
          <w:numId w:val="1"/>
        </w:numPr>
        <w:rPr/>
      </w:pPr>
      <w:bookmarkStart w:id="2145" w:name="__RefHeading___Toc3674393_73709187"/>
      <w:bookmarkStart w:id="2146" w:name="_Toc940"/>
      <w:bookmarkEnd w:id="2145"/>
      <w:r>
        <w:rPr>
          <w:rtl w:val="true"/>
        </w:rPr>
        <w:t>ترجمه</w:t>
      </w:r>
      <w:bookmarkEnd w:id="2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فرمان خدا نزديك و فرصت همراه بودن اندك است </w:t>
      </w:r>
      <w:r>
        <w:rPr>
          <w:rFonts w:eastAsia="Amiri" w:cs="Amiri" w:ascii="Amiri" w:hAnsi="Amiri"/>
          <w:color w:val="111111"/>
          <w:sz w:val="28"/>
          <w:szCs w:val="28"/>
          <w:rtl w:val="true"/>
          <w:lang w:bidi="ar-SA"/>
        </w:rPr>
        <w:t>».</w:t>
      </w:r>
    </w:p>
    <w:p>
      <w:pPr>
        <w:pStyle w:val="Heading4"/>
        <w:numPr>
          <w:ilvl w:val="3"/>
          <w:numId w:val="1"/>
        </w:numPr>
        <w:rPr/>
      </w:pPr>
      <w:bookmarkStart w:id="2147" w:name="__RefHeading___Toc3674395_73709187"/>
      <w:bookmarkStart w:id="2148" w:name="_Toc941"/>
      <w:bookmarkEnd w:id="2147"/>
      <w:r>
        <w:rPr>
          <w:rtl w:val="true"/>
        </w:rPr>
        <w:t>شرح</w:t>
      </w:r>
      <w:bookmarkEnd w:id="2148"/>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 مرگ و از همراهى،با هم بودن در دنياست</w:t>
      </w:r>
      <w:r>
        <w:rPr>
          <w:rFonts w:eastAsia="IRNazanin" w:cs="IRNazanin"/>
          <w:color w:val="111111"/>
          <w:sz w:val="28"/>
          <w:szCs w:val="28"/>
          <w:rtl w:val="true"/>
          <w:lang w:bidi="fa-IR"/>
        </w:rPr>
        <w:t>.</w:t>
      </w:r>
    </w:p>
    <w:p>
      <w:pPr>
        <w:pStyle w:val="Heading3"/>
        <w:numPr>
          <w:ilvl w:val="2"/>
          <w:numId w:val="1"/>
        </w:numPr>
        <w:rPr/>
      </w:pPr>
      <w:bookmarkStart w:id="2149" w:name="__RefHeading___Toc3674397_73709187"/>
      <w:bookmarkStart w:id="2150" w:name="_Toc942"/>
      <w:bookmarkEnd w:id="2149"/>
      <w:r>
        <w:rPr/>
        <w:t>155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50"/>
    </w:p>
    <w:p>
      <w:pPr>
        <w:pStyle w:val="Heading4"/>
        <w:numPr>
          <w:ilvl w:val="3"/>
          <w:numId w:val="1"/>
        </w:numPr>
        <w:rPr/>
      </w:pPr>
      <w:bookmarkStart w:id="2151" w:name="__RefHeading___Toc3674399_73709187"/>
      <w:bookmarkStart w:id="2152" w:name="_Toc943"/>
      <w:bookmarkEnd w:id="2151"/>
      <w:r>
        <w:rPr>
          <w:rtl w:val="true"/>
        </w:rPr>
        <w:t>اشاره</w:t>
      </w:r>
      <w:bookmarkEnd w:id="2152"/>
    </w:p>
    <w:p>
      <w:pPr>
        <w:pStyle w:val="BookText"/>
        <w:rPr/>
      </w:pPr>
      <w:r>
        <w:rPr>
          <w:rFonts w:ascii="Amiri" w:hAnsi="Amiri" w:eastAsia="Amiri" w:cs="Amiri"/>
          <w:color w:val="111111"/>
          <w:sz w:val="28"/>
          <w:sz w:val="28"/>
          <w:szCs w:val="28"/>
          <w:rtl w:val="true"/>
          <w:lang w:bidi="ar-SA"/>
        </w:rPr>
        <w:t>قَدْ أَضَاءَ الصُّبْحُ لِذِي عَيْنَيْنِ</w:t>
      </w:r>
    </w:p>
    <w:p>
      <w:pPr>
        <w:pStyle w:val="Heading4"/>
        <w:numPr>
          <w:ilvl w:val="3"/>
          <w:numId w:val="1"/>
        </w:numPr>
        <w:rPr/>
      </w:pPr>
      <w:bookmarkStart w:id="2153" w:name="__RefHeading___Toc3674401_73709187"/>
      <w:bookmarkStart w:id="2154" w:name="_Toc944"/>
      <w:bookmarkEnd w:id="2153"/>
      <w:r>
        <w:rPr>
          <w:rtl w:val="true"/>
        </w:rPr>
        <w:t>ترجمه</w:t>
      </w:r>
      <w:bookmarkEnd w:id="215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كه داراى دو چشم است،صبح روشن است </w:t>
      </w:r>
      <w:r>
        <w:rPr>
          <w:rFonts w:eastAsia="IRNazanin" w:cs="IRNazanin"/>
          <w:color w:val="111111"/>
          <w:sz w:val="28"/>
          <w:szCs w:val="28"/>
          <w:rtl w:val="true"/>
          <w:lang w:bidi="fa-IR"/>
        </w:rPr>
        <w:t xml:space="preserve">». </w:t>
      </w:r>
      <w:bookmarkStart w:id="2155" w:name="pg11525_242625"/>
    </w:p>
    <w:p>
      <w:pPr>
        <w:pStyle w:val="Heading4"/>
        <w:numPr>
          <w:ilvl w:val="3"/>
          <w:numId w:val="1"/>
        </w:numPr>
        <w:rPr/>
      </w:pPr>
      <w:bookmarkStart w:id="2156" w:name="__RefHeading___Toc3674403_73709187"/>
      <w:bookmarkStart w:id="2157" w:name="_Toc945"/>
      <w:bookmarkEnd w:id="2155"/>
      <w:bookmarkEnd w:id="2156"/>
      <w:r>
        <w:rPr>
          <w:rtl w:val="true"/>
        </w:rPr>
        <w:t>شرح</w:t>
      </w:r>
      <w:bookmarkEnd w:id="2157"/>
    </w:p>
    <w:p>
      <w:pPr>
        <w:pStyle w:val="BookText"/>
        <w:rPr/>
      </w:pPr>
      <w:r>
        <w:rPr>
          <w:rFonts w:ascii="IRNazanin" w:hAnsi="IRNazanin" w:eastAsia="IRNazanin"/>
          <w:color w:val="111111"/>
          <w:sz w:val="28"/>
          <w:sz w:val="28"/>
          <w:szCs w:val="28"/>
          <w:rtl w:val="true"/>
          <w:lang w:bidi="fa-IR"/>
        </w:rPr>
        <w:t>اين جمله تمثيلى است،لفظ صبح را براى راه خدا و صفت ضياء را براى روشنى ظاهر و آشكاراى راه خدا با معرفى و راهنمايى شارع مقدس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دارد،تمام اينها صفت براى حق باشد كه قبلا بيان كرده است، گويا كسى در موردى پرسيده است و آن حضرت يك بار و يا بيشتر شرح داده،و او بيشتر توضيح خواسته است،و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در جواب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حق را براى تو روشن ساختم اگر داراى بينش بودى</w:t>
      </w:r>
      <w:r>
        <w:rPr>
          <w:rFonts w:eastAsia="IRNazanin" w:cs="IRNazanin"/>
          <w:color w:val="111111"/>
          <w:sz w:val="28"/>
          <w:szCs w:val="28"/>
          <w:rtl w:val="true"/>
          <w:lang w:bidi="fa-IR"/>
        </w:rPr>
        <w:t>.</w:t>
      </w:r>
    </w:p>
    <w:p>
      <w:pPr>
        <w:pStyle w:val="Heading3"/>
        <w:numPr>
          <w:ilvl w:val="2"/>
          <w:numId w:val="1"/>
        </w:numPr>
        <w:rPr/>
      </w:pPr>
      <w:bookmarkStart w:id="2158" w:name="__RefHeading___Toc3674405_73709187"/>
      <w:bookmarkStart w:id="2159" w:name="_Toc946"/>
      <w:bookmarkEnd w:id="2158"/>
      <w:r>
        <w:rPr/>
        <w:t>156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59"/>
    </w:p>
    <w:p>
      <w:pPr>
        <w:pStyle w:val="Heading4"/>
        <w:numPr>
          <w:ilvl w:val="3"/>
          <w:numId w:val="1"/>
        </w:numPr>
        <w:rPr/>
      </w:pPr>
      <w:bookmarkStart w:id="2160" w:name="__RefHeading___Toc3674407_73709187"/>
      <w:bookmarkStart w:id="2161" w:name="_Toc947"/>
      <w:bookmarkEnd w:id="2160"/>
      <w:r>
        <w:rPr>
          <w:rtl w:val="true"/>
        </w:rPr>
        <w:t>اشاره</w:t>
      </w:r>
      <w:bookmarkEnd w:id="2161"/>
    </w:p>
    <w:p>
      <w:pPr>
        <w:pStyle w:val="BookText"/>
        <w:rPr/>
      </w:pPr>
      <w:r>
        <w:rPr>
          <w:rFonts w:ascii="Amiri" w:hAnsi="Amiri" w:eastAsia="Amiri" w:cs="Amiri"/>
          <w:color w:val="111111"/>
          <w:sz w:val="28"/>
          <w:sz w:val="28"/>
          <w:szCs w:val="28"/>
          <w:rtl w:val="true"/>
          <w:lang w:bidi="ar-SA"/>
        </w:rPr>
        <w:t>تَرْكُ الذَّنْبِ أَهْوَنُ مِنْ طَلَبِ التَّوْبَةِ</w:t>
      </w:r>
    </w:p>
    <w:p>
      <w:pPr>
        <w:pStyle w:val="Heading4"/>
        <w:numPr>
          <w:ilvl w:val="3"/>
          <w:numId w:val="1"/>
        </w:numPr>
        <w:rPr/>
      </w:pPr>
      <w:bookmarkStart w:id="2162" w:name="__RefHeading___Toc3674409_73709187"/>
      <w:bookmarkStart w:id="2163" w:name="_Toc948"/>
      <w:bookmarkEnd w:id="2162"/>
      <w:r>
        <w:rPr>
          <w:rtl w:val="true"/>
        </w:rPr>
        <w:t>ترجمه</w:t>
      </w:r>
      <w:bookmarkEnd w:id="2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گناهان آسانتر است از درخواست توبه </w:t>
      </w:r>
      <w:r>
        <w:rPr>
          <w:rFonts w:eastAsia="IRNazanin" w:cs="IRNazanin"/>
          <w:color w:val="111111"/>
          <w:sz w:val="28"/>
          <w:szCs w:val="28"/>
          <w:rtl w:val="true"/>
          <w:lang w:bidi="fa-IR"/>
        </w:rPr>
        <w:t>».</w:t>
      </w:r>
    </w:p>
    <w:p>
      <w:pPr>
        <w:pStyle w:val="Heading4"/>
        <w:numPr>
          <w:ilvl w:val="3"/>
          <w:numId w:val="1"/>
        </w:numPr>
        <w:rPr/>
      </w:pPr>
      <w:bookmarkStart w:id="2164" w:name="__RefHeading___Toc3674411_73709187"/>
      <w:bookmarkStart w:id="2165" w:name="_Toc949"/>
      <w:bookmarkEnd w:id="2164"/>
      <w:r>
        <w:rPr>
          <w:rtl w:val="true"/>
        </w:rPr>
        <w:t>شرح</w:t>
      </w:r>
      <w:bookmarkEnd w:id="2165"/>
    </w:p>
    <w:p>
      <w:pPr>
        <w:pStyle w:val="BookText"/>
        <w:rPr/>
      </w:pPr>
      <w:r>
        <w:rPr>
          <w:rFonts w:ascii="IRNazanin" w:hAnsi="IRNazanin" w:eastAsia="IRNazanin"/>
          <w:color w:val="111111"/>
          <w:sz w:val="28"/>
          <w:sz w:val="28"/>
          <w:szCs w:val="28"/>
          <w:rtl w:val="true"/>
          <w:lang w:bidi="fa-IR"/>
        </w:rPr>
        <w:t>انجام ندادن امرى است عدمى و زحمتى ندارد،اما درخواست توبه از خدا نياز به استعداد زيادى دارد تا بنده شايستگى براى پذيرش توبه و افاضۀ بخشش الهى را داشته باشد</w:t>
      </w:r>
      <w:r>
        <w:rPr>
          <w:rFonts w:eastAsia="IRNazanin" w:cs="IRNazanin"/>
          <w:color w:val="111111"/>
          <w:sz w:val="28"/>
          <w:szCs w:val="28"/>
          <w:rtl w:val="true"/>
          <w:lang w:bidi="fa-IR"/>
        </w:rPr>
        <w:t>.</w:t>
      </w:r>
    </w:p>
    <w:p>
      <w:pPr>
        <w:pStyle w:val="Heading3"/>
        <w:numPr>
          <w:ilvl w:val="2"/>
          <w:numId w:val="1"/>
        </w:numPr>
        <w:rPr/>
      </w:pPr>
      <w:bookmarkStart w:id="2166" w:name="__RefHeading___Toc3674413_73709187"/>
      <w:bookmarkStart w:id="2167" w:name="_Toc950"/>
      <w:bookmarkEnd w:id="2166"/>
      <w:r>
        <w:rPr/>
        <w:t>157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67"/>
    </w:p>
    <w:p>
      <w:pPr>
        <w:pStyle w:val="Heading4"/>
        <w:numPr>
          <w:ilvl w:val="3"/>
          <w:numId w:val="1"/>
        </w:numPr>
        <w:rPr/>
      </w:pPr>
      <w:bookmarkStart w:id="2168" w:name="__RefHeading___Toc3674415_73709187"/>
      <w:bookmarkStart w:id="2169" w:name="_Toc951"/>
      <w:bookmarkEnd w:id="2168"/>
      <w:r>
        <w:rPr>
          <w:rtl w:val="true"/>
        </w:rPr>
        <w:t>اشاره</w:t>
      </w:r>
      <w:bookmarkEnd w:id="2169"/>
    </w:p>
    <w:p>
      <w:pPr>
        <w:pStyle w:val="BookText"/>
        <w:rPr/>
      </w:pPr>
      <w:r>
        <w:rPr>
          <w:rFonts w:ascii="Amiri" w:hAnsi="Amiri" w:eastAsia="Amiri" w:cs="Amiri"/>
          <w:color w:val="111111"/>
          <w:sz w:val="28"/>
          <w:sz w:val="28"/>
          <w:szCs w:val="28"/>
          <w:rtl w:val="true"/>
          <w:lang w:bidi="ar-SA"/>
        </w:rPr>
        <w:t>كَمْ مِنْ أَكْلَةٍ مَنَعَتْ أَكَلاَتٍ</w:t>
      </w:r>
    </w:p>
    <w:p>
      <w:pPr>
        <w:pStyle w:val="Heading4"/>
        <w:numPr>
          <w:ilvl w:val="3"/>
          <w:numId w:val="1"/>
        </w:numPr>
        <w:rPr/>
      </w:pPr>
      <w:bookmarkStart w:id="2170" w:name="__RefHeading___Toc3674417_73709187"/>
      <w:bookmarkStart w:id="2171" w:name="_Toc952"/>
      <w:bookmarkEnd w:id="2170"/>
      <w:r>
        <w:rPr>
          <w:rtl w:val="true"/>
        </w:rPr>
        <w:t>ترجمه</w:t>
      </w:r>
      <w:bookmarkEnd w:id="2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خوردن غذايى كه مانع از خوردن غذاهاى ديگر شود </w:t>
      </w:r>
      <w:r>
        <w:rPr>
          <w:rFonts w:eastAsia="IRNazanin" w:cs="IRNazanin"/>
          <w:color w:val="111111"/>
          <w:sz w:val="28"/>
          <w:szCs w:val="28"/>
          <w:rtl w:val="true"/>
          <w:lang w:bidi="fa-IR"/>
        </w:rPr>
        <w:t>».</w:t>
      </w:r>
    </w:p>
    <w:p>
      <w:pPr>
        <w:pStyle w:val="Heading4"/>
        <w:numPr>
          <w:ilvl w:val="3"/>
          <w:numId w:val="1"/>
        </w:numPr>
        <w:rPr/>
      </w:pPr>
      <w:bookmarkStart w:id="2172" w:name="__RefHeading___Toc3674419_73709187"/>
      <w:bookmarkStart w:id="2173" w:name="_Toc953"/>
      <w:bookmarkEnd w:id="2172"/>
      <w:r>
        <w:rPr>
          <w:rtl w:val="true"/>
        </w:rPr>
        <w:t>شرح</w:t>
      </w:r>
      <w:bookmarkEnd w:id="217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به منزلۀ ضرب المثل است،براى كسى كه خودكارى مى‌كند كه باعث محروميتش از خيراتى مى‌شود كه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مطلب از اين قرار است همان طور كه شخص شكم خود را از غذا پر مى‌كند و دچار سوء هاضمه مى‌شود و بيمار مى‌گردد و در نتيجه نيازمند پرهيز و خوددارى از غذا </w:t>
      </w:r>
      <w:bookmarkStart w:id="2174" w:name="pg11525_242627"/>
    </w:p>
    <w:p>
      <w:pPr>
        <w:pStyle w:val="BookText"/>
        <w:rPr/>
      </w:pPr>
      <w:bookmarkEnd w:id="2174"/>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حال آن كسى كه با پادشاهى معاشرت دارد،و در خوشى با او شريك است،سرانجام اين خود باعث دورى از وى و نابودى سعادتش مى‌گردد</w:t>
      </w:r>
      <w:r>
        <w:rPr>
          <w:rFonts w:eastAsia="IRNazanin" w:cs="IRNazanin"/>
          <w:color w:val="111111"/>
          <w:sz w:val="28"/>
          <w:szCs w:val="28"/>
          <w:rtl w:val="true"/>
          <w:lang w:bidi="fa-IR"/>
        </w:rPr>
        <w:t>.</w:t>
      </w:r>
    </w:p>
    <w:p>
      <w:pPr>
        <w:pStyle w:val="Heading3"/>
        <w:numPr>
          <w:ilvl w:val="2"/>
          <w:numId w:val="1"/>
        </w:numPr>
        <w:rPr/>
      </w:pPr>
      <w:bookmarkStart w:id="2175" w:name="__RefHeading___Toc3674421_73709187"/>
      <w:bookmarkStart w:id="2176" w:name="_Toc954"/>
      <w:bookmarkEnd w:id="2175"/>
      <w:r>
        <w:rPr/>
        <w:t>158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76"/>
    </w:p>
    <w:p>
      <w:pPr>
        <w:pStyle w:val="Heading4"/>
        <w:numPr>
          <w:ilvl w:val="3"/>
          <w:numId w:val="1"/>
        </w:numPr>
        <w:rPr/>
      </w:pPr>
      <w:bookmarkStart w:id="2177" w:name="__RefHeading___Toc3674423_73709187"/>
      <w:bookmarkStart w:id="2178" w:name="_Toc955"/>
      <w:bookmarkEnd w:id="2177"/>
      <w:r>
        <w:rPr>
          <w:rtl w:val="true"/>
        </w:rPr>
        <w:t>اشاره</w:t>
      </w:r>
      <w:bookmarkEnd w:id="2178"/>
    </w:p>
    <w:p>
      <w:pPr>
        <w:pStyle w:val="BookText"/>
        <w:rPr/>
      </w:pPr>
      <w:r>
        <w:rPr>
          <w:rFonts w:ascii="Amiri" w:hAnsi="Amiri" w:eastAsia="Amiri" w:cs="Amiri"/>
          <w:color w:val="111111"/>
          <w:sz w:val="28"/>
          <w:sz w:val="28"/>
          <w:szCs w:val="28"/>
          <w:rtl w:val="true"/>
          <w:lang w:bidi="ar-SA"/>
        </w:rPr>
        <w:t>اَلنَّاسُ أَعْدَاءُ مَا جَهِلُوا</w:t>
      </w:r>
    </w:p>
    <w:p>
      <w:pPr>
        <w:pStyle w:val="Heading4"/>
        <w:numPr>
          <w:ilvl w:val="3"/>
          <w:numId w:val="1"/>
        </w:numPr>
        <w:rPr/>
      </w:pPr>
      <w:bookmarkStart w:id="2179" w:name="__RefHeading___Toc3674425_73709187"/>
      <w:bookmarkStart w:id="2180" w:name="_Toc956"/>
      <w:bookmarkEnd w:id="2179"/>
      <w:r>
        <w:rPr>
          <w:rtl w:val="true"/>
        </w:rPr>
        <w:t>ترجمه</w:t>
      </w:r>
      <w:bookmarkEnd w:id="2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مردمان،دشمنان چيزى هستند كه نسبت به آن ناآگاهند </w:t>
      </w:r>
      <w:r>
        <w:rPr>
          <w:rFonts w:eastAsia="IRNazanin" w:cs="IRNazanin"/>
          <w:color w:val="111111"/>
          <w:sz w:val="28"/>
          <w:szCs w:val="28"/>
          <w:rtl w:val="true"/>
          <w:lang w:bidi="fa-IR"/>
        </w:rPr>
        <w:t>».</w:t>
      </w:r>
    </w:p>
    <w:p>
      <w:pPr>
        <w:pStyle w:val="Heading4"/>
        <w:numPr>
          <w:ilvl w:val="3"/>
          <w:numId w:val="1"/>
        </w:numPr>
        <w:rPr/>
      </w:pPr>
      <w:bookmarkStart w:id="2181" w:name="__RefHeading___Toc3674427_73709187"/>
      <w:bookmarkStart w:id="2182" w:name="_Toc957"/>
      <w:bookmarkEnd w:id="2181"/>
      <w:r>
        <w:rPr>
          <w:rtl w:val="true"/>
        </w:rPr>
        <w:t>شرح</w:t>
      </w:r>
      <w:bookmarkEnd w:id="2182"/>
    </w:p>
    <w:p>
      <w:pPr>
        <w:pStyle w:val="BookText"/>
        <w:rPr/>
      </w:pPr>
      <w:r>
        <w:rPr>
          <w:rFonts w:ascii="IRNazanin" w:hAnsi="IRNazanin" w:eastAsia="IRNazanin"/>
          <w:color w:val="111111"/>
          <w:sz w:val="28"/>
          <w:sz w:val="28"/>
          <w:szCs w:val="28"/>
          <w:rtl w:val="true"/>
          <w:lang w:bidi="fa-IR"/>
        </w:rPr>
        <w:t>ناآگاهى به چيزى باعث مى‌گردد كه شخص براى آگاهى از آن منفعتى را تصور نكند در نتيجه شخص ناآگاه به اين عقيده مى‌رسد كه در آموختن آن چيز فايده‌اى نيست،و لازمۀ چنين عقيده‌اى فاصله گرفتن از آن است 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گرفتن و دورى گزيدن را با اين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بالاترين فضيلتى است كه صاحبان آن بدان وسيله بر نادانان افتخار كرده و حكومت مى‌كنند و بر آنها خرده مى‌گيرند و درجه اعتبارشان را پايين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تأكيد قرار مى‌دهد، بعلاوه افراد نادان خود نيز به كمال ايشان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بر دورى كردن آنها از دانش و دانشمند،و دشمنيشان با اين فضيلت افزوده مى‌شود</w:t>
      </w:r>
      <w:r>
        <w:rPr>
          <w:rFonts w:eastAsia="IRNazanin" w:cs="IRNazanin"/>
          <w:color w:val="111111"/>
          <w:sz w:val="28"/>
          <w:szCs w:val="28"/>
          <w:rtl w:val="true"/>
          <w:lang w:bidi="fa-IR"/>
        </w:rPr>
        <w:t>.</w:t>
      </w:r>
    </w:p>
    <w:p>
      <w:pPr>
        <w:pStyle w:val="Heading3"/>
        <w:numPr>
          <w:ilvl w:val="2"/>
          <w:numId w:val="1"/>
        </w:numPr>
        <w:rPr/>
      </w:pPr>
      <w:bookmarkStart w:id="2183" w:name="__RefHeading___Toc3674429_73709187"/>
      <w:bookmarkStart w:id="2184" w:name="_Toc958"/>
      <w:bookmarkEnd w:id="2183"/>
      <w:r>
        <w:rPr/>
        <w:t>159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84"/>
    </w:p>
    <w:p>
      <w:pPr>
        <w:pStyle w:val="Heading4"/>
        <w:numPr>
          <w:ilvl w:val="3"/>
          <w:numId w:val="1"/>
        </w:numPr>
        <w:rPr/>
      </w:pPr>
      <w:bookmarkStart w:id="2185" w:name="__RefHeading___Toc3674431_73709187"/>
      <w:bookmarkStart w:id="2186" w:name="_Toc959"/>
      <w:bookmarkEnd w:id="2185"/>
      <w:r>
        <w:rPr>
          <w:rtl w:val="true"/>
        </w:rPr>
        <w:t>اشاره</w:t>
      </w:r>
      <w:bookmarkEnd w:id="2186"/>
    </w:p>
    <w:p>
      <w:pPr>
        <w:pStyle w:val="BookText"/>
        <w:rPr/>
      </w:pPr>
      <w:r>
        <w:rPr>
          <w:rFonts w:ascii="Amiri" w:hAnsi="Amiri" w:eastAsia="Amiri" w:cs="Amiri"/>
          <w:color w:val="111111"/>
          <w:sz w:val="28"/>
          <w:sz w:val="28"/>
          <w:szCs w:val="28"/>
          <w:rtl w:val="true"/>
          <w:lang w:bidi="ar-SA"/>
        </w:rPr>
        <w:t>مَنِ اسْتَقْبَلَ وُجُوهَ الْآرَاءِ عَرَفَ مَوَاقِعَ الْخَطَإِ</w:t>
      </w:r>
    </w:p>
    <w:p>
      <w:pPr>
        <w:pStyle w:val="Heading4"/>
        <w:numPr>
          <w:ilvl w:val="3"/>
          <w:numId w:val="1"/>
        </w:numPr>
        <w:rPr/>
      </w:pPr>
      <w:bookmarkStart w:id="2187" w:name="__RefHeading___Toc3674433_73709187"/>
      <w:bookmarkStart w:id="2188" w:name="_Toc960"/>
      <w:bookmarkEnd w:id="2187"/>
      <w:r>
        <w:rPr>
          <w:rtl w:val="true"/>
        </w:rPr>
        <w:t>ترجمه</w:t>
      </w:r>
      <w:bookmarkEnd w:id="2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از انواع انديشه‌ها استقبال كند،موارد اشتباه را خواهد شناخت </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3674435_73709187"/>
      <w:bookmarkStart w:id="2190" w:name="_Toc961"/>
      <w:bookmarkEnd w:id="2189"/>
      <w:r>
        <w:rPr>
          <w:rtl w:val="true"/>
        </w:rPr>
        <w:t>شرح</w:t>
      </w:r>
      <w:bookmarkEnd w:id="2190"/>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كسى كه انواع نظرها و انديشه‌ها را بررسى كند تا بفهمد كدام درست‌تر است ناگزير جاهاى اشتباه در كارها و موارد آن را خواهد </w:t>
      </w:r>
      <w:bookmarkStart w:id="2191" w:name="pg11525_242630"/>
    </w:p>
    <w:p>
      <w:pPr>
        <w:pStyle w:val="BookText"/>
        <w:rPr/>
      </w:pPr>
      <w:bookmarkEnd w:id="2191"/>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براى وادار ساختن به مشورت با ديگران و انديشيدن در بارۀ اصلاح كارها مقدّم بر انجام آنهاست</w:t>
      </w:r>
      <w:r>
        <w:rPr>
          <w:rFonts w:eastAsia="IRNazanin" w:cs="IRNazanin"/>
          <w:color w:val="111111"/>
          <w:sz w:val="28"/>
          <w:szCs w:val="28"/>
          <w:rtl w:val="true"/>
          <w:lang w:bidi="fa-IR"/>
        </w:rPr>
        <w:t>.</w:t>
      </w:r>
    </w:p>
    <w:p>
      <w:pPr>
        <w:pStyle w:val="Heading3"/>
        <w:numPr>
          <w:ilvl w:val="2"/>
          <w:numId w:val="1"/>
        </w:numPr>
        <w:rPr/>
      </w:pPr>
      <w:bookmarkStart w:id="2192" w:name="__RefHeading___Toc3674437_73709187"/>
      <w:bookmarkStart w:id="2193" w:name="_Toc962"/>
      <w:bookmarkEnd w:id="2192"/>
      <w:r>
        <w:rPr/>
        <w:t>160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193"/>
    </w:p>
    <w:p>
      <w:pPr>
        <w:pStyle w:val="Heading4"/>
        <w:numPr>
          <w:ilvl w:val="3"/>
          <w:numId w:val="1"/>
        </w:numPr>
        <w:rPr/>
      </w:pPr>
      <w:bookmarkStart w:id="2194" w:name="__RefHeading___Toc3674439_73709187"/>
      <w:bookmarkStart w:id="2195" w:name="_Toc963"/>
      <w:bookmarkEnd w:id="2194"/>
      <w:r>
        <w:rPr>
          <w:rtl w:val="true"/>
        </w:rPr>
        <w:t>اشاره</w:t>
      </w:r>
      <w:bookmarkEnd w:id="2195"/>
    </w:p>
    <w:p>
      <w:pPr>
        <w:pStyle w:val="BookText"/>
        <w:rPr/>
      </w:pPr>
      <w:r>
        <w:rPr>
          <w:rFonts w:ascii="Amiri" w:hAnsi="Amiri" w:eastAsia="Amiri" w:cs="Amiri"/>
          <w:color w:val="111111"/>
          <w:sz w:val="28"/>
          <w:sz w:val="28"/>
          <w:szCs w:val="28"/>
          <w:rtl w:val="true"/>
          <w:lang w:bidi="ar-SA"/>
        </w:rPr>
        <w:t>مَنْ أَحَدَّ سِنَانَ الْغَضَبِ لِلَّهِ قَوِيَ عَلَى قَتْلِ أَشِدَّاءِ الْبَاطِلِ</w:t>
      </w:r>
    </w:p>
    <w:p>
      <w:pPr>
        <w:pStyle w:val="Heading4"/>
        <w:numPr>
          <w:ilvl w:val="3"/>
          <w:numId w:val="1"/>
        </w:numPr>
        <w:rPr/>
      </w:pPr>
      <w:bookmarkStart w:id="2196" w:name="__RefHeading___Toc3674441_73709187"/>
      <w:bookmarkStart w:id="2197" w:name="_Toc964"/>
      <w:bookmarkEnd w:id="2196"/>
      <w:r>
        <w:rPr>
          <w:rtl w:val="true"/>
        </w:rPr>
        <w:t>ترجمه</w:t>
      </w:r>
      <w:bookmarkEnd w:id="2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نيزۀ خشم را به خاطر خدا تيز كند،بر نابود ساختن سخت‌ترين خلافها قادر خواهد بود </w:t>
      </w:r>
      <w:r>
        <w:rPr>
          <w:rFonts w:eastAsia="Amiri" w:cs="Amiri" w:ascii="Amiri" w:hAnsi="Amiri"/>
          <w:color w:val="111111"/>
          <w:sz w:val="28"/>
          <w:szCs w:val="28"/>
          <w:rtl w:val="true"/>
          <w:lang w:bidi="ar-SA"/>
        </w:rPr>
        <w:t>».</w:t>
      </w:r>
    </w:p>
    <w:p>
      <w:pPr>
        <w:pStyle w:val="Heading4"/>
        <w:numPr>
          <w:ilvl w:val="3"/>
          <w:numId w:val="1"/>
        </w:numPr>
        <w:rPr/>
      </w:pPr>
      <w:bookmarkStart w:id="2198" w:name="__RefHeading___Toc3674443_73709187"/>
      <w:bookmarkStart w:id="2199" w:name="_Toc965"/>
      <w:bookmarkEnd w:id="2198"/>
      <w:r>
        <w:rPr>
          <w:rtl w:val="true"/>
        </w:rPr>
        <w:t>شرح</w:t>
      </w:r>
      <w:bookmarkEnd w:id="2199"/>
    </w:p>
    <w:p>
      <w:pPr>
        <w:pStyle w:val="BookText"/>
        <w:rPr/>
      </w:pPr>
      <w:r>
        <w:rPr>
          <w:rFonts w:ascii="IRNazanin" w:hAnsi="IRNazanin" w:eastAsia="IRNazanin"/>
          <w:color w:val="111111"/>
          <w:sz w:val="28"/>
          <w:sz w:val="28"/>
          <w:szCs w:val="28"/>
          <w:rtl w:val="true"/>
          <w:lang w:bidi="fa-IR"/>
        </w:rPr>
        <w:t>چون خداوند متعال عزيز مطلق است،از اين رو نيروى خشم و غيرت او، مستند به عزّت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 كسى كه به خاطر عزّت خشمگين مى‌شود،بيش از هيبت كسى است كه بدون اتكال به آن خشمناك شود و به همان نسبت كه با درخواست قدرت از خدا نيروى انسان افزايش مى‌يابد،همچنين اتكاى به باطل نيز كه با دين خدا سازگار نيست باعث ضعف و ناتوانى او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اولياى خدا با كمى جمعيت در صدر اسلام،دشمنان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زياديشان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مى‌كردند،و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خيبر را با تمام نيرومندى و استوارى‌اش توانست از جا بكند،و يا سران باطل را از پا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سنان را براى شدت خشم از آن جهت استعاره آورده است كه باعث شكست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احدّ را از باب ترشيح به كار برده است</w:t>
      </w:r>
      <w:r>
        <w:rPr>
          <w:rFonts w:eastAsia="IRNazanin" w:cs="IRNazanin"/>
          <w:color w:val="111111"/>
          <w:sz w:val="28"/>
          <w:szCs w:val="28"/>
          <w:rtl w:val="true"/>
          <w:lang w:bidi="fa-IR"/>
        </w:rPr>
        <w:t>.</w:t>
      </w:r>
    </w:p>
    <w:p>
      <w:pPr>
        <w:pStyle w:val="Heading3"/>
        <w:numPr>
          <w:ilvl w:val="2"/>
          <w:numId w:val="1"/>
        </w:numPr>
        <w:rPr/>
      </w:pPr>
      <w:bookmarkStart w:id="2200" w:name="__RefHeading___Toc3674445_73709187"/>
      <w:bookmarkStart w:id="2201" w:name="_Toc966"/>
      <w:bookmarkEnd w:id="2200"/>
      <w:r>
        <w:rPr/>
        <w:t>161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01"/>
    </w:p>
    <w:p>
      <w:pPr>
        <w:pStyle w:val="Heading4"/>
        <w:numPr>
          <w:ilvl w:val="3"/>
          <w:numId w:val="1"/>
        </w:numPr>
        <w:rPr/>
      </w:pPr>
      <w:bookmarkStart w:id="2202" w:name="__RefHeading___Toc3674447_73709187"/>
      <w:bookmarkStart w:id="2203" w:name="_Toc967"/>
      <w:bookmarkEnd w:id="2202"/>
      <w:r>
        <w:rPr>
          <w:rtl w:val="true"/>
        </w:rPr>
        <w:t>اشاره</w:t>
      </w:r>
      <w:bookmarkEnd w:id="2203"/>
    </w:p>
    <w:p>
      <w:pPr>
        <w:pStyle w:val="BookText"/>
        <w:rPr/>
      </w:pP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شِدَّةَ تَوَقِّيهِ أَعْظَمُ مِمَّا تَخَافُ مِنْهُ</w:t>
      </w:r>
    </w:p>
    <w:p>
      <w:pPr>
        <w:pStyle w:val="Heading4"/>
        <w:numPr>
          <w:ilvl w:val="3"/>
          <w:numId w:val="1"/>
        </w:numPr>
        <w:rPr/>
      </w:pPr>
      <w:bookmarkStart w:id="2204" w:name="__RefHeading___Toc3674449_73709187"/>
      <w:bookmarkStart w:id="2205" w:name="_Toc968"/>
      <w:bookmarkEnd w:id="2204"/>
      <w:r>
        <w:rPr>
          <w:rtl w:val="true"/>
        </w:rPr>
        <w:t>ترجمه</w:t>
      </w:r>
      <w:bookmarkEnd w:id="2205"/>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انجام كارى ترس داشتى،خود را يكباره در آن كار وارد كن زيرا، </w:t>
      </w:r>
      <w:bookmarkStart w:id="2206" w:name="pg11525_242632"/>
    </w:p>
    <w:p>
      <w:pPr>
        <w:pStyle w:val="BookText"/>
        <w:rPr/>
      </w:pPr>
      <w:bookmarkEnd w:id="2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ناراحتى ترس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حذر داشتن سخت‌تر از انجام آن كار است </w:t>
      </w:r>
      <w:r>
        <w:rPr>
          <w:rFonts w:eastAsia="Amiri" w:cs="Amiri" w:ascii="Amiri" w:hAnsi="Amiri"/>
          <w:color w:val="111111"/>
          <w:sz w:val="28"/>
          <w:szCs w:val="28"/>
          <w:rtl w:val="true"/>
          <w:lang w:bidi="ar-SA"/>
        </w:rPr>
        <w:t>».</w:t>
      </w:r>
    </w:p>
    <w:p>
      <w:pPr>
        <w:pStyle w:val="Heading4"/>
        <w:numPr>
          <w:ilvl w:val="3"/>
          <w:numId w:val="1"/>
        </w:numPr>
        <w:rPr/>
      </w:pPr>
      <w:bookmarkStart w:id="2207" w:name="__RefHeading___Toc3674451_73709187"/>
      <w:bookmarkStart w:id="2208" w:name="_Toc969"/>
      <w:bookmarkEnd w:id="2207"/>
      <w:r>
        <w:rPr>
          <w:rtl w:val="true"/>
        </w:rPr>
        <w:t>شرح</w:t>
      </w:r>
      <w:bookmarkEnd w:id="2208"/>
    </w:p>
    <w:p>
      <w:pPr>
        <w:pStyle w:val="BookText"/>
        <w:rPr/>
      </w:pPr>
      <w:r>
        <w:rPr>
          <w:rFonts w:ascii="IRNazanin" w:hAnsi="IRNazanin" w:eastAsia="IRNazanin"/>
          <w:color w:val="111111"/>
          <w:sz w:val="28"/>
          <w:sz w:val="28"/>
          <w:szCs w:val="28"/>
          <w:rtl w:val="true"/>
          <w:lang w:bidi="fa-IR"/>
        </w:rPr>
        <w:t>براستى نفوس انسانى در موردى كه احتمال ناروايى را مى‌دهد كاملا تحت تأثير قرار مى‌گيرد و راجع به چگونگى دفع و خلاصى از آن،سخت به انديشه مى‌افتد،و اين خود به مراتب دشوارتر از درگيرى با آن مورد است،چون مدت ترس در آنجا طولانى است،و اين ترس با انتظار ترس شديدتر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كرده است كه بايد وارد كار شد،با قياس مضمرى كه صغرايش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ترس از ورود به كار دشوارتر است پس بايد از آن پرهيز كرد و بر انجام كار روآورد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مى‌شود كه سزاوار آن است كه به جاى بيم زياد يكباره وارد صحنه كار شويم</w:t>
      </w:r>
      <w:r>
        <w:rPr>
          <w:rFonts w:eastAsia="IRNazanin" w:cs="IRNazanin"/>
          <w:color w:val="111111"/>
          <w:sz w:val="28"/>
          <w:szCs w:val="28"/>
          <w:rtl w:val="true"/>
          <w:lang w:bidi="fa-IR"/>
        </w:rPr>
        <w:t>.</w:t>
      </w:r>
    </w:p>
    <w:p>
      <w:pPr>
        <w:pStyle w:val="Heading3"/>
        <w:numPr>
          <w:ilvl w:val="2"/>
          <w:numId w:val="1"/>
        </w:numPr>
        <w:rPr/>
      </w:pPr>
      <w:bookmarkStart w:id="2209" w:name="__RefHeading___Toc3674453_73709187"/>
      <w:bookmarkStart w:id="2210" w:name="_Toc970"/>
      <w:bookmarkEnd w:id="2209"/>
      <w:r>
        <w:rPr/>
        <w:t>162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10"/>
    </w:p>
    <w:p>
      <w:pPr>
        <w:pStyle w:val="Heading4"/>
        <w:numPr>
          <w:ilvl w:val="3"/>
          <w:numId w:val="1"/>
        </w:numPr>
        <w:rPr/>
      </w:pPr>
      <w:bookmarkStart w:id="2211" w:name="__RefHeading___Toc3674455_73709187"/>
      <w:bookmarkStart w:id="2212" w:name="_Toc971"/>
      <w:bookmarkEnd w:id="2211"/>
      <w:r>
        <w:rPr>
          <w:rtl w:val="true"/>
        </w:rPr>
        <w:t>اشاره</w:t>
      </w:r>
      <w:bookmarkEnd w:id="2212"/>
    </w:p>
    <w:p>
      <w:pPr>
        <w:pStyle w:val="BookText"/>
        <w:rPr/>
      </w:pPr>
      <w:r>
        <w:rPr>
          <w:rFonts w:ascii="Amiri" w:hAnsi="Amiri" w:eastAsia="Amiri" w:cs="Amiri"/>
          <w:color w:val="111111"/>
          <w:sz w:val="28"/>
          <w:sz w:val="28"/>
          <w:szCs w:val="28"/>
          <w:rtl w:val="true"/>
          <w:lang w:bidi="ar-SA"/>
        </w:rPr>
        <w:t>آلَةُ الرِّيَاسَةِ سَعَةُ الصَّدْرِ</w:t>
      </w:r>
    </w:p>
    <w:p>
      <w:pPr>
        <w:pStyle w:val="Heading4"/>
        <w:numPr>
          <w:ilvl w:val="3"/>
          <w:numId w:val="1"/>
        </w:numPr>
        <w:rPr/>
      </w:pPr>
      <w:bookmarkStart w:id="2213" w:name="__RefHeading___Toc3674457_73709187"/>
      <w:bookmarkStart w:id="2214" w:name="_Toc972"/>
      <w:bookmarkEnd w:id="2213"/>
      <w:r>
        <w:rPr>
          <w:rtl w:val="true"/>
        </w:rPr>
        <w:t>ترجمه</w:t>
      </w:r>
      <w:bookmarkEnd w:id="2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 وسيلۀ كار رياست،سعۀ صدر و پر حوصلگى است </w:t>
      </w:r>
      <w:r>
        <w:rPr>
          <w:rFonts w:eastAsia="IRNazanin" w:cs="IRNazanin"/>
          <w:color w:val="111111"/>
          <w:sz w:val="28"/>
          <w:szCs w:val="28"/>
          <w:rtl w:val="true"/>
          <w:lang w:bidi="fa-IR"/>
        </w:rPr>
        <w:t>».</w:t>
      </w:r>
    </w:p>
    <w:p>
      <w:pPr>
        <w:pStyle w:val="Heading4"/>
        <w:numPr>
          <w:ilvl w:val="3"/>
          <w:numId w:val="1"/>
        </w:numPr>
        <w:rPr/>
      </w:pPr>
      <w:bookmarkStart w:id="2215" w:name="__RefHeading___Toc3674459_73709187"/>
      <w:bookmarkStart w:id="2216" w:name="_Toc973"/>
      <w:bookmarkEnd w:id="2215"/>
      <w:r>
        <w:rPr>
          <w:rtl w:val="true"/>
        </w:rPr>
        <w:t>شرح</w:t>
      </w:r>
      <w:bookmarkEnd w:id="221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سعۀ صدر فضيلتى زير پوشش صفت شجاعت است و آن عبارت از اين است كه انسان نيروى تحمّل را به هنگام رويدادهاى مهم از دست ندهد،و چاره انديشى كند و،از پا در نيايد و بيمناك نشود بلكه تحمّل كند و آنچه در راه هدفش لازم است به كار بندد،و گاهى از اين حالت تعبير،به دست بازى،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مهمترين ابزار رياست به حقى است كه شايسته داشتن چنين ابزارى است،زيرا رياست در معرض برخورد با پيشامدهاى مهم و خطرات بزرگ و حالات مختلف تازه‌اى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تاب تحمل اين امور را نداشته و داراى سعۀ صدر نباشد،ناگزير،در برابر آنها از پا در آيد و از آنچه با آن روبرو </w:t>
      </w:r>
      <w:bookmarkStart w:id="2217" w:name="pg11525_242634"/>
    </w:p>
    <w:p>
      <w:pPr>
        <w:pStyle w:val="BookText"/>
        <w:rPr/>
      </w:pPr>
      <w:bookmarkEnd w:id="2217"/>
      <w:r>
        <w:rPr>
          <w:rFonts w:ascii="IRNazanin" w:hAnsi="IRNazanin" w:eastAsia="IRNazanin"/>
          <w:color w:val="111111"/>
          <w:sz w:val="28"/>
          <w:sz w:val="28"/>
          <w:szCs w:val="28"/>
          <w:rtl w:val="true"/>
          <w:lang w:bidi="fa-IR"/>
        </w:rPr>
        <w:t>مى‌شود بترسد و از چاره جويى ناتوان باشد،و اين خود باعث نابودى دولت و زوال رياست اوست</w:t>
      </w:r>
      <w:r>
        <w:rPr>
          <w:rFonts w:eastAsia="IRNazanin" w:cs="IRNazanin"/>
          <w:color w:val="111111"/>
          <w:sz w:val="28"/>
          <w:szCs w:val="28"/>
          <w:rtl w:val="true"/>
          <w:lang w:bidi="fa-IR"/>
        </w:rPr>
        <w:t>.</w:t>
      </w:r>
    </w:p>
    <w:p>
      <w:pPr>
        <w:pStyle w:val="Heading3"/>
        <w:numPr>
          <w:ilvl w:val="2"/>
          <w:numId w:val="1"/>
        </w:numPr>
        <w:rPr/>
      </w:pPr>
      <w:bookmarkStart w:id="2218" w:name="__RefHeading___Toc3674461_73709187"/>
      <w:bookmarkStart w:id="2219" w:name="_Toc974"/>
      <w:bookmarkEnd w:id="2218"/>
      <w:r>
        <w:rPr/>
        <w:t>163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19"/>
    </w:p>
    <w:p>
      <w:pPr>
        <w:pStyle w:val="Heading4"/>
        <w:numPr>
          <w:ilvl w:val="3"/>
          <w:numId w:val="1"/>
        </w:numPr>
        <w:rPr/>
      </w:pPr>
      <w:bookmarkStart w:id="2220" w:name="__RefHeading___Toc3674463_73709187"/>
      <w:bookmarkStart w:id="2221" w:name="_Toc975"/>
      <w:bookmarkEnd w:id="2220"/>
      <w:r>
        <w:rPr>
          <w:rtl w:val="true"/>
        </w:rPr>
        <w:t>اشاره</w:t>
      </w:r>
      <w:bookmarkEnd w:id="2221"/>
    </w:p>
    <w:p>
      <w:pPr>
        <w:pStyle w:val="BookText"/>
        <w:rPr/>
      </w:pPr>
      <w:r>
        <w:rPr>
          <w:rFonts w:ascii="Amiri" w:hAnsi="Amiri" w:eastAsia="Amiri" w:cs="Amiri"/>
          <w:color w:val="111111"/>
          <w:sz w:val="28"/>
          <w:sz w:val="28"/>
          <w:szCs w:val="28"/>
          <w:rtl w:val="true"/>
          <w:lang w:bidi="ar-SA"/>
        </w:rPr>
        <w:t>اُزْجُرِ الْمُسِيءَ بِثَوَابِ الْمُحْسِنِ</w:t>
      </w:r>
    </w:p>
    <w:p>
      <w:pPr>
        <w:pStyle w:val="Heading4"/>
        <w:numPr>
          <w:ilvl w:val="3"/>
          <w:numId w:val="1"/>
        </w:numPr>
        <w:rPr/>
      </w:pPr>
      <w:bookmarkStart w:id="2222" w:name="__RefHeading___Toc3674465_73709187"/>
      <w:bookmarkStart w:id="2223" w:name="_Toc976"/>
      <w:bookmarkEnd w:id="2222"/>
      <w:r>
        <w:rPr>
          <w:rtl w:val="true"/>
        </w:rPr>
        <w:t>ترجمه</w:t>
      </w:r>
      <w:bookmarkEnd w:id="2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بدكار را با پاداش دادن به نيكوكار تنبيه كن </w:t>
      </w:r>
      <w:r>
        <w:rPr>
          <w:rFonts w:eastAsia="IRNazanin" w:cs="IRNazanin"/>
          <w:color w:val="111111"/>
          <w:sz w:val="28"/>
          <w:szCs w:val="28"/>
          <w:rtl w:val="true"/>
          <w:lang w:bidi="fa-IR"/>
        </w:rPr>
        <w:t>».</w:t>
      </w:r>
    </w:p>
    <w:p>
      <w:pPr>
        <w:pStyle w:val="Heading4"/>
        <w:numPr>
          <w:ilvl w:val="3"/>
          <w:numId w:val="1"/>
        </w:numPr>
        <w:rPr/>
      </w:pPr>
      <w:bookmarkStart w:id="2224" w:name="__RefHeading___Toc3674467_73709187"/>
      <w:bookmarkStart w:id="2225" w:name="_Toc977"/>
      <w:bookmarkEnd w:id="2224"/>
      <w:r>
        <w:rPr>
          <w:rtl w:val="true"/>
        </w:rPr>
        <w:t>شرح</w:t>
      </w:r>
      <w:bookmarkEnd w:id="2225"/>
    </w:p>
    <w:p>
      <w:pPr>
        <w:pStyle w:val="BookText"/>
        <w:rPr/>
      </w:pPr>
      <w:r>
        <w:rPr>
          <w:rFonts w:ascii="IRNazanin" w:hAnsi="IRNazanin" w:eastAsia="IRNazanin"/>
          <w:color w:val="111111"/>
          <w:sz w:val="28"/>
          <w:sz w:val="28"/>
          <w:szCs w:val="28"/>
          <w:rtl w:val="true"/>
          <w:lang w:bidi="fa-IR"/>
        </w:rPr>
        <w:t>اين كه شخص بدكار ببيند نيكوكارى را پاداش داده‌اند،وادار به نيكوكارى شده و از كار بد دست بر مى‌دارد،پس پاداش دادن به شخص نيكوكار همچون تنبيهى است براى بدكار،چون تنبيه و ادب او را در پى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براى تنبيه و ادب،آورده شده است</w:t>
      </w:r>
      <w:r>
        <w:rPr>
          <w:rFonts w:eastAsia="IRNazanin" w:cs="IRNazanin"/>
          <w:color w:val="111111"/>
          <w:sz w:val="28"/>
          <w:szCs w:val="28"/>
          <w:rtl w:val="true"/>
          <w:lang w:bidi="fa-IR"/>
        </w:rPr>
        <w:t>.</w:t>
      </w:r>
    </w:p>
    <w:p>
      <w:pPr>
        <w:pStyle w:val="Heading3"/>
        <w:numPr>
          <w:ilvl w:val="2"/>
          <w:numId w:val="1"/>
        </w:numPr>
        <w:rPr/>
      </w:pPr>
      <w:bookmarkStart w:id="2226" w:name="__RefHeading___Toc3674469_73709187"/>
      <w:bookmarkStart w:id="2227" w:name="_Toc978"/>
      <w:bookmarkEnd w:id="2226"/>
      <w:r>
        <w:rPr/>
        <w:t>164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27"/>
    </w:p>
    <w:p>
      <w:pPr>
        <w:pStyle w:val="Heading4"/>
        <w:numPr>
          <w:ilvl w:val="3"/>
          <w:numId w:val="1"/>
        </w:numPr>
        <w:rPr/>
      </w:pPr>
      <w:bookmarkStart w:id="2228" w:name="__RefHeading___Toc3674471_73709187"/>
      <w:bookmarkStart w:id="2229" w:name="_Toc979"/>
      <w:bookmarkEnd w:id="2228"/>
      <w:r>
        <w:rPr>
          <w:rtl w:val="true"/>
        </w:rPr>
        <w:t>اشاره</w:t>
      </w:r>
      <w:bookmarkEnd w:id="2229"/>
    </w:p>
    <w:p>
      <w:pPr>
        <w:pStyle w:val="BookText"/>
        <w:rPr/>
      </w:pPr>
      <w:r>
        <w:rPr>
          <w:rFonts w:ascii="Amiri" w:hAnsi="Amiri" w:eastAsia="Amiri" w:cs="Amiri"/>
          <w:color w:val="111111"/>
          <w:sz w:val="28"/>
          <w:sz w:val="28"/>
          <w:szCs w:val="28"/>
          <w:rtl w:val="true"/>
          <w:lang w:bidi="ar-SA"/>
        </w:rPr>
        <w:t>اُحْصُدِ الشَّرَّ مِنْ صَدْرِ غَيْرِكَ بِقَلْعِهِ مِنْ صَدْرِكَ</w:t>
      </w:r>
    </w:p>
    <w:p>
      <w:pPr>
        <w:pStyle w:val="Heading4"/>
        <w:numPr>
          <w:ilvl w:val="3"/>
          <w:numId w:val="1"/>
        </w:numPr>
        <w:rPr/>
      </w:pPr>
      <w:bookmarkStart w:id="2230" w:name="__RefHeading___Toc3674473_73709187"/>
      <w:bookmarkStart w:id="2231" w:name="_Toc980"/>
      <w:bookmarkEnd w:id="2230"/>
      <w:r>
        <w:rPr>
          <w:rtl w:val="true"/>
        </w:rPr>
        <w:t>ترجمه</w:t>
      </w:r>
      <w:bookmarkEnd w:id="2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را از دل ديگران به وسيلۀ كندن آن از قلب خود،دور كن </w:t>
      </w:r>
      <w:r>
        <w:rPr>
          <w:rFonts w:eastAsia="IRNazanin" w:cs="IRNazanin"/>
          <w:color w:val="111111"/>
          <w:sz w:val="28"/>
          <w:szCs w:val="28"/>
          <w:rtl w:val="true"/>
          <w:lang w:bidi="fa-IR"/>
        </w:rPr>
        <w:t>».</w:t>
      </w:r>
    </w:p>
    <w:p>
      <w:pPr>
        <w:pStyle w:val="Heading4"/>
        <w:numPr>
          <w:ilvl w:val="3"/>
          <w:numId w:val="1"/>
        </w:numPr>
        <w:rPr/>
      </w:pPr>
      <w:bookmarkStart w:id="2232" w:name="__RefHeading___Toc3674475_73709187"/>
      <w:bookmarkStart w:id="2233" w:name="_Toc981"/>
      <w:bookmarkEnd w:id="2232"/>
      <w:r>
        <w:rPr>
          <w:rtl w:val="true"/>
        </w:rPr>
        <w:t>شرح</w:t>
      </w:r>
      <w:bookmarkEnd w:id="2233"/>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مواردى كه بدى در دل دشمن پيدا مى‌شود به دليل اين تصور و گمان است كه دشمن بدى او را در دل پنهان ساخته و همين تصوّر و گمان ناگزير برخاسته از ظاهر حركات دشمن و سخنانى است كه گاه و بى‌گاه از زبان او در بارۀ خود شنيده،تا وقتى كه دشمنى و بدخواهى او را در دل دارد،اما وقتى كه دشمنى و بدخواهى پنهانى را از دل محو كرد،نشانه‌هاى زبانى و صورى آن نيز از بين مى‌رود و بدين وسيله تصور دشمنى كم‌رنگ شده و بدبينى دشمن نسبت به كار او كاهش مى‌يابد و همواره به نبودن چنان نشانه‌ها و قرينه‌هاى حالى و يا </w:t>
      </w:r>
      <w:bookmarkStart w:id="2234" w:name="pg11525_242636"/>
    </w:p>
    <w:p>
      <w:pPr>
        <w:pStyle w:val="BookText"/>
        <w:rPr/>
      </w:pPr>
      <w:bookmarkEnd w:id="2234"/>
      <w:r>
        <w:rPr>
          <w:rFonts w:ascii="IRNazanin" w:hAnsi="IRNazanin" w:eastAsia="IRNazanin"/>
          <w:color w:val="111111"/>
          <w:sz w:val="28"/>
          <w:sz w:val="28"/>
          <w:szCs w:val="28"/>
          <w:rtl w:val="true"/>
          <w:lang w:bidi="fa-IR"/>
        </w:rPr>
        <w:t>مقالى كه از او بروز مى‌كرد،پايدارى مى‌كند تا اين كه آن بدگمانى به طور كامل 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حصد را براى نابود ساختن دشمن استعاره آورده است به ملاحظه شباهتى كه دشمن در فزونى گرفتنش به وسيله آن قراين از جانب دشمن و گستردگى‌اش و همچنين كاستى و نابودى‌اش به نابودى آن قراين به زراعت دارد</w:t>
      </w:r>
      <w:r>
        <w:rPr>
          <w:rFonts w:eastAsia="IRNazanin" w:cs="IRNazanin"/>
          <w:color w:val="111111"/>
          <w:sz w:val="28"/>
          <w:szCs w:val="28"/>
          <w:rtl w:val="true"/>
          <w:lang w:bidi="fa-IR"/>
        </w:rPr>
        <w:t>.</w:t>
      </w:r>
    </w:p>
    <w:p>
      <w:pPr>
        <w:pStyle w:val="Heading3"/>
        <w:numPr>
          <w:ilvl w:val="2"/>
          <w:numId w:val="1"/>
        </w:numPr>
        <w:rPr/>
      </w:pPr>
      <w:bookmarkStart w:id="2235" w:name="__RefHeading___Toc3674477_73709187"/>
      <w:bookmarkStart w:id="2236" w:name="_Toc982"/>
      <w:bookmarkEnd w:id="2235"/>
      <w:r>
        <w:rPr/>
        <w:t>165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36"/>
    </w:p>
    <w:p>
      <w:pPr>
        <w:pStyle w:val="Heading4"/>
        <w:numPr>
          <w:ilvl w:val="3"/>
          <w:numId w:val="1"/>
        </w:numPr>
        <w:rPr/>
      </w:pPr>
      <w:bookmarkStart w:id="2237" w:name="__RefHeading___Toc3674479_73709187"/>
      <w:bookmarkStart w:id="2238" w:name="_Toc983"/>
      <w:bookmarkEnd w:id="2237"/>
      <w:r>
        <w:rPr>
          <w:rtl w:val="true"/>
        </w:rPr>
        <w:t>اشاره</w:t>
      </w:r>
      <w:bookmarkEnd w:id="2238"/>
    </w:p>
    <w:p>
      <w:pPr>
        <w:pStyle w:val="BookText"/>
        <w:rPr/>
      </w:pPr>
      <w:r>
        <w:rPr>
          <w:rFonts w:ascii="Amiri" w:hAnsi="Amiri" w:eastAsia="Amiri" w:cs="Amiri"/>
          <w:color w:val="111111"/>
          <w:sz w:val="28"/>
          <w:sz w:val="28"/>
          <w:szCs w:val="28"/>
          <w:rtl w:val="true"/>
          <w:lang w:bidi="ar-SA"/>
        </w:rPr>
        <w:t>اَللَّجَاجَةُ تَسُلُّ الرَّأْيَ</w:t>
      </w:r>
    </w:p>
    <w:p>
      <w:pPr>
        <w:pStyle w:val="Heading4"/>
        <w:numPr>
          <w:ilvl w:val="3"/>
          <w:numId w:val="1"/>
        </w:numPr>
        <w:rPr/>
      </w:pPr>
      <w:bookmarkStart w:id="2239" w:name="__RefHeading___Toc3674481_73709187"/>
      <w:bookmarkStart w:id="2240" w:name="_Toc984"/>
      <w:bookmarkEnd w:id="2239"/>
      <w:r>
        <w:rPr>
          <w:rtl w:val="true"/>
        </w:rPr>
        <w:t>لغت</w:t>
      </w:r>
      <w:bookmarkEnd w:id="2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مى‌گيرد و از بين مى‌برد</w:t>
      </w:r>
    </w:p>
    <w:p>
      <w:pPr>
        <w:pStyle w:val="Heading4"/>
        <w:numPr>
          <w:ilvl w:val="3"/>
          <w:numId w:val="1"/>
        </w:numPr>
        <w:rPr/>
      </w:pPr>
      <w:bookmarkStart w:id="2241" w:name="__RefHeading___Toc3674483_73709187"/>
      <w:bookmarkStart w:id="2242" w:name="_Toc985"/>
      <w:bookmarkEnd w:id="2241"/>
      <w:r>
        <w:rPr>
          <w:rtl w:val="true"/>
        </w:rPr>
        <w:t>ترجمه</w:t>
      </w:r>
      <w:bookmarkEnd w:id="2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لجاجت فكر و انديشه را از انسان مى‌گيرد </w:t>
      </w:r>
      <w:r>
        <w:rPr>
          <w:rFonts w:eastAsia="IRNazanin" w:cs="IRNazanin"/>
          <w:color w:val="111111"/>
          <w:sz w:val="28"/>
          <w:szCs w:val="28"/>
          <w:rtl w:val="true"/>
          <w:lang w:bidi="fa-IR"/>
        </w:rPr>
        <w:t>».</w:t>
      </w:r>
    </w:p>
    <w:p>
      <w:pPr>
        <w:pStyle w:val="Heading4"/>
        <w:numPr>
          <w:ilvl w:val="3"/>
          <w:numId w:val="1"/>
        </w:numPr>
        <w:rPr/>
      </w:pPr>
      <w:bookmarkStart w:id="2243" w:name="__RefHeading___Toc3674485_73709187"/>
      <w:bookmarkStart w:id="2244" w:name="_Toc986"/>
      <w:bookmarkEnd w:id="2243"/>
      <w:r>
        <w:rPr>
          <w:rtl w:val="true"/>
        </w:rPr>
        <w:t>شرح</w:t>
      </w:r>
      <w:bookmarkEnd w:id="2244"/>
    </w:p>
    <w:p>
      <w:pPr>
        <w:pStyle w:val="BookText"/>
        <w:rPr/>
      </w:pPr>
      <w:r>
        <w:rPr>
          <w:rFonts w:ascii="IRNazanin" w:hAnsi="IRNazanin" w:eastAsia="IRNazanin"/>
          <w:color w:val="111111"/>
          <w:sz w:val="28"/>
          <w:sz w:val="28"/>
          <w:szCs w:val="28"/>
          <w:rtl w:val="true"/>
          <w:lang w:bidi="fa-IR"/>
        </w:rPr>
        <w:t>توضيح آن كه انسان گاهى در پى چيزى است،و انديشۀ درست،عبارت از ژرفنگرى و پايدارى در آن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طبع آدمى او را وادار بر لجاجت در كار مى‌كند تا آنجا كه همين لجاجت باعث از بين رفتن همان انديشه درست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فكر استعاره آورده است و نسبت آن به لجاجت از باب مجاز،به اين لحاظ است كه لجاجت به از بين رفتن فكر كمك مى‌كند و گويا آن را گرفته و محو مى‌سازد</w:t>
      </w:r>
      <w:r>
        <w:rPr>
          <w:rFonts w:eastAsia="IRNazanin" w:cs="IRNazanin"/>
          <w:color w:val="111111"/>
          <w:sz w:val="28"/>
          <w:szCs w:val="28"/>
          <w:rtl w:val="true"/>
          <w:lang w:bidi="fa-IR"/>
        </w:rPr>
        <w:t>.</w:t>
      </w:r>
    </w:p>
    <w:p>
      <w:pPr>
        <w:pStyle w:val="Heading3"/>
        <w:numPr>
          <w:ilvl w:val="2"/>
          <w:numId w:val="1"/>
        </w:numPr>
        <w:rPr/>
      </w:pPr>
      <w:bookmarkStart w:id="2245" w:name="__RefHeading___Toc3674487_73709187"/>
      <w:bookmarkStart w:id="2246" w:name="_Toc987"/>
      <w:bookmarkEnd w:id="2245"/>
      <w:r>
        <w:rPr/>
        <w:t>166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46"/>
    </w:p>
    <w:p>
      <w:pPr>
        <w:pStyle w:val="Heading4"/>
        <w:numPr>
          <w:ilvl w:val="3"/>
          <w:numId w:val="1"/>
        </w:numPr>
        <w:rPr/>
      </w:pPr>
      <w:bookmarkStart w:id="2247" w:name="__RefHeading___Toc3674489_73709187"/>
      <w:bookmarkStart w:id="2248" w:name="_Toc988"/>
      <w:bookmarkEnd w:id="2247"/>
      <w:r>
        <w:rPr>
          <w:rtl w:val="true"/>
        </w:rPr>
        <w:t>اشاره</w:t>
      </w:r>
      <w:bookmarkEnd w:id="2248"/>
    </w:p>
    <w:p>
      <w:pPr>
        <w:pStyle w:val="BookText"/>
        <w:rPr/>
      </w:pPr>
      <w:r>
        <w:rPr>
          <w:rFonts w:ascii="Amiri" w:hAnsi="Amiri" w:eastAsia="Amiri" w:cs="Amiri"/>
          <w:color w:val="111111"/>
          <w:sz w:val="28"/>
          <w:sz w:val="28"/>
          <w:szCs w:val="28"/>
          <w:rtl w:val="true"/>
          <w:lang w:bidi="ar-SA"/>
        </w:rPr>
        <w:t>اَلطَّمَعُ رِقٌّ مُؤَبَّدٌ</w:t>
      </w:r>
    </w:p>
    <w:p>
      <w:pPr>
        <w:pStyle w:val="Heading4"/>
        <w:numPr>
          <w:ilvl w:val="3"/>
          <w:numId w:val="1"/>
        </w:numPr>
        <w:rPr/>
      </w:pPr>
      <w:bookmarkStart w:id="2249" w:name="__RefHeading___Toc3674491_73709187"/>
      <w:bookmarkStart w:id="2250" w:name="_Toc989"/>
      <w:bookmarkEnd w:id="2249"/>
      <w:r>
        <w:rPr>
          <w:rtl w:val="true"/>
        </w:rPr>
        <w:t>ترجمه</w:t>
      </w:r>
      <w:bookmarkEnd w:id="2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باعث بندگى هميشگى است </w:t>
      </w:r>
      <w:r>
        <w:rPr>
          <w:rFonts w:eastAsia="IRNazanin" w:cs="IRNazanin"/>
          <w:color w:val="111111"/>
          <w:sz w:val="28"/>
          <w:szCs w:val="28"/>
          <w:rtl w:val="true"/>
          <w:lang w:bidi="fa-IR"/>
        </w:rPr>
        <w:t>».</w:t>
      </w:r>
    </w:p>
    <w:p>
      <w:pPr>
        <w:pStyle w:val="Heading4"/>
        <w:numPr>
          <w:ilvl w:val="3"/>
          <w:numId w:val="1"/>
        </w:numPr>
        <w:rPr/>
      </w:pPr>
      <w:bookmarkStart w:id="2251" w:name="__RefHeading___Toc3674493_73709187"/>
      <w:bookmarkStart w:id="2252" w:name="_Toc990"/>
      <w:bookmarkEnd w:id="2251"/>
      <w:r>
        <w:rPr>
          <w:rtl w:val="true"/>
        </w:rPr>
        <w:t>شرح</w:t>
      </w:r>
      <w:bookmarkEnd w:id="2252"/>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رقّ را از آن جهت براى طمع استعاره آورده است كه لازمۀ طمع، </w:t>
      </w:r>
      <w:bookmarkStart w:id="2253" w:name="pg11525_242638"/>
    </w:p>
    <w:p>
      <w:pPr>
        <w:pStyle w:val="BookText"/>
        <w:rPr/>
      </w:pPr>
      <w:bookmarkEnd w:id="2253"/>
      <w:r>
        <w:rPr>
          <w:rFonts w:ascii="IRNazanin" w:hAnsi="IRNazanin" w:eastAsia="IRNazanin"/>
          <w:color w:val="111111"/>
          <w:sz w:val="28"/>
          <w:sz w:val="28"/>
          <w:szCs w:val="28"/>
          <w:rtl w:val="true"/>
          <w:lang w:bidi="fa-IR"/>
        </w:rPr>
        <w:t>تسليم شدن در برابر آن چيزى است كه به آن طمع بسته و فروتنى در برابر آن است،مانند بردگى،و هم به دليل دوام تسليم شدن به سبب طمع است،زيرا شخص طمعكار تا وقتى كه از كسى چشم طمع دارد،همواره تسليم اوست،و در اين جهت مثل كسى است كه هميشه بردۀ ديگرى است</w:t>
      </w:r>
      <w:r>
        <w:rPr>
          <w:rFonts w:eastAsia="IRNazanin" w:cs="IRNazanin"/>
          <w:color w:val="111111"/>
          <w:sz w:val="28"/>
          <w:szCs w:val="28"/>
          <w:rtl w:val="true"/>
          <w:lang w:bidi="fa-IR"/>
        </w:rPr>
        <w:t>.</w:t>
      </w:r>
    </w:p>
    <w:p>
      <w:pPr>
        <w:pStyle w:val="Heading3"/>
        <w:numPr>
          <w:ilvl w:val="2"/>
          <w:numId w:val="1"/>
        </w:numPr>
        <w:rPr/>
      </w:pPr>
      <w:bookmarkStart w:id="2254" w:name="__RefHeading___Toc3674495_73709187"/>
      <w:bookmarkStart w:id="2255" w:name="_Toc991"/>
      <w:bookmarkEnd w:id="2254"/>
      <w:r>
        <w:rPr/>
        <w:t>167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55"/>
    </w:p>
    <w:p>
      <w:pPr>
        <w:pStyle w:val="Heading4"/>
        <w:numPr>
          <w:ilvl w:val="3"/>
          <w:numId w:val="1"/>
        </w:numPr>
        <w:rPr/>
      </w:pPr>
      <w:bookmarkStart w:id="2256" w:name="__RefHeading___Toc3674497_73709187"/>
      <w:bookmarkStart w:id="2257" w:name="_Toc992"/>
      <w:bookmarkEnd w:id="2256"/>
      <w:r>
        <w:rPr>
          <w:rtl w:val="true"/>
        </w:rPr>
        <w:t>اشاره</w:t>
      </w:r>
      <w:bookmarkEnd w:id="2257"/>
    </w:p>
    <w:p>
      <w:pPr>
        <w:pStyle w:val="BookText"/>
        <w:rPr/>
      </w:pPr>
      <w:r>
        <w:rPr>
          <w:rFonts w:ascii="Amiri" w:hAnsi="Amiri" w:eastAsia="Amiri" w:cs="Amiri"/>
          <w:color w:val="111111"/>
          <w:sz w:val="28"/>
          <w:sz w:val="28"/>
          <w:szCs w:val="28"/>
          <w:rtl w:val="true"/>
          <w:lang w:bidi="ar-SA"/>
        </w:rPr>
        <w:t>ثَمَرَةُ الْحَزْمِ السَّلاَمَةُ وَ ثَمَرَةُ التَّفْرِيطِ النَّدَامَةُ</w:t>
      </w:r>
    </w:p>
    <w:p>
      <w:pPr>
        <w:pStyle w:val="Heading4"/>
        <w:numPr>
          <w:ilvl w:val="3"/>
          <w:numId w:val="1"/>
        </w:numPr>
        <w:rPr/>
      </w:pPr>
      <w:bookmarkStart w:id="2258" w:name="__RefHeading___Toc3674499_73709187"/>
      <w:bookmarkStart w:id="2259" w:name="_Toc993"/>
      <w:bookmarkEnd w:id="2258"/>
      <w:r>
        <w:rPr>
          <w:rtl w:val="true"/>
        </w:rPr>
        <w:t>ترجمه</w:t>
      </w:r>
      <w:bookmarkEnd w:id="2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ثمرۀ دورانديشى درستى و سلامت و نتيجۀ كوتاهى در كار،پشيمانى است </w:t>
      </w:r>
      <w:r>
        <w:rPr>
          <w:rFonts w:eastAsia="IRNazanin" w:cs="IRNazanin"/>
          <w:color w:val="111111"/>
          <w:sz w:val="28"/>
          <w:szCs w:val="28"/>
          <w:rtl w:val="true"/>
          <w:lang w:bidi="fa-IR"/>
        </w:rPr>
        <w:t>».</w:t>
      </w:r>
    </w:p>
    <w:p>
      <w:pPr>
        <w:pStyle w:val="Heading4"/>
        <w:numPr>
          <w:ilvl w:val="3"/>
          <w:numId w:val="1"/>
        </w:numPr>
        <w:rPr/>
      </w:pPr>
      <w:bookmarkStart w:id="2260" w:name="__RefHeading___Toc3674501_73709187"/>
      <w:bookmarkStart w:id="2261" w:name="_Toc994"/>
      <w:bookmarkEnd w:id="2260"/>
      <w:r>
        <w:rPr>
          <w:rtl w:val="true"/>
        </w:rPr>
        <w:t>شرح</w:t>
      </w:r>
      <w:bookmarkEnd w:id="2261"/>
    </w:p>
    <w:p>
      <w:pPr>
        <w:pStyle w:val="BookText"/>
        <w:rPr/>
      </w:pPr>
      <w:r>
        <w:rPr>
          <w:rFonts w:ascii="Amiri" w:hAnsi="Amiri" w:eastAsia="Amiri" w:cs="Amiri"/>
          <w:color w:val="111111"/>
          <w:sz w:val="28"/>
          <w:sz w:val="28"/>
          <w:szCs w:val="28"/>
          <w:rtl w:val="true"/>
          <w:lang w:bidi="ar-SA"/>
        </w:rPr>
        <w:t>تفريط،عبارت از دورانديش نبودن در كارهاست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قبلا معلوم شده است كه دورانديشى عبارت از پيش‌بينى نسبت به رويدادهايى است كه ممكن است در آينده انجام گيرد،و اين كار به درستى و سلامتى نزديكتر و از فريب خوردن دورتر خواهد بود،بنا بر اين پيش‌بينى حوادث باعث مى‌شود كه انسان از خطر آنها مصون بماند،امّا پيش‌بينى نكردن و كوتاهى در عمل نسبت به پيشآمدهاى آينده موجب مى‌شود كه انسان به دام آنها افتاده و از خطر آنها در امان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باعث پشيمانى پس از عمل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پشيمانى از جمله نتايج تقصير و كوتاهى در عمل است</w:t>
      </w:r>
      <w:r>
        <w:rPr>
          <w:rFonts w:eastAsia="IRNazanin" w:cs="IRNazanin"/>
          <w:color w:val="111111"/>
          <w:sz w:val="28"/>
          <w:szCs w:val="28"/>
          <w:rtl w:val="true"/>
          <w:lang w:bidi="fa-IR"/>
        </w:rPr>
        <w:t>.</w:t>
      </w:r>
    </w:p>
    <w:p>
      <w:pPr>
        <w:pStyle w:val="Heading3"/>
        <w:numPr>
          <w:ilvl w:val="2"/>
          <w:numId w:val="1"/>
        </w:numPr>
        <w:rPr/>
      </w:pPr>
      <w:bookmarkStart w:id="2262" w:name="__RefHeading___Toc3674503_73709187"/>
      <w:bookmarkStart w:id="2263" w:name="_Toc995"/>
      <w:bookmarkEnd w:id="2262"/>
      <w:r>
        <w:rPr/>
        <w:t>168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63"/>
    </w:p>
    <w:p>
      <w:pPr>
        <w:pStyle w:val="Heading4"/>
        <w:numPr>
          <w:ilvl w:val="3"/>
          <w:numId w:val="1"/>
        </w:numPr>
        <w:rPr/>
      </w:pPr>
      <w:bookmarkStart w:id="2264" w:name="__RefHeading___Toc3674505_73709187"/>
      <w:bookmarkStart w:id="2265" w:name="_Toc996"/>
      <w:bookmarkEnd w:id="2264"/>
      <w:r>
        <w:rPr>
          <w:rtl w:val="true"/>
        </w:rPr>
        <w:t>اشاره</w:t>
      </w:r>
      <w:bookmarkEnd w:id="2265"/>
    </w:p>
    <w:p>
      <w:pPr>
        <w:pStyle w:val="BookText"/>
        <w:rPr/>
      </w:pPr>
      <w:r>
        <w:rPr>
          <w:rFonts w:ascii="Amiri" w:hAnsi="Amiri" w:eastAsia="Amiri" w:cs="Amiri"/>
          <w:color w:val="111111"/>
          <w:sz w:val="28"/>
          <w:sz w:val="28"/>
          <w:szCs w:val="28"/>
          <w:rtl w:val="true"/>
          <w:lang w:bidi="ar-SA"/>
        </w:rPr>
        <w:t>لاَ خَيْرَ فِي الصَّمْتِ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خَيْرَ فِي الْقَوْلِ بِالْجَهْلِ</w:t>
      </w:r>
    </w:p>
    <w:p>
      <w:pPr>
        <w:pStyle w:val="Heading4"/>
        <w:numPr>
          <w:ilvl w:val="3"/>
          <w:numId w:val="1"/>
        </w:numPr>
        <w:rPr/>
      </w:pPr>
      <w:bookmarkStart w:id="2266" w:name="__RefHeading___Toc3674507_73709187"/>
      <w:bookmarkStart w:id="2267" w:name="_Toc997"/>
      <w:bookmarkEnd w:id="2266"/>
      <w:r>
        <w:rPr>
          <w:rtl w:val="true"/>
        </w:rPr>
        <w:t>ترجمه</w:t>
      </w:r>
      <w:bookmarkEnd w:id="2267"/>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دم فروبستن از سخن حكيمانه،خيرى نيست،چنان كه در سخن گفتن از روى نادانى خيرى وجود ندارد </w:t>
      </w:r>
      <w:r>
        <w:rPr>
          <w:rFonts w:eastAsia="IRNazanin" w:cs="IRNazanin"/>
          <w:color w:val="111111"/>
          <w:sz w:val="28"/>
          <w:szCs w:val="28"/>
          <w:rtl w:val="true"/>
          <w:lang w:bidi="fa-IR"/>
        </w:rPr>
        <w:t xml:space="preserve">.» </w:t>
      </w:r>
      <w:bookmarkStart w:id="2268" w:name="pg11525_242641"/>
    </w:p>
    <w:p>
      <w:pPr>
        <w:pStyle w:val="Heading4"/>
        <w:numPr>
          <w:ilvl w:val="3"/>
          <w:numId w:val="1"/>
        </w:numPr>
        <w:rPr/>
      </w:pPr>
      <w:bookmarkStart w:id="2269" w:name="__RefHeading___Toc3674509_73709187"/>
      <w:bookmarkStart w:id="2270" w:name="_Toc998"/>
      <w:bookmarkEnd w:id="2268"/>
      <w:bookmarkEnd w:id="2269"/>
      <w:r>
        <w:rPr>
          <w:rtl w:val="true"/>
        </w:rPr>
        <w:t>شرح</w:t>
      </w:r>
      <w:bookmarkEnd w:id="2270"/>
    </w:p>
    <w:p>
      <w:pPr>
        <w:pStyle w:val="BookText"/>
        <w:rPr/>
      </w:pPr>
      <w:r>
        <w:rPr>
          <w:rFonts w:ascii="IRNazanin" w:hAnsi="IRNazanin" w:eastAsia="IRNazanin"/>
          <w:color w:val="111111"/>
          <w:sz w:val="28"/>
          <w:sz w:val="28"/>
          <w:szCs w:val="28"/>
          <w:rtl w:val="true"/>
          <w:lang w:bidi="fa-IR"/>
        </w:rPr>
        <w:t>دم فروبستن از سخن حكيمانه،جانب تفريط از فضيلت گفتار،و سخن گفتن از روى نادانى صفت ناپسندى است نقطۀ مقابل آن،اما حق و عدالت، همان سخن به حكمت گفتن است كه فضيلتى است در گفتار</w:t>
      </w:r>
      <w:r>
        <w:rPr>
          <w:rFonts w:eastAsia="IRNazanin" w:cs="IRNazanin"/>
          <w:color w:val="111111"/>
          <w:sz w:val="28"/>
          <w:szCs w:val="28"/>
          <w:rtl w:val="true"/>
          <w:lang w:bidi="fa-IR"/>
        </w:rPr>
        <w:t>.</w:t>
      </w:r>
    </w:p>
    <w:p>
      <w:pPr>
        <w:pStyle w:val="Heading3"/>
        <w:numPr>
          <w:ilvl w:val="2"/>
          <w:numId w:val="1"/>
        </w:numPr>
        <w:rPr/>
      </w:pPr>
      <w:bookmarkStart w:id="2271" w:name="__RefHeading___Toc3674511_73709187"/>
      <w:bookmarkStart w:id="2272" w:name="_Toc999"/>
      <w:bookmarkEnd w:id="2271"/>
      <w:r>
        <w:rPr/>
        <w:t>169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72"/>
    </w:p>
    <w:p>
      <w:pPr>
        <w:pStyle w:val="Heading4"/>
        <w:numPr>
          <w:ilvl w:val="3"/>
          <w:numId w:val="1"/>
        </w:numPr>
        <w:rPr/>
      </w:pPr>
      <w:bookmarkStart w:id="2273" w:name="__RefHeading___Toc3674513_73709187"/>
      <w:bookmarkStart w:id="2274" w:name="_Toc1000"/>
      <w:bookmarkEnd w:id="2273"/>
      <w:r>
        <w:rPr>
          <w:rtl w:val="true"/>
        </w:rPr>
        <w:t>اشاره</w:t>
      </w:r>
      <w:bookmarkEnd w:id="2274"/>
    </w:p>
    <w:p>
      <w:pPr>
        <w:pStyle w:val="BookText"/>
        <w:rPr/>
      </w:pPr>
      <w:r>
        <w:rPr>
          <w:rFonts w:ascii="Amiri" w:hAnsi="Amiri" w:eastAsia="Amiri" w:cs="Amiri"/>
          <w:color w:val="111111"/>
          <w:sz w:val="28"/>
          <w:sz w:val="28"/>
          <w:szCs w:val="28"/>
          <w:rtl w:val="true"/>
          <w:lang w:bidi="ar-SA"/>
        </w:rPr>
        <w:t>مَا اخْتَلَفَتْ دَعْوَتَانِ إِلاَّ كَانَتْ إِحْدَاهُمَا ضَلاَلَةً</w:t>
      </w:r>
    </w:p>
    <w:p>
      <w:pPr>
        <w:pStyle w:val="Heading4"/>
        <w:numPr>
          <w:ilvl w:val="3"/>
          <w:numId w:val="1"/>
        </w:numPr>
        <w:rPr/>
      </w:pPr>
      <w:bookmarkStart w:id="2275" w:name="__RefHeading___Toc3674515_73709187"/>
      <w:bookmarkStart w:id="2276" w:name="_Toc1001"/>
      <w:bookmarkEnd w:id="2275"/>
      <w:r>
        <w:rPr>
          <w:rtl w:val="true"/>
        </w:rPr>
        <w:t>ترجمه</w:t>
      </w:r>
      <w:bookmarkEnd w:id="2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دعوت با يكديگر مخالف نمى‌افتند مگر يكى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باشد </w:t>
      </w:r>
      <w:r>
        <w:rPr>
          <w:rFonts w:eastAsia="IRNazanin" w:cs="IRNazanin"/>
          <w:color w:val="111111"/>
          <w:sz w:val="28"/>
          <w:szCs w:val="28"/>
          <w:rtl w:val="true"/>
          <w:lang w:bidi="fa-IR"/>
        </w:rPr>
        <w:t>».</w:t>
      </w:r>
    </w:p>
    <w:p>
      <w:pPr>
        <w:pStyle w:val="Heading4"/>
        <w:numPr>
          <w:ilvl w:val="3"/>
          <w:numId w:val="1"/>
        </w:numPr>
        <w:rPr/>
      </w:pPr>
      <w:bookmarkStart w:id="2277" w:name="__RefHeading___Toc3674517_73709187"/>
      <w:bookmarkStart w:id="2278" w:name="_Toc1002"/>
      <w:bookmarkEnd w:id="2277"/>
      <w:r>
        <w:rPr>
          <w:rtl w:val="true"/>
        </w:rPr>
        <w:t>شرح</w:t>
      </w:r>
      <w:bookmarkEnd w:id="2278"/>
    </w:p>
    <w:p>
      <w:pPr>
        <w:pStyle w:val="BookText"/>
        <w:rPr/>
      </w:pPr>
      <w:r>
        <w:rPr>
          <w:rFonts w:ascii="IRNazanin" w:hAnsi="IRNazanin" w:eastAsia="IRNazanin"/>
          <w:color w:val="111111"/>
          <w:sz w:val="28"/>
          <w:sz w:val="28"/>
          <w:szCs w:val="28"/>
          <w:rtl w:val="true"/>
          <w:lang w:bidi="fa-IR"/>
        </w:rPr>
        <w:t>اختلاف واقعى تنها بين دو نقيض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دعوت يا به حق است كه همان رفتن به راه خداست و يا دعوت به غير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هر راهى جز راه حق دعوت كنند گمراهى از راه حق و انحراف از راه خداست،ناگزير دو دعوت اختلاف نخواهند داشت،مگر اين كه يكى از آنها به راه حق و ديگرى به راه گمراهى رفته و يا باعث گمراهى باشد،و اين دليل بر بطلان اين عقيده است كه هر مجتهدى به حق است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عقيده‌اى كه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به ما رسيده است آن است كه حق يكى است و در يك طرف است،و آن كه به حقّ رسيده و بر حق است يك طرف است</w:t>
      </w:r>
      <w:r>
        <w:rPr>
          <w:rFonts w:eastAsia="IRNazanin" w:cs="IRNazanin"/>
          <w:color w:val="111111"/>
          <w:sz w:val="28"/>
          <w:szCs w:val="28"/>
          <w:rtl w:val="true"/>
          <w:lang w:bidi="fa-IR"/>
        </w:rPr>
        <w:t>.</w:t>
      </w:r>
    </w:p>
    <w:p>
      <w:pPr>
        <w:pStyle w:val="Heading3"/>
        <w:numPr>
          <w:ilvl w:val="2"/>
          <w:numId w:val="1"/>
        </w:numPr>
        <w:rPr/>
      </w:pPr>
      <w:bookmarkStart w:id="2279" w:name="__RefHeading___Toc3674519_73709187"/>
      <w:bookmarkStart w:id="2280" w:name="_Toc1003"/>
      <w:bookmarkEnd w:id="2279"/>
      <w:r>
        <w:rPr/>
        <w:t>170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80"/>
    </w:p>
    <w:p>
      <w:pPr>
        <w:pStyle w:val="Heading4"/>
        <w:numPr>
          <w:ilvl w:val="3"/>
          <w:numId w:val="1"/>
        </w:numPr>
        <w:rPr/>
      </w:pPr>
      <w:bookmarkStart w:id="2281" w:name="__RefHeading___Toc3674521_73709187"/>
      <w:bookmarkStart w:id="2282" w:name="_Toc1004"/>
      <w:bookmarkEnd w:id="2281"/>
      <w:r>
        <w:rPr>
          <w:rtl w:val="true"/>
        </w:rPr>
        <w:t>اشاره</w:t>
      </w:r>
      <w:bookmarkEnd w:id="2282"/>
    </w:p>
    <w:p>
      <w:pPr>
        <w:pStyle w:val="BookText"/>
        <w:rPr/>
      </w:pPr>
      <w:r>
        <w:rPr>
          <w:rFonts w:ascii="Amiri" w:hAnsi="Amiri" w:eastAsia="Amiri" w:cs="Amiri"/>
          <w:color w:val="111111"/>
          <w:sz w:val="28"/>
          <w:sz w:val="28"/>
          <w:szCs w:val="28"/>
          <w:rtl w:val="true"/>
          <w:lang w:bidi="ar-SA"/>
        </w:rPr>
        <w:t>مَا شَكَكْتُ فِي الْحَقِّ مُذْ أُرِيتُهُ</w:t>
      </w:r>
    </w:p>
    <w:p>
      <w:pPr>
        <w:pStyle w:val="Heading4"/>
        <w:numPr>
          <w:ilvl w:val="3"/>
          <w:numId w:val="1"/>
        </w:numPr>
        <w:rPr/>
      </w:pPr>
      <w:bookmarkStart w:id="2283" w:name="__RefHeading___Toc3674523_73709187"/>
      <w:bookmarkStart w:id="2284" w:name="_Toc1005"/>
      <w:bookmarkEnd w:id="2283"/>
      <w:r>
        <w:rPr>
          <w:rtl w:val="true"/>
        </w:rPr>
        <w:t>ترجمه</w:t>
      </w:r>
      <w:bookmarkEnd w:id="2284"/>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حق از وقتى كه آن را شناخته‌ام ترديدى به خود راه نداده‌ام</w:t>
      </w:r>
      <w:r>
        <w:rPr>
          <w:rFonts w:eastAsia="Amiri" w:cs="Amiri" w:ascii="Amiri" w:hAnsi="Amiri"/>
          <w:color w:val="111111"/>
          <w:sz w:val="28"/>
          <w:szCs w:val="28"/>
          <w:rtl w:val="true"/>
          <w:lang w:bidi="ar-SA"/>
        </w:rPr>
        <w:t xml:space="preserve">». </w:t>
      </w:r>
      <w:bookmarkStart w:id="2285" w:name="pg11525_242643"/>
    </w:p>
    <w:p>
      <w:pPr>
        <w:pStyle w:val="Heading4"/>
        <w:numPr>
          <w:ilvl w:val="3"/>
          <w:numId w:val="1"/>
        </w:numPr>
        <w:rPr/>
      </w:pPr>
      <w:bookmarkStart w:id="2286" w:name="__RefHeading___Toc3674525_73709187"/>
      <w:bookmarkStart w:id="2287" w:name="_Toc1006"/>
      <w:bookmarkEnd w:id="2285"/>
      <w:bookmarkEnd w:id="2286"/>
      <w:r>
        <w:rPr>
          <w:rtl w:val="true"/>
        </w:rPr>
        <w:t>شرح</w:t>
      </w:r>
      <w:bookmarkEnd w:id="2287"/>
    </w:p>
    <w:p>
      <w:pPr>
        <w:pStyle w:val="BookText"/>
        <w:rPr/>
      </w:pPr>
      <w:r>
        <w:rPr>
          <w:rFonts w:ascii="IRNazanin" w:hAnsi="IRNazanin" w:eastAsia="IRNazanin"/>
          <w:color w:val="111111"/>
          <w:sz w:val="28"/>
          <w:sz w:val="28"/>
          <w:szCs w:val="28"/>
          <w:rtl w:val="true"/>
          <w:lang w:bidi="fa-IR"/>
        </w:rPr>
        <w:t>كسى كه زمينۀ دريافت و درك حق را دارد،همچون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استادى چون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آماده سازى و تربيت او،با مدّت طولانى همراهى وى با چنين استادى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داشت،محال است در امرى كه برهان آن را به چشم مى‌بيند ترديد كند و از حق محروم بماند</w:t>
      </w:r>
      <w:r>
        <w:rPr>
          <w:rFonts w:eastAsia="IRNazanin" w:cs="IRNazanin"/>
          <w:color w:val="111111"/>
          <w:sz w:val="28"/>
          <w:szCs w:val="28"/>
          <w:rtl w:val="true"/>
          <w:lang w:bidi="fa-IR"/>
        </w:rPr>
        <w:t>.</w:t>
      </w:r>
    </w:p>
    <w:p>
      <w:pPr>
        <w:pStyle w:val="Heading3"/>
        <w:numPr>
          <w:ilvl w:val="2"/>
          <w:numId w:val="1"/>
        </w:numPr>
        <w:rPr/>
      </w:pPr>
      <w:bookmarkStart w:id="2288" w:name="__RefHeading___Toc3674527_73709187"/>
      <w:bookmarkStart w:id="2289" w:name="_Toc1007"/>
      <w:bookmarkEnd w:id="2288"/>
      <w:r>
        <w:rPr/>
        <w:t>171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89"/>
    </w:p>
    <w:p>
      <w:pPr>
        <w:pStyle w:val="Heading4"/>
        <w:numPr>
          <w:ilvl w:val="3"/>
          <w:numId w:val="1"/>
        </w:numPr>
        <w:rPr/>
      </w:pPr>
      <w:bookmarkStart w:id="2290" w:name="__RefHeading___Toc3674529_73709187"/>
      <w:bookmarkStart w:id="2291" w:name="_Toc1008"/>
      <w:bookmarkEnd w:id="2290"/>
      <w:r>
        <w:rPr>
          <w:rtl w:val="true"/>
        </w:rPr>
        <w:t>اشاره</w:t>
      </w:r>
      <w:bookmarkEnd w:id="2291"/>
    </w:p>
    <w:p>
      <w:pPr>
        <w:pStyle w:val="BookText"/>
        <w:rPr/>
      </w:pPr>
      <w:r>
        <w:rPr>
          <w:rFonts w:ascii="Amiri" w:hAnsi="Amiri" w:eastAsia="Amiri" w:cs="Amiri"/>
          <w:color w:val="111111"/>
          <w:sz w:val="28"/>
          <w:sz w:val="28"/>
          <w:szCs w:val="28"/>
          <w:rtl w:val="true"/>
          <w:lang w:bidi="ar-SA"/>
        </w:rPr>
        <w:t>مَا كَذَبْتُ وَ لاَ كُذِّبْتُ وَ لاَ ضَلَلْتُ وَ لاَ ضُلَّ بِي</w:t>
      </w:r>
    </w:p>
    <w:p>
      <w:pPr>
        <w:pStyle w:val="Heading4"/>
        <w:numPr>
          <w:ilvl w:val="3"/>
          <w:numId w:val="1"/>
        </w:numPr>
        <w:rPr/>
      </w:pPr>
      <w:bookmarkStart w:id="2292" w:name="__RefHeading___Toc3674531_73709187"/>
      <w:bookmarkStart w:id="2293" w:name="_Toc1009"/>
      <w:bookmarkEnd w:id="2292"/>
      <w:r>
        <w:rPr>
          <w:rtl w:val="true"/>
        </w:rPr>
        <w:t>ترجمه</w:t>
      </w:r>
      <w:bookmarkEnd w:id="2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دروغ گفته‌ام و نه به من نسبت دروغ داده‌اند،نه گمراه شده‌ام و نه كسى را گمراه كرده‌ام </w:t>
      </w:r>
      <w:r>
        <w:rPr>
          <w:rFonts w:eastAsia="IRNazanin" w:cs="IRNazanin"/>
          <w:color w:val="111111"/>
          <w:sz w:val="28"/>
          <w:szCs w:val="28"/>
          <w:rtl w:val="true"/>
          <w:lang w:bidi="fa-IR"/>
        </w:rPr>
        <w:t>.»</w:t>
      </w:r>
    </w:p>
    <w:p>
      <w:pPr>
        <w:pStyle w:val="Heading4"/>
        <w:numPr>
          <w:ilvl w:val="3"/>
          <w:numId w:val="1"/>
        </w:numPr>
        <w:rPr/>
      </w:pPr>
      <w:bookmarkStart w:id="2294" w:name="__RefHeading___Toc3674533_73709187"/>
      <w:bookmarkStart w:id="2295" w:name="_Toc1010"/>
      <w:bookmarkEnd w:id="2294"/>
      <w:r>
        <w:rPr>
          <w:rtl w:val="true"/>
        </w:rPr>
        <w:t>شرح</w:t>
      </w:r>
      <w:bookmarkEnd w:id="2295"/>
    </w:p>
    <w:p>
      <w:pPr>
        <w:pStyle w:val="BookText"/>
        <w:rPr/>
      </w:pPr>
      <w:r>
        <w:rPr>
          <w:rFonts w:ascii="IRNazanin" w:hAnsi="IRNazanin" w:eastAsia="IRNazanin"/>
          <w:color w:val="111111"/>
          <w:sz w:val="28"/>
          <w:sz w:val="28"/>
          <w:szCs w:val="28"/>
          <w:rtl w:val="true"/>
          <w:lang w:bidi="fa-IR"/>
        </w:rPr>
        <w:t>اما دروغ نگفتن و گمراه نبودن آن بزرگوار،به خاطر تربيت او از كودكى به راستگويى و اخلاق پسنديده است به حدى كه اين صفات براى او ملكه شده و دروغگويى و گمراهى را از وى دور مى‌كند و او را از اين صفات ناپسند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آن حضرت را دروغگو ندانسته‌اند در اخبارى كه از رويدادهاى آينده و علم غيب به او نسبت داده‌اند و كسى به وسيلۀ او گمراه نشده است از آن روست كه خبر دهندۀ آن اخبار معصوم،يعنى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عصمت با اين دو مورد منافات دارد و مستلزم هدايت و عدم انحراف شخص راهنمايى شده است</w:t>
      </w:r>
      <w:r>
        <w:rPr>
          <w:rFonts w:eastAsia="IRNazanin" w:cs="IRNazanin"/>
          <w:color w:val="111111"/>
          <w:sz w:val="28"/>
          <w:szCs w:val="28"/>
          <w:rtl w:val="true"/>
          <w:lang w:bidi="fa-IR"/>
        </w:rPr>
        <w:t>.</w:t>
      </w:r>
    </w:p>
    <w:p>
      <w:pPr>
        <w:pStyle w:val="Heading3"/>
        <w:numPr>
          <w:ilvl w:val="2"/>
          <w:numId w:val="1"/>
        </w:numPr>
        <w:rPr/>
      </w:pPr>
      <w:bookmarkStart w:id="2296" w:name="__RefHeading___Toc3674535_73709187"/>
      <w:bookmarkStart w:id="2297" w:name="_Toc1011"/>
      <w:bookmarkEnd w:id="2296"/>
      <w:r>
        <w:rPr/>
        <w:t>172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297"/>
    </w:p>
    <w:p>
      <w:pPr>
        <w:pStyle w:val="Heading4"/>
        <w:numPr>
          <w:ilvl w:val="3"/>
          <w:numId w:val="1"/>
        </w:numPr>
        <w:rPr/>
      </w:pPr>
      <w:bookmarkStart w:id="2298" w:name="__RefHeading___Toc3674537_73709187"/>
      <w:bookmarkStart w:id="2299" w:name="_Toc1012"/>
      <w:bookmarkEnd w:id="2298"/>
      <w:r>
        <w:rPr>
          <w:rtl w:val="true"/>
        </w:rPr>
        <w:t>اشاره</w:t>
      </w:r>
      <w:bookmarkEnd w:id="2299"/>
    </w:p>
    <w:p>
      <w:pPr>
        <w:pStyle w:val="BookText"/>
        <w:rPr/>
      </w:pPr>
      <w:r>
        <w:rPr>
          <w:rFonts w:ascii="Amiri" w:hAnsi="Amiri" w:eastAsia="Amiri" w:cs="Amiri"/>
          <w:color w:val="111111"/>
          <w:sz w:val="28"/>
          <w:sz w:val="28"/>
          <w:szCs w:val="28"/>
          <w:rtl w:val="true"/>
          <w:lang w:bidi="ar-SA"/>
        </w:rPr>
        <w:t>لِلظَّالِمِ الْبَادِي غَداً بِكَفِّهِ عَضَّةٌ</w:t>
      </w:r>
    </w:p>
    <w:p>
      <w:pPr>
        <w:pStyle w:val="Heading4"/>
        <w:numPr>
          <w:ilvl w:val="3"/>
          <w:numId w:val="1"/>
        </w:numPr>
        <w:rPr/>
      </w:pPr>
      <w:bookmarkStart w:id="2300" w:name="__RefHeading___Toc3674539_73709187"/>
      <w:bookmarkStart w:id="2301" w:name="_Toc1013"/>
      <w:bookmarkEnd w:id="2300"/>
      <w:r>
        <w:rPr>
          <w:rtl w:val="true"/>
        </w:rPr>
        <w:t>ترجمه</w:t>
      </w:r>
      <w:bookmarkEnd w:id="2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فرداى قيامت شخص ستمگر انگشت ندامت به دندان گزد </w:t>
      </w:r>
      <w:r>
        <w:rPr>
          <w:rFonts w:eastAsia="IRNazanin" w:cs="IRNazanin"/>
          <w:color w:val="111111"/>
          <w:sz w:val="28"/>
          <w:szCs w:val="28"/>
          <w:rtl w:val="true"/>
          <w:lang w:bidi="fa-IR"/>
        </w:rPr>
        <w:t>».</w:t>
      </w:r>
    </w:p>
    <w:p>
      <w:pPr>
        <w:pStyle w:val="Heading4"/>
        <w:numPr>
          <w:ilvl w:val="3"/>
          <w:numId w:val="1"/>
        </w:numPr>
        <w:rPr/>
      </w:pPr>
      <w:bookmarkStart w:id="2302" w:name="__RefHeading___Toc3674541_73709187"/>
      <w:bookmarkStart w:id="2303" w:name="_Toc1014"/>
      <w:bookmarkEnd w:id="2302"/>
      <w:r>
        <w:rPr>
          <w:rtl w:val="true"/>
        </w:rPr>
        <w:t>شرح</w:t>
      </w:r>
      <w:bookmarkEnd w:id="2303"/>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آشكارا كارى كند،احتراز كرده </w:t>
      </w:r>
      <w:bookmarkStart w:id="2304" w:name="pg11525_242645"/>
    </w:p>
    <w:p>
      <w:pPr>
        <w:pStyle w:val="BookText"/>
        <w:rPr/>
      </w:pPr>
      <w:bookmarkEnd w:id="2304"/>
      <w:r>
        <w:rPr>
          <w:rFonts w:ascii="IRNazanin" w:hAnsi="IRNazanin" w:eastAsia="IRNazanin"/>
          <w:color w:val="111111"/>
          <w:sz w:val="28"/>
          <w:sz w:val="28"/>
          <w:szCs w:val="28"/>
          <w:rtl w:val="true"/>
          <w:lang w:bidi="fa-IR"/>
        </w:rPr>
        <w:t xml:space="preserve">است از كسى كه ستم را با ستمكارى كيفر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از روز قيامت آورده است،و گزيدن دست را كنايه از پشيمانى در اثر كوتاهى در برابر امر خداوند،چنان كه در آيه مباركه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عَلى يَدَيْهِ</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داشتن از ستمكارى است</w:t>
      </w:r>
      <w:r>
        <w:rPr>
          <w:rFonts w:eastAsia="IRNazanin" w:cs="IRNazanin"/>
          <w:color w:val="111111"/>
          <w:sz w:val="28"/>
          <w:szCs w:val="28"/>
          <w:rtl w:val="true"/>
          <w:lang w:bidi="fa-IR"/>
        </w:rPr>
        <w:t>.</w:t>
      </w:r>
    </w:p>
    <w:p>
      <w:pPr>
        <w:pStyle w:val="Heading3"/>
        <w:numPr>
          <w:ilvl w:val="2"/>
          <w:numId w:val="1"/>
        </w:numPr>
        <w:rPr/>
      </w:pPr>
      <w:bookmarkStart w:id="2305" w:name="__RefHeading___Toc3674543_73709187"/>
      <w:bookmarkStart w:id="2306" w:name="_Toc1015"/>
      <w:bookmarkEnd w:id="2305"/>
      <w:r>
        <w:rPr/>
        <w:t>173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306"/>
    </w:p>
    <w:p>
      <w:pPr>
        <w:pStyle w:val="Heading4"/>
        <w:numPr>
          <w:ilvl w:val="3"/>
          <w:numId w:val="1"/>
        </w:numPr>
        <w:rPr/>
      </w:pPr>
      <w:bookmarkStart w:id="2307" w:name="__RefHeading___Toc3674545_73709187"/>
      <w:bookmarkStart w:id="2308" w:name="_Toc1016"/>
      <w:bookmarkEnd w:id="2307"/>
      <w:r>
        <w:rPr>
          <w:rtl w:val="true"/>
        </w:rPr>
        <w:t>اشاره</w:t>
      </w:r>
      <w:bookmarkEnd w:id="2308"/>
    </w:p>
    <w:p>
      <w:pPr>
        <w:pStyle w:val="BookText"/>
        <w:rPr/>
      </w:pPr>
      <w:r>
        <w:rPr>
          <w:rFonts w:ascii="Amiri" w:hAnsi="Amiri" w:eastAsia="Amiri" w:cs="Amiri"/>
          <w:color w:val="111111"/>
          <w:sz w:val="28"/>
          <w:sz w:val="28"/>
          <w:szCs w:val="28"/>
          <w:rtl w:val="true"/>
          <w:lang w:bidi="ar-SA"/>
        </w:rPr>
        <w:t>اَلرَّحِيلُ وَشِيكٌ</w:t>
      </w:r>
    </w:p>
    <w:p>
      <w:pPr>
        <w:pStyle w:val="Heading4"/>
        <w:numPr>
          <w:ilvl w:val="3"/>
          <w:numId w:val="1"/>
        </w:numPr>
        <w:rPr/>
      </w:pPr>
      <w:bookmarkStart w:id="2309" w:name="__RefHeading___Toc3674547_73709187"/>
      <w:bookmarkStart w:id="2310" w:name="_Toc1017"/>
      <w:bookmarkEnd w:id="2309"/>
      <w:r>
        <w:rPr>
          <w:rtl w:val="true"/>
        </w:rPr>
        <w:t>لغت</w:t>
      </w:r>
      <w:bookmarkEnd w:id="2310"/>
    </w:p>
    <w:p>
      <w:pPr>
        <w:pStyle w:val="BookText"/>
        <w:rPr/>
      </w:pPr>
      <w:r>
        <w:rPr>
          <w:rFonts w:ascii="Amiri" w:hAnsi="Amiri" w:eastAsia="Amiri" w:cs="Amiri"/>
          <w:color w:val="111111"/>
          <w:sz w:val="28"/>
          <w:sz w:val="28"/>
          <w:szCs w:val="28"/>
          <w:rtl w:val="true"/>
          <w:lang w:bidi="ar-SA"/>
        </w:rPr>
        <w:t>وشيك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و نزديك</w:t>
      </w:r>
    </w:p>
    <w:p>
      <w:pPr>
        <w:pStyle w:val="Heading4"/>
        <w:numPr>
          <w:ilvl w:val="3"/>
          <w:numId w:val="1"/>
        </w:numPr>
        <w:rPr/>
      </w:pPr>
      <w:bookmarkStart w:id="2311" w:name="__RefHeading___Toc3674549_73709187"/>
      <w:bookmarkStart w:id="2312" w:name="_Toc1018"/>
      <w:bookmarkEnd w:id="2311"/>
      <w:r>
        <w:rPr>
          <w:rtl w:val="true"/>
        </w:rPr>
        <w:t>ترجمه</w:t>
      </w:r>
      <w:bookmarkEnd w:id="2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 كردن از دنيا نزديك است </w:t>
      </w:r>
      <w:r>
        <w:rPr>
          <w:rFonts w:eastAsia="IRNazanin" w:cs="IRNazanin"/>
          <w:color w:val="111111"/>
          <w:sz w:val="28"/>
          <w:szCs w:val="28"/>
          <w:rtl w:val="true"/>
          <w:lang w:bidi="fa-IR"/>
        </w:rPr>
        <w:t>».</w:t>
      </w:r>
    </w:p>
    <w:p>
      <w:pPr>
        <w:pStyle w:val="Heading4"/>
        <w:numPr>
          <w:ilvl w:val="3"/>
          <w:numId w:val="1"/>
        </w:numPr>
        <w:rPr/>
      </w:pPr>
      <w:bookmarkStart w:id="2313" w:name="__RefHeading___Toc3674551_73709187"/>
      <w:bookmarkStart w:id="2314" w:name="_Toc1019"/>
      <w:bookmarkEnd w:id="2313"/>
      <w:r>
        <w:rPr>
          <w:rtl w:val="true"/>
        </w:rPr>
        <w:t>شرح</w:t>
      </w:r>
      <w:bookmarkEnd w:id="2314"/>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 از دنيا به آخرت است،سخن در باب موعظه و پند دادن و ترساندن از مرگ است</w:t>
      </w:r>
      <w:r>
        <w:rPr>
          <w:rFonts w:eastAsia="IRNazanin" w:cs="IRNazanin"/>
          <w:color w:val="111111"/>
          <w:sz w:val="28"/>
          <w:szCs w:val="28"/>
          <w:rtl w:val="true"/>
          <w:lang w:bidi="fa-IR"/>
        </w:rPr>
        <w:t>.</w:t>
      </w:r>
    </w:p>
    <w:p>
      <w:pPr>
        <w:pStyle w:val="Heading3"/>
        <w:numPr>
          <w:ilvl w:val="2"/>
          <w:numId w:val="1"/>
        </w:numPr>
        <w:rPr/>
      </w:pPr>
      <w:bookmarkStart w:id="2315" w:name="__RefHeading___Toc3674553_73709187"/>
      <w:bookmarkStart w:id="2316" w:name="_Toc1020"/>
      <w:bookmarkEnd w:id="2315"/>
      <w:r>
        <w:rPr/>
        <w:t>174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316"/>
    </w:p>
    <w:p>
      <w:pPr>
        <w:pStyle w:val="Heading4"/>
        <w:numPr>
          <w:ilvl w:val="3"/>
          <w:numId w:val="1"/>
        </w:numPr>
        <w:rPr/>
      </w:pPr>
      <w:bookmarkStart w:id="2317" w:name="__RefHeading___Toc3674555_73709187"/>
      <w:bookmarkStart w:id="2318" w:name="_Toc1021"/>
      <w:bookmarkEnd w:id="2317"/>
      <w:r>
        <w:rPr>
          <w:rtl w:val="true"/>
        </w:rPr>
        <w:t>اشاره</w:t>
      </w:r>
      <w:bookmarkEnd w:id="2318"/>
    </w:p>
    <w:p>
      <w:pPr>
        <w:pStyle w:val="BookText"/>
        <w:rPr/>
      </w:pPr>
      <w:r>
        <w:rPr>
          <w:rFonts w:ascii="Amiri" w:hAnsi="Amiri" w:eastAsia="Amiri" w:cs="Amiri"/>
          <w:color w:val="111111"/>
          <w:sz w:val="28"/>
          <w:sz w:val="28"/>
          <w:szCs w:val="28"/>
          <w:rtl w:val="true"/>
          <w:lang w:bidi="ar-SA"/>
        </w:rPr>
        <w:t>مَنْ أَبْدَى صَفْحَتَهُ لِلْحَقِّ هَلَكَ</w:t>
      </w:r>
    </w:p>
    <w:p>
      <w:pPr>
        <w:pStyle w:val="Heading4"/>
        <w:numPr>
          <w:ilvl w:val="3"/>
          <w:numId w:val="1"/>
        </w:numPr>
        <w:rPr/>
      </w:pPr>
      <w:bookmarkStart w:id="2319" w:name="__RefHeading___Toc3674557_73709187"/>
      <w:bookmarkStart w:id="2320" w:name="_Toc1022"/>
      <w:bookmarkEnd w:id="2319"/>
      <w:r>
        <w:rPr>
          <w:rtl w:val="true"/>
        </w:rPr>
        <w:t>ترجمه</w:t>
      </w:r>
      <w:bookmarkEnd w:id="2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خاطر حق چهره بنمايد و از حق جانبدارى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مردم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هلاكت افتاده است </w:t>
      </w:r>
      <w:r>
        <w:rPr>
          <w:rFonts w:eastAsia="IRNazanin" w:cs="IRNazanin"/>
          <w:color w:val="111111"/>
          <w:sz w:val="28"/>
          <w:szCs w:val="28"/>
          <w:rtl w:val="true"/>
          <w:lang w:bidi="fa-IR"/>
        </w:rPr>
        <w:t>».</w:t>
      </w:r>
    </w:p>
    <w:p>
      <w:pPr>
        <w:pStyle w:val="Heading4"/>
        <w:numPr>
          <w:ilvl w:val="3"/>
          <w:numId w:val="1"/>
        </w:numPr>
        <w:rPr/>
      </w:pPr>
      <w:bookmarkStart w:id="2321" w:name="__RefHeading___Toc3674559_73709187"/>
      <w:bookmarkStart w:id="2322" w:name="_Toc1023"/>
      <w:bookmarkEnd w:id="2321"/>
      <w:r>
        <w:rPr>
          <w:rtl w:val="true"/>
        </w:rPr>
        <w:t>شرح</w:t>
      </w:r>
      <w:bookmarkEnd w:id="2322"/>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كسى كه در راه حق،مقابل ديگران بايستد،نزد مردم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ناتوانى حق از نظر آنها و غلبۀ محبّت باطل بر دلهايشان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هلاكت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ابدى صفحته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خود را در معرض قرار دادن و قيام كردن به چنين 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 مطلب در پيش گذشت</w:t>
      </w:r>
      <w:r>
        <w:rPr>
          <w:rFonts w:eastAsia="IRNazanin" w:cs="IRNazanin"/>
          <w:color w:val="111111"/>
          <w:sz w:val="28"/>
          <w:szCs w:val="28"/>
          <w:rtl w:val="true"/>
          <w:lang w:bidi="fa-IR"/>
        </w:rPr>
        <w:t xml:space="preserve">. </w:t>
      </w:r>
      <w:bookmarkStart w:id="2323" w:name="pg11525_242647"/>
    </w:p>
    <w:p>
      <w:pPr>
        <w:pStyle w:val="Heading3"/>
        <w:numPr>
          <w:ilvl w:val="2"/>
          <w:numId w:val="1"/>
        </w:numPr>
        <w:rPr/>
      </w:pPr>
      <w:bookmarkStart w:id="2324" w:name="__RefHeading___Toc3674561_73709187"/>
      <w:bookmarkStart w:id="2325" w:name="_Toc1024"/>
      <w:bookmarkEnd w:id="2323"/>
      <w:bookmarkEnd w:id="2324"/>
      <w:r>
        <w:rPr/>
        <w:t>175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325"/>
    </w:p>
    <w:p>
      <w:pPr>
        <w:pStyle w:val="Heading4"/>
        <w:numPr>
          <w:ilvl w:val="3"/>
          <w:numId w:val="1"/>
        </w:numPr>
        <w:rPr/>
      </w:pPr>
      <w:bookmarkStart w:id="2326" w:name="__RefHeading___Toc3674563_73709187"/>
      <w:bookmarkStart w:id="2327" w:name="_Toc1025"/>
      <w:bookmarkEnd w:id="2326"/>
      <w:r>
        <w:rPr>
          <w:rtl w:val="true"/>
        </w:rPr>
        <w:t>اشاره</w:t>
      </w:r>
      <w:bookmarkEnd w:id="2327"/>
    </w:p>
    <w:p>
      <w:pPr>
        <w:pStyle w:val="BookText"/>
        <w:rPr/>
      </w:pPr>
      <w:r>
        <w:rPr>
          <w:rFonts w:ascii="Amiri" w:hAnsi="Amiri" w:eastAsia="Amiri" w:cs="Amiri"/>
          <w:color w:val="111111"/>
          <w:sz w:val="28"/>
          <w:sz w:val="28"/>
          <w:szCs w:val="28"/>
          <w:rtl w:val="true"/>
          <w:lang w:bidi="ar-SA"/>
        </w:rPr>
        <w:t>مَنْ لَمْ يُنْجِهِ الصَّبْرُ أَهْلَكَهُ الْجَزَعُ</w:t>
      </w:r>
    </w:p>
    <w:p>
      <w:pPr>
        <w:pStyle w:val="Heading4"/>
        <w:numPr>
          <w:ilvl w:val="3"/>
          <w:numId w:val="1"/>
        </w:numPr>
        <w:rPr/>
      </w:pPr>
      <w:bookmarkStart w:id="2328" w:name="__RefHeading___Toc3674565_73709187"/>
      <w:bookmarkStart w:id="2329" w:name="_Toc1026"/>
      <w:bookmarkEnd w:id="2328"/>
      <w:r>
        <w:rPr>
          <w:rtl w:val="true"/>
        </w:rPr>
        <w:t>ترجمه</w:t>
      </w:r>
      <w:bookmarkEnd w:id="2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 پايدارى نجات نداد،بى‌تابى او را از پاى در آورد </w:t>
      </w:r>
      <w:r>
        <w:rPr>
          <w:rFonts w:eastAsia="IRNazanin" w:cs="IRNazanin"/>
          <w:color w:val="111111"/>
          <w:sz w:val="28"/>
          <w:szCs w:val="28"/>
          <w:rtl w:val="true"/>
          <w:lang w:bidi="fa-IR"/>
        </w:rPr>
        <w:t>».</w:t>
      </w:r>
    </w:p>
    <w:p>
      <w:pPr>
        <w:pStyle w:val="Heading4"/>
        <w:numPr>
          <w:ilvl w:val="3"/>
          <w:numId w:val="1"/>
        </w:numPr>
        <w:rPr/>
      </w:pPr>
      <w:bookmarkStart w:id="2330" w:name="__RefHeading___Toc3674567_73709187"/>
      <w:bookmarkStart w:id="2331" w:name="_Toc1027"/>
      <w:bookmarkEnd w:id="2330"/>
      <w:r>
        <w:rPr>
          <w:rtl w:val="true"/>
        </w:rPr>
        <w:t>شرح</w:t>
      </w:r>
      <w:bookmarkEnd w:id="2331"/>
    </w:p>
    <w:p>
      <w:pPr>
        <w:pStyle w:val="BookText"/>
        <w:rPr/>
      </w:pPr>
      <w:r>
        <w:rPr>
          <w:rFonts w:ascii="IRNazanin" w:hAnsi="IRNazanin" w:eastAsia="IRNazanin"/>
          <w:color w:val="111111"/>
          <w:sz w:val="28"/>
          <w:sz w:val="28"/>
          <w:szCs w:val="28"/>
          <w:rtl w:val="true"/>
          <w:lang w:bidi="fa-IR"/>
        </w:rPr>
        <w:t>گاهى مصيبت بزرگ،باعث بى‌تابى كشنده است و در چنين حالتى براى انسان به جاى بى‌تابى،پايدارى و شكيبايى لازم است تا از هلاكت نجات يابد و تقدير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مصيبت صبر نكند تا نجات يابد،پس بى‌تابى مى‌كند و هلاك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اخروى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را كه فضيلت صبر نجات ندهد،صفت ناپسند بى‌تابى از پا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براى برحذر داشتن از بى‌تابى و واداشتن بر صبر و پايدارى است</w:t>
      </w:r>
      <w:r>
        <w:rPr>
          <w:rFonts w:eastAsia="IRNazanin" w:cs="IRNazanin"/>
          <w:color w:val="111111"/>
          <w:sz w:val="28"/>
          <w:szCs w:val="28"/>
          <w:rtl w:val="true"/>
          <w:lang w:bidi="fa-IR"/>
        </w:rPr>
        <w:t>.</w:t>
      </w:r>
    </w:p>
    <w:p>
      <w:pPr>
        <w:pStyle w:val="Heading3"/>
        <w:numPr>
          <w:ilvl w:val="2"/>
          <w:numId w:val="1"/>
        </w:numPr>
        <w:rPr/>
      </w:pPr>
      <w:bookmarkStart w:id="2332" w:name="__RefHeading___Toc3674569_73709187"/>
      <w:bookmarkStart w:id="2333" w:name="_Toc1028"/>
      <w:bookmarkEnd w:id="2332"/>
      <w:r>
        <w:rPr/>
        <w:t>176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333"/>
    </w:p>
    <w:p>
      <w:pPr>
        <w:pStyle w:val="Heading4"/>
        <w:numPr>
          <w:ilvl w:val="3"/>
          <w:numId w:val="1"/>
        </w:numPr>
        <w:rPr/>
      </w:pPr>
      <w:bookmarkStart w:id="2334" w:name="__RefHeading___Toc3674571_73709187"/>
      <w:bookmarkStart w:id="2335" w:name="_Toc1029"/>
      <w:bookmarkEnd w:id="2334"/>
      <w:r>
        <w:rPr>
          <w:rtl w:val="true"/>
        </w:rPr>
        <w:t>اشاره</w:t>
      </w:r>
      <w:bookmarkEnd w:id="2335"/>
    </w:p>
    <w:p>
      <w:pPr>
        <w:pStyle w:val="BookText"/>
        <w:rPr/>
      </w:pPr>
      <w:r>
        <w:rPr>
          <w:rFonts w:ascii="Amiri" w:hAnsi="Amiri" w:eastAsia="Amiri" w:cs="Amiri"/>
          <w:color w:val="111111"/>
          <w:sz w:val="28"/>
          <w:sz w:val="28"/>
          <w:szCs w:val="28"/>
          <w:rtl w:val="true"/>
          <w:lang w:bidi="ar-SA"/>
        </w:rPr>
        <w:t>وَا عَجَبَا أَنْ تَكُونَ الْخِلاَفَةُ بِالصَّحَابَةِ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 بِالصَّحَابَةِ وَ الْقَرَابَةِ</w:t>
      </w:r>
    </w:p>
    <w:p>
      <w:pPr>
        <w:pStyle w:val="Heading4"/>
        <w:numPr>
          <w:ilvl w:val="3"/>
          <w:numId w:val="1"/>
        </w:numPr>
        <w:rPr/>
      </w:pPr>
      <w:bookmarkStart w:id="2336" w:name="__RefHeading___Toc3674573_73709187"/>
      <w:bookmarkStart w:id="2337" w:name="_Toc1030"/>
      <w:bookmarkEnd w:id="2336"/>
      <w:r>
        <w:rPr>
          <w:rtl w:val="true"/>
        </w:rPr>
        <w:t>ترجمه</w:t>
      </w:r>
      <w:bookmarkEnd w:id="2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خلافت به صحابى بودن و خويشاوندى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بستگى دارد </w:t>
      </w:r>
      <w:r>
        <w:rPr>
          <w:rFonts w:eastAsia="IRNazanin" w:cs="IRNazanin"/>
          <w:color w:val="111111"/>
          <w:sz w:val="28"/>
          <w:szCs w:val="28"/>
          <w:rtl w:val="true"/>
          <w:lang w:bidi="fa-IR"/>
        </w:rPr>
        <w:t>».</w:t>
      </w:r>
    </w:p>
    <w:p>
      <w:pPr>
        <w:pStyle w:val="Heading4"/>
        <w:numPr>
          <w:ilvl w:val="3"/>
          <w:numId w:val="1"/>
        </w:numPr>
        <w:rPr/>
      </w:pPr>
      <w:bookmarkStart w:id="2338" w:name="__RefHeading___Toc3674575_73709187"/>
      <w:bookmarkStart w:id="2339" w:name="_Toc1031"/>
      <w:bookmarkEnd w:id="2338"/>
      <w:r>
        <w:rPr>
          <w:rtl w:val="true"/>
        </w:rPr>
        <w:t>شرح</w:t>
      </w:r>
      <w:bookmarkEnd w:id="2339"/>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شعرى در اين باره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سبب شورا زمام امر مردم را به دست گرفتى،پس اين چگونه شورايى بوده است كه مشورت كنندگان در آن حضور نداشتند؟و اگر به خويشاوندى بر مخالفان آنان پيروز شدى،ديگرى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 و با او </w:t>
      </w:r>
      <w:bookmarkStart w:id="2340" w:name="pg11525_242649"/>
    </w:p>
    <w:p>
      <w:pPr>
        <w:pStyle w:val="BookText"/>
        <w:rPr/>
      </w:pPr>
      <w:bookmarkEnd w:id="2340"/>
      <w:r>
        <w:rPr>
          <w:rFonts w:ascii="IRNazanin" w:hAnsi="IRNazanin" w:eastAsia="IRNazanin"/>
          <w:color w:val="111111"/>
          <w:sz w:val="28"/>
          <w:sz w:val="28"/>
          <w:szCs w:val="28"/>
          <w:rtl w:val="true"/>
          <w:lang w:bidi="fa-IR"/>
        </w:rPr>
        <w:t>خويشاوندتر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بيعت مردم با عثمان نقل شده است،و اين عبارت پاسخنامۀ سخنى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استحقاق عثمان براى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به دليل شورا و بار ديگر به دليل اين كه او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آن است كه شايستگى براى خلافت يا به دليل شورا و يا به سبب همدمى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با خويشاوندى با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دليل اول باشد چگونه عثمان مى‌تواند زمام امور مردم را به خاطر شورايى در دست بگيرد كه بيشتر مردم سزاوار مشورت در آن حاضر نبوده‌اند؟و اين همان معنى است كه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كنت بالشورى اشاره فرموده است،و اگر به دليل دوم باشد چگونه عثمان زمام امر مردم را به دليل همراهى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كسى كه هم مصاحبت كامل و هم خويشاوندى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است،به دست گرفته است؟بلكه چنين كسى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دليل سوم بوده است باز هم ديگرى از او سزاوارتر و نزديكتر به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مورد مقصود،خود آن بزرگوار است و عبارت فكيف هذا،يعنى چگونه به اين دلايل زمام امور را به دست گرفته است؟</w:t>
      </w:r>
      <w:r>
        <w:rPr>
          <w:rFonts w:eastAsia="IRNazanin" w:cs="IRNazanin"/>
          <w:color w:val="111111"/>
          <w:sz w:val="28"/>
          <w:szCs w:val="28"/>
          <w:rtl w:val="true"/>
          <w:lang w:bidi="fa-IR"/>
        </w:rPr>
        <w:t>!</w:t>
      </w:r>
    </w:p>
    <w:p>
      <w:pPr>
        <w:pStyle w:val="Heading3"/>
        <w:numPr>
          <w:ilvl w:val="2"/>
          <w:numId w:val="1"/>
        </w:numPr>
        <w:rPr/>
      </w:pPr>
      <w:bookmarkStart w:id="2341" w:name="__RefHeading___Toc3674577_73709187"/>
      <w:bookmarkStart w:id="2342" w:name="_Toc1032"/>
      <w:bookmarkEnd w:id="2341"/>
      <w:r>
        <w:rPr/>
        <w:t>177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342"/>
    </w:p>
    <w:p>
      <w:pPr>
        <w:pStyle w:val="Heading4"/>
        <w:numPr>
          <w:ilvl w:val="3"/>
          <w:numId w:val="1"/>
        </w:numPr>
        <w:rPr/>
      </w:pPr>
      <w:bookmarkStart w:id="2343" w:name="__RefHeading___Toc3674579_73709187"/>
      <w:bookmarkStart w:id="2344" w:name="_Toc1033"/>
      <w:bookmarkEnd w:id="2343"/>
      <w:r>
        <w:rPr>
          <w:rtl w:val="true"/>
        </w:rPr>
        <w:t>اشاره</w:t>
      </w:r>
      <w:bookmarkEnd w:id="234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الْمَرْءُ فِي الدُّنْيَا غَرَضٌ تَنْتَضِلُ فِيهِ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 تُبَادِرُهُ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جُرْعَةٍ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 الْعَبْدُ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يَسْتَقْبِلُ يَوْماً مِنْ عُمُرِهِ إِلاَّ بِفِرَاقِ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أَعْوَانُ الْمَنُونِ وَ أَنْفُسُنَا نَصْبُ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نَرْجُو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اللَّيْلُ وَ النَّهَارُ لَمْ يَرْفَعَا مِنْ شَيْءٍ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أَسْرَعَا الْكَرَّةَ فِي هَدْمِ مَا بَنَيَا وَ تَفْرِيقِ مَا جَمَعَا </w:t>
      </w:r>
      <w:bookmarkStart w:id="2345" w:name="pg11525_242651"/>
    </w:p>
    <w:p>
      <w:pPr>
        <w:pStyle w:val="Heading4"/>
        <w:numPr>
          <w:ilvl w:val="3"/>
          <w:numId w:val="1"/>
        </w:numPr>
        <w:rPr/>
      </w:pPr>
      <w:bookmarkStart w:id="2346" w:name="__RefHeading___Toc3674581_73709187"/>
      <w:bookmarkStart w:id="2347" w:name="_Toc1034"/>
      <w:bookmarkEnd w:id="2345"/>
      <w:bookmarkEnd w:id="2346"/>
      <w:r>
        <w:rPr>
          <w:rtl w:val="true"/>
        </w:rPr>
        <w:t>لغت</w:t>
      </w:r>
      <w:bookmarkEnd w:id="2347"/>
    </w:p>
    <w:p>
      <w:pPr>
        <w:pStyle w:val="BookText"/>
        <w:rPr/>
      </w:pPr>
      <w:r>
        <w:rPr>
          <w:rFonts w:ascii="Amiri" w:hAnsi="Amiri" w:eastAsia="Amiri" w:cs="Amiri"/>
          <w:color w:val="111111"/>
          <w:sz w:val="28"/>
          <w:sz w:val="28"/>
          <w:szCs w:val="28"/>
          <w:rtl w:val="true"/>
          <w:lang w:bidi="ar-SA"/>
        </w:rPr>
        <w:t>انتضال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تيرانداختن</w:t>
      </w:r>
    </w:p>
    <w:p>
      <w:pPr>
        <w:pStyle w:val="Heading4"/>
        <w:numPr>
          <w:ilvl w:val="3"/>
          <w:numId w:val="1"/>
        </w:numPr>
        <w:rPr/>
      </w:pPr>
      <w:bookmarkStart w:id="2348" w:name="__RefHeading___Toc3674583_73709187"/>
      <w:bookmarkStart w:id="2349" w:name="_Toc1035"/>
      <w:bookmarkEnd w:id="2348"/>
      <w:r>
        <w:rPr>
          <w:rtl w:val="true"/>
        </w:rPr>
        <w:t>ترجمه</w:t>
      </w:r>
      <w:bookmarkEnd w:id="2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دنيا هدف تيرهاى مرگ است،غارت شده‌اى است كه درد و بلاها به جانب او شتابانند با هر آشاميدنش گلوگير كردنى و با هر لقمه‌اى غمهايى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به نعمتى نمى‌رسد مگر به قيمت جدا شدن از نعمت ديگرى و روزى از عمر خود را استقبال نمى‌كند مگر با جدا شدن از روزى ديگر از عمر خود،پس ما خود به مردنها كمك مى‌كنيم و نفوس ما در معرض نابوديهاست،پس از كجا ما به جاودانگى اميدوار باشيم در صورتى كه اين شب و روز براى كسى حرمت قائل نشدند مگر اين كه زود از آن حالت به ويران كردن ساخته‌ها و پر كردن جمع آورده‌هاى خود پرداختند </w:t>
      </w:r>
      <w:r>
        <w:rPr>
          <w:rFonts w:eastAsia="IRNazanin" w:cs="IRNazanin"/>
          <w:color w:val="111111"/>
          <w:sz w:val="28"/>
          <w:szCs w:val="28"/>
          <w:rtl w:val="true"/>
          <w:lang w:bidi="fa-IR"/>
        </w:rPr>
        <w:t>».</w:t>
      </w:r>
    </w:p>
    <w:p>
      <w:pPr>
        <w:pStyle w:val="Heading4"/>
        <w:numPr>
          <w:ilvl w:val="3"/>
          <w:numId w:val="1"/>
        </w:numPr>
        <w:rPr/>
      </w:pPr>
      <w:bookmarkStart w:id="2350" w:name="__RefHeading___Toc3674585_73709187"/>
      <w:bookmarkStart w:id="2351" w:name="_Toc1036"/>
      <w:bookmarkEnd w:id="2350"/>
      <w:r>
        <w:rPr>
          <w:rtl w:val="true"/>
        </w:rPr>
        <w:t>شرح</w:t>
      </w:r>
      <w:bookmarkEnd w:id="2351"/>
    </w:p>
    <w:p>
      <w:pPr>
        <w:pStyle w:val="BookText"/>
        <w:rPr/>
      </w:pPr>
      <w:r>
        <w:rPr>
          <w:rFonts w:ascii="IRNazanin" w:hAnsi="IRNazanin" w:eastAsia="IRNazanin"/>
          <w:color w:val="111111"/>
          <w:sz w:val="28"/>
          <w:sz w:val="28"/>
          <w:szCs w:val="28"/>
          <w:rtl w:val="true"/>
          <w:lang w:bidi="fa-IR"/>
        </w:rPr>
        <w:t>اين فصل خوبى از پند و موعظه است و مشتمل بر هشت جمله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غرض را از آن رو براى انسان استعاره آورده است كه خود انسان مقدمات مرگ و مردنها و وسايل آن را از قبيل بيماريها و عوارض كشنده،فراهم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تيراندازى را براى اين عمل انسان از آن جهت آورده است كه گويى مرگ‌ها خود تير بلاها را مى‌اندازند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نهب را به جاى منهوب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استعاره آورده كه مصيبتها به سرعت آدمى را فرا مى‌گيرند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جرعة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غصص را كنايه آورده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شكستن لذايذ دنيا به وسيلۀ رويدادها و بيماريهايى كه با آنها آميخته و مخلوط مى‌شود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به نعمتى نمى‌رسد مگر با از دست دادن نعمتى ديگر زيرا نعمت درست همان لذّت است و هر وسيله‌اى كه باعث لذّت شود،خود نمى‌تواند نعمت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بديهى است كه نفس آدمى ممكن نيست كه در دنيا در </w:t>
      </w:r>
      <w:bookmarkStart w:id="2352" w:name="pg11525_242654"/>
    </w:p>
    <w:p>
      <w:pPr>
        <w:pStyle w:val="BookText"/>
        <w:rPr/>
      </w:pPr>
      <w:bookmarkEnd w:id="2352"/>
      <w:r>
        <w:rPr>
          <w:rFonts w:ascii="Amiri" w:hAnsi="Amiri" w:eastAsia="Amiri" w:cs="Amiri"/>
          <w:color w:val="111111"/>
          <w:sz w:val="28"/>
          <w:sz w:val="28"/>
          <w:szCs w:val="28"/>
          <w:rtl w:val="true"/>
          <w:lang w:bidi="ar-SA"/>
        </w:rPr>
        <w:t>يك زمان از دو لذّت برخوردار شود،بلكه تا از لذّت نخست فارغ نشود و به لذّت جديد توجّه نكند،اين لذّت را درك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روزى از عمر خود روبرو نمى‌شود،مگر اين كه از روز ديگر عمرش جدا بشود،زيرا طبيعت زمان گذشت و سيلان است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خود،به مرگ‌هايمان كمك مى‌كنيم،از آن رو كه هر دمى و حركتى از آدمى باعث نزديك شدن او به مرگ است گويى او خود به طرف مرگش مى‌شتابد و به آن كمك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جانهاى ما در معرض نابوديهاست،كلمۀ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غرض كه به معنى مغروض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به 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در مورد جاودانگى،استفهام انكارى است،انكار وجود بقاء با وجود زمان كه روشش آن است كه چيزى را بالا نمى‌برد،و هيچ پراكنده‌اى را جمع نمى‌كند،مگر اين كه بر خرابى آن ساخته و پراكندن آن جمع،دوباره اقدام فورى مى‌كند،يعنى براى حالت دوّم نيز مثل اوّلى زمينه‌ساز است</w:t>
      </w:r>
      <w:r>
        <w:rPr>
          <w:rFonts w:eastAsia="IRNazanin" w:cs="IRNazanin"/>
          <w:color w:val="111111"/>
          <w:sz w:val="28"/>
          <w:szCs w:val="28"/>
          <w:rtl w:val="true"/>
          <w:lang w:bidi="fa-IR"/>
        </w:rPr>
        <w:t>.</w:t>
      </w:r>
    </w:p>
    <w:p>
      <w:pPr>
        <w:pStyle w:val="Heading3"/>
        <w:numPr>
          <w:ilvl w:val="2"/>
          <w:numId w:val="1"/>
        </w:numPr>
        <w:rPr/>
      </w:pPr>
      <w:bookmarkStart w:id="2353" w:name="__RefHeading___Toc3674587_73709187"/>
      <w:bookmarkStart w:id="2354" w:name="_Toc1037"/>
      <w:bookmarkEnd w:id="2353"/>
      <w:r>
        <w:rPr/>
        <w:t>178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354"/>
    </w:p>
    <w:p>
      <w:pPr>
        <w:pStyle w:val="Heading4"/>
        <w:numPr>
          <w:ilvl w:val="3"/>
          <w:numId w:val="1"/>
        </w:numPr>
        <w:rPr/>
      </w:pPr>
      <w:bookmarkStart w:id="2355" w:name="__RefHeading___Toc3674589_73709187"/>
      <w:bookmarkStart w:id="2356" w:name="_Toc1038"/>
      <w:bookmarkEnd w:id="2355"/>
      <w:r>
        <w:rPr>
          <w:rtl w:val="true"/>
        </w:rPr>
        <w:t>اشاره</w:t>
      </w:r>
      <w:bookmarkEnd w:id="2356"/>
    </w:p>
    <w:p>
      <w:pPr>
        <w:pStyle w:val="BookText"/>
        <w:rPr/>
      </w:pPr>
      <w:r>
        <w:rPr>
          <w:rFonts w:ascii="Amiri" w:hAnsi="Amiri" w:eastAsia="Amiri" w:cs="Amiri"/>
          <w:color w:val="111111"/>
          <w:sz w:val="28"/>
          <w:sz w:val="28"/>
          <w:szCs w:val="28"/>
          <w:rtl w:val="true"/>
          <w:lang w:bidi="ar-SA"/>
        </w:rPr>
        <w:t>يَا ابْنَ آدَمَ مَا كَسَبْتَ فَوْقَ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فِيهِ خَازِنٌ لِغَيْرِكَ</w:t>
      </w:r>
    </w:p>
    <w:p>
      <w:pPr>
        <w:pStyle w:val="Heading4"/>
        <w:numPr>
          <w:ilvl w:val="3"/>
          <w:numId w:val="1"/>
        </w:numPr>
        <w:rPr/>
      </w:pPr>
      <w:bookmarkStart w:id="2357" w:name="__RefHeading___Toc3674591_73709187"/>
      <w:bookmarkStart w:id="2358" w:name="_Toc1039"/>
      <w:bookmarkEnd w:id="2357"/>
      <w:r>
        <w:rPr>
          <w:rtl w:val="true"/>
        </w:rPr>
        <w:t>ترجمه</w:t>
      </w:r>
      <w:bookmarkEnd w:id="2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آدم در آنچه بيش از روزى است كسب كنى،ذخيره‌دار ديگران هستى </w:t>
      </w:r>
      <w:r>
        <w:rPr>
          <w:rFonts w:eastAsia="IRNazanin" w:cs="IRNazanin"/>
          <w:color w:val="111111"/>
          <w:sz w:val="28"/>
          <w:szCs w:val="28"/>
          <w:rtl w:val="true"/>
          <w:lang w:bidi="fa-IR"/>
        </w:rPr>
        <w:t>».</w:t>
      </w:r>
    </w:p>
    <w:p>
      <w:pPr>
        <w:pStyle w:val="Heading4"/>
        <w:numPr>
          <w:ilvl w:val="3"/>
          <w:numId w:val="1"/>
        </w:numPr>
        <w:rPr/>
      </w:pPr>
      <w:bookmarkStart w:id="2359" w:name="__RefHeading___Toc3674593_73709187"/>
      <w:bookmarkStart w:id="2360" w:name="_Toc1040"/>
      <w:bookmarkEnd w:id="2359"/>
      <w:r>
        <w:rPr>
          <w:rtl w:val="true"/>
        </w:rPr>
        <w:t>شرح</w:t>
      </w:r>
      <w:bookmarkEnd w:id="2360"/>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زياده بر قوت كسب كردن،اما به مقدار نياز صرف كردن و اندوختن ما زاد بر آن،نه تنها سودى به حال شخص ندارد بلكه براى اندوخته كننده زيان </w:t>
      </w:r>
      <w:bookmarkStart w:id="2361" w:name="pg11525_242656"/>
    </w:p>
    <w:p>
      <w:pPr>
        <w:pStyle w:val="BookText"/>
        <w:rPr/>
      </w:pPr>
      <w:bookmarkEnd w:id="236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ناگزير بايد از اندوختۀ خود جدا شود،و آنها به دست وارث و ديگران مى‌افتد،پس در اين صورت او به منزلۀ خزانه‌دارى است،از اين رو كلمۀ خازن را براى وى استعاره آورده است و اين عبارت به منظور پرهيز دادن از بخل ورزيدن نسبت به زيادى ثروت از مقدار حاجت است</w:t>
      </w:r>
      <w:r>
        <w:rPr>
          <w:rFonts w:eastAsia="IRNazanin" w:cs="IRNazanin"/>
          <w:color w:val="111111"/>
          <w:sz w:val="28"/>
          <w:szCs w:val="28"/>
          <w:rtl w:val="true"/>
          <w:lang w:bidi="fa-IR"/>
        </w:rPr>
        <w:t>».</w:t>
      </w:r>
    </w:p>
    <w:p>
      <w:pPr>
        <w:pStyle w:val="Heading3"/>
        <w:numPr>
          <w:ilvl w:val="2"/>
          <w:numId w:val="1"/>
        </w:numPr>
        <w:rPr/>
      </w:pPr>
      <w:bookmarkStart w:id="2362" w:name="__RefHeading___Toc3674595_73709187"/>
      <w:bookmarkStart w:id="2363" w:name="_Toc1041"/>
      <w:bookmarkEnd w:id="2362"/>
      <w:r>
        <w:rPr/>
        <w:t>179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363"/>
    </w:p>
    <w:p>
      <w:pPr>
        <w:pStyle w:val="Heading4"/>
        <w:numPr>
          <w:ilvl w:val="3"/>
          <w:numId w:val="1"/>
        </w:numPr>
        <w:rPr/>
      </w:pPr>
      <w:bookmarkStart w:id="2364" w:name="__RefHeading___Toc3674597_73709187"/>
      <w:bookmarkStart w:id="2365" w:name="_Toc1042"/>
      <w:bookmarkEnd w:id="2364"/>
      <w:r>
        <w:rPr>
          <w:rtl w:val="true"/>
        </w:rPr>
        <w:t>اشاره</w:t>
      </w:r>
      <w:bookmarkEnd w:id="2365"/>
    </w:p>
    <w:p>
      <w:pPr>
        <w:pStyle w:val="BookText"/>
        <w:rPr/>
      </w:pPr>
      <w:r>
        <w:rPr>
          <w:rFonts w:ascii="Amiri" w:hAnsi="Amiri" w:eastAsia="Amiri" w:cs="Amiri"/>
          <w:color w:val="111111"/>
          <w:sz w:val="28"/>
          <w:sz w:val="28"/>
          <w:szCs w:val="28"/>
          <w:rtl w:val="true"/>
          <w:lang w:bidi="ar-SA"/>
        </w:rPr>
        <w:t>إِنَّ لِلْقُلُوبِ شَهْوَةً وَ إِقْبَالاً وَ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فَأْتُوهَا مِنْ قِبَلِ شَهْوَتِهَا وَ إِقْبَالِهَا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الْقَلْبَ إِذَا أُكْرِهَ عَمِيَ</w:t>
      </w:r>
    </w:p>
    <w:p>
      <w:pPr>
        <w:pStyle w:val="Heading4"/>
        <w:numPr>
          <w:ilvl w:val="3"/>
          <w:numId w:val="1"/>
        </w:numPr>
        <w:rPr/>
      </w:pPr>
      <w:bookmarkStart w:id="2366" w:name="__RefHeading___Toc3674599_73709187"/>
      <w:bookmarkStart w:id="2367" w:name="_Toc1043"/>
      <w:bookmarkEnd w:id="2366"/>
      <w:r>
        <w:rPr>
          <w:rtl w:val="true"/>
        </w:rPr>
        <w:t>ترجمه</w:t>
      </w:r>
      <w:bookmarkEnd w:id="2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انسانى،خواسته‌ها و اقبال و ادبارى دارد،پس آنها را از راه خواسته‌ها و اقبالشان وادار به كارى بكنيد،زيرا اگر دل را به زور وادار كنند،پذيرا نخواهد بود </w:t>
      </w:r>
      <w:r>
        <w:rPr>
          <w:rFonts w:eastAsia="IRNazanin" w:cs="IRNazanin"/>
          <w:color w:val="111111"/>
          <w:sz w:val="28"/>
          <w:szCs w:val="28"/>
          <w:rtl w:val="true"/>
          <w:lang w:bidi="fa-IR"/>
        </w:rPr>
        <w:t>».</w:t>
      </w:r>
    </w:p>
    <w:p>
      <w:pPr>
        <w:pStyle w:val="Heading4"/>
        <w:numPr>
          <w:ilvl w:val="3"/>
          <w:numId w:val="1"/>
        </w:numPr>
        <w:rPr/>
      </w:pPr>
      <w:bookmarkStart w:id="2368" w:name="__RefHeading___Toc3674601_73709187"/>
      <w:bookmarkStart w:id="2369" w:name="_Toc1044"/>
      <w:bookmarkEnd w:id="2368"/>
      <w:r>
        <w:rPr>
          <w:rtl w:val="true"/>
        </w:rPr>
        <w:t>شرح</w:t>
      </w:r>
      <w:bookmarkEnd w:id="2369"/>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اقبال مايل بودن و از ادبار بى‌ميلى به دليل افسردگى و امثال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تا نفوس را در راه شايسته از نظر فكر و انديشه به كار ببرند،و موقع تمايل و علاقه به كارى از آنها استفاده كنند،زيرا اين استفاده به موقع باعث نشاط قواى نفسانى و كمك و همكارى با نفس مى‌گردد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واداشتن نفوس بر كارى با نفرت و بى‌ميلى از آن به وسيلۀ قياس مضمرى نهى كرده است كه صغراى آن جملۀ فانّ القلب إذا اكره عمى،است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وادار ساختن نفس به انديشه در بارۀ چيزى،موقعى كه به دليل خستگى يا ناتوانى و امثال آن،نفرت از آن دارد،باعث فزونى ناراحتى و نفرت مى‌گردد،و در برابرش مانعى از وهم و خيال به وجود مى‌آيد نمى‌گذارد آنچه را كه انديشيده است و بايد درك كند،دريابد،هر چند كه واضح و روشن باشد گويى 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 صفت اعمى را براى نفس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كبراى مقدّر آن نيز </w:t>
      </w:r>
      <w:bookmarkStart w:id="2370" w:name="pg11525_242658"/>
    </w:p>
    <w:p>
      <w:pPr>
        <w:pStyle w:val="BookText"/>
        <w:rPr/>
      </w:pPr>
      <w:bookmarkEnd w:id="2370"/>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نابينائى‌اش به دليل اجبار بر كارى باشد مجبور ساختنش روا نيست</w:t>
      </w:r>
      <w:r>
        <w:rPr>
          <w:rFonts w:eastAsia="IRNazanin" w:cs="IRNazanin"/>
          <w:color w:val="111111"/>
          <w:sz w:val="28"/>
          <w:szCs w:val="28"/>
          <w:rtl w:val="true"/>
          <w:lang w:bidi="fa-IR"/>
        </w:rPr>
        <w:t>.</w:t>
      </w:r>
    </w:p>
    <w:p>
      <w:pPr>
        <w:pStyle w:val="Heading3"/>
        <w:numPr>
          <w:ilvl w:val="2"/>
          <w:numId w:val="1"/>
        </w:numPr>
        <w:rPr/>
      </w:pPr>
      <w:bookmarkStart w:id="2371" w:name="__RefHeading___Toc3674603_73709187"/>
      <w:bookmarkStart w:id="2372" w:name="_Toc1045"/>
      <w:bookmarkEnd w:id="2371"/>
      <w:r>
        <w:rPr/>
        <w:t>180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372"/>
    </w:p>
    <w:p>
      <w:pPr>
        <w:pStyle w:val="Heading4"/>
        <w:numPr>
          <w:ilvl w:val="3"/>
          <w:numId w:val="1"/>
        </w:numPr>
        <w:rPr/>
      </w:pPr>
      <w:bookmarkStart w:id="2373" w:name="__RefHeading___Toc3674605_73709187"/>
      <w:bookmarkStart w:id="2374" w:name="_Toc1046"/>
      <w:bookmarkEnd w:id="2373"/>
      <w:r>
        <w:rPr>
          <w:rtl w:val="true"/>
        </w:rPr>
        <w:t>اشاره</w:t>
      </w:r>
      <w:bookmarkEnd w:id="2374"/>
    </w:p>
    <w:p>
      <w:pPr>
        <w:pStyle w:val="BookText"/>
        <w:rPr/>
      </w:pPr>
      <w:r>
        <w:rPr>
          <w:rFonts w:ascii="Amiri" w:hAnsi="Amiri" w:eastAsia="Amiri" w:cs="Amiri"/>
          <w:color w:val="111111"/>
          <w:sz w:val="28"/>
          <w:sz w:val="28"/>
          <w:szCs w:val="28"/>
          <w:rtl w:val="true"/>
          <w:lang w:bidi="ar-SA"/>
        </w:rPr>
        <w:t>مَتَى أَشْفِي غَيْظِي إِذَا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حِينَ أَعْجِزُ عَنِ الاِنْتِقَامِ فَيُقَالُ لِي لَوْ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حِينَ أَقْدِرُ عَلَيْهِ فَيُقَالُ لِي لَوْ عَفَوْتَ</w:t>
      </w:r>
    </w:p>
    <w:p>
      <w:pPr>
        <w:pStyle w:val="Heading4"/>
        <w:numPr>
          <w:ilvl w:val="3"/>
          <w:numId w:val="1"/>
        </w:numPr>
        <w:rPr/>
      </w:pPr>
      <w:bookmarkStart w:id="2375" w:name="__RefHeading___Toc3674607_73709187"/>
      <w:bookmarkStart w:id="2376" w:name="_Toc1047"/>
      <w:bookmarkEnd w:id="2375"/>
      <w:r>
        <w:rPr>
          <w:rtl w:val="true"/>
        </w:rPr>
        <w:t>ترجمه</w:t>
      </w:r>
      <w:bookmarkEnd w:id="2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مى‌توانم خشم خود را فرونشانم،آن گاه كه خشم مرا فراگيرد؟موقعى كه از انتقام ناتوان باشم و به من بگويند اگر ايستادگى مى‌كردى؟و يا وقتى كه قادر بر انتقام گرفتن باشم و به من بگويند اگر گذشت مى‌كردى </w:t>
      </w:r>
      <w:r>
        <w:rPr>
          <w:rFonts w:eastAsia="IRNazanin" w:cs="IRNazanin"/>
          <w:color w:val="111111"/>
          <w:sz w:val="28"/>
          <w:szCs w:val="28"/>
          <w:rtl w:val="true"/>
          <w:lang w:bidi="fa-IR"/>
        </w:rPr>
        <w:t>».</w:t>
      </w:r>
    </w:p>
    <w:p>
      <w:pPr>
        <w:pStyle w:val="Heading4"/>
        <w:numPr>
          <w:ilvl w:val="3"/>
          <w:numId w:val="1"/>
        </w:numPr>
        <w:rPr/>
      </w:pPr>
      <w:bookmarkStart w:id="2377" w:name="__RefHeading___Toc3674609_73709187"/>
      <w:bookmarkStart w:id="2378" w:name="_Toc1048"/>
      <w:bookmarkEnd w:id="2377"/>
      <w:r>
        <w:rPr>
          <w:rtl w:val="true"/>
        </w:rPr>
        <w:t>شرح</w:t>
      </w:r>
      <w:bookmarkEnd w:id="2378"/>
    </w:p>
    <w:p>
      <w:pPr>
        <w:pStyle w:val="BookText"/>
        <w:rPr/>
      </w:pPr>
      <w:r>
        <w:rPr>
          <w:rFonts w:ascii="IRNazanin" w:hAnsi="IRNazanin" w:eastAsia="IRNazanin"/>
          <w:color w:val="111111"/>
          <w:sz w:val="28"/>
          <w:sz w:val="28"/>
          <w:szCs w:val="28"/>
          <w:rtl w:val="true"/>
          <w:lang w:bidi="fa-IR"/>
        </w:rPr>
        <w:t>استفهام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 امكان فرونشاندن خشم،استفهام انكارى است، زيرا آن حضرت در صدد برحذر داشتن از صفت ناپسند خشم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عبارت احين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حالت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فروخوردن خشم يا هنگام ناتوانى از انتقام است و به هنگام توانمندى و فرونشاندن خشم در مورد اول،روا نيست،زيرا با دشنام و بدگويى و بى‌آبرويى و مانند آن همراه است و آن باعث سرزنش و عيبجويى مردم است و گفتار آنان در بارۀ گرايش به فضيلت صبر بدين عبارت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مى‌كردى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دوم نيز به اين دليل روا نيست كه شروع به مجازات طرف باعث سرزنش مردم به خاطر انحراف از فضيلت بخشش است كه بهتر از انتقام مى‌باشد و همچنين گفته مردم در 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گذشت مى‌كردى براى تو بهتر بود؟</w:t>
      </w:r>
      <w:r>
        <w:rPr>
          <w:rFonts w:eastAsia="IRNazanin" w:cs="IRNazanin"/>
          <w:color w:val="111111"/>
          <w:sz w:val="28"/>
          <w:szCs w:val="28"/>
          <w:rtl w:val="true"/>
          <w:lang w:bidi="fa-IR"/>
        </w:rPr>
        <w:t>.</w:t>
      </w:r>
    </w:p>
    <w:p>
      <w:pPr>
        <w:pStyle w:val="Heading3"/>
        <w:numPr>
          <w:ilvl w:val="2"/>
          <w:numId w:val="1"/>
        </w:numPr>
        <w:rPr/>
      </w:pPr>
      <w:bookmarkStart w:id="2379" w:name="__RefHeading___Toc3674611_73709187"/>
      <w:bookmarkStart w:id="2380" w:name="_Toc1049"/>
      <w:bookmarkEnd w:id="2379"/>
      <w:r>
        <w:rPr/>
        <w:t>181</w:t>
      </w:r>
      <w:r>
        <w:rPr>
          <w:rtl w:val="true"/>
        </w:rPr>
        <w:t>-</w:t>
      </w:r>
      <w:r>
        <w:rPr>
          <w:rtl w:val="true"/>
        </w:rPr>
        <w:t>امام</w:t>
      </w:r>
      <w:r>
        <w:rPr>
          <w:rtl w:val="true"/>
        </w:rPr>
        <w:t>(</w:t>
      </w:r>
      <w:r>
        <w:rPr>
          <w:rtl w:val="true"/>
        </w:rPr>
        <w:t>علیه السلام</w:t>
      </w:r>
      <w:r>
        <w:rPr>
          <w:rtl w:val="true"/>
        </w:rPr>
        <w:t>)</w:t>
      </w:r>
      <w:r>
        <w:rPr>
          <w:rtl w:val="true"/>
        </w:rPr>
        <w:t>وقتى كه به كثافتى كه در مزبله‌اى بود گذر كرد</w:t>
      </w:r>
      <w:r>
        <w:rPr>
          <w:rtl w:val="true"/>
        </w:rPr>
        <w:t>-</w:t>
      </w:r>
      <w:r>
        <w:rPr>
          <w:rtl w:val="true"/>
        </w:rPr>
        <w:t xml:space="preserve">فرمود </w:t>
      </w:r>
      <w:r>
        <w:rPr>
          <w:rtl w:val="true"/>
        </w:rPr>
        <w:t>:</w:t>
      </w:r>
      <w:bookmarkEnd w:id="2380"/>
    </w:p>
    <w:p>
      <w:pPr>
        <w:pStyle w:val="Heading4"/>
        <w:numPr>
          <w:ilvl w:val="3"/>
          <w:numId w:val="1"/>
        </w:numPr>
        <w:rPr/>
      </w:pPr>
      <w:bookmarkStart w:id="2381" w:name="__RefHeading___Toc3674613_73709187"/>
      <w:bookmarkStart w:id="2382" w:name="_Toc1050"/>
      <w:bookmarkEnd w:id="2381"/>
      <w:r>
        <w:rPr>
          <w:rtl w:val="true"/>
        </w:rPr>
        <w:t>اشاره</w:t>
      </w:r>
      <w:bookmarkEnd w:id="2382"/>
    </w:p>
    <w:p>
      <w:pPr>
        <w:pStyle w:val="BookText"/>
        <w:rPr/>
      </w:pPr>
      <w:r>
        <w:rPr>
          <w:rFonts w:ascii="Amiri" w:hAnsi="Amiri" w:eastAsia="Amiri" w:cs="Amiri"/>
          <w:color w:val="111111"/>
          <w:sz w:val="28"/>
          <w:sz w:val="28"/>
          <w:szCs w:val="28"/>
          <w:rtl w:val="true"/>
          <w:lang w:bidi="ar-SA"/>
        </w:rPr>
        <w:t>هَذَا مَا بَخِلَ بِهِ الْبَاخِلُونَ</w:t>
      </w:r>
    </w:p>
    <w:p>
      <w:pPr>
        <w:pStyle w:val="Heading4"/>
        <w:numPr>
          <w:ilvl w:val="3"/>
          <w:numId w:val="1"/>
        </w:numPr>
        <w:rPr/>
      </w:pPr>
      <w:bookmarkStart w:id="2383" w:name="__RefHeading___Toc3674615_73709187"/>
      <w:bookmarkStart w:id="2384" w:name="_Toc1051"/>
      <w:bookmarkEnd w:id="2383"/>
      <w:r>
        <w:rPr>
          <w:rtl w:val="true"/>
        </w:rPr>
        <w:t>ترجمه</w:t>
      </w:r>
      <w:bookmarkEnd w:id="2384"/>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آنچه بخيلان بدان بخل مى‌ورزيدند </w:t>
      </w:r>
      <w:r>
        <w:rPr>
          <w:rFonts w:eastAsia="IRNazanin" w:cs="IRNazanin"/>
          <w:color w:val="111111"/>
          <w:sz w:val="28"/>
          <w:szCs w:val="28"/>
          <w:rtl w:val="true"/>
          <w:lang w:bidi="fa-IR"/>
        </w:rPr>
        <w:t xml:space="preserve">». </w:t>
      </w:r>
      <w:bookmarkStart w:id="2385" w:name="pg11525_242660"/>
    </w:p>
    <w:p>
      <w:pPr>
        <w:pStyle w:val="Heading4"/>
        <w:numPr>
          <w:ilvl w:val="3"/>
          <w:numId w:val="1"/>
        </w:numPr>
        <w:rPr/>
      </w:pPr>
      <w:bookmarkStart w:id="2386" w:name="__RefHeading___Toc3674617_73709187"/>
      <w:bookmarkStart w:id="2387" w:name="_Toc1052"/>
      <w:bookmarkEnd w:id="2385"/>
      <w:bookmarkEnd w:id="2386"/>
      <w:r>
        <w:rPr>
          <w:rtl w:val="true"/>
        </w:rPr>
        <w:t>شرح</w:t>
      </w:r>
      <w:bookmarkEnd w:id="2387"/>
    </w:p>
    <w:p>
      <w:pPr>
        <w:pStyle w:val="BookText"/>
        <w:rPr/>
      </w:pPr>
      <w:r>
        <w:rPr>
          <w:rFonts w:ascii="IRNazanin" w:hAnsi="IRNazanin" w:eastAsia="IRNazanin"/>
          <w:color w:val="111111"/>
          <w:sz w:val="28"/>
          <w:sz w:val="28"/>
          <w:szCs w:val="28"/>
          <w:rtl w:val="true"/>
          <w:lang w:bidi="fa-IR"/>
        </w:rPr>
        <w:t>و در روايت ديگرى آمده است كه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كُنْتُمْ تَتَنَافَسُونَ فِيِه بِالْأَمْسِ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شما ديروز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سبقت مى‌جستيد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اشاره به پليدى كرده است،زيرا آنچه بخيلان بدان بخل ورزند و مردم به خاطر آن رقابت و تلاش كنند يعنى مال و غذا همان پليدى است،از باب قرار دادن نتيجه را به جاى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نتيجه</w:t>
      </w:r>
      <w:r>
        <w:rPr>
          <w:rFonts w:eastAsia="IRNazanin" w:cs="IRNazanin"/>
          <w:color w:val="111111"/>
          <w:sz w:val="28"/>
          <w:szCs w:val="28"/>
          <w:rtl w:val="true"/>
          <w:lang w:bidi="fa-IR"/>
        </w:rPr>
        <w:t>).</w:t>
      </w:r>
    </w:p>
    <w:p>
      <w:pPr>
        <w:pStyle w:val="Heading3"/>
        <w:numPr>
          <w:ilvl w:val="2"/>
          <w:numId w:val="1"/>
        </w:numPr>
        <w:rPr/>
      </w:pPr>
      <w:bookmarkStart w:id="2388" w:name="__RefHeading___Toc3674619_73709187"/>
      <w:bookmarkStart w:id="2389" w:name="_Toc1053"/>
      <w:bookmarkEnd w:id="2388"/>
      <w:r>
        <w:rPr/>
        <w:t>182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389"/>
    </w:p>
    <w:p>
      <w:pPr>
        <w:pStyle w:val="Heading4"/>
        <w:numPr>
          <w:ilvl w:val="3"/>
          <w:numId w:val="1"/>
        </w:numPr>
        <w:rPr/>
      </w:pPr>
      <w:bookmarkStart w:id="2390" w:name="__RefHeading___Toc3674621_73709187"/>
      <w:bookmarkStart w:id="2391" w:name="_Toc1054"/>
      <w:bookmarkEnd w:id="2390"/>
      <w:r>
        <w:rPr>
          <w:rtl w:val="true"/>
        </w:rPr>
        <w:t>اشاره</w:t>
      </w:r>
      <w:bookmarkEnd w:id="2391"/>
    </w:p>
    <w:p>
      <w:pPr>
        <w:pStyle w:val="BookText"/>
        <w:rPr/>
      </w:pPr>
      <w:r>
        <w:rPr>
          <w:rFonts w:ascii="Amiri" w:hAnsi="Amiri" w:eastAsia="Amiri" w:cs="Amiri"/>
          <w:color w:val="111111"/>
          <w:sz w:val="28"/>
          <w:sz w:val="28"/>
          <w:szCs w:val="28"/>
          <w:rtl w:val="true"/>
          <w:lang w:bidi="ar-SA"/>
        </w:rPr>
        <w:t>لَمْ يَذْهَبْ مِنْ مَالِكَ مَا وَعَظَكَ</w:t>
      </w:r>
    </w:p>
    <w:p>
      <w:pPr>
        <w:pStyle w:val="Heading4"/>
        <w:numPr>
          <w:ilvl w:val="3"/>
          <w:numId w:val="1"/>
        </w:numPr>
        <w:rPr/>
      </w:pPr>
      <w:bookmarkStart w:id="2392" w:name="__RefHeading___Toc3674623_73709187"/>
      <w:bookmarkStart w:id="2393" w:name="_Toc1055"/>
      <w:bookmarkEnd w:id="2392"/>
      <w:r>
        <w:rPr>
          <w:rtl w:val="true"/>
        </w:rPr>
        <w:t>ترجمه</w:t>
      </w:r>
      <w:bookmarkEnd w:id="2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مال تو باعث پند تو گردد،از بين نرفته است </w:t>
      </w:r>
      <w:r>
        <w:rPr>
          <w:rFonts w:eastAsia="IRNazanin" w:cs="IRNazanin"/>
          <w:color w:val="111111"/>
          <w:sz w:val="28"/>
          <w:szCs w:val="28"/>
          <w:rtl w:val="true"/>
          <w:lang w:bidi="fa-IR"/>
        </w:rPr>
        <w:t>.»</w:t>
      </w:r>
    </w:p>
    <w:p>
      <w:pPr>
        <w:pStyle w:val="Heading4"/>
        <w:numPr>
          <w:ilvl w:val="3"/>
          <w:numId w:val="1"/>
        </w:numPr>
        <w:rPr/>
      </w:pPr>
      <w:bookmarkStart w:id="2394" w:name="__RefHeading___Toc3674625_73709187"/>
      <w:bookmarkStart w:id="2395" w:name="_Toc1056"/>
      <w:bookmarkEnd w:id="2394"/>
      <w:r>
        <w:rPr>
          <w:rtl w:val="true"/>
        </w:rPr>
        <w:t>شرح</w:t>
      </w:r>
      <w:bookmarkEnd w:id="2395"/>
    </w:p>
    <w:p>
      <w:pPr>
        <w:pStyle w:val="BookText"/>
        <w:rPr/>
      </w:pPr>
      <w:r>
        <w:rPr>
          <w:rFonts w:ascii="IRNazanin" w:hAnsi="IRNazanin" w:eastAsia="IRNazanin"/>
          <w:color w:val="111111"/>
          <w:sz w:val="28"/>
          <w:sz w:val="28"/>
          <w:szCs w:val="28"/>
          <w:rtl w:val="true"/>
          <w:lang w:bidi="fa-IR"/>
        </w:rPr>
        <w:t>يعنى،آن مقدار از مال تو كه در راه آزمايش الهى و گرفتارى آن از بين برود امّا با رفتن آن،در تو پندى حاصل شود،آن را مال از دست رفته به حساب نياور، بلكه به دليل بقاى سود و نفعش و ارزش نتيجه‌اش يعنى موعظه و پند،گويى مالى باقى است</w:t>
      </w:r>
      <w:r>
        <w:rPr>
          <w:rFonts w:eastAsia="IRNazanin" w:cs="IRNazanin"/>
          <w:color w:val="111111"/>
          <w:sz w:val="28"/>
          <w:szCs w:val="28"/>
          <w:rtl w:val="true"/>
          <w:lang w:bidi="fa-IR"/>
        </w:rPr>
        <w:t>.</w:t>
      </w:r>
    </w:p>
    <w:p>
      <w:pPr>
        <w:pStyle w:val="Heading3"/>
        <w:numPr>
          <w:ilvl w:val="2"/>
          <w:numId w:val="1"/>
        </w:numPr>
        <w:rPr/>
      </w:pPr>
      <w:bookmarkStart w:id="2396" w:name="__RefHeading___Toc3674627_73709187"/>
      <w:bookmarkStart w:id="2397" w:name="_Toc1057"/>
      <w:bookmarkEnd w:id="2396"/>
      <w:r>
        <w:rPr/>
        <w:t>183</w:t>
      </w:r>
      <w:r>
        <w:rPr>
          <w:rtl w:val="true"/>
        </w:rPr>
        <w:t xml:space="preserve"> </w:t>
      </w:r>
      <w:r>
        <w:rPr>
          <w:rtl w:val="true"/>
        </w:rPr>
        <w:t>امام</w:t>
      </w:r>
      <w:r>
        <w:rPr>
          <w:rtl w:val="true"/>
        </w:rPr>
        <w:t>(</w:t>
      </w:r>
      <w:r>
        <w:rPr>
          <w:rtl w:val="true"/>
        </w:rPr>
        <w:t>علیه السلام</w:t>
      </w:r>
      <w:r>
        <w:rPr>
          <w:rtl w:val="true"/>
        </w:rPr>
        <w:t>)</w:t>
      </w:r>
      <w:r>
        <w:rPr>
          <w:rtl w:val="true"/>
        </w:rPr>
        <w:t>وقتى سخن خوارج را شنيد كه مى‌گفتند</w:t>
      </w:r>
      <w:r>
        <w:rPr>
          <w:rtl w:val="true"/>
        </w:rPr>
        <w:t>:</w:t>
      </w:r>
      <w:r>
        <w:rPr>
          <w:rtl w:val="true"/>
        </w:rPr>
        <w:t>لاَ حُكْمَ إِلاَّ لِلَّهِ</w:t>
      </w:r>
      <w:bookmarkEnd w:id="2397"/>
    </w:p>
    <w:p>
      <w:pPr>
        <w:pStyle w:val="Heading4"/>
        <w:numPr>
          <w:ilvl w:val="3"/>
          <w:numId w:val="1"/>
        </w:numPr>
        <w:rPr/>
      </w:pPr>
      <w:bookmarkStart w:id="2398" w:name="__RefHeading___Toc3674629_73709187"/>
      <w:bookmarkStart w:id="2399" w:name="_Toc1058"/>
      <w:bookmarkEnd w:id="2398"/>
      <w:r>
        <w:rPr>
          <w:rtl w:val="true"/>
        </w:rPr>
        <w:t>اشاره</w:t>
      </w:r>
      <w:bookmarkEnd w:id="2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حكم و فرمانى نيست،جز براى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حَقٍّ يُرَادُ بِهَا بَاطِلٌ</w:t>
      </w:r>
    </w:p>
    <w:p>
      <w:pPr>
        <w:pStyle w:val="Heading4"/>
        <w:numPr>
          <w:ilvl w:val="3"/>
          <w:numId w:val="1"/>
        </w:numPr>
        <w:rPr/>
      </w:pPr>
      <w:bookmarkStart w:id="2400" w:name="__RefHeading___Toc3674631_73709187"/>
      <w:bookmarkStart w:id="2401" w:name="_Toc1059"/>
      <w:bookmarkEnd w:id="2400"/>
      <w:r>
        <w:rPr>
          <w:rtl w:val="true"/>
        </w:rPr>
        <w:t>ترجمه</w:t>
      </w:r>
      <w:bookmarkEnd w:id="2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درستى است كه از آن هدف باطل و نادرست مى‌طلبند</w:t>
      </w:r>
      <w:r>
        <w:rPr>
          <w:rFonts w:eastAsia="Amiri" w:cs="Amiri" w:ascii="Amiri" w:hAnsi="Amiri"/>
          <w:color w:val="111111"/>
          <w:sz w:val="28"/>
          <w:szCs w:val="28"/>
          <w:rtl w:val="true"/>
          <w:lang w:bidi="ar-SA"/>
        </w:rPr>
        <w:t>».</w:t>
      </w:r>
    </w:p>
    <w:p>
      <w:pPr>
        <w:pStyle w:val="Heading4"/>
        <w:numPr>
          <w:ilvl w:val="3"/>
          <w:numId w:val="1"/>
        </w:numPr>
        <w:rPr/>
      </w:pPr>
      <w:bookmarkStart w:id="2402" w:name="__RefHeading___Toc3674633_73709187"/>
      <w:bookmarkStart w:id="2403" w:name="_Toc1060"/>
      <w:bookmarkEnd w:id="2402"/>
      <w:r>
        <w:rPr>
          <w:rtl w:val="true"/>
        </w:rPr>
        <w:t>شرح</w:t>
      </w:r>
      <w:bookmarkEnd w:id="2403"/>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تفسير اين جمله قبلا گذشت</w:t>
      </w:r>
      <w:r>
        <w:rPr>
          <w:rFonts w:eastAsia="IRNazanin" w:cs="IRNazanin"/>
          <w:color w:val="111111"/>
          <w:sz w:val="28"/>
          <w:szCs w:val="28"/>
          <w:rtl w:val="true"/>
          <w:lang w:bidi="fa-IR"/>
        </w:rPr>
        <w:t xml:space="preserve">. </w:t>
      </w:r>
      <w:bookmarkStart w:id="2404" w:name="pg11525_242663"/>
    </w:p>
    <w:p>
      <w:pPr>
        <w:pStyle w:val="Heading3"/>
        <w:numPr>
          <w:ilvl w:val="2"/>
          <w:numId w:val="1"/>
        </w:numPr>
        <w:rPr/>
      </w:pPr>
      <w:bookmarkStart w:id="2405" w:name="__RefHeading___Toc3674635_73709187"/>
      <w:bookmarkStart w:id="2406" w:name="_Toc1061"/>
      <w:bookmarkEnd w:id="2404"/>
      <w:bookmarkEnd w:id="2405"/>
      <w:r>
        <w:rPr/>
        <w:t>184</w:t>
      </w:r>
      <w:r>
        <w:rPr>
          <w:rtl w:val="true"/>
        </w:rPr>
        <w:t>-</w:t>
      </w:r>
      <w:r>
        <w:rPr>
          <w:rtl w:val="true"/>
        </w:rPr>
        <w:t>امام</w:t>
      </w:r>
      <w:r>
        <w:rPr>
          <w:rtl w:val="true"/>
        </w:rPr>
        <w:t>(</w:t>
      </w:r>
      <w:r>
        <w:rPr>
          <w:rtl w:val="true"/>
        </w:rPr>
        <w:t>علیه السلام</w:t>
      </w:r>
      <w:r>
        <w:rPr>
          <w:rtl w:val="true"/>
        </w:rPr>
        <w:t>)</w:t>
      </w:r>
      <w:r>
        <w:rPr>
          <w:rtl w:val="true"/>
        </w:rPr>
        <w:t>در بارۀ اوباش فرمود</w:t>
      </w:r>
      <w:r>
        <w:rPr>
          <w:rtl w:val="true"/>
        </w:rPr>
        <w:t>:</w:t>
      </w:r>
      <w:bookmarkEnd w:id="2406"/>
    </w:p>
    <w:p>
      <w:pPr>
        <w:pStyle w:val="Heading4"/>
        <w:numPr>
          <w:ilvl w:val="3"/>
          <w:numId w:val="1"/>
        </w:numPr>
        <w:rPr/>
      </w:pPr>
      <w:bookmarkStart w:id="2407" w:name="__RefHeading___Toc3674637_73709187"/>
      <w:bookmarkStart w:id="2408" w:name="_Toc1062"/>
      <w:bookmarkEnd w:id="2407"/>
      <w:r>
        <w:rPr>
          <w:rtl w:val="true"/>
        </w:rPr>
        <w:t>اشاره</w:t>
      </w:r>
      <w:bookmarkEnd w:id="2408"/>
    </w:p>
    <w:p>
      <w:pPr>
        <w:pStyle w:val="BookText"/>
        <w:rPr/>
      </w:pPr>
      <w:r>
        <w:rPr>
          <w:rFonts w:ascii="Amiri" w:hAnsi="Amiri" w:eastAsia="Amiri" w:cs="Amiri"/>
          <w:color w:val="111111"/>
          <w:sz w:val="28"/>
          <w:sz w:val="28"/>
          <w:szCs w:val="28"/>
          <w:rtl w:val="true"/>
          <w:lang w:bidi="ar-SA"/>
        </w:rPr>
        <w:t>هُمُ الَّذِينَ إِذَا اجْتَمَعُوا غَلَبُوا وَ 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وَ إِذَا تَفَرَّقُوا نَفَعُوا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قَدْ عَرَفْنَا مَضَرَّةَ اجْتِمَاعِهِمْ فَمَا مَنْفَعَةُ افْتِرَاقِهِمْ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يَرْجِعُ أَصْحَابُ إِلَى مِهْنَتِهِمْ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فَيَنْتَفِعُ النَّاسُ بِهِمْ كَرُجُوعِ الْبَنَّاءِ إِلَى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النَّسَّاجِ إِلَى مَنْسَجِهِ وَ الْخَبَّازِ إِلَى مَخْبَزِهِ</w:t>
      </w:r>
    </w:p>
    <w:p>
      <w:pPr>
        <w:pStyle w:val="Heading4"/>
        <w:numPr>
          <w:ilvl w:val="3"/>
          <w:numId w:val="1"/>
        </w:numPr>
        <w:rPr/>
      </w:pPr>
      <w:bookmarkStart w:id="2409" w:name="__RefHeading___Toc3674639_73709187"/>
      <w:bookmarkStart w:id="2410" w:name="_Toc1063"/>
      <w:bookmarkEnd w:id="2409"/>
      <w:r>
        <w:rPr>
          <w:rtl w:val="true"/>
        </w:rPr>
        <w:t>لغت</w:t>
      </w:r>
      <w:bookmarkEnd w:id="2410"/>
    </w:p>
    <w:p>
      <w:pPr>
        <w:pStyle w:val="BookText"/>
        <w:rPr/>
      </w:pPr>
      <w:r>
        <w:rPr>
          <w:rFonts w:ascii="IRNazanin" w:hAnsi="IRNazanin" w:eastAsia="IRNazanin"/>
          <w:color w:val="111111"/>
          <w:sz w:val="28"/>
          <w:sz w:val="28"/>
          <w:szCs w:val="28"/>
          <w:rtl w:val="true"/>
          <w:lang w:bidi="fa-IR"/>
        </w:rPr>
        <w:t>مهنه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پيشه و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مطالب واضح است</w:t>
      </w:r>
    </w:p>
    <w:p>
      <w:pPr>
        <w:pStyle w:val="Heading4"/>
        <w:numPr>
          <w:ilvl w:val="3"/>
          <w:numId w:val="1"/>
        </w:numPr>
        <w:rPr/>
      </w:pPr>
      <w:bookmarkStart w:id="2411" w:name="__RefHeading___Toc3674641_73709187"/>
      <w:bookmarkStart w:id="2412" w:name="_Toc1064"/>
      <w:bookmarkEnd w:id="2411"/>
      <w:r>
        <w:rPr>
          <w:rtl w:val="true"/>
        </w:rPr>
        <w:t>ترجمه</w:t>
      </w:r>
      <w:bookmarkEnd w:id="2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افرادى هستند كه اگر جمع شوند غلبه يابند،و چون پراكنده شوند، شناخته نمى‌شوند</w:t>
      </w:r>
      <w:r>
        <w:rPr>
          <w:rFonts w:eastAsia="IRNazanin" w:cs="IRNazanin"/>
          <w:color w:val="111111"/>
          <w:sz w:val="28"/>
          <w:szCs w:val="28"/>
          <w:rtl w:val="true"/>
          <w:lang w:bidi="fa-IR"/>
        </w:rPr>
        <w:t>».</w:t>
      </w:r>
    </w:p>
    <w:p>
      <w:pPr>
        <w:pStyle w:val="Heading4"/>
        <w:numPr>
          <w:ilvl w:val="3"/>
          <w:numId w:val="1"/>
        </w:numPr>
        <w:rPr/>
      </w:pPr>
      <w:bookmarkStart w:id="2413" w:name="__RefHeading___Toc3674643_73709187"/>
      <w:bookmarkStart w:id="2414" w:name="_Toc1065"/>
      <w:bookmarkEnd w:id="2413"/>
      <w:r>
        <w:rPr>
          <w:rtl w:val="true"/>
        </w:rPr>
        <w:t>شرح</w:t>
      </w:r>
      <w:bookmarkEnd w:id="2414"/>
    </w:p>
    <w:p>
      <w:pPr>
        <w:pStyle w:val="BookText"/>
        <w:rPr/>
      </w:pPr>
      <w:r>
        <w:rPr>
          <w:rFonts w:ascii="IRNazanin" w:hAnsi="IRNazanin" w:eastAsia="IRNazanin"/>
          <w:color w:val="111111"/>
          <w:sz w:val="28"/>
          <w:sz w:val="28"/>
          <w:szCs w:val="28"/>
          <w:rtl w:val="true"/>
          <w:lang w:bidi="fa-IR"/>
        </w:rPr>
        <w:t>بعضى گفته‌اند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اگر جمع شوند زيانبخشند و هرگاه پراكنده باشند،سودمندند،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 اجتماعشان را مى‌دانيم اما سود پراكنده بودنشان چيست؟فرمود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پيشه‌وران سركارشان بر مى‌گردند و مردم از آنها بهره‌مند مى‌شوند،چنان كه بنّا،سر ساختمان و بافنده به كارگاه،و نانوا به مغازۀ نانوايى برمى‌گردد</w:t>
      </w:r>
      <w:r>
        <w:rPr>
          <w:rFonts w:eastAsia="IRNazanin" w:cs="IRNazanin"/>
          <w:color w:val="111111"/>
          <w:sz w:val="28"/>
          <w:szCs w:val="28"/>
          <w:rtl w:val="true"/>
          <w:lang w:bidi="fa-IR"/>
        </w:rPr>
        <w:t>».</w:t>
      </w:r>
    </w:p>
    <w:p>
      <w:pPr>
        <w:pStyle w:val="Heading3"/>
        <w:numPr>
          <w:ilvl w:val="2"/>
          <w:numId w:val="1"/>
        </w:numPr>
        <w:rPr/>
      </w:pPr>
      <w:bookmarkStart w:id="2415" w:name="__RefHeading___Toc3674645_73709187"/>
      <w:bookmarkStart w:id="2416" w:name="_Toc1066"/>
      <w:bookmarkEnd w:id="2415"/>
      <w:r>
        <w:rPr/>
        <w:t>185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r>
        <w:rPr>
          <w:rtl w:val="true"/>
        </w:rPr>
        <w:t>در حالى كه جنايتكارى را آوردند و اوباش هم</w:t>
      </w:r>
      <w:bookmarkEnd w:id="2416"/>
    </w:p>
    <w:p>
      <w:pPr>
        <w:pStyle w:val="Heading4"/>
        <w:numPr>
          <w:ilvl w:val="3"/>
          <w:numId w:val="1"/>
        </w:numPr>
        <w:rPr/>
      </w:pPr>
      <w:bookmarkStart w:id="2417" w:name="__RefHeading___Toc3674647_73709187"/>
      <w:bookmarkStart w:id="2418" w:name="_Toc1067"/>
      <w:bookmarkEnd w:id="2417"/>
      <w:r>
        <w:rPr>
          <w:rtl w:val="true"/>
        </w:rPr>
        <w:t>اشاره</w:t>
      </w:r>
      <w:bookmarkEnd w:id="2418"/>
    </w:p>
    <w:p>
      <w:pPr>
        <w:pStyle w:val="BookText"/>
        <w:rPr/>
      </w:pPr>
      <w:r>
        <w:rPr>
          <w:rFonts w:ascii="IRNazanin" w:hAnsi="IRNazanin" w:eastAsia="IRNazanin"/>
          <w:color w:val="111111"/>
          <w:sz w:val="28"/>
          <w:sz w:val="28"/>
          <w:szCs w:val="28"/>
          <w:rtl w:val="true"/>
          <w:lang w:bidi="fa-IR"/>
        </w:rPr>
        <w:t>دور او را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مَرْحَباً بِوُجُوهٍ لاَ تُرَى إِلاَّ عِنْدَ كُلِّ سَوْأَةٍ</w:t>
      </w:r>
    </w:p>
    <w:p>
      <w:pPr>
        <w:pStyle w:val="Heading4"/>
        <w:numPr>
          <w:ilvl w:val="3"/>
          <w:numId w:val="1"/>
        </w:numPr>
        <w:rPr/>
      </w:pPr>
      <w:bookmarkStart w:id="2419" w:name="__RefHeading___Toc3674649_73709187"/>
      <w:bookmarkStart w:id="2420" w:name="_Toc1068"/>
      <w:bookmarkEnd w:id="2419"/>
      <w:r>
        <w:rPr>
          <w:rtl w:val="true"/>
        </w:rPr>
        <w:t>ترجمه</w:t>
      </w:r>
      <w:bookmarkEnd w:id="2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مباد چهره‌هايى كه جز هنگام وقوع تبهكاريها ديده نمى‌شوند</w:t>
      </w:r>
      <w:r>
        <w:rPr>
          <w:rFonts w:eastAsia="IRNazanin" w:cs="IRNazanin"/>
          <w:color w:val="111111"/>
          <w:sz w:val="28"/>
          <w:szCs w:val="28"/>
          <w:rtl w:val="true"/>
          <w:lang w:bidi="fa-IR"/>
        </w:rPr>
        <w:t>».</w:t>
      </w:r>
    </w:p>
    <w:p>
      <w:pPr>
        <w:pStyle w:val="Heading4"/>
        <w:numPr>
          <w:ilvl w:val="3"/>
          <w:numId w:val="1"/>
        </w:numPr>
        <w:rPr/>
      </w:pPr>
      <w:bookmarkStart w:id="2421" w:name="__RefHeading___Toc3674651_73709187"/>
      <w:bookmarkStart w:id="2422" w:name="_Toc1069"/>
      <w:bookmarkEnd w:id="2421"/>
      <w:r>
        <w:rPr>
          <w:rtl w:val="true"/>
        </w:rPr>
        <w:t>شرح</w:t>
      </w:r>
      <w:bookmarkEnd w:id="2422"/>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هيچ‌گاه به صورت دسته‌جمعى ديده نمى‌شوند زيرا تودۀ مردم غالبا </w:t>
      </w:r>
      <w:bookmarkStart w:id="2423" w:name="pg11525_242665"/>
    </w:p>
    <w:p>
      <w:pPr>
        <w:pStyle w:val="BookText"/>
        <w:rPr/>
      </w:pPr>
      <w:bookmarkEnd w:id="2423"/>
      <w:r>
        <w:rPr>
          <w:rFonts w:ascii="IRNazanin" w:hAnsi="IRNazanin" w:eastAsia="IRNazanin"/>
          <w:color w:val="111111"/>
          <w:sz w:val="28"/>
          <w:sz w:val="28"/>
          <w:szCs w:val="28"/>
          <w:rtl w:val="true"/>
          <w:lang w:bidi="fa-IR"/>
        </w:rPr>
        <w:t>جز در چنين مواردى جمع نمى‌شوند چه آن كه سخن گوينده به اغلب حالات متوجه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سوءة بر وزن فعلة از ريشۀ سوء است</w:t>
      </w:r>
      <w:r>
        <w:rPr>
          <w:rFonts w:eastAsia="IRNazanin" w:cs="IRNazanin"/>
          <w:color w:val="111111"/>
          <w:sz w:val="28"/>
          <w:szCs w:val="28"/>
          <w:rtl w:val="true"/>
          <w:lang w:bidi="fa-IR"/>
        </w:rPr>
        <w:t>.</w:t>
      </w:r>
    </w:p>
    <w:p>
      <w:pPr>
        <w:pStyle w:val="Heading3"/>
        <w:numPr>
          <w:ilvl w:val="2"/>
          <w:numId w:val="1"/>
        </w:numPr>
        <w:rPr/>
      </w:pPr>
      <w:bookmarkStart w:id="2424" w:name="__RefHeading___Toc3674653_73709187"/>
      <w:bookmarkStart w:id="2425" w:name="_Toc1070"/>
      <w:bookmarkEnd w:id="2424"/>
      <w:r>
        <w:rPr/>
        <w:t>186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425"/>
    </w:p>
    <w:p>
      <w:pPr>
        <w:pStyle w:val="Heading4"/>
        <w:numPr>
          <w:ilvl w:val="3"/>
          <w:numId w:val="1"/>
        </w:numPr>
        <w:rPr/>
      </w:pPr>
      <w:bookmarkStart w:id="2426" w:name="__RefHeading___Toc3674655_73709187"/>
      <w:bookmarkStart w:id="2427" w:name="_Toc1071"/>
      <w:bookmarkEnd w:id="2426"/>
      <w:r>
        <w:rPr>
          <w:rtl w:val="true"/>
        </w:rPr>
        <w:t>اشاره</w:t>
      </w:r>
      <w:bookmarkEnd w:id="2427"/>
    </w:p>
    <w:p>
      <w:pPr>
        <w:pStyle w:val="BookText"/>
        <w:rPr/>
      </w:pPr>
      <w:r>
        <w:rPr>
          <w:rFonts w:ascii="Amiri" w:hAnsi="Amiri" w:eastAsia="Amiri" w:cs="Amiri"/>
          <w:color w:val="111111"/>
          <w:sz w:val="28"/>
          <w:sz w:val="28"/>
          <w:szCs w:val="28"/>
          <w:rtl w:val="true"/>
          <w:lang w:bidi="ar-SA"/>
        </w:rPr>
        <w:t>إِنَّ مَعَ كُلِّ إِنْسَانٍ مَلَكَيْنِ يَحْفَظَانِهِ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الْقَدَرُ خَلَّيَا بَيْنَهُ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الْأَجَلَ جُنَّةٌ حَصِينَةٌ</w:t>
      </w:r>
    </w:p>
    <w:p>
      <w:pPr>
        <w:pStyle w:val="Heading4"/>
        <w:numPr>
          <w:ilvl w:val="3"/>
          <w:numId w:val="1"/>
        </w:numPr>
        <w:rPr/>
      </w:pPr>
      <w:bookmarkStart w:id="2428" w:name="__RefHeading___Toc3674657_73709187"/>
      <w:bookmarkStart w:id="2429" w:name="_Toc1072"/>
      <w:bookmarkEnd w:id="2428"/>
      <w:r>
        <w:rPr>
          <w:rtl w:val="true"/>
        </w:rPr>
        <w:t>ترجمه</w:t>
      </w:r>
      <w:bookmarkEnd w:id="2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كس دو فرشته است كه از او نگهبانى مى‌كنند،پس هر گاه مقدّرى نازل شود او را به حال خود مى‌گذارند و براستى مرگ سپر محكمى است</w:t>
      </w:r>
      <w:r>
        <w:rPr>
          <w:rFonts w:eastAsia="IRNazanin" w:cs="IRNazanin"/>
          <w:color w:val="111111"/>
          <w:sz w:val="28"/>
          <w:szCs w:val="28"/>
          <w:rtl w:val="true"/>
          <w:lang w:bidi="fa-IR"/>
        </w:rPr>
        <w:t>».</w:t>
      </w:r>
    </w:p>
    <w:p>
      <w:pPr>
        <w:pStyle w:val="Heading4"/>
        <w:numPr>
          <w:ilvl w:val="3"/>
          <w:numId w:val="1"/>
        </w:numPr>
        <w:rPr/>
      </w:pPr>
      <w:bookmarkStart w:id="2430" w:name="__RefHeading___Toc3674659_73709187"/>
      <w:bookmarkStart w:id="2431" w:name="_Toc1073"/>
      <w:bookmarkEnd w:id="2430"/>
      <w:r>
        <w:rPr>
          <w:rtl w:val="true"/>
        </w:rPr>
        <w:t>شرح</w:t>
      </w:r>
      <w:bookmarkEnd w:id="2431"/>
    </w:p>
    <w:p>
      <w:pPr>
        <w:pStyle w:val="BookText"/>
        <w:rPr/>
      </w:pPr>
      <w:r>
        <w:rPr>
          <w:rFonts w:ascii="IRNazanin" w:hAnsi="IRNazanin" w:eastAsia="IRNazanin"/>
          <w:color w:val="111111"/>
          <w:sz w:val="28"/>
          <w:sz w:val="28"/>
          <w:szCs w:val="28"/>
          <w:rtl w:val="true"/>
          <w:lang w:bidi="fa-IR"/>
        </w:rPr>
        <w:t>يعنى وقتى مرگ او مطابق قضاى الهى مقدّر گردد چنان كه در اين آيه مباركه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يُرْسِلُ عَلَيْكُمْ حَفَظَةً حَتّى إِذا جاءَ أَحَدَكُمُ الْمَوْتُ</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كلمۀ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صفت استوار و محكم استعاره براى مرگ آورده است كه ما توضيح آن را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علىّ من اللّه جنّة 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توضيح داديم</w:t>
      </w:r>
      <w:r>
        <w:rPr>
          <w:rFonts w:eastAsia="IRNazanin" w:cs="IRNazanin"/>
          <w:color w:val="111111"/>
          <w:sz w:val="28"/>
          <w:szCs w:val="28"/>
          <w:rtl w:val="true"/>
          <w:lang w:bidi="fa-IR"/>
        </w:rPr>
        <w:t>.</w:t>
      </w:r>
    </w:p>
    <w:p>
      <w:pPr>
        <w:pStyle w:val="Heading3"/>
        <w:numPr>
          <w:ilvl w:val="2"/>
          <w:numId w:val="1"/>
        </w:numPr>
        <w:rPr/>
      </w:pPr>
      <w:bookmarkStart w:id="2432" w:name="__RefHeading___Toc3674661_73709187"/>
      <w:bookmarkStart w:id="2433" w:name="_Toc1074"/>
      <w:bookmarkEnd w:id="2432"/>
      <w:r>
        <w:rPr/>
        <w:t>187</w:t>
      </w:r>
      <w:r>
        <w:rPr>
          <w:rtl w:val="true"/>
        </w:rPr>
        <w:t>-</w:t>
      </w:r>
      <w:r>
        <w:rPr>
          <w:rtl w:val="true"/>
        </w:rPr>
        <w:t>امام</w:t>
      </w:r>
      <w:r>
        <w:rPr>
          <w:rtl w:val="true"/>
        </w:rPr>
        <w:t>(</w:t>
      </w:r>
      <w:r>
        <w:rPr>
          <w:rtl w:val="true"/>
        </w:rPr>
        <w:t>علیه السلام</w:t>
      </w:r>
      <w:r>
        <w:rPr>
          <w:rtl w:val="true"/>
        </w:rPr>
        <w:t>)</w:t>
      </w:r>
      <w:r>
        <w:rPr>
          <w:rtl w:val="true"/>
        </w:rPr>
        <w:t>وقتى كه طلحه و زبير پيشنهاد كردند كه ما با تو بيعت</w:t>
      </w:r>
      <w:bookmarkEnd w:id="2433"/>
    </w:p>
    <w:p>
      <w:pPr>
        <w:pStyle w:val="Heading4"/>
        <w:numPr>
          <w:ilvl w:val="3"/>
          <w:numId w:val="1"/>
        </w:numPr>
        <w:rPr/>
      </w:pPr>
      <w:bookmarkStart w:id="2434" w:name="__RefHeading___Toc3674663_73709187"/>
      <w:bookmarkStart w:id="2435" w:name="_Toc1075"/>
      <w:bookmarkEnd w:id="2434"/>
      <w:r>
        <w:rPr>
          <w:rtl w:val="true"/>
        </w:rPr>
        <w:t>اشاره</w:t>
      </w:r>
      <w:bookmarkEnd w:id="2435"/>
    </w:p>
    <w:p>
      <w:pPr>
        <w:pStyle w:val="BookText"/>
        <w:rPr/>
      </w:pPr>
      <w:r>
        <w:rPr>
          <w:rFonts w:ascii="Amiri" w:hAnsi="Amiri" w:eastAsia="Amiri" w:cs="Amiri"/>
          <w:color w:val="111111"/>
          <w:sz w:val="28"/>
          <w:sz w:val="28"/>
          <w:szCs w:val="28"/>
          <w:rtl w:val="true"/>
          <w:lang w:bidi="ar-SA"/>
        </w:rPr>
        <w:t>مى‌كنيم با اين شرط كه در امر خلافت با تو شريك باشيم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لَكِنَّكُمَا شَرِيكَانِ فِي الْقُوَّةِ وَ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عَوْنَانِ عَلَى الْعَجْزِ وَ الْأَوَدِ</w:t>
      </w:r>
    </w:p>
    <w:p>
      <w:pPr>
        <w:pStyle w:val="Heading4"/>
        <w:numPr>
          <w:ilvl w:val="3"/>
          <w:numId w:val="1"/>
        </w:numPr>
        <w:rPr/>
      </w:pPr>
      <w:bookmarkStart w:id="2436" w:name="__RefHeading___Toc3674665_73709187"/>
      <w:bookmarkStart w:id="2437" w:name="_Toc1076"/>
      <w:bookmarkEnd w:id="2436"/>
      <w:r>
        <w:rPr>
          <w:rtl w:val="true"/>
        </w:rPr>
        <w:t>لغت</w:t>
      </w:r>
      <w:bookmarkEnd w:id="2437"/>
    </w:p>
    <w:p>
      <w:pPr>
        <w:pStyle w:val="BookText"/>
        <w:rPr/>
      </w:pPr>
      <w:r>
        <w:rPr>
          <w:rFonts w:ascii="Amiri" w:hAnsi="Amiri" w:eastAsia="Amiri" w:cs="Amiri"/>
          <w:color w:val="111111"/>
          <w:sz w:val="28"/>
          <w:sz w:val="28"/>
          <w:szCs w:val="28"/>
          <w:rtl w:val="true"/>
          <w:lang w:bidi="ar-SA"/>
        </w:rPr>
        <w:t>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كجى،انحراف،نااستوارى</w:t>
      </w:r>
    </w:p>
    <w:p>
      <w:pPr>
        <w:pStyle w:val="Heading4"/>
        <w:numPr>
          <w:ilvl w:val="3"/>
          <w:numId w:val="1"/>
        </w:numPr>
        <w:rPr/>
      </w:pPr>
      <w:bookmarkStart w:id="2438" w:name="__RefHeading___Toc3674667_73709187"/>
      <w:bookmarkStart w:id="2439" w:name="_Toc1077"/>
      <w:bookmarkEnd w:id="2438"/>
      <w:r>
        <w:rPr>
          <w:rtl w:val="true"/>
        </w:rPr>
        <w:t>ترجمه</w:t>
      </w:r>
      <w:bookmarkEnd w:id="2439"/>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ولى در كمك و ياورى شريك باشيد و در مواقع ناتوانى و نااستوارى كمك كنيد</w:t>
      </w:r>
      <w:r>
        <w:rPr>
          <w:rFonts w:eastAsia="Amiri" w:cs="Amiri" w:ascii="Amiri" w:hAnsi="Amiri"/>
          <w:color w:val="111111"/>
          <w:sz w:val="28"/>
          <w:szCs w:val="28"/>
          <w:rtl w:val="true"/>
          <w:lang w:bidi="ar-SA"/>
        </w:rPr>
        <w:t xml:space="preserve">». </w:t>
      </w:r>
      <w:bookmarkStart w:id="2440" w:name="pg11525_242667"/>
    </w:p>
    <w:p>
      <w:pPr>
        <w:pStyle w:val="Heading4"/>
        <w:numPr>
          <w:ilvl w:val="3"/>
          <w:numId w:val="1"/>
        </w:numPr>
        <w:rPr/>
      </w:pPr>
      <w:bookmarkStart w:id="2441" w:name="__RefHeading___Toc3674669_73709187"/>
      <w:bookmarkStart w:id="2442" w:name="_Toc1078"/>
      <w:bookmarkEnd w:id="2440"/>
      <w:bookmarkEnd w:id="2441"/>
      <w:r>
        <w:rPr>
          <w:rtl w:val="true"/>
        </w:rPr>
        <w:t>شرح</w:t>
      </w:r>
      <w:bookmarkEnd w:id="2442"/>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عونان على العجز و الاود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دفع آنچه از طرف خود آنها و يا حالت وجودى آنها پيش مى‌آيد،زيرا كلمۀ على مفيد حالت و كيفيّت است</w:t>
      </w:r>
      <w:r>
        <w:rPr>
          <w:rFonts w:eastAsia="IRNazanin" w:cs="IRNazanin"/>
          <w:color w:val="111111"/>
          <w:sz w:val="28"/>
          <w:szCs w:val="28"/>
          <w:rtl w:val="true"/>
          <w:lang w:bidi="fa-IR"/>
        </w:rPr>
        <w:t>.</w:t>
      </w:r>
    </w:p>
    <w:p>
      <w:pPr>
        <w:pStyle w:val="Heading3"/>
        <w:numPr>
          <w:ilvl w:val="2"/>
          <w:numId w:val="1"/>
        </w:numPr>
        <w:rPr/>
      </w:pPr>
      <w:bookmarkStart w:id="2443" w:name="__RefHeading___Toc3674671_73709187"/>
      <w:bookmarkStart w:id="2444" w:name="_Toc1079"/>
      <w:bookmarkEnd w:id="2443"/>
      <w:r>
        <w:rPr/>
        <w:t>188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444"/>
    </w:p>
    <w:p>
      <w:pPr>
        <w:pStyle w:val="Heading4"/>
        <w:numPr>
          <w:ilvl w:val="3"/>
          <w:numId w:val="1"/>
        </w:numPr>
        <w:rPr/>
      </w:pPr>
      <w:bookmarkStart w:id="2445" w:name="__RefHeading___Toc3674673_73709187"/>
      <w:bookmarkStart w:id="2446" w:name="_Toc1080"/>
      <w:bookmarkEnd w:id="2445"/>
      <w:r>
        <w:rPr>
          <w:rtl w:val="true"/>
        </w:rPr>
        <w:t>اشاره</w:t>
      </w:r>
      <w:bookmarkEnd w:id="2446"/>
    </w:p>
    <w:p>
      <w:pPr>
        <w:pStyle w:val="BookText"/>
        <w:rPr/>
      </w:pPr>
      <w:r>
        <w:rPr>
          <w:rFonts w:ascii="Amiri" w:hAnsi="Amiri" w:eastAsia="Amiri" w:cs="Amiri"/>
          <w:color w:val="111111"/>
          <w:sz w:val="28"/>
          <w:sz w:val="28"/>
          <w:szCs w:val="28"/>
          <w:rtl w:val="true"/>
          <w:lang w:bidi="ar-SA"/>
        </w:rPr>
        <w:t>أَيُّهَا النَّاسُ اتَّقُوا اللَّهَ الَّذِي إِنْ قُلْتُمْ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أَضْمَرْتُمْ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الْمَوْتَ الَّذِي إِنْ هَرَبْتُمْ مِنْهُ 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أَقَمْتُمْ 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نَسِيتُمُوهُ ذَكَرَكُمْ</w:t>
      </w:r>
    </w:p>
    <w:p>
      <w:pPr>
        <w:pStyle w:val="Heading4"/>
        <w:numPr>
          <w:ilvl w:val="3"/>
          <w:numId w:val="1"/>
        </w:numPr>
        <w:rPr/>
      </w:pPr>
      <w:bookmarkStart w:id="2447" w:name="__RefHeading___Toc3674675_73709187"/>
      <w:bookmarkStart w:id="2448" w:name="_Toc1081"/>
      <w:bookmarkEnd w:id="2447"/>
      <w:r>
        <w:rPr>
          <w:rtl w:val="true"/>
        </w:rPr>
        <w:t>ترجمه</w:t>
      </w:r>
      <w:bookmarkEnd w:id="2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بترسيد از خدايى كه اگر چيزى بگوييد او مى‌شنود،و اگر پنهان داريد مى‌داند،و بر مردن پيشى گيريد،زيرا اگر بگريزيد مرگ شما را در مى‌يابد،و اگر بمانيد شما را مى‌گيرد،و اگر شما آن را فراموش كنيد،آن شما را فراموش نمى‌كند </w:t>
      </w:r>
      <w:r>
        <w:rPr>
          <w:rFonts w:eastAsia="IRNazanin" w:cs="IRNazanin"/>
          <w:color w:val="111111"/>
          <w:sz w:val="28"/>
          <w:szCs w:val="28"/>
          <w:rtl w:val="true"/>
          <w:lang w:bidi="fa-IR"/>
        </w:rPr>
        <w:t>.»</w:t>
      </w:r>
    </w:p>
    <w:p>
      <w:pPr>
        <w:pStyle w:val="Heading4"/>
        <w:numPr>
          <w:ilvl w:val="3"/>
          <w:numId w:val="1"/>
        </w:numPr>
        <w:rPr/>
      </w:pPr>
      <w:bookmarkStart w:id="2449" w:name="__RefHeading___Toc3674677_73709187"/>
      <w:bookmarkStart w:id="2450" w:name="_Toc1082"/>
      <w:bookmarkEnd w:id="2449"/>
      <w:r>
        <w:rPr>
          <w:rtl w:val="true"/>
        </w:rPr>
        <w:t>شرح</w:t>
      </w:r>
      <w:bookmarkEnd w:id="2450"/>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عبارات روشن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تقواى الهى و ترس از او واداشته است از آن رو كه او گفتۀ بنده را مى‌شنود و به باطنش آگاه است دو مفعول به دليل معلوم بودنشان حذف شده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قولكم،و علم ضميركم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 در پيشى گرفتن بر مرگ و سبقت بر آن با اعمال شايسته،براى حفظ نفوس از عذاب آتش و ترس مرگ،وادار فرموده و او را برحذر داشته است از اين كه در پيشى گرفتن بر مرگ شتاب كند به دليل اين كه كسى از آن رهايى ندارد و براى رسيدن مرگ بر آدمى،كلمۀ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آورده است،به خاطر شباهت داشتن مرگ به قاصدى كه با علم به آمدنش نزد وى مى‌آيد</w:t>
      </w:r>
      <w:r>
        <w:rPr>
          <w:rFonts w:eastAsia="IRNazanin" w:cs="IRNazanin"/>
          <w:color w:val="111111"/>
          <w:sz w:val="28"/>
          <w:szCs w:val="28"/>
          <w:rtl w:val="true"/>
          <w:lang w:bidi="fa-IR"/>
        </w:rPr>
        <w:t xml:space="preserve">. </w:t>
      </w:r>
      <w:bookmarkStart w:id="2451" w:name="pg11525_242670"/>
    </w:p>
    <w:p>
      <w:pPr>
        <w:pStyle w:val="Heading3"/>
        <w:numPr>
          <w:ilvl w:val="2"/>
          <w:numId w:val="1"/>
        </w:numPr>
        <w:rPr/>
      </w:pPr>
      <w:bookmarkStart w:id="2452" w:name="__RefHeading___Toc3674679_73709187"/>
      <w:bookmarkStart w:id="2453" w:name="_Toc1083"/>
      <w:bookmarkEnd w:id="2451"/>
      <w:bookmarkEnd w:id="2452"/>
      <w:r>
        <w:rPr/>
        <w:t>189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453"/>
    </w:p>
    <w:p>
      <w:pPr>
        <w:pStyle w:val="Heading4"/>
        <w:numPr>
          <w:ilvl w:val="3"/>
          <w:numId w:val="1"/>
        </w:numPr>
        <w:rPr/>
      </w:pPr>
      <w:bookmarkStart w:id="2454" w:name="__RefHeading___Toc3674681_73709187"/>
      <w:bookmarkStart w:id="2455" w:name="_Toc1084"/>
      <w:bookmarkEnd w:id="2454"/>
      <w:r>
        <w:rPr>
          <w:rtl w:val="true"/>
        </w:rPr>
        <w:t>اشاره</w:t>
      </w:r>
      <w:bookmarkEnd w:id="2455"/>
    </w:p>
    <w:p>
      <w:pPr>
        <w:pStyle w:val="BookText"/>
        <w:rPr/>
      </w:pPr>
      <w:r>
        <w:rPr>
          <w:rFonts w:ascii="Amiri" w:hAnsi="Amiri" w:eastAsia="Amiri" w:cs="Amiri"/>
          <w:color w:val="111111"/>
          <w:sz w:val="28"/>
          <w:sz w:val="28"/>
          <w:szCs w:val="28"/>
          <w:rtl w:val="true"/>
          <w:lang w:bidi="ar-SA"/>
        </w:rPr>
        <w:t>لاَ يُزَهِّدَنَّكَ فِي الْمَعْرُوفِ مَنْ لاَ يَشْكُرُهُ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يَشْكُرُكَ عَلَيْهِ مَنْ لاَ يَسْتَمْتِعُ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تُدْرِكُ مِنْ شُكْرِ الشَّاكِرِ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أَضَاعَ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Heading4"/>
        <w:numPr>
          <w:ilvl w:val="3"/>
          <w:numId w:val="1"/>
        </w:numPr>
        <w:rPr/>
      </w:pPr>
      <w:bookmarkStart w:id="2456" w:name="__RefHeading___Toc3674683_73709187"/>
      <w:bookmarkStart w:id="2457" w:name="_Toc1085"/>
      <w:bookmarkEnd w:id="2456"/>
      <w:r>
        <w:rPr>
          <w:rtl w:val="true"/>
        </w:rPr>
        <w:t>ترجمه</w:t>
      </w:r>
      <w:bookmarkEnd w:id="2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بارۀ كار نيك تو ناسپاسى كند،نبايد باعث بى‌ميلى تو به كار خوب شود،زيرا آن كه از كار نيك تو بهره‌اى نبرده است،سپاسگزار تو خواهد بود و از سپاس سپاسگزار بيش از آنچه ناسپاس ضايع كرده،به تو خواهد رسيد،و خداوند نيكوكاران را دوست دارد </w:t>
      </w:r>
      <w:r>
        <w:rPr>
          <w:rFonts w:eastAsia="IRNazanin" w:cs="IRNazanin"/>
          <w:color w:val="111111"/>
          <w:sz w:val="28"/>
          <w:szCs w:val="28"/>
          <w:rtl w:val="true"/>
          <w:lang w:bidi="fa-IR"/>
        </w:rPr>
        <w:t>.»</w:t>
      </w:r>
    </w:p>
    <w:p>
      <w:pPr>
        <w:pStyle w:val="Heading4"/>
        <w:numPr>
          <w:ilvl w:val="3"/>
          <w:numId w:val="1"/>
        </w:numPr>
        <w:rPr/>
      </w:pPr>
      <w:bookmarkStart w:id="2458" w:name="__RefHeading___Toc3674685_73709187"/>
      <w:bookmarkStart w:id="2459" w:name="_Toc1086"/>
      <w:bookmarkEnd w:id="2458"/>
      <w:r>
        <w:rPr>
          <w:rtl w:val="true"/>
        </w:rPr>
        <w:t>شرح</w:t>
      </w:r>
      <w:bookmarkEnd w:id="245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بى‌رغبتى در كار نيك به دليل ناسپاسى آن كه به وى نيكى شده،نهى فرموده است،و به كار نيك وسيله سه قياس مضمر وادار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صغراى قياس اول،عبارت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يشكرك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است و اين بدان دليل است كه مردم نيكى و نيكوكاران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مواردى كه سپاسگزار تو باشد كسى كه از نيكى تو بهره‌اى نبرده است،تو بايد چنان كار نيكى را انجام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مقدمۀ صغراى قياس دوم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 است،يعنى تو از سپاس آن كه از نيكى تو برخوردار نشده بيش از آنچه كه ناسپاس تباه كرده است و سپاس نيكيى كه در حق وى كرده‌اى،مى‌يابى</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موردى كه از سپاسگزار بيش از آنچه تباه كرده است،دريافتى پس انجام آن بر تو واجب است،و مقدّمۀ صغراى قياس سوم،عبارت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به خاطر نيكوكارى، نيكوكاران را دوست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كه خداوند به خاطر نيكوكارى دوست بدارد پس لازم است كه عاقل خود را در رديف او قرار دهد،و بدان وسيله به خدا نزديك شود</w:t>
      </w:r>
      <w:r>
        <w:rPr>
          <w:rFonts w:eastAsia="IRNazanin" w:cs="IRNazanin"/>
          <w:color w:val="111111"/>
          <w:sz w:val="28"/>
          <w:szCs w:val="28"/>
          <w:rtl w:val="true"/>
          <w:lang w:bidi="fa-IR"/>
        </w:rPr>
        <w:t xml:space="preserve">. </w:t>
      </w:r>
      <w:bookmarkStart w:id="2460" w:name="pg11525_242672"/>
    </w:p>
    <w:p>
      <w:pPr>
        <w:pStyle w:val="Heading3"/>
        <w:numPr>
          <w:ilvl w:val="2"/>
          <w:numId w:val="1"/>
        </w:numPr>
        <w:rPr/>
      </w:pPr>
      <w:bookmarkStart w:id="2461" w:name="__RefHeading___Toc3674687_73709187"/>
      <w:bookmarkStart w:id="2462" w:name="_Toc1087"/>
      <w:bookmarkEnd w:id="2460"/>
      <w:bookmarkEnd w:id="2461"/>
      <w:r>
        <w:rPr/>
        <w:t>190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462"/>
    </w:p>
    <w:p>
      <w:pPr>
        <w:pStyle w:val="Heading4"/>
        <w:numPr>
          <w:ilvl w:val="3"/>
          <w:numId w:val="1"/>
        </w:numPr>
        <w:rPr/>
      </w:pPr>
      <w:bookmarkStart w:id="2463" w:name="__RefHeading___Toc3674689_73709187"/>
      <w:bookmarkStart w:id="2464" w:name="_Toc1088"/>
      <w:bookmarkEnd w:id="2463"/>
      <w:r>
        <w:rPr>
          <w:rtl w:val="true"/>
        </w:rPr>
        <w:t>اشاره</w:t>
      </w:r>
      <w:bookmarkEnd w:id="2464"/>
    </w:p>
    <w:p>
      <w:pPr>
        <w:pStyle w:val="BookText"/>
        <w:rPr/>
      </w:pPr>
      <w:r>
        <w:rPr>
          <w:rFonts w:ascii="Amiri" w:hAnsi="Amiri" w:eastAsia="Amiri" w:cs="Amiri"/>
          <w:color w:val="111111"/>
          <w:sz w:val="28"/>
          <w:sz w:val="28"/>
          <w:szCs w:val="28"/>
          <w:rtl w:val="true"/>
          <w:lang w:bidi="ar-SA"/>
        </w:rPr>
        <w:t>كُلُّ وِعَاءٍ يَضِيقُ بِمَا جُعِلَ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وِعَاءَ الْعِلْمِ فَإِنَّهُ يَتَّسِعُ</w:t>
      </w:r>
    </w:p>
    <w:p>
      <w:pPr>
        <w:pStyle w:val="Heading4"/>
        <w:numPr>
          <w:ilvl w:val="3"/>
          <w:numId w:val="1"/>
        </w:numPr>
        <w:rPr/>
      </w:pPr>
      <w:bookmarkStart w:id="2465" w:name="__RefHeading___Toc3674691_73709187"/>
      <w:bookmarkStart w:id="2466" w:name="_Toc1089"/>
      <w:bookmarkEnd w:id="2465"/>
      <w:r>
        <w:rPr>
          <w:rtl w:val="true"/>
        </w:rPr>
        <w:t>ترجمه</w:t>
      </w:r>
      <w:bookmarkEnd w:id="2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ظرفى بدانچه در درون آن قرار مى‌دهند پر مى‌شود،جز ظرف دانش كه از آن وسعت مى‌يابد </w:t>
      </w:r>
      <w:r>
        <w:rPr>
          <w:rFonts w:eastAsia="IRNazanin" w:cs="IRNazanin"/>
          <w:color w:val="111111"/>
          <w:sz w:val="28"/>
          <w:szCs w:val="28"/>
          <w:rtl w:val="true"/>
          <w:lang w:bidi="fa-IR"/>
        </w:rPr>
        <w:t>».</w:t>
      </w:r>
    </w:p>
    <w:p>
      <w:pPr>
        <w:pStyle w:val="Heading4"/>
        <w:numPr>
          <w:ilvl w:val="3"/>
          <w:numId w:val="1"/>
        </w:numPr>
        <w:rPr/>
      </w:pPr>
      <w:bookmarkStart w:id="2467" w:name="__RefHeading___Toc3674693_73709187"/>
      <w:bookmarkStart w:id="2468" w:name="_Toc1090"/>
      <w:bookmarkEnd w:id="2467"/>
      <w:r>
        <w:rPr>
          <w:rtl w:val="true"/>
        </w:rPr>
        <w:t>شرح</w:t>
      </w:r>
      <w:bookmarkEnd w:id="2468"/>
    </w:p>
    <w:p>
      <w:pPr>
        <w:pStyle w:val="BookText"/>
        <w:rPr/>
      </w:pPr>
      <w:r>
        <w:rPr>
          <w:rFonts w:ascii="IRNazanin" w:hAnsi="IRNazanin" w:eastAsia="IRNazanin"/>
          <w:color w:val="111111"/>
          <w:sz w:val="28"/>
          <w:sz w:val="28"/>
          <w:szCs w:val="28"/>
          <w:rtl w:val="true"/>
          <w:lang w:bidi="fa-IR"/>
        </w:rPr>
        <w:t>ظرفهاى محسوس چون گنجايش معينى دارند،پس طبيعى است كه با قرار دادن چيزى در درون آنها پر شوند،اما ظرف علم،از سنخ معقول يعنى همان نفوس است و نيروى دريافت علوم در نفوس نامتناهى است،و هر مرتبه‌اى از ادراك مقدمه براى مرتبۀ بعد مى‌شود تا بى‌نهايت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قهرى است كه به وسيلۀ علم گنجايشش بيشتر و با فزونى علم افزونتر شود</w:t>
      </w:r>
      <w:r>
        <w:rPr>
          <w:rFonts w:eastAsia="IRNazanin" w:cs="IRNazanin"/>
          <w:color w:val="111111"/>
          <w:sz w:val="28"/>
          <w:szCs w:val="28"/>
          <w:rtl w:val="true"/>
          <w:lang w:bidi="fa-IR"/>
        </w:rPr>
        <w:t>.</w:t>
      </w:r>
    </w:p>
    <w:p>
      <w:pPr>
        <w:pStyle w:val="Heading3"/>
        <w:numPr>
          <w:ilvl w:val="2"/>
          <w:numId w:val="1"/>
        </w:numPr>
        <w:rPr/>
      </w:pPr>
      <w:bookmarkStart w:id="2469" w:name="__RefHeading___Toc3674695_73709187"/>
      <w:bookmarkStart w:id="2470" w:name="_Toc1091"/>
      <w:bookmarkEnd w:id="2469"/>
      <w:r>
        <w:rPr/>
        <w:t>191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470"/>
    </w:p>
    <w:p>
      <w:pPr>
        <w:pStyle w:val="Heading4"/>
        <w:numPr>
          <w:ilvl w:val="3"/>
          <w:numId w:val="1"/>
        </w:numPr>
        <w:rPr/>
      </w:pPr>
      <w:bookmarkStart w:id="2471" w:name="__RefHeading___Toc3674697_73709187"/>
      <w:bookmarkStart w:id="2472" w:name="_Toc1092"/>
      <w:bookmarkEnd w:id="2471"/>
      <w:r>
        <w:rPr>
          <w:rtl w:val="true"/>
        </w:rPr>
        <w:t>اشاره</w:t>
      </w:r>
      <w:bookmarkEnd w:id="2472"/>
    </w:p>
    <w:p>
      <w:pPr>
        <w:pStyle w:val="BookText"/>
        <w:rPr/>
      </w:pPr>
      <w:r>
        <w:rPr>
          <w:rFonts w:ascii="Amiri" w:hAnsi="Amiri" w:eastAsia="Amiri" w:cs="Amiri"/>
          <w:color w:val="111111"/>
          <w:sz w:val="28"/>
          <w:sz w:val="28"/>
          <w:szCs w:val="28"/>
          <w:rtl w:val="true"/>
          <w:lang w:bidi="ar-SA"/>
        </w:rPr>
        <w:t>أَوَّلُ عِوَضِ الْحَلِيمِ مِنْ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أَنْصَارُهُ عَلَى الْجَاهِلِ</w:t>
      </w:r>
    </w:p>
    <w:p>
      <w:pPr>
        <w:pStyle w:val="Heading4"/>
        <w:numPr>
          <w:ilvl w:val="3"/>
          <w:numId w:val="1"/>
        </w:numPr>
        <w:rPr/>
      </w:pPr>
      <w:bookmarkStart w:id="2473" w:name="__RefHeading___Toc3674699_73709187"/>
      <w:bookmarkStart w:id="2474" w:name="_Toc1093"/>
      <w:bookmarkEnd w:id="2473"/>
      <w:r>
        <w:rPr>
          <w:rtl w:val="true"/>
        </w:rPr>
        <w:t>ترجمه</w:t>
      </w:r>
      <w:bookmarkEnd w:id="2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فايده‌اى كه شخص بردبار،از بردبارى‌اش مى‌برد،آن است كه مردم در برابر نادان او را يارى مى‌كنند </w:t>
      </w:r>
      <w:r>
        <w:rPr>
          <w:rFonts w:eastAsia="Amiri" w:cs="Amiri" w:ascii="Amiri" w:hAnsi="Amiri"/>
          <w:color w:val="111111"/>
          <w:sz w:val="28"/>
          <w:szCs w:val="28"/>
          <w:rtl w:val="true"/>
          <w:lang w:bidi="ar-SA"/>
        </w:rPr>
        <w:t>».</w:t>
      </w:r>
    </w:p>
    <w:p>
      <w:pPr>
        <w:pStyle w:val="Heading4"/>
        <w:numPr>
          <w:ilvl w:val="3"/>
          <w:numId w:val="1"/>
        </w:numPr>
        <w:rPr/>
      </w:pPr>
      <w:bookmarkStart w:id="2475" w:name="__RefHeading___Toc3674701_73709187"/>
      <w:bookmarkStart w:id="2476" w:name="_Toc1094"/>
      <w:bookmarkEnd w:id="2475"/>
      <w:r>
        <w:rPr>
          <w:rtl w:val="true"/>
        </w:rPr>
        <w:t>شرح</w:t>
      </w:r>
      <w:bookmarkEnd w:id="2476"/>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مقصود كسى باشد كه حلم خود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عوض در برابر چيزى است كه از دست رفته باشد،مانند بى‌فكرى و امثال آن، پس مضاف در اين صورت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پيامدى كه اين صفت دارد،يعنى يارى و كمك مردم به شخص بردبار در برابر نادان به هنگام برخورد سفيهانه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 به فضيلت بردبارى است</w:t>
      </w:r>
      <w:r>
        <w:rPr>
          <w:rFonts w:eastAsia="IRNazanin" w:cs="IRNazanin"/>
          <w:color w:val="111111"/>
          <w:sz w:val="28"/>
          <w:szCs w:val="28"/>
          <w:rtl w:val="true"/>
          <w:lang w:bidi="fa-IR"/>
        </w:rPr>
        <w:t xml:space="preserve">. </w:t>
      </w:r>
      <w:bookmarkStart w:id="2477" w:name="pg11525_242674"/>
    </w:p>
    <w:p>
      <w:pPr>
        <w:pStyle w:val="Heading3"/>
        <w:numPr>
          <w:ilvl w:val="2"/>
          <w:numId w:val="1"/>
        </w:numPr>
        <w:rPr/>
      </w:pPr>
      <w:bookmarkStart w:id="2478" w:name="__RefHeading___Toc3674703_73709187"/>
      <w:bookmarkStart w:id="2479" w:name="_Toc1095"/>
      <w:bookmarkEnd w:id="2477"/>
      <w:bookmarkEnd w:id="2478"/>
      <w:r>
        <w:rPr/>
        <w:t>192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479"/>
    </w:p>
    <w:p>
      <w:pPr>
        <w:pStyle w:val="Heading4"/>
        <w:numPr>
          <w:ilvl w:val="3"/>
          <w:numId w:val="1"/>
        </w:numPr>
        <w:rPr/>
      </w:pPr>
      <w:bookmarkStart w:id="2480" w:name="__RefHeading___Toc3674705_73709187"/>
      <w:bookmarkStart w:id="2481" w:name="_Toc1096"/>
      <w:bookmarkEnd w:id="2480"/>
      <w:r>
        <w:rPr>
          <w:rtl w:val="true"/>
        </w:rPr>
        <w:t>اشاره</w:t>
      </w:r>
      <w:bookmarkEnd w:id="2481"/>
    </w:p>
    <w:p>
      <w:pPr>
        <w:pStyle w:val="BookText"/>
        <w:rPr/>
      </w:pPr>
      <w:r>
        <w:rPr>
          <w:rFonts w:ascii="Amiri" w:hAnsi="Amiri" w:eastAsia="Amiri" w:cs="Amiri"/>
          <w:color w:val="111111"/>
          <w:sz w:val="28"/>
          <w:sz w:val="28"/>
          <w:szCs w:val="28"/>
          <w:rtl w:val="true"/>
          <w:lang w:bidi="ar-SA"/>
        </w:rPr>
        <w:t>إِنْ لَمْ تَكُنْ حَلِيماً فَتَحَلَّمْ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قَلَّ مَنْ تَشَبَّهَ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أَوْشَكَ أَنْ يَكُونَ مِنْهُمْ</w:t>
      </w:r>
    </w:p>
    <w:p>
      <w:pPr>
        <w:pStyle w:val="Heading4"/>
        <w:numPr>
          <w:ilvl w:val="3"/>
          <w:numId w:val="1"/>
        </w:numPr>
        <w:rPr/>
      </w:pPr>
      <w:bookmarkStart w:id="2482" w:name="__RefHeading___Toc3674707_73709187"/>
      <w:bookmarkStart w:id="2483" w:name="_Toc1097"/>
      <w:bookmarkEnd w:id="2482"/>
      <w:r>
        <w:rPr>
          <w:rtl w:val="true"/>
        </w:rPr>
        <w:t>ترجمه</w:t>
      </w:r>
      <w:bookmarkEnd w:id="2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شكيبا نيستى خود را به شكيبايى وادار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كم اتفاق مى‌افتد كه كسى به گروهى خود را شبيه سازد و از آنها نشود </w:t>
      </w:r>
      <w:r>
        <w:rPr>
          <w:rFonts w:eastAsia="IRNazanin" w:cs="IRNazanin"/>
          <w:color w:val="111111"/>
          <w:sz w:val="28"/>
          <w:szCs w:val="28"/>
          <w:rtl w:val="true"/>
          <w:lang w:bidi="fa-IR"/>
        </w:rPr>
        <w:t>».</w:t>
      </w:r>
    </w:p>
    <w:p>
      <w:pPr>
        <w:pStyle w:val="Heading4"/>
        <w:numPr>
          <w:ilvl w:val="3"/>
          <w:numId w:val="1"/>
        </w:numPr>
        <w:rPr/>
      </w:pPr>
      <w:bookmarkStart w:id="2484" w:name="__RefHeading___Toc3674709_73709187"/>
      <w:bookmarkStart w:id="2485" w:name="_Toc1098"/>
      <w:bookmarkEnd w:id="2484"/>
      <w:r>
        <w:rPr>
          <w:rtl w:val="true"/>
        </w:rPr>
        <w:t>شرح</w:t>
      </w:r>
      <w:bookmarkEnd w:id="248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آموختن اين فضيلت امر كرده است،زيرا مقدمات كمالات پسنديدۀ اخلاقى حالتهاى اكتسابى از راه آموزش است،و در مورد آموختن اين فضيلت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قياس مضمرى وادار كرده است كه مقدمۀ صغراى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در انّه ضمير شأن است،و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اميدوار باشد كه با آموزش بردبارى از بردباران شود،پس بايد آن را بياموزد</w:t>
      </w:r>
      <w:r>
        <w:rPr>
          <w:rFonts w:eastAsia="IRNazanin" w:cs="IRNazanin"/>
          <w:color w:val="111111"/>
          <w:sz w:val="28"/>
          <w:szCs w:val="28"/>
          <w:rtl w:val="true"/>
          <w:lang w:bidi="fa-IR"/>
        </w:rPr>
        <w:t>.</w:t>
      </w:r>
    </w:p>
    <w:p>
      <w:pPr>
        <w:pStyle w:val="Heading3"/>
        <w:numPr>
          <w:ilvl w:val="2"/>
          <w:numId w:val="1"/>
        </w:numPr>
        <w:rPr/>
      </w:pPr>
      <w:bookmarkStart w:id="2486" w:name="__RefHeading___Toc3674711_73709187"/>
      <w:bookmarkStart w:id="2487" w:name="_Toc1099"/>
      <w:bookmarkEnd w:id="2486"/>
      <w:r>
        <w:rPr/>
        <w:t>193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487"/>
    </w:p>
    <w:p>
      <w:pPr>
        <w:pStyle w:val="Heading4"/>
        <w:numPr>
          <w:ilvl w:val="3"/>
          <w:numId w:val="1"/>
        </w:numPr>
        <w:rPr/>
      </w:pPr>
      <w:bookmarkStart w:id="2488" w:name="__RefHeading___Toc3674713_73709187"/>
      <w:bookmarkStart w:id="2489" w:name="_Toc1100"/>
      <w:bookmarkEnd w:id="2488"/>
      <w:r>
        <w:rPr>
          <w:rtl w:val="true"/>
        </w:rPr>
        <w:t>اشاره</w:t>
      </w:r>
      <w:bookmarkEnd w:id="2489"/>
    </w:p>
    <w:p>
      <w:pPr>
        <w:pStyle w:val="BookText"/>
        <w:rPr/>
      </w:pPr>
      <w:r>
        <w:rPr>
          <w:rFonts w:ascii="IRNazanin" w:hAnsi="IRNazanin" w:eastAsia="IRNazanin"/>
          <w:color w:val="111111"/>
          <w:sz w:val="28"/>
          <w:sz w:val="28"/>
          <w:szCs w:val="28"/>
          <w:rtl w:val="true"/>
          <w:lang w:bidi="fa-IR"/>
        </w:rPr>
        <w:t>سه جمله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مَنْ حَاسَبَ نَفْسَهُ رَبِحَ وَ مَنْ غَفَلَ عَنْهَا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خَافَ أَمِنَ وَ مَنِ اعْتَبَرَ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أَبْصَرَ فَهِمَ وَ مَنْ فَهِمَ عَلِمَ</w:t>
      </w:r>
    </w:p>
    <w:p>
      <w:pPr>
        <w:pStyle w:val="Heading4"/>
        <w:numPr>
          <w:ilvl w:val="3"/>
          <w:numId w:val="1"/>
        </w:numPr>
        <w:rPr/>
      </w:pPr>
      <w:bookmarkStart w:id="2490" w:name="__RefHeading___Toc3674715_73709187"/>
      <w:bookmarkStart w:id="2491" w:name="_Toc1101"/>
      <w:bookmarkEnd w:id="2490"/>
      <w:r>
        <w:rPr>
          <w:rtl w:val="true"/>
        </w:rPr>
        <w:t>ترجمه</w:t>
      </w:r>
      <w:bookmarkEnd w:id="2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 به حساب خويشتن رسيد،سود برد،و هر كس غافل ماند، زيان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خدا ترسيد،آسوده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دنيا پند آموخت،بينا شد،و هر كه بينا شد دريافت و هر كس دريافت دانا شد </w:t>
      </w:r>
      <w:r>
        <w:rPr>
          <w:rFonts w:eastAsia="IRNazanin" w:cs="IRNazanin"/>
          <w:color w:val="111111"/>
          <w:sz w:val="28"/>
          <w:szCs w:val="28"/>
          <w:rtl w:val="true"/>
          <w:lang w:bidi="fa-IR"/>
        </w:rPr>
        <w:t>.»</w:t>
      </w:r>
    </w:p>
    <w:p>
      <w:pPr>
        <w:pStyle w:val="Heading4"/>
        <w:numPr>
          <w:ilvl w:val="3"/>
          <w:numId w:val="1"/>
        </w:numPr>
        <w:rPr/>
      </w:pPr>
      <w:bookmarkStart w:id="2492" w:name="__RefHeading___Toc3674717_73709187"/>
      <w:bookmarkStart w:id="2493" w:name="_Toc1102"/>
      <w:bookmarkEnd w:id="2492"/>
      <w:r>
        <w:rPr>
          <w:rtl w:val="true"/>
        </w:rPr>
        <w:t>شرح</w:t>
      </w:r>
      <w:bookmarkEnd w:id="2493"/>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حساب خود رسيد سود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كسى كه از اعمال خود، </w:t>
      </w:r>
      <w:bookmarkStart w:id="2494" w:name="pg11525_242676"/>
    </w:p>
    <w:p>
      <w:pPr>
        <w:pStyle w:val="BookText"/>
        <w:rPr/>
      </w:pPr>
      <w:bookmarkEnd w:id="2494"/>
      <w:r>
        <w:rPr>
          <w:rFonts w:ascii="Amiri" w:hAnsi="Amiri" w:eastAsia="Amiri" w:cs="Amiri"/>
          <w:color w:val="111111"/>
          <w:sz w:val="28"/>
          <w:sz w:val="28"/>
          <w:szCs w:val="28"/>
          <w:rtl w:val="true"/>
          <w:lang w:bidi="ar-SA"/>
        </w:rPr>
        <w:t>براى خويشتن حسابى داشته باشد،سود و زيان خود را مى‌فهمد و براى سود،كار مى‌كند و از خلافى كه باعث زيان باشد دورى مى‌جويد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غافل ماند زيان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 كه نفس به لذّتهاى حاضر دسترسى دارد و در نتيجه به آنها علاقه‌مند مى‌شود مگر اين كه جاذبه‌هاى الهى او را به خود جذب كنند از قبيل موانع و مواعظى كه انسان را به ياد خدا مى‌اندازند، پس غفلت از جذب نفس و هشدار نسبت به گرفتاريهاى طبيعى،وسيلۀ يادآورى وعده و وعيدهاى الهى،باعث سهل انگارى نسبت به كارهاى شايسته‌اى مى‌گردد كه نتيجه آنها سعادت اخروى،و خوددارى از آن اعمال،زيانكارى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خدا ترسيد آسوده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عذاب خدا آسوده گشت، و براى نجات از آن كار كرد تا از عذاب آسوده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دنيا پند آموخت،بينا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كس به موارد پند،با چشم انديشه و عبرت نگريست راه حق را شناخت و هر كس راه حق را شناخت از نحوۀ عبور آگاه شد،و هر كس آن را دريافت،علم و دانايى مفيد نسبت به حق پيدا كرد</w:t>
      </w:r>
      <w:r>
        <w:rPr>
          <w:rFonts w:eastAsia="IRNazanin" w:cs="IRNazanin"/>
          <w:color w:val="111111"/>
          <w:sz w:val="28"/>
          <w:szCs w:val="28"/>
          <w:rtl w:val="true"/>
          <w:lang w:bidi="fa-IR"/>
        </w:rPr>
        <w:t>.</w:t>
      </w:r>
    </w:p>
    <w:p>
      <w:pPr>
        <w:pStyle w:val="Heading3"/>
        <w:numPr>
          <w:ilvl w:val="2"/>
          <w:numId w:val="1"/>
        </w:numPr>
        <w:rPr/>
      </w:pPr>
      <w:bookmarkStart w:id="2495" w:name="__RefHeading___Toc3674719_73709187"/>
      <w:bookmarkStart w:id="2496" w:name="_Toc1103"/>
      <w:bookmarkEnd w:id="2495"/>
      <w:r>
        <w:rPr/>
        <w:t>194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496"/>
    </w:p>
    <w:p>
      <w:pPr>
        <w:pStyle w:val="Heading4"/>
        <w:numPr>
          <w:ilvl w:val="3"/>
          <w:numId w:val="1"/>
        </w:numPr>
        <w:rPr/>
      </w:pPr>
      <w:bookmarkStart w:id="2497" w:name="__RefHeading___Toc3674721_73709187"/>
      <w:bookmarkStart w:id="2498" w:name="_Toc1104"/>
      <w:bookmarkEnd w:id="2497"/>
      <w:r>
        <w:rPr>
          <w:rtl w:val="true"/>
        </w:rPr>
        <w:t>اشاره</w:t>
      </w:r>
      <w:bookmarkEnd w:id="2498"/>
    </w:p>
    <w:p>
      <w:pPr>
        <w:pStyle w:val="BookText"/>
        <w:rPr/>
      </w:pPr>
      <w:r>
        <w:rPr>
          <w:rFonts w:ascii="Amiri" w:hAnsi="Amiri" w:eastAsia="Amiri" w:cs="Amiri"/>
          <w:color w:val="111111"/>
          <w:sz w:val="28"/>
          <w:sz w:val="28"/>
          <w:szCs w:val="28"/>
          <w:rtl w:val="true"/>
          <w:lang w:bidi="ar-SA"/>
        </w:rPr>
        <w:t>لَتَعْطِفَنَّ الدُّنْيَا عَلَيْنَا بَعْدَ شِمَاسِهَا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p>
    <w:p>
      <w:pPr>
        <w:pStyle w:val="Heading4"/>
        <w:numPr>
          <w:ilvl w:val="3"/>
          <w:numId w:val="1"/>
        </w:numPr>
        <w:rPr/>
      </w:pPr>
      <w:bookmarkStart w:id="2499" w:name="__RefHeading___Toc3674723_73709187"/>
      <w:bookmarkStart w:id="2500" w:name="_Toc1105"/>
      <w:bookmarkEnd w:id="2499"/>
      <w:r>
        <w:rPr>
          <w:rtl w:val="true"/>
        </w:rPr>
        <w:t>ترجمه</w:t>
      </w:r>
      <w:bookmarkEnd w:id="2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سوى ما بازگردد و مهربانى كند،همچون شترى بدخو و گازگير كه به بچه‌اش باز مى‌گردد </w:t>
      </w:r>
      <w:r>
        <w:rPr>
          <w:rFonts w:eastAsia="IRNazanin" w:cs="IRNazanin"/>
          <w:color w:val="111111"/>
          <w:sz w:val="28"/>
          <w:szCs w:val="28"/>
          <w:rtl w:val="true"/>
          <w:lang w:bidi="fa-IR"/>
        </w:rPr>
        <w:t>».</w:t>
      </w:r>
    </w:p>
    <w:p>
      <w:pPr>
        <w:pStyle w:val="Heading4"/>
        <w:numPr>
          <w:ilvl w:val="3"/>
          <w:numId w:val="1"/>
        </w:numPr>
        <w:rPr/>
      </w:pPr>
      <w:bookmarkStart w:id="2501" w:name="__RefHeading___Toc3674725_73709187"/>
      <w:bookmarkStart w:id="2502" w:name="_Toc1106"/>
      <w:bookmarkEnd w:id="2501"/>
      <w:r>
        <w:rPr>
          <w:rtl w:val="true"/>
        </w:rPr>
        <w:t>شرح</w:t>
      </w:r>
      <w:bookmarkEnd w:id="2502"/>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دنبال اين سخن آيه مباركه را تلاوت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w:t>
      </w:r>
      <w:r>
        <w:rPr>
          <w:rFonts w:eastAsia="Amiri" w:cs="Amiri" w:ascii="Amiri" w:hAnsi="Amiri"/>
          <w:color w:val="111111"/>
          <w:sz w:val="28"/>
          <w:szCs w:val="28"/>
          <w:rtl w:val="true"/>
          <w:lang w:bidi="ar-SA"/>
        </w:rPr>
        <w:t xml:space="preserve">» </w:t>
      </w:r>
      <w:bookmarkStart w:id="2503" w:name="pg11525_242679"/>
    </w:p>
    <w:p>
      <w:pPr>
        <w:pStyle w:val="BookText"/>
        <w:rPr/>
      </w:pPr>
      <w:bookmarkEnd w:id="2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اسْتُضْعِفُوا فِي الْأَرْضِ وَ نَجْعَلَهُمْ أَئِمَّةً وَ نَجْعَلَهُمُ الْوارِثِينَ</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ضروس به معناى شتر بدخويى است كه شخصى آن را مى‌دوشد گاز مى‌گيرد تا شير براى بچه‌اش بماند و اين كار به خاطر زيادى علاقه به بچه‌اش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شماس يعنى تندخويى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آمادگى دنيا براى منع آن حضرت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 استعاره آورده است،به خاطر شباهتى كه دنيا به اسبى دارد كه مانع از سوار شدن بر پشتش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روآوردن دنيا را به ايشان و آماده شدن براى استقرار حكومت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رنجها و مشقت‌هاى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مهربانى شتر گاز گيرنده بر بچه‌اش تشبيه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 زيادى مهر و علاقه‌مندى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استشهاد به آيه هم كه روشن است</w:t>
      </w:r>
      <w:r>
        <w:rPr>
          <w:rFonts w:eastAsia="IRNazanin" w:cs="IRNazanin"/>
          <w:color w:val="111111"/>
          <w:sz w:val="28"/>
          <w:szCs w:val="28"/>
          <w:rtl w:val="true"/>
          <w:lang w:bidi="fa-IR"/>
        </w:rPr>
        <w:t>.</w:t>
      </w:r>
    </w:p>
    <w:p>
      <w:pPr>
        <w:pStyle w:val="Heading3"/>
        <w:numPr>
          <w:ilvl w:val="2"/>
          <w:numId w:val="1"/>
        </w:numPr>
        <w:rPr/>
      </w:pPr>
      <w:bookmarkStart w:id="2504" w:name="__RefHeading___Toc3674727_73709187"/>
      <w:bookmarkStart w:id="2505" w:name="_Toc1107"/>
      <w:bookmarkEnd w:id="2504"/>
      <w:r>
        <w:rPr/>
        <w:t>195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05"/>
    </w:p>
    <w:p>
      <w:pPr>
        <w:pStyle w:val="Heading4"/>
        <w:numPr>
          <w:ilvl w:val="3"/>
          <w:numId w:val="1"/>
        </w:numPr>
        <w:rPr/>
      </w:pPr>
      <w:bookmarkStart w:id="2506" w:name="__RefHeading___Toc3674729_73709187"/>
      <w:bookmarkStart w:id="2507" w:name="_Toc1108"/>
      <w:bookmarkEnd w:id="2506"/>
      <w:r>
        <w:rPr>
          <w:rtl w:val="true"/>
        </w:rPr>
        <w:t>اشاره</w:t>
      </w:r>
      <w:bookmarkEnd w:id="2507"/>
    </w:p>
    <w:p>
      <w:pPr>
        <w:pStyle w:val="BookText"/>
        <w:rPr/>
      </w:pPr>
      <w:r>
        <w:rPr>
          <w:rFonts w:ascii="Amiri" w:hAnsi="Amiri" w:eastAsia="Amiri" w:cs="Amiri"/>
          <w:color w:val="111111"/>
          <w:sz w:val="28"/>
          <w:sz w:val="28"/>
          <w:szCs w:val="28"/>
          <w:rtl w:val="true"/>
          <w:lang w:bidi="ar-SA"/>
        </w:rPr>
        <w:t>اِتَّقُوا اللَّهَ تَقِيَّةَ مَنْ شَمَّرَ تَجْرِيداً وَ جَدَّ 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أَكْمَشَ فِي مَهَلٍ وَ بَادَرَ عَنْ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فِي كَرَّةِ 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عَاقِبَةِ الْمَصْدَرِ وَ مَغَبَّةِ الْمَرْجِعِ</w:t>
      </w:r>
    </w:p>
    <w:p>
      <w:pPr>
        <w:pStyle w:val="Heading4"/>
        <w:numPr>
          <w:ilvl w:val="3"/>
          <w:numId w:val="1"/>
        </w:numPr>
        <w:rPr/>
      </w:pPr>
      <w:bookmarkStart w:id="2508" w:name="__RefHeading___Toc3674731_73709187"/>
      <w:bookmarkStart w:id="2509" w:name="_Toc1109"/>
      <w:bookmarkEnd w:id="2508"/>
      <w:r>
        <w:rPr>
          <w:rtl w:val="true"/>
        </w:rPr>
        <w:t>لغات</w:t>
      </w:r>
      <w:bookmarkEnd w:id="2509"/>
    </w:p>
    <w:p>
      <w:pPr>
        <w:pStyle w:val="BookText"/>
        <w:rPr/>
      </w:pPr>
      <w:r>
        <w:rPr>
          <w:rFonts w:ascii="IRNazanin" w:hAnsi="IRNazanin" w:eastAsia="IRNazanin"/>
          <w:color w:val="111111"/>
          <w:sz w:val="28"/>
          <w:sz w:val="28"/>
          <w:szCs w:val="28"/>
          <w:rtl w:val="true"/>
          <w:lang w:bidi="fa-IR"/>
        </w:rPr>
        <w:t>اكمش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كرده است 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بازگشت مغبّة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p>
    <w:p>
      <w:pPr>
        <w:pStyle w:val="Heading4"/>
        <w:numPr>
          <w:ilvl w:val="3"/>
          <w:numId w:val="1"/>
        </w:numPr>
        <w:rPr/>
      </w:pPr>
      <w:bookmarkStart w:id="2510" w:name="__RefHeading___Toc3674733_73709187"/>
      <w:bookmarkStart w:id="2511" w:name="_Toc1110"/>
      <w:bookmarkEnd w:id="2510"/>
      <w:r>
        <w:rPr>
          <w:rtl w:val="true"/>
        </w:rPr>
        <w:t>ترجمه</w:t>
      </w:r>
      <w:bookmarkEnd w:id="2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بترسيد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كسى كه دامن به كمر زده و خود را آماده ساخته،و كوشيده و در فرصت عمرش تلاش كرده و از روى ترس مبادرت كرده،و در بارۀ سرانجام كارش و نتيجۀ آمد و رفتش انديشيده است </w:t>
      </w:r>
      <w:r>
        <w:rPr>
          <w:rFonts w:eastAsia="Amiri" w:cs="Amiri" w:ascii="Amiri" w:hAnsi="Amiri"/>
          <w:color w:val="111111"/>
          <w:sz w:val="28"/>
          <w:szCs w:val="28"/>
          <w:rtl w:val="true"/>
          <w:lang w:bidi="ar-SA"/>
        </w:rPr>
        <w:t>».</w:t>
      </w:r>
    </w:p>
    <w:p>
      <w:pPr>
        <w:pStyle w:val="Heading4"/>
        <w:numPr>
          <w:ilvl w:val="3"/>
          <w:numId w:val="1"/>
        </w:numPr>
        <w:rPr/>
      </w:pPr>
      <w:bookmarkStart w:id="2512" w:name="__RefHeading___Toc3674735_73709187"/>
      <w:bookmarkStart w:id="2513" w:name="_Toc1111"/>
      <w:bookmarkEnd w:id="2512"/>
      <w:r>
        <w:rPr>
          <w:rtl w:val="true"/>
        </w:rPr>
        <w:t>شرح</w:t>
      </w:r>
      <w:bookmarkEnd w:id="251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كه،بترسيد از خدا همانند كسى كه از روى جدّ به </w:t>
      </w:r>
      <w:bookmarkStart w:id="2514" w:name="pg11525_242681"/>
    </w:p>
    <w:p>
      <w:pPr>
        <w:pStyle w:val="BookText"/>
        <w:rPr/>
      </w:pPr>
      <w:bookmarkEnd w:id="2514"/>
      <w:r>
        <w:rPr>
          <w:rFonts w:ascii="IRNazanin" w:hAnsi="IRNazanin" w:eastAsia="IRNazanin"/>
          <w:color w:val="111111"/>
          <w:sz w:val="28"/>
          <w:sz w:val="28"/>
          <w:szCs w:val="28"/>
          <w:rtl w:val="true"/>
          <w:lang w:bidi="fa-IR"/>
        </w:rPr>
        <w:t>خاطر اطاعت خدا دامن به كمر زده،و خود را براى خوشنودى خدا آماده كرده است،و به اعمال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فرصت عمر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شتافته و در حالت ترس براى آمرزش از نتايج گناهانش اقدام كرده است،و در بارۀ بازگشت به سرآغازى كه از آنجا وجودش آغاز گرفته يعنى حضرت ربوبى و همچنين در پايان مبدأ پيدايشى كه از آنجا صادر گشته و بدانجا بازگشت دارد و سرانجام در بارۀ عمل خيرى كه بدان دست يابد و يا عمل شرى كه چه كند تا از آن نجات يابد، انديشيده است</w:t>
      </w:r>
      <w:r>
        <w:rPr>
          <w:rFonts w:eastAsia="IRNazanin" w:cs="IRNazanin"/>
          <w:color w:val="111111"/>
          <w:sz w:val="28"/>
          <w:szCs w:val="28"/>
          <w:rtl w:val="true"/>
          <w:lang w:bidi="fa-IR"/>
        </w:rPr>
        <w:t>.</w:t>
      </w:r>
    </w:p>
    <w:p>
      <w:pPr>
        <w:pStyle w:val="Heading3"/>
        <w:numPr>
          <w:ilvl w:val="2"/>
          <w:numId w:val="1"/>
        </w:numPr>
        <w:rPr/>
      </w:pPr>
      <w:bookmarkStart w:id="2515" w:name="__RefHeading___Toc3674737_73709187"/>
      <w:bookmarkStart w:id="2516" w:name="_Toc1112"/>
      <w:bookmarkEnd w:id="2515"/>
      <w:r>
        <w:rPr/>
        <w:t>196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r>
        <w:rPr>
          <w:rtl w:val="true"/>
        </w:rPr>
        <w:t>سيزده كلمه</w:t>
      </w:r>
      <w:bookmarkEnd w:id="2516"/>
    </w:p>
    <w:p>
      <w:pPr>
        <w:pStyle w:val="Heading4"/>
        <w:numPr>
          <w:ilvl w:val="3"/>
          <w:numId w:val="1"/>
        </w:numPr>
        <w:rPr/>
      </w:pPr>
      <w:bookmarkStart w:id="2517" w:name="__RefHeading___Toc3674739_73709187"/>
      <w:bookmarkStart w:id="2518" w:name="_Toc1113"/>
      <w:bookmarkEnd w:id="2517"/>
      <w:r>
        <w:rPr>
          <w:rtl w:val="true"/>
        </w:rPr>
        <w:t>اشاره</w:t>
      </w:r>
      <w:bookmarkEnd w:id="2518"/>
    </w:p>
    <w:p>
      <w:pPr>
        <w:pStyle w:val="BookText"/>
        <w:rPr/>
      </w:pP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السُّلُوُّ 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خَاطَرَ 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يُنَاضِلُ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الْجَزَعُ مِنْ أَعْوَانِ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الْمَوَدَّةُ قَرَابَةٌ مُسْتَفَادَةٌ وَ لاَ تَأْمَنَنَّ مَلُولاً</w:t>
      </w:r>
    </w:p>
    <w:p>
      <w:pPr>
        <w:pStyle w:val="Heading4"/>
        <w:numPr>
          <w:ilvl w:val="3"/>
          <w:numId w:val="1"/>
        </w:numPr>
        <w:rPr/>
      </w:pPr>
      <w:bookmarkStart w:id="2519" w:name="__RefHeading___Toc3674741_73709187"/>
      <w:bookmarkStart w:id="2520" w:name="_Toc1114"/>
      <w:bookmarkEnd w:id="2519"/>
      <w:r>
        <w:rPr>
          <w:rtl w:val="true"/>
        </w:rPr>
        <w:t>ترجمه</w:t>
      </w:r>
      <w:bookmarkEnd w:id="2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نگهبان آبروهاست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دهان‌بند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زكات پيروزى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دوست بى‌وفا تلافى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ديگران عين هدايت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خودراى در مخاطره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باعث رفع رويدادهاى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بى‌تابى از ياوران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سرمايه،ترك آرزوست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خردى كه گرفتار هوا و فرمانبر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عوامل توفيق اندوختن تجربه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دوستى،خويشاوندى سودبخش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 را كه از تو رنجيده است امين خود قرار مده </w:t>
      </w:r>
      <w:r>
        <w:rPr>
          <w:rFonts w:eastAsia="Amiri" w:cs="Amiri" w:ascii="Amiri" w:hAnsi="Amiri"/>
          <w:color w:val="111111"/>
          <w:sz w:val="28"/>
          <w:szCs w:val="28"/>
          <w:rtl w:val="true"/>
          <w:lang w:bidi="ar-SA"/>
        </w:rPr>
        <w:t>».</w:t>
      </w:r>
    </w:p>
    <w:p>
      <w:pPr>
        <w:pStyle w:val="Heading4"/>
        <w:numPr>
          <w:ilvl w:val="3"/>
          <w:numId w:val="1"/>
        </w:numPr>
        <w:rPr/>
      </w:pPr>
      <w:bookmarkStart w:id="2521" w:name="__RefHeading___Toc3674743_73709187"/>
      <w:bookmarkStart w:id="2522" w:name="_Toc1115"/>
      <w:bookmarkEnd w:id="2521"/>
      <w:r>
        <w:rPr>
          <w:rtl w:val="true"/>
        </w:rPr>
        <w:t>شرح</w:t>
      </w:r>
      <w:bookmarkEnd w:id="2522"/>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پاسدار آبروهاست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حارس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براى بخشش از آن رو آورده است كه بخشندگى چون پاسدارى،آبروى صاحبش را از </w:t>
      </w:r>
    </w:p>
    <w:p>
      <w:pPr>
        <w:pStyle w:val="BookText"/>
        <w:rPr/>
      </w:pPr>
      <w:r>
        <w:rPr>
          <w:rFonts w:ascii="Amiri" w:hAnsi="Amiri" w:eastAsia="Amiri" w:cs="Amiri"/>
          <w:color w:val="111111"/>
          <w:sz w:val="28"/>
          <w:sz w:val="28"/>
          <w:szCs w:val="28"/>
          <w:rtl w:val="true"/>
          <w:lang w:bidi="ar-SA"/>
        </w:rPr>
        <w:t xml:space="preserve">ناسزا حفظ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دهان بند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فدام چيزى است كه يك نفر گبر، دهانش را با آن مى‌بندد،آن لفظ را براى بردبارى استعاره آورده است،از آن رو كه شخص بردبار وقتى كه در برابر نادان قرار مى‌گيرد به جاى مجازات او،سكوت اختيار مى‌كند،و مانع از كار سفيهانه در بارۀ خود مى‌شود،اين است كه اين عمل براى او به منزلۀ دهان‌بند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گذشت،زكات پيروزى است،لفظ زكات را براى گذشت از آن جهت استعاره آورده است،كه آن فضيلتى است و در آخرت باعث اجر و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جهت پيروزى را مانند مالى در نظر گرفته كه زكات بر آن تعلق گرفته است، و اين وسيلۀ وادار ساختن به گذشت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كردن از آدم بى‌وفا از جانب تو عوضى است نسبت به كسى كه تو را فريفته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نوعى دستور به دورى كردن از اندوه حاصل از فريبكارى كسى است كه از او انتظار وفادارى بوده است،و با اين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كار از طرف شخص به جاى فريبكارى و عوض آن است و خوب عوضى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ترغيب به دورى از دوست بى‌وفا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ديگران عين هدايت است،مشورت با ديگران درخواست شايسته‌ترين نظرها در بارۀ كار مورد نظر است و آن باعث رهنمود به آن كار مى‌گردد،و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را عين هدايت قرار داده است،براى تأكيد اين رابطه و وابستگى استوارى كه در بين اين دو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تنها به رأى خود متكى باشد در مخاطره است،يعنى آن كه مستبد الرّأى است در معرض نابودى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روش،احتمال خطا دارد كه لازمۀ آن هلاكت و نابودى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اين مطلب در قبل گذشت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رويدادهاى ناگوار را برطرف مى‌كند،كلمه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w:t>
      </w:r>
    </w:p>
    <w:p>
      <w:pPr>
        <w:pStyle w:val="BookText"/>
        <w:rPr/>
      </w:pPr>
      <w:r>
        <w:rPr>
          <w:rFonts w:ascii="IRNazanin" w:hAnsi="IRNazanin" w:eastAsia="IRNazanin"/>
          <w:color w:val="111111"/>
          <w:sz w:val="28"/>
          <w:sz w:val="28"/>
          <w:szCs w:val="28"/>
          <w:rtl w:val="true"/>
          <w:lang w:bidi="fa-IR"/>
        </w:rPr>
        <w:t xml:space="preserve">صبر از آن جهت استعاره آورده است كه صبر باعث دفع هلاكتى است كه پى‌آمد بى‌تابى از گرفتاريهاست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بى‌تابى،از ياوران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وسيله‌اى براى پيرى و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بى‌تابى نيز وسيله و مقدمه‌اى براى پيرى و مرگ است پس ياور و كمك روزگار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ثروت ترك آرزو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برترين بى‌نيازى،بى‌نيازى نفس به وسيله كمالات نفسانى،يعنى حكمت و اخلاق پسنديده است،و اين خود باعث ترك آرزوهاى مادى است،و اگر نه،بايد با آرزو جمع شود كه خود لازمۀ نادانى است،چون آرزو داشتن،عبارت است از سرگرمى نفس به ناشايست،به جاى عملى كه شايستۀ اوست،و هم‌چنين زياده‌روى در محبت به دنيا با صفات نكوهيدۀ زيادى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حرص،حسد،طمع و امثال اينهاست،و لازمۀ آن اجتماع ضدين يعنى فضيلت و رذيلت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خردى كه زير فرمان هوا و اسير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يا توان غلبه بر نفس امّاره و منصرف كردن خود را از خواست خويشتن دارد و يا چون كشتى‌گير در برابر آن مى‌ايستد كه در اين صورت گاهى عقل غالب است و گاهى نفس،و يا عقل مغلوب هواى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اوّل،عقلى است كه مطيع خداوند و به امر خدا نيرومند است،و نوع دوم نيز از جهتى نظير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نوع سوم عقلى است كه خدا را نافرمانى كرده و فرمانبر نفس است و همچون اسيرى در دست هواى نفس مى‌باشد و اين نوع،در عالم انسانها فراوان است،چون لذتهاى محسوس بر خلاف لذّات عقلى،نقد و حاضر است،و براى همين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نوع عقل خبر داده است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اسباب توفيق اندوختن تجربه است،يعنى پايبندى و ادامۀ تجربه به خاطر استفاده از آن،بديهى است كه اندوختن تجربه از توفيقات الهى </w:t>
      </w:r>
      <w:bookmarkStart w:id="2523" w:name="pg11525_242688"/>
    </w:p>
    <w:p>
      <w:pPr>
        <w:pStyle w:val="BookText"/>
        <w:rPr/>
      </w:pPr>
      <w:bookmarkEnd w:id="2523"/>
      <w:r>
        <w:rPr>
          <w:rFonts w:ascii="IRNazanin" w:hAnsi="IRNazanin" w:eastAsia="IRNazanin"/>
          <w:color w:val="111111"/>
          <w:sz w:val="28"/>
          <w:sz w:val="28"/>
          <w:szCs w:val="28"/>
          <w:rtl w:val="true"/>
          <w:lang w:bidi="fa-IR"/>
        </w:rPr>
        <w:t xml:space="preserve">است،يعنى خداوند ابزار تجربه را براى بنده فراهم مى‌سازد و چنين مقدّر مى‌كند تا او با تجربه بار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محبّت،خويشاوندى سودمند است،چون قرابت اسم مصدر از ريشۀ قرب است و قرب يا اصلى است مانند خويشاوندى نسبى و يا بهره‌اى است اكتسابى مانند قرب دوستى و محبّت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از كسى كه از تو رنجيده است ايمن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شخص رنجيده را رنجيدگى‌اش از پايدارى بر دوستى،پيمان،رازدارى و نظاير اينها منصرف مى‌كند،پس دورانديشى ايجاب مى‌كند كه انسان،در چنين شرايطى از اينها ايمن نباشد</w:t>
      </w:r>
      <w:r>
        <w:rPr>
          <w:rFonts w:eastAsia="IRNazanin" w:cs="IRNazanin"/>
          <w:color w:val="111111"/>
          <w:sz w:val="28"/>
          <w:szCs w:val="28"/>
          <w:rtl w:val="true"/>
          <w:lang w:bidi="fa-IR"/>
        </w:rPr>
        <w:t>.</w:t>
      </w:r>
    </w:p>
    <w:p>
      <w:pPr>
        <w:pStyle w:val="Heading3"/>
        <w:numPr>
          <w:ilvl w:val="2"/>
          <w:numId w:val="1"/>
        </w:numPr>
        <w:rPr/>
      </w:pPr>
      <w:bookmarkStart w:id="2524" w:name="__RefHeading___Toc3674745_73709187"/>
      <w:bookmarkStart w:id="2525" w:name="_Toc1116"/>
      <w:bookmarkEnd w:id="2524"/>
      <w:r>
        <w:rPr/>
        <w:t>197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25"/>
    </w:p>
    <w:p>
      <w:pPr>
        <w:pStyle w:val="Heading4"/>
        <w:numPr>
          <w:ilvl w:val="3"/>
          <w:numId w:val="1"/>
        </w:numPr>
        <w:rPr/>
      </w:pPr>
      <w:bookmarkStart w:id="2526" w:name="__RefHeading___Toc3674747_73709187"/>
      <w:bookmarkStart w:id="2527" w:name="_Toc1117"/>
      <w:bookmarkEnd w:id="2526"/>
      <w:r>
        <w:rPr>
          <w:rtl w:val="true"/>
        </w:rPr>
        <w:t>اشاره</w:t>
      </w:r>
      <w:bookmarkEnd w:id="2527"/>
    </w:p>
    <w:p>
      <w:pPr>
        <w:pStyle w:val="BookText"/>
        <w:rPr/>
      </w:pPr>
      <w:r>
        <w:rPr>
          <w:rFonts w:ascii="Amiri" w:hAnsi="Amiri" w:eastAsia="Amiri" w:cs="Amiri"/>
          <w:color w:val="111111"/>
          <w:sz w:val="28"/>
          <w:sz w:val="28"/>
          <w:szCs w:val="28"/>
          <w:rtl w:val="true"/>
          <w:lang w:bidi="ar-SA"/>
        </w:rPr>
        <w:t>عُجْبُ الْمَرْءِ بِنَفْسِهِ أَحَدُ حُسَّادِ عَقْلِهِ</w:t>
      </w:r>
    </w:p>
    <w:p>
      <w:pPr>
        <w:pStyle w:val="Heading4"/>
        <w:numPr>
          <w:ilvl w:val="3"/>
          <w:numId w:val="1"/>
        </w:numPr>
        <w:rPr/>
      </w:pPr>
      <w:bookmarkStart w:id="2528" w:name="__RefHeading___Toc3674749_73709187"/>
      <w:bookmarkStart w:id="2529" w:name="_Toc1118"/>
      <w:bookmarkEnd w:id="2528"/>
      <w:r>
        <w:rPr>
          <w:rtl w:val="true"/>
        </w:rPr>
        <w:t>ترجمه</w:t>
      </w:r>
      <w:bookmarkEnd w:id="2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خودخواهى آدمى يكى از حاسدان عقل اوست </w:t>
      </w:r>
      <w:r>
        <w:rPr>
          <w:rFonts w:eastAsia="Amiri" w:cs="Amiri" w:ascii="Amiri" w:hAnsi="Amiri"/>
          <w:color w:val="111111"/>
          <w:sz w:val="28"/>
          <w:szCs w:val="28"/>
          <w:rtl w:val="true"/>
          <w:lang w:bidi="ar-SA"/>
        </w:rPr>
        <w:t>».</w:t>
      </w:r>
    </w:p>
    <w:p>
      <w:pPr>
        <w:pStyle w:val="Heading4"/>
        <w:numPr>
          <w:ilvl w:val="3"/>
          <w:numId w:val="1"/>
        </w:numPr>
        <w:rPr/>
      </w:pPr>
      <w:bookmarkStart w:id="2530" w:name="__RefHeading___Toc3674751_73709187"/>
      <w:bookmarkStart w:id="2531" w:name="_Toc1119"/>
      <w:bookmarkEnd w:id="2530"/>
      <w:r>
        <w:rPr>
          <w:rtl w:val="true"/>
        </w:rPr>
        <w:t>شرح</w:t>
      </w:r>
      <w:bookmarkEnd w:id="253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حاسد را از آن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پيشگيرى عقل از افزون‌خواهى و زياده طلبى فضيلت،مؤثر است،همانند حاسد كه با حسد خود،در حال محسود و كاستى آن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خودخواهى آدمى استعاره آورده است</w:t>
      </w:r>
      <w:r>
        <w:rPr>
          <w:rFonts w:eastAsia="IRNazanin" w:cs="IRNazanin"/>
          <w:color w:val="111111"/>
          <w:sz w:val="28"/>
          <w:szCs w:val="28"/>
          <w:rtl w:val="true"/>
          <w:lang w:bidi="fa-IR"/>
        </w:rPr>
        <w:t>.</w:t>
      </w:r>
    </w:p>
    <w:p>
      <w:pPr>
        <w:pStyle w:val="Heading3"/>
        <w:numPr>
          <w:ilvl w:val="2"/>
          <w:numId w:val="1"/>
        </w:numPr>
        <w:rPr/>
      </w:pPr>
      <w:bookmarkStart w:id="2532" w:name="__RefHeading___Toc3674753_73709187"/>
      <w:bookmarkStart w:id="2533" w:name="_Toc1120"/>
      <w:bookmarkEnd w:id="2532"/>
      <w:r>
        <w:rPr/>
        <w:t>198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33"/>
    </w:p>
    <w:p>
      <w:pPr>
        <w:pStyle w:val="Heading4"/>
        <w:numPr>
          <w:ilvl w:val="3"/>
          <w:numId w:val="1"/>
        </w:numPr>
        <w:rPr/>
      </w:pPr>
      <w:bookmarkStart w:id="2534" w:name="__RefHeading___Toc3674755_73709187"/>
      <w:bookmarkStart w:id="2535" w:name="_Toc1121"/>
      <w:bookmarkEnd w:id="2534"/>
      <w:r>
        <w:rPr>
          <w:rtl w:val="true"/>
        </w:rPr>
        <w:t>اشاره</w:t>
      </w:r>
      <w:bookmarkEnd w:id="2535"/>
    </w:p>
    <w:p>
      <w:pPr>
        <w:pStyle w:val="BookText"/>
        <w:rPr/>
      </w:pPr>
      <w:r>
        <w:rPr>
          <w:rFonts w:ascii="Amiri" w:hAnsi="Amiri" w:eastAsia="Amiri" w:cs="Amiri"/>
          <w:color w:val="111111"/>
          <w:sz w:val="28"/>
          <w:sz w:val="28"/>
          <w:szCs w:val="28"/>
          <w:rtl w:val="true"/>
          <w:lang w:bidi="ar-SA"/>
        </w:rPr>
        <w:t>أَغْضِ عَلَى الْقَذَى وَ إِلاَّ تَرْضَ أَبَداً</w:t>
      </w:r>
    </w:p>
    <w:p>
      <w:pPr>
        <w:pStyle w:val="Heading4"/>
        <w:numPr>
          <w:ilvl w:val="3"/>
          <w:numId w:val="1"/>
        </w:numPr>
        <w:rPr/>
      </w:pPr>
      <w:bookmarkStart w:id="2536" w:name="__RefHeading___Toc3674757_73709187"/>
      <w:bookmarkStart w:id="2537" w:name="_Toc1122"/>
      <w:bookmarkEnd w:id="2536"/>
      <w:r>
        <w:rPr>
          <w:rtl w:val="true"/>
        </w:rPr>
        <w:t>ترجمه</w:t>
      </w:r>
      <w:bookmarkEnd w:id="2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خار و خاشاك چشم بپوش،اگر نه هرگز شاد نخواهى بود </w:t>
      </w:r>
      <w:r>
        <w:rPr>
          <w:rFonts w:eastAsia="IRNazanin" w:cs="IRNazanin"/>
          <w:color w:val="111111"/>
          <w:sz w:val="28"/>
          <w:szCs w:val="28"/>
          <w:rtl w:val="true"/>
          <w:lang w:bidi="fa-IR"/>
        </w:rPr>
        <w:t>».</w:t>
      </w:r>
    </w:p>
    <w:p>
      <w:pPr>
        <w:pStyle w:val="Heading4"/>
        <w:numPr>
          <w:ilvl w:val="3"/>
          <w:numId w:val="1"/>
        </w:numPr>
        <w:rPr/>
      </w:pPr>
      <w:bookmarkStart w:id="2538" w:name="__RefHeading___Toc3674759_73709187"/>
      <w:bookmarkStart w:id="2539" w:name="_Toc1123"/>
      <w:bookmarkEnd w:id="2538"/>
      <w:r>
        <w:rPr>
          <w:rtl w:val="true"/>
        </w:rPr>
        <w:t>شرح</w:t>
      </w:r>
      <w:bookmarkEnd w:id="2539"/>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پوشى از خار و خاشاك كنايه از فروخوردن خشم و تحمل سختى </w:t>
      </w:r>
      <w:bookmarkStart w:id="2540" w:name="pg11525_242690"/>
    </w:p>
    <w:p>
      <w:pPr>
        <w:pStyle w:val="BookText"/>
        <w:rPr/>
      </w:pPr>
      <w:bookmarkEnd w:id="2540"/>
      <w:r>
        <w:rPr>
          <w:rFonts w:ascii="IRNazanin" w:hAnsi="IRNazanin" w:eastAsia="IRNazanin"/>
          <w:color w:val="111111"/>
          <w:sz w:val="28"/>
          <w:sz w:val="28"/>
          <w:szCs w:val="28"/>
          <w:rtl w:val="true"/>
          <w:lang w:bidi="fa-IR"/>
        </w:rPr>
        <w:t>است كه خود فضيلتى از شاخه‌هاى شجاعت است چون طبيعت دنيا آميخته با سختيهايى است كه بيشتر اوقات انسان درگير آنهاست پس اگر با تحمل با آنها برخورد نكند،بلكه با خشم و غضب و خشونت برخورد كند،همواره خشمگين و برافروخته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 دنيا هست سختى نيز ادامه دارد</w:t>
      </w:r>
      <w:r>
        <w:rPr>
          <w:rFonts w:eastAsia="IRNazanin" w:cs="IRNazanin"/>
          <w:color w:val="111111"/>
          <w:sz w:val="28"/>
          <w:szCs w:val="28"/>
          <w:rtl w:val="true"/>
          <w:lang w:bidi="fa-IR"/>
        </w:rPr>
        <w:t>.</w:t>
      </w:r>
    </w:p>
    <w:p>
      <w:pPr>
        <w:pStyle w:val="Heading3"/>
        <w:numPr>
          <w:ilvl w:val="2"/>
          <w:numId w:val="1"/>
        </w:numPr>
        <w:rPr/>
      </w:pPr>
      <w:bookmarkStart w:id="2541" w:name="__RefHeading___Toc3674761_73709187"/>
      <w:bookmarkStart w:id="2542" w:name="_Toc1124"/>
      <w:bookmarkEnd w:id="2541"/>
      <w:r>
        <w:rPr/>
        <w:t>199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42"/>
    </w:p>
    <w:p>
      <w:pPr>
        <w:pStyle w:val="Heading4"/>
        <w:numPr>
          <w:ilvl w:val="3"/>
          <w:numId w:val="1"/>
        </w:numPr>
        <w:rPr/>
      </w:pPr>
      <w:bookmarkStart w:id="2543" w:name="__RefHeading___Toc3674763_73709187"/>
      <w:bookmarkStart w:id="2544" w:name="_Toc1125"/>
      <w:bookmarkEnd w:id="2543"/>
      <w:r>
        <w:rPr>
          <w:rtl w:val="true"/>
        </w:rPr>
        <w:t>اشاره</w:t>
      </w:r>
      <w:bookmarkEnd w:id="2544"/>
    </w:p>
    <w:p>
      <w:pPr>
        <w:pStyle w:val="BookText"/>
        <w:rPr/>
      </w:pPr>
      <w:r>
        <w:rPr>
          <w:rFonts w:ascii="Amiri" w:hAnsi="Amiri" w:eastAsia="Amiri" w:cs="Amiri"/>
          <w:color w:val="111111"/>
          <w:sz w:val="28"/>
          <w:sz w:val="28"/>
          <w:szCs w:val="28"/>
          <w:rtl w:val="true"/>
          <w:lang w:bidi="ar-SA"/>
        </w:rPr>
        <w:t>مَنْ لاَنَ عُودُهُ كَثُفَتْ أَغْصَانُهُ</w:t>
      </w:r>
    </w:p>
    <w:p>
      <w:pPr>
        <w:pStyle w:val="Heading4"/>
        <w:numPr>
          <w:ilvl w:val="3"/>
          <w:numId w:val="1"/>
        </w:numPr>
        <w:rPr/>
      </w:pPr>
      <w:bookmarkStart w:id="2545" w:name="__RefHeading___Toc3674765_73709187"/>
      <w:bookmarkStart w:id="2546" w:name="_Toc1126"/>
      <w:bookmarkEnd w:id="2545"/>
      <w:r>
        <w:rPr>
          <w:rtl w:val="true"/>
        </w:rPr>
        <w:t>ترجمه</w:t>
      </w:r>
      <w:bookmarkEnd w:id="2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چوبهاى درخت وجودش نرم باشد،شاخه‌هايش زياد مى‌شود </w:t>
      </w:r>
      <w:r>
        <w:rPr>
          <w:rFonts w:eastAsia="IRNazanin" w:cs="IRNazanin"/>
          <w:color w:val="111111"/>
          <w:sz w:val="28"/>
          <w:szCs w:val="28"/>
          <w:rtl w:val="true"/>
          <w:lang w:bidi="fa-IR"/>
        </w:rPr>
        <w:t>».</w:t>
      </w:r>
    </w:p>
    <w:p>
      <w:pPr>
        <w:pStyle w:val="Heading4"/>
        <w:numPr>
          <w:ilvl w:val="3"/>
          <w:numId w:val="1"/>
        </w:numPr>
        <w:rPr/>
      </w:pPr>
      <w:bookmarkStart w:id="2547" w:name="__RefHeading___Toc3674767_73709187"/>
      <w:bookmarkStart w:id="2548" w:name="_Toc1127"/>
      <w:bookmarkEnd w:id="2547"/>
      <w:r>
        <w:rPr>
          <w:rtl w:val="true"/>
        </w:rPr>
        <w:t>شرح</w:t>
      </w:r>
      <w:bookmarkEnd w:id="2548"/>
    </w:p>
    <w:p>
      <w:pPr>
        <w:pStyle w:val="BookText"/>
        <w:rPr/>
      </w:pPr>
      <w:r>
        <w:rPr>
          <w:rFonts w:ascii="IRNazanin" w:hAnsi="IRNazanin" w:eastAsia="IRNazanin"/>
          <w:color w:val="111111"/>
          <w:sz w:val="28"/>
          <w:sz w:val="28"/>
          <w:szCs w:val="28"/>
          <w:rtl w:val="true"/>
          <w:lang w:bidi="fa-IR"/>
        </w:rPr>
        <w:t>لفظ عود را براى طبيعت انسان استعاره آورده است و نرمى آن را نيز كنايه از فروتنى،و همچنين كلمۀ اغصان را استعاره از ياران و پيروان،لفظ كثافت را كنايه از اجتماع آنان در پيرامون وى و فزونى و توانمندى‌اش به وسيلۀ آنان،كنايه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كه هر كس داراى فضيلت تواضع و نرم‌خو باشد، ياران و پيروانش زياد شوند و به وسيلۀ آنان قوى مى‌گردد</w:t>
      </w:r>
      <w:r>
        <w:rPr>
          <w:rFonts w:eastAsia="IRNazanin" w:cs="IRNazanin"/>
          <w:color w:val="111111"/>
          <w:sz w:val="28"/>
          <w:szCs w:val="28"/>
          <w:rtl w:val="true"/>
          <w:lang w:bidi="fa-IR"/>
        </w:rPr>
        <w:t>.</w:t>
      </w:r>
    </w:p>
    <w:p>
      <w:pPr>
        <w:pStyle w:val="Heading3"/>
        <w:numPr>
          <w:ilvl w:val="2"/>
          <w:numId w:val="1"/>
        </w:numPr>
        <w:rPr/>
      </w:pPr>
      <w:bookmarkStart w:id="2549" w:name="__RefHeading___Toc3674769_73709187"/>
      <w:bookmarkStart w:id="2550" w:name="_Toc1128"/>
      <w:bookmarkEnd w:id="2549"/>
      <w:r>
        <w:rPr/>
        <w:t>200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50"/>
    </w:p>
    <w:p>
      <w:pPr>
        <w:pStyle w:val="Heading4"/>
        <w:numPr>
          <w:ilvl w:val="3"/>
          <w:numId w:val="1"/>
        </w:numPr>
        <w:rPr/>
      </w:pPr>
      <w:bookmarkStart w:id="2551" w:name="__RefHeading___Toc3674771_73709187"/>
      <w:bookmarkStart w:id="2552" w:name="_Toc1129"/>
      <w:bookmarkEnd w:id="2551"/>
      <w:r>
        <w:rPr>
          <w:rtl w:val="true"/>
        </w:rPr>
        <w:t>اشاره</w:t>
      </w:r>
      <w:bookmarkEnd w:id="2552"/>
    </w:p>
    <w:p>
      <w:pPr>
        <w:pStyle w:val="BookText"/>
        <w:rPr/>
      </w:pPr>
      <w:r>
        <w:rPr>
          <w:rFonts w:ascii="Amiri" w:hAnsi="Amiri" w:eastAsia="Amiri" w:cs="Amiri"/>
          <w:color w:val="111111"/>
          <w:sz w:val="28"/>
          <w:sz w:val="28"/>
          <w:szCs w:val="28"/>
          <w:rtl w:val="true"/>
          <w:lang w:bidi="ar-SA"/>
        </w:rPr>
        <w:t>اَلْخِلاَفُ يَهْدِمُ الرَّأْيَ</w:t>
      </w:r>
    </w:p>
    <w:p>
      <w:pPr>
        <w:pStyle w:val="Heading4"/>
        <w:numPr>
          <w:ilvl w:val="3"/>
          <w:numId w:val="1"/>
        </w:numPr>
        <w:rPr/>
      </w:pPr>
      <w:bookmarkStart w:id="2553" w:name="__RefHeading___Toc3674773_73709187"/>
      <w:bookmarkStart w:id="2554" w:name="_Toc1130"/>
      <w:bookmarkEnd w:id="2553"/>
      <w:r>
        <w:rPr>
          <w:rtl w:val="true"/>
        </w:rPr>
        <w:t>ترجمه</w:t>
      </w:r>
      <w:bookmarkEnd w:id="2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 خوانى با ديگران،انديشه را درهم مى‌ريزد </w:t>
      </w:r>
      <w:r>
        <w:rPr>
          <w:rFonts w:eastAsia="IRNazanin" w:cs="IRNazanin"/>
          <w:color w:val="111111"/>
          <w:sz w:val="28"/>
          <w:szCs w:val="28"/>
          <w:rtl w:val="true"/>
          <w:lang w:bidi="fa-IR"/>
        </w:rPr>
        <w:t>».</w:t>
      </w:r>
    </w:p>
    <w:p>
      <w:pPr>
        <w:pStyle w:val="Heading4"/>
        <w:numPr>
          <w:ilvl w:val="3"/>
          <w:numId w:val="1"/>
        </w:numPr>
        <w:rPr/>
      </w:pPr>
      <w:bookmarkStart w:id="2555" w:name="__RefHeading___Toc3674775_73709187"/>
      <w:bookmarkStart w:id="2556" w:name="_Toc1131"/>
      <w:bookmarkEnd w:id="2555"/>
      <w:r>
        <w:rPr>
          <w:rtl w:val="true"/>
        </w:rPr>
        <w:t>شرح</w:t>
      </w:r>
      <w:bookmarkEnd w:id="2556"/>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مطلب اين است كه نظر جمعى در يك مورد كه داراى مصلحت است،جمع مى‌شود،بعد يكى از آنها با نظر جمع مخالفت مى‌كند و اين باعث مى‌شود كه آنچه را مصلحت تشخيص داده و در بارۀ آن اتحاد كرده بودند از بين برود همان طور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موقعى كه شاميان،بامداد </w:t>
      </w:r>
      <w:bookmarkStart w:id="2557" w:name="pg11525_242692"/>
    </w:p>
    <w:p>
      <w:pPr>
        <w:pStyle w:val="BookText"/>
        <w:rPr/>
      </w:pPr>
      <w:bookmarkEnd w:id="2557"/>
      <w:r>
        <w:rPr>
          <w:rFonts w:ascii="IRNazanin" w:hAnsi="IRNazanin" w:eastAsia="IRNazanin"/>
          <w:color w:val="111111"/>
          <w:sz w:val="28"/>
          <w:sz w:val="28"/>
          <w:szCs w:val="28"/>
          <w:rtl w:val="true"/>
          <w:lang w:bidi="fa-IR"/>
        </w:rPr>
        <w:t>ليلة الهرير قرآنها را بلند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پايان جنگ دادند و آن را مصلحت ديدند، اما اين فكر و نظر را مخالفت بعضى از يارانش درهم ريخت و در نتيجه شد آنچه كه شد</w:t>
      </w:r>
      <w:r>
        <w:rPr>
          <w:rFonts w:eastAsia="IRNazanin" w:cs="IRNazanin"/>
          <w:color w:val="111111"/>
          <w:sz w:val="28"/>
          <w:szCs w:val="28"/>
          <w:rtl w:val="true"/>
          <w:lang w:bidi="fa-IR"/>
        </w:rPr>
        <w:t>.</w:t>
      </w:r>
    </w:p>
    <w:p>
      <w:pPr>
        <w:pStyle w:val="Heading3"/>
        <w:numPr>
          <w:ilvl w:val="2"/>
          <w:numId w:val="1"/>
        </w:numPr>
        <w:rPr/>
      </w:pPr>
      <w:bookmarkStart w:id="2558" w:name="__RefHeading___Toc3674777_73709187"/>
      <w:bookmarkStart w:id="2559" w:name="_Toc1132"/>
      <w:bookmarkEnd w:id="2558"/>
      <w:r>
        <w:rPr/>
        <w:t>201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59"/>
    </w:p>
    <w:p>
      <w:pPr>
        <w:pStyle w:val="Heading4"/>
        <w:numPr>
          <w:ilvl w:val="3"/>
          <w:numId w:val="1"/>
        </w:numPr>
        <w:rPr/>
      </w:pPr>
      <w:bookmarkStart w:id="2560" w:name="__RefHeading___Toc3674779_73709187"/>
      <w:bookmarkStart w:id="2561" w:name="_Toc1133"/>
      <w:bookmarkEnd w:id="2560"/>
      <w:r>
        <w:rPr>
          <w:rtl w:val="true"/>
        </w:rPr>
        <w:t>اشاره</w:t>
      </w:r>
      <w:bookmarkEnd w:id="2561"/>
    </w:p>
    <w:p>
      <w:pPr>
        <w:pStyle w:val="BookText"/>
        <w:rPr/>
      </w:pPr>
      <w:r>
        <w:rPr>
          <w:rFonts w:ascii="Amiri" w:hAnsi="Amiri" w:eastAsia="Amiri" w:cs="Amiri"/>
          <w:color w:val="111111"/>
          <w:sz w:val="28"/>
          <w:sz w:val="28"/>
          <w:szCs w:val="28"/>
          <w:rtl w:val="true"/>
          <w:lang w:bidi="ar-SA"/>
        </w:rPr>
        <w:t>مَنْ نَالَ اسْتَطَالَ</w:t>
      </w:r>
    </w:p>
    <w:p>
      <w:pPr>
        <w:pStyle w:val="Heading4"/>
        <w:numPr>
          <w:ilvl w:val="3"/>
          <w:numId w:val="1"/>
        </w:numPr>
        <w:rPr/>
      </w:pPr>
      <w:bookmarkStart w:id="2562" w:name="__RefHeading___Toc3674781_73709187"/>
      <w:bookmarkStart w:id="2563" w:name="_Toc1134"/>
      <w:bookmarkEnd w:id="2562"/>
      <w:r>
        <w:rPr>
          <w:rtl w:val="true"/>
        </w:rPr>
        <w:t>ترجمه</w:t>
      </w:r>
      <w:bookmarkEnd w:id="2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مقامى رسيد گردنفرازى كرد </w:t>
      </w:r>
      <w:r>
        <w:rPr>
          <w:rFonts w:eastAsia="IRNazanin" w:cs="IRNazanin"/>
          <w:color w:val="111111"/>
          <w:sz w:val="28"/>
          <w:szCs w:val="28"/>
          <w:rtl w:val="true"/>
          <w:lang w:bidi="fa-IR"/>
        </w:rPr>
        <w:t>».</w:t>
      </w:r>
    </w:p>
    <w:p>
      <w:pPr>
        <w:pStyle w:val="Heading4"/>
        <w:numPr>
          <w:ilvl w:val="3"/>
          <w:numId w:val="1"/>
        </w:numPr>
        <w:rPr/>
      </w:pPr>
      <w:bookmarkStart w:id="2564" w:name="__RefHeading___Toc3674783_73709187"/>
      <w:bookmarkStart w:id="2565" w:name="_Toc1135"/>
      <w:bookmarkEnd w:id="2564"/>
      <w:r>
        <w:rPr>
          <w:rtl w:val="true"/>
        </w:rPr>
        <w:t>شرح</w:t>
      </w:r>
      <w:bookmarkEnd w:id="2565"/>
    </w:p>
    <w:p>
      <w:pPr>
        <w:pStyle w:val="BookText"/>
        <w:rPr/>
      </w:pPr>
      <w:r>
        <w:rPr>
          <w:rFonts w:ascii="IRNazanin" w:hAnsi="IRNazanin" w:eastAsia="IRNazanin"/>
          <w:color w:val="111111"/>
          <w:sz w:val="28"/>
          <w:sz w:val="28"/>
          <w:szCs w:val="28"/>
          <w:rtl w:val="true"/>
          <w:lang w:bidi="fa-IR"/>
        </w:rPr>
        <w:t>براستى كه به مرتبه‌اى از مقام،قدرت و يا ثروتى كه باعث گردنكشى است رسيد،گردنفرازى كرد،يعنى در معرض گردنكشى بر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مقامى كه دست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بالفعل را به جاى ما بالقوّه نهاده است كه بالفعل نيز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سخنگو بطور مطلق صادق است،هر چند كه يك مورد اتفاق بيفتد</w:t>
      </w:r>
      <w:r>
        <w:rPr>
          <w:rFonts w:eastAsia="IRNazanin" w:cs="IRNazanin"/>
          <w:color w:val="111111"/>
          <w:sz w:val="28"/>
          <w:szCs w:val="28"/>
          <w:rtl w:val="true"/>
          <w:lang w:bidi="fa-IR"/>
        </w:rPr>
        <w:t>.</w:t>
      </w:r>
    </w:p>
    <w:p>
      <w:pPr>
        <w:pStyle w:val="Heading3"/>
        <w:numPr>
          <w:ilvl w:val="2"/>
          <w:numId w:val="1"/>
        </w:numPr>
        <w:rPr/>
      </w:pPr>
      <w:bookmarkStart w:id="2566" w:name="__RefHeading___Toc3674785_73709187"/>
      <w:bookmarkStart w:id="2567" w:name="_Toc1136"/>
      <w:bookmarkEnd w:id="2566"/>
      <w:r>
        <w:rPr/>
        <w:t>202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67"/>
    </w:p>
    <w:p>
      <w:pPr>
        <w:pStyle w:val="Heading4"/>
        <w:numPr>
          <w:ilvl w:val="3"/>
          <w:numId w:val="1"/>
        </w:numPr>
        <w:rPr/>
      </w:pPr>
      <w:bookmarkStart w:id="2568" w:name="__RefHeading___Toc3674787_73709187"/>
      <w:bookmarkStart w:id="2569" w:name="_Toc1137"/>
      <w:bookmarkEnd w:id="2568"/>
      <w:r>
        <w:rPr>
          <w:rtl w:val="true"/>
        </w:rPr>
        <w:t>اشاره</w:t>
      </w:r>
      <w:bookmarkEnd w:id="2569"/>
    </w:p>
    <w:p>
      <w:pPr>
        <w:pStyle w:val="BookText"/>
        <w:rPr/>
      </w:pPr>
      <w:r>
        <w:rPr>
          <w:rFonts w:ascii="Amiri" w:hAnsi="Amiri" w:eastAsia="Amiri" w:cs="Amiri"/>
          <w:color w:val="111111"/>
          <w:sz w:val="28"/>
          <w:sz w:val="28"/>
          <w:szCs w:val="28"/>
          <w:rtl w:val="true"/>
          <w:lang w:bidi="ar-SA"/>
        </w:rPr>
        <w:t>فِي تَقَلُّبِ الْأَحْوَالِ عِلْمُ جَوَاهِرِ الرِّجَالِ</w:t>
      </w:r>
    </w:p>
    <w:p>
      <w:pPr>
        <w:pStyle w:val="Heading4"/>
        <w:numPr>
          <w:ilvl w:val="3"/>
          <w:numId w:val="1"/>
        </w:numPr>
        <w:rPr/>
      </w:pPr>
      <w:bookmarkStart w:id="2570" w:name="__RefHeading___Toc3674789_73709187"/>
      <w:bookmarkStart w:id="2571" w:name="_Toc1138"/>
      <w:bookmarkEnd w:id="2570"/>
      <w:r>
        <w:rPr>
          <w:rtl w:val="true"/>
        </w:rPr>
        <w:t>ترجمه</w:t>
      </w:r>
      <w:bookmarkEnd w:id="2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دگرگونى اوضاع گوهر مردان شناخته مى‌شود </w:t>
      </w:r>
      <w:r>
        <w:rPr>
          <w:rFonts w:eastAsia="IRNazanin" w:cs="IRNazanin"/>
          <w:color w:val="111111"/>
          <w:sz w:val="28"/>
          <w:szCs w:val="28"/>
          <w:rtl w:val="true"/>
          <w:lang w:bidi="fa-IR"/>
        </w:rPr>
        <w:t>».</w:t>
      </w:r>
    </w:p>
    <w:p>
      <w:pPr>
        <w:pStyle w:val="Heading4"/>
        <w:numPr>
          <w:ilvl w:val="3"/>
          <w:numId w:val="1"/>
        </w:numPr>
        <w:rPr/>
      </w:pPr>
      <w:bookmarkStart w:id="2572" w:name="__RefHeading___Toc3674791_73709187"/>
      <w:bookmarkStart w:id="2573" w:name="_Toc1139"/>
      <w:bookmarkEnd w:id="2572"/>
      <w:r>
        <w:rPr>
          <w:rtl w:val="true"/>
        </w:rPr>
        <w:t>شرح</w:t>
      </w:r>
      <w:bookmarkEnd w:id="2573"/>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دگرگونى حالات دنيا نسبت به كسى،چون بلند مرتبه شدن پس از خوارى و يا به عكس،و مثل روآوردن سختيها بر او،باعث علم تجربى به حالات درونى،خوب يا بد،سرسختى يا سستى و فضيلت و رذيلت او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نيز نظير آن است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 ميدان شناخت مردان است</w:t>
      </w:r>
      <w:r>
        <w:rPr>
          <w:rFonts w:eastAsia="IRNazanin" w:cs="IRNazanin"/>
          <w:color w:val="111111"/>
          <w:sz w:val="28"/>
          <w:szCs w:val="28"/>
          <w:rtl w:val="true"/>
          <w:lang w:bidi="fa-IR"/>
        </w:rPr>
        <w:t xml:space="preserve">» </w:t>
      </w:r>
      <w:r>
        <w:rPr>
          <w:rStyle w:val="FootnoteAnchor"/>
          <w:rtl w:val="true"/>
        </w:rPr>
        <w:footnoteReference w:id="186"/>
      </w:r>
      <w:bookmarkStart w:id="2574" w:name="pg11525_242694"/>
    </w:p>
    <w:p>
      <w:pPr>
        <w:pStyle w:val="Heading3"/>
        <w:numPr>
          <w:ilvl w:val="2"/>
          <w:numId w:val="1"/>
        </w:numPr>
        <w:rPr/>
      </w:pPr>
      <w:bookmarkStart w:id="2575" w:name="__RefHeading___Toc3674793_73709187"/>
      <w:bookmarkStart w:id="2576" w:name="_Toc1140"/>
      <w:bookmarkEnd w:id="2574"/>
      <w:bookmarkEnd w:id="2575"/>
      <w:r>
        <w:rPr/>
        <w:t>203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76"/>
    </w:p>
    <w:p>
      <w:pPr>
        <w:pStyle w:val="Heading4"/>
        <w:numPr>
          <w:ilvl w:val="3"/>
          <w:numId w:val="1"/>
        </w:numPr>
        <w:rPr/>
      </w:pPr>
      <w:bookmarkStart w:id="2577" w:name="__RefHeading___Toc3674795_73709187"/>
      <w:bookmarkStart w:id="2578" w:name="_Toc1141"/>
      <w:bookmarkEnd w:id="2577"/>
      <w:r>
        <w:rPr>
          <w:rtl w:val="true"/>
        </w:rPr>
        <w:t>اشاره</w:t>
      </w:r>
      <w:bookmarkEnd w:id="2578"/>
    </w:p>
    <w:p>
      <w:pPr>
        <w:pStyle w:val="BookText"/>
        <w:rPr/>
      </w:pPr>
      <w:r>
        <w:rPr>
          <w:rFonts w:ascii="Amiri" w:hAnsi="Amiri" w:eastAsia="Amiri" w:cs="Amiri"/>
          <w:color w:val="111111"/>
          <w:sz w:val="28"/>
          <w:sz w:val="28"/>
          <w:szCs w:val="28"/>
          <w:rtl w:val="true"/>
          <w:lang w:bidi="ar-SA"/>
        </w:rPr>
        <w:t>حَسَدُ الصَّدِيقِ مِنْ سُقْمِ الْمَوَدَّةِ</w:t>
      </w:r>
    </w:p>
    <w:p>
      <w:pPr>
        <w:pStyle w:val="Heading4"/>
        <w:numPr>
          <w:ilvl w:val="3"/>
          <w:numId w:val="1"/>
        </w:numPr>
        <w:rPr/>
      </w:pPr>
      <w:bookmarkStart w:id="2579" w:name="__RefHeading___Toc3674797_73709187"/>
      <w:bookmarkStart w:id="2580" w:name="_Toc1142"/>
      <w:bookmarkEnd w:id="2579"/>
      <w:r>
        <w:rPr>
          <w:rtl w:val="true"/>
        </w:rPr>
        <w:t>ترجمه</w:t>
      </w:r>
      <w:bookmarkEnd w:id="2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بردن دوست از ضعف دوستى است </w:t>
      </w:r>
      <w:r>
        <w:rPr>
          <w:rFonts w:eastAsia="IRNazanin" w:cs="IRNazanin"/>
          <w:color w:val="111111"/>
          <w:sz w:val="28"/>
          <w:szCs w:val="28"/>
          <w:rtl w:val="true"/>
          <w:lang w:bidi="fa-IR"/>
        </w:rPr>
        <w:t>».</w:t>
      </w:r>
    </w:p>
    <w:p>
      <w:pPr>
        <w:pStyle w:val="Heading4"/>
        <w:numPr>
          <w:ilvl w:val="3"/>
          <w:numId w:val="1"/>
        </w:numPr>
        <w:rPr/>
      </w:pPr>
      <w:bookmarkStart w:id="2581" w:name="__RefHeading___Toc3674799_73709187"/>
      <w:bookmarkStart w:id="2582" w:name="_Toc1143"/>
      <w:bookmarkEnd w:id="2581"/>
      <w:r>
        <w:rPr>
          <w:rtl w:val="true"/>
        </w:rPr>
        <w:t>شرح</w:t>
      </w:r>
      <w:bookmarkEnd w:id="2582"/>
    </w:p>
    <w:p>
      <w:pPr>
        <w:pStyle w:val="BookText"/>
        <w:rPr/>
      </w:pPr>
      <w:r>
        <w:rPr>
          <w:rFonts w:ascii="IRNazanin" w:hAnsi="IRNazanin" w:eastAsia="IRNazanin"/>
          <w:color w:val="111111"/>
          <w:sz w:val="28"/>
          <w:sz w:val="28"/>
          <w:szCs w:val="28"/>
          <w:rtl w:val="true"/>
          <w:lang w:bidi="fa-IR"/>
        </w:rPr>
        <w:t>دوستى خالص مستلزم آن است كه انسان آنچه براى خود مى‌خواهد،براى دوستش بخواهد و آنچه براى خود نمى‌پسندد براى دوستش نپسندد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حسد با اين حالت منافات دارد،چون لازمۀ حسد،آن است كه خير و نيكى از محسود زوال پذيرد،پس دوستى حاسد در اين صورت ناقص و ناسالم است،و مقصود از سقمها نيز همين است</w:t>
      </w:r>
      <w:r>
        <w:rPr>
          <w:rFonts w:eastAsia="IRNazanin" w:cs="IRNazanin"/>
          <w:color w:val="111111"/>
          <w:sz w:val="28"/>
          <w:szCs w:val="28"/>
          <w:rtl w:val="true"/>
          <w:lang w:bidi="fa-IR"/>
        </w:rPr>
        <w:t>.</w:t>
      </w:r>
    </w:p>
    <w:p>
      <w:pPr>
        <w:pStyle w:val="Heading3"/>
        <w:numPr>
          <w:ilvl w:val="2"/>
          <w:numId w:val="1"/>
        </w:numPr>
        <w:rPr/>
      </w:pPr>
      <w:bookmarkStart w:id="2583" w:name="__RefHeading___Toc3674801_73709187"/>
      <w:bookmarkStart w:id="2584" w:name="_Toc1144"/>
      <w:bookmarkEnd w:id="2583"/>
      <w:r>
        <w:rPr/>
        <w:t>204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84"/>
    </w:p>
    <w:p>
      <w:pPr>
        <w:pStyle w:val="Heading4"/>
        <w:numPr>
          <w:ilvl w:val="3"/>
          <w:numId w:val="1"/>
        </w:numPr>
        <w:rPr/>
      </w:pPr>
      <w:bookmarkStart w:id="2585" w:name="__RefHeading___Toc3674803_73709187"/>
      <w:bookmarkStart w:id="2586" w:name="_Toc1145"/>
      <w:bookmarkEnd w:id="2585"/>
      <w:r>
        <w:rPr>
          <w:rtl w:val="true"/>
        </w:rPr>
        <w:t>اشاره</w:t>
      </w:r>
      <w:bookmarkEnd w:id="2586"/>
    </w:p>
    <w:p>
      <w:pPr>
        <w:pStyle w:val="BookText"/>
        <w:rPr/>
      </w:pPr>
      <w:r>
        <w:rPr>
          <w:rFonts w:ascii="Amiri" w:hAnsi="Amiri" w:eastAsia="Amiri" w:cs="Amiri"/>
          <w:color w:val="111111"/>
          <w:sz w:val="28"/>
          <w:sz w:val="28"/>
          <w:szCs w:val="28"/>
          <w:rtl w:val="true"/>
          <w:lang w:bidi="ar-SA"/>
        </w:rPr>
        <w:t>أَكْثَرُ مَصَارِعِ الْعُقُولِ تَحْتَ بُرُوقِ الْمَطَامِعِ</w:t>
      </w:r>
    </w:p>
    <w:p>
      <w:pPr>
        <w:pStyle w:val="Heading4"/>
        <w:numPr>
          <w:ilvl w:val="3"/>
          <w:numId w:val="1"/>
        </w:numPr>
        <w:rPr/>
      </w:pPr>
      <w:bookmarkStart w:id="2587" w:name="__RefHeading___Toc3674805_73709187"/>
      <w:bookmarkStart w:id="2588" w:name="_Toc1146"/>
      <w:bookmarkEnd w:id="2587"/>
      <w:r>
        <w:rPr>
          <w:rtl w:val="true"/>
        </w:rPr>
        <w:t>ترجمه</w:t>
      </w:r>
      <w:bookmarkEnd w:id="2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لغزشگاههاى عقلها،زير درخشش حرص و آزهاست </w:t>
      </w:r>
      <w:r>
        <w:rPr>
          <w:rFonts w:eastAsia="IRNazanin" w:cs="IRNazanin"/>
          <w:color w:val="111111"/>
          <w:sz w:val="28"/>
          <w:szCs w:val="28"/>
          <w:rtl w:val="true"/>
          <w:lang w:bidi="fa-IR"/>
        </w:rPr>
        <w:t>».</w:t>
      </w:r>
    </w:p>
    <w:p>
      <w:pPr>
        <w:pStyle w:val="Heading4"/>
        <w:numPr>
          <w:ilvl w:val="3"/>
          <w:numId w:val="1"/>
        </w:numPr>
        <w:rPr/>
      </w:pPr>
      <w:bookmarkStart w:id="2589" w:name="__RefHeading___Toc3674807_73709187"/>
      <w:bookmarkStart w:id="2590" w:name="_Toc1147"/>
      <w:bookmarkEnd w:id="2589"/>
      <w:r>
        <w:rPr>
          <w:rtl w:val="true"/>
        </w:rPr>
        <w:t>شرح</w:t>
      </w:r>
      <w:bookmarkEnd w:id="2590"/>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خصوصيت عقل آن است كه شايستگى دارد تا در برابر نفس امّاره بايستد و آن را بشكند و در مسير خواسته‌هاى شايستۀ خود به كارش گيرد،و از ويژگيهاى نفس،فريب دادن عقل و گول زدن آن به وسيلۀ آراستن زندگانى و اندوخته‌هاى دنيا و دل بستن بدانهاست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خردهاى سستى كه از طرف خدا تأييد نشده‌اند،بيشتر فريب مى‌خورند و در ستيز با 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چيزى طمع برانگيز و خواسته‌اى از امور دنيا بدرخشد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خاك مى‌افتند،پس كلمۀ مصارع را به جهت مغلوبيّت عقول و تحت تأثير قرار گرفتن آنها از نفوس، استعاره آورده است،و در خوارى و فرمانبرى از نفوس و تاب مقاومت نياوردن در </w:t>
      </w:r>
      <w:bookmarkStart w:id="2591" w:name="pg11525_242696"/>
    </w:p>
    <w:p>
      <w:pPr>
        <w:pStyle w:val="BookText"/>
        <w:rPr/>
      </w:pPr>
      <w:bookmarkEnd w:id="2591"/>
      <w:r>
        <w:rPr>
          <w:rFonts w:ascii="IRNazanin" w:hAnsi="IRNazanin" w:eastAsia="IRNazanin"/>
          <w:color w:val="111111"/>
          <w:sz w:val="28"/>
          <w:sz w:val="28"/>
          <w:szCs w:val="28"/>
          <w:rtl w:val="true"/>
          <w:lang w:bidi="fa-IR"/>
        </w:rPr>
        <w:t>برابر نفوس،عقل را به مردى كه در جنگ به خاك مى‌افتد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لفظ بروق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براى آنچه از موارد طمع،آورده است كه در تصوّر انسان مى‌درخشد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اوقات علوم و خاطره‌هاى ذهنى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لطافت و درخشش و سرعت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برقها تشبيه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 كه كلمه تحت را به كار برده،براى آن است،كه از خصوصيت به خاك افتادنها،پايين بودن است</w:t>
      </w:r>
      <w:r>
        <w:rPr>
          <w:rFonts w:eastAsia="IRNazanin" w:cs="IRNazanin"/>
          <w:color w:val="111111"/>
          <w:sz w:val="28"/>
          <w:szCs w:val="28"/>
          <w:rtl w:val="true"/>
          <w:lang w:bidi="fa-IR"/>
        </w:rPr>
        <w:t>.</w:t>
      </w:r>
    </w:p>
    <w:p>
      <w:pPr>
        <w:pStyle w:val="Heading3"/>
        <w:numPr>
          <w:ilvl w:val="2"/>
          <w:numId w:val="1"/>
        </w:numPr>
        <w:rPr/>
      </w:pPr>
      <w:bookmarkStart w:id="2592" w:name="__RefHeading___Toc3674809_73709187"/>
      <w:bookmarkStart w:id="2593" w:name="_Toc1148"/>
      <w:bookmarkEnd w:id="2592"/>
      <w:r>
        <w:rPr/>
        <w:t>205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593"/>
    </w:p>
    <w:p>
      <w:pPr>
        <w:pStyle w:val="Heading4"/>
        <w:numPr>
          <w:ilvl w:val="3"/>
          <w:numId w:val="1"/>
        </w:numPr>
        <w:rPr/>
      </w:pPr>
      <w:bookmarkStart w:id="2594" w:name="__RefHeading___Toc3674811_73709187"/>
      <w:bookmarkStart w:id="2595" w:name="_Toc1149"/>
      <w:bookmarkEnd w:id="2594"/>
      <w:r>
        <w:rPr>
          <w:rtl w:val="true"/>
        </w:rPr>
        <w:t>اشاره</w:t>
      </w:r>
      <w:bookmarkEnd w:id="2595"/>
    </w:p>
    <w:p>
      <w:pPr>
        <w:pStyle w:val="BookText"/>
        <w:rPr/>
      </w:pPr>
      <w:r>
        <w:rPr>
          <w:rFonts w:ascii="Amiri" w:hAnsi="Amiri" w:eastAsia="Amiri" w:cs="Amiri"/>
          <w:color w:val="111111"/>
          <w:sz w:val="28"/>
          <w:sz w:val="28"/>
          <w:szCs w:val="28"/>
          <w:rtl w:val="true"/>
          <w:lang w:bidi="ar-SA"/>
        </w:rPr>
        <w:t>لَيْسَ مِنَ الْعَدْلِ الْقَضَاءُ عَلَى الثِّقَةِ بِالظَّنِّ</w:t>
      </w:r>
    </w:p>
    <w:p>
      <w:pPr>
        <w:pStyle w:val="Heading4"/>
        <w:numPr>
          <w:ilvl w:val="3"/>
          <w:numId w:val="1"/>
        </w:numPr>
        <w:rPr/>
      </w:pPr>
      <w:bookmarkStart w:id="2596" w:name="__RefHeading___Toc3674813_73709187"/>
      <w:bookmarkStart w:id="2597" w:name="_Toc1150"/>
      <w:bookmarkEnd w:id="2596"/>
      <w:r>
        <w:rPr>
          <w:rtl w:val="true"/>
        </w:rPr>
        <w:t>ترجمه</w:t>
      </w:r>
      <w:bookmarkEnd w:id="2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از روى بدگمانى،نسبت به كسى كه مورد اعتماد است،از عدالت نيست </w:t>
      </w:r>
      <w:r>
        <w:rPr>
          <w:rFonts w:eastAsia="IRNazanin" w:cs="IRNazanin"/>
          <w:color w:val="111111"/>
          <w:sz w:val="28"/>
          <w:szCs w:val="28"/>
          <w:rtl w:val="true"/>
          <w:lang w:bidi="fa-IR"/>
        </w:rPr>
        <w:t>».</w:t>
      </w:r>
    </w:p>
    <w:p>
      <w:pPr>
        <w:pStyle w:val="Heading4"/>
        <w:numPr>
          <w:ilvl w:val="3"/>
          <w:numId w:val="1"/>
        </w:numPr>
        <w:rPr/>
      </w:pPr>
      <w:bookmarkStart w:id="2598" w:name="__RefHeading___Toc3674815_73709187"/>
      <w:bookmarkStart w:id="2599" w:name="_Toc1151"/>
      <w:bookmarkEnd w:id="2598"/>
      <w:r>
        <w:rPr>
          <w:rtl w:val="true"/>
        </w:rPr>
        <w:t>شرح</w:t>
      </w:r>
      <w:bookmarkEnd w:id="2599"/>
    </w:p>
    <w:p>
      <w:pPr>
        <w:pStyle w:val="BookText"/>
        <w:rPr/>
      </w:pPr>
      <w:r>
        <w:rPr>
          <w:rFonts w:ascii="IRNazanin" w:hAnsi="IRNazanin" w:eastAsia="IRNazanin"/>
          <w:color w:val="111111"/>
          <w:sz w:val="28"/>
          <w:sz w:val="28"/>
          <w:szCs w:val="28"/>
          <w:rtl w:val="true"/>
          <w:lang w:bidi="fa-IR"/>
        </w:rPr>
        <w:t>يعنى در مورد كسى كه نزد تو مورد اعتماد و معروف به امانت است،حكم به خيانت از روى گمان،بيرون از عدالت و در شمار صفت ناپسند ظلم و جور است</w:t>
      </w:r>
      <w:r>
        <w:rPr>
          <w:rFonts w:eastAsia="IRNazanin" w:cs="IRNazanin"/>
          <w:color w:val="111111"/>
          <w:sz w:val="28"/>
          <w:szCs w:val="28"/>
          <w:rtl w:val="true"/>
          <w:lang w:bidi="fa-IR"/>
        </w:rPr>
        <w:t>.</w:t>
      </w:r>
    </w:p>
    <w:p>
      <w:pPr>
        <w:pStyle w:val="Heading3"/>
        <w:numPr>
          <w:ilvl w:val="2"/>
          <w:numId w:val="1"/>
        </w:numPr>
        <w:rPr/>
      </w:pPr>
      <w:bookmarkStart w:id="2600" w:name="__RefHeading___Toc3674817_73709187"/>
      <w:bookmarkStart w:id="2601" w:name="_Toc1152"/>
      <w:bookmarkEnd w:id="2600"/>
      <w:r>
        <w:rPr/>
        <w:t>206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01"/>
    </w:p>
    <w:p>
      <w:pPr>
        <w:pStyle w:val="Heading4"/>
        <w:numPr>
          <w:ilvl w:val="3"/>
          <w:numId w:val="1"/>
        </w:numPr>
        <w:rPr/>
      </w:pPr>
      <w:bookmarkStart w:id="2602" w:name="__RefHeading___Toc3674819_73709187"/>
      <w:bookmarkStart w:id="2603" w:name="_Toc1153"/>
      <w:bookmarkEnd w:id="2602"/>
      <w:r>
        <w:rPr>
          <w:rtl w:val="true"/>
        </w:rPr>
        <w:t>اشاره</w:t>
      </w:r>
      <w:bookmarkEnd w:id="2603"/>
    </w:p>
    <w:p>
      <w:pPr>
        <w:pStyle w:val="BookText"/>
        <w:rPr/>
      </w:pPr>
      <w:r>
        <w:rPr>
          <w:rFonts w:ascii="Amiri" w:hAnsi="Amiri" w:eastAsia="Amiri" w:cs="Amiri"/>
          <w:color w:val="111111"/>
          <w:sz w:val="28"/>
          <w:sz w:val="28"/>
          <w:szCs w:val="28"/>
          <w:rtl w:val="true"/>
          <w:lang w:bidi="ar-SA"/>
        </w:rPr>
        <w:t>بِئْسَ الزَّادُ إِلَى الْمَعَادِ الْعُدْوَانُ عَلَى الْعِبَادِ</w:t>
      </w:r>
    </w:p>
    <w:p>
      <w:pPr>
        <w:pStyle w:val="Heading4"/>
        <w:numPr>
          <w:ilvl w:val="3"/>
          <w:numId w:val="1"/>
        </w:numPr>
        <w:rPr/>
      </w:pPr>
      <w:bookmarkStart w:id="2604" w:name="__RefHeading___Toc3674821_73709187"/>
      <w:bookmarkStart w:id="2605" w:name="_Toc1154"/>
      <w:bookmarkEnd w:id="2604"/>
      <w:r>
        <w:rPr>
          <w:rtl w:val="true"/>
        </w:rPr>
        <w:t>ترجمه</w:t>
      </w:r>
      <w:bookmarkEnd w:id="2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بر بندگان خدا بد توشه‌اى براى سفر آخرت است </w:t>
      </w:r>
      <w:r>
        <w:rPr>
          <w:rFonts w:eastAsia="IRNazanin" w:cs="IRNazanin"/>
          <w:color w:val="111111"/>
          <w:sz w:val="28"/>
          <w:szCs w:val="28"/>
          <w:rtl w:val="true"/>
          <w:lang w:bidi="fa-IR"/>
        </w:rPr>
        <w:t>».</w:t>
      </w:r>
    </w:p>
    <w:p>
      <w:pPr>
        <w:pStyle w:val="Heading4"/>
        <w:numPr>
          <w:ilvl w:val="3"/>
          <w:numId w:val="1"/>
        </w:numPr>
        <w:rPr/>
      </w:pPr>
      <w:bookmarkStart w:id="2606" w:name="__RefHeading___Toc3674823_73709187"/>
      <w:bookmarkStart w:id="2607" w:name="_Toc1155"/>
      <w:bookmarkEnd w:id="2606"/>
      <w:r>
        <w:rPr>
          <w:rtl w:val="true"/>
        </w:rPr>
        <w:t>شرح</w:t>
      </w:r>
      <w:bookmarkEnd w:id="2607"/>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ستمكارى صفت بسيار ناپسندى است كه باعث آزردن ديگران مى‌شود و بدترين شقاوت را در پى دارد،بنا بر اين بد توشه‌اى است،كلمۀ زاد استعاره آورده شده است از نظر اين كه انسان اين صفت ناپسند را در جوهر ذات </w:t>
      </w:r>
      <w:bookmarkStart w:id="2608" w:name="pg11525_242698"/>
    </w:p>
    <w:p>
      <w:pPr>
        <w:pStyle w:val="BookText"/>
        <w:rPr/>
      </w:pPr>
      <w:bookmarkEnd w:id="2608"/>
      <w:r>
        <w:rPr>
          <w:rFonts w:ascii="IRNazanin" w:hAnsi="IRNazanin" w:eastAsia="IRNazanin"/>
          <w:color w:val="111111"/>
          <w:sz w:val="28"/>
          <w:sz w:val="28"/>
          <w:szCs w:val="28"/>
          <w:rtl w:val="true"/>
          <w:lang w:bidi="fa-IR"/>
        </w:rPr>
        <w:t>خود،همچون توشه‌اى به همراه نفس به آخرت مى‌برد</w:t>
      </w:r>
      <w:r>
        <w:rPr>
          <w:rFonts w:eastAsia="IRNazanin" w:cs="IRNazanin"/>
          <w:color w:val="111111"/>
          <w:sz w:val="28"/>
          <w:szCs w:val="28"/>
          <w:rtl w:val="true"/>
          <w:lang w:bidi="fa-IR"/>
        </w:rPr>
        <w:t>.</w:t>
      </w:r>
    </w:p>
    <w:p>
      <w:pPr>
        <w:pStyle w:val="Heading3"/>
        <w:numPr>
          <w:ilvl w:val="2"/>
          <w:numId w:val="1"/>
        </w:numPr>
        <w:rPr/>
      </w:pPr>
      <w:bookmarkStart w:id="2609" w:name="__RefHeading___Toc3674825_73709187"/>
      <w:bookmarkStart w:id="2610" w:name="_Toc1156"/>
      <w:bookmarkEnd w:id="2609"/>
      <w:r>
        <w:rPr/>
        <w:t>207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10"/>
    </w:p>
    <w:p>
      <w:pPr>
        <w:pStyle w:val="Heading4"/>
        <w:numPr>
          <w:ilvl w:val="3"/>
          <w:numId w:val="1"/>
        </w:numPr>
        <w:rPr/>
      </w:pPr>
      <w:bookmarkStart w:id="2611" w:name="__RefHeading___Toc3674827_73709187"/>
      <w:bookmarkStart w:id="2612" w:name="_Toc1157"/>
      <w:bookmarkEnd w:id="2611"/>
      <w:r>
        <w:rPr>
          <w:rtl w:val="true"/>
        </w:rPr>
        <w:t>اشاره</w:t>
      </w:r>
      <w:bookmarkEnd w:id="2612"/>
    </w:p>
    <w:p>
      <w:pPr>
        <w:pStyle w:val="BookText"/>
        <w:rPr/>
      </w:pPr>
      <w:r>
        <w:rPr>
          <w:rFonts w:ascii="Amiri" w:hAnsi="Amiri" w:eastAsia="Amiri" w:cs="Amiri"/>
          <w:color w:val="111111"/>
          <w:sz w:val="28"/>
          <w:sz w:val="28"/>
          <w:szCs w:val="28"/>
          <w:rtl w:val="true"/>
          <w:lang w:bidi="ar-SA"/>
        </w:rPr>
        <w:t>مِنْ أَشْرَفِ أَعْمَالِ الْكَرِيمِ غَفْلَتُهُ عَمَّا يَعْلَمُ</w:t>
      </w:r>
    </w:p>
    <w:p>
      <w:pPr>
        <w:pStyle w:val="Heading4"/>
        <w:numPr>
          <w:ilvl w:val="3"/>
          <w:numId w:val="1"/>
        </w:numPr>
        <w:rPr/>
      </w:pPr>
      <w:bookmarkStart w:id="2613" w:name="__RefHeading___Toc3674829_73709187"/>
      <w:bookmarkStart w:id="2614" w:name="_Toc1158"/>
      <w:bookmarkEnd w:id="2613"/>
      <w:r>
        <w:rPr>
          <w:rtl w:val="true"/>
        </w:rPr>
        <w:t>ترجمه</w:t>
      </w:r>
      <w:bookmarkEnd w:id="2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بهترين اعمال شخص بزرگوار،چشم‌پوشى اوست از آنچه مى‌داند </w:t>
      </w:r>
      <w:r>
        <w:rPr>
          <w:rFonts w:eastAsia="IRNazanin" w:cs="IRNazanin"/>
          <w:color w:val="111111"/>
          <w:sz w:val="28"/>
          <w:szCs w:val="28"/>
          <w:rtl w:val="true"/>
          <w:lang w:bidi="fa-IR"/>
        </w:rPr>
        <w:t>».</w:t>
      </w:r>
    </w:p>
    <w:p>
      <w:pPr>
        <w:pStyle w:val="Heading4"/>
        <w:numPr>
          <w:ilvl w:val="3"/>
          <w:numId w:val="1"/>
        </w:numPr>
        <w:rPr/>
      </w:pPr>
      <w:bookmarkStart w:id="2615" w:name="__RefHeading___Toc3674831_73709187"/>
      <w:bookmarkStart w:id="2616" w:name="_Toc1159"/>
      <w:bookmarkEnd w:id="2615"/>
      <w:r>
        <w:rPr>
          <w:rtl w:val="true"/>
        </w:rPr>
        <w:t>شرح</w:t>
      </w:r>
      <w:bookmarkEnd w:id="2616"/>
    </w:p>
    <w:p>
      <w:pPr>
        <w:pStyle w:val="BookText"/>
        <w:rPr/>
      </w:pPr>
      <w:r>
        <w:rPr>
          <w:rFonts w:ascii="IRNazanin" w:hAnsi="IRNazanin" w:eastAsia="IRNazanin"/>
          <w:color w:val="111111"/>
          <w:sz w:val="28"/>
          <w:sz w:val="28"/>
          <w:szCs w:val="28"/>
          <w:rtl w:val="true"/>
          <w:lang w:bidi="fa-IR"/>
        </w:rPr>
        <w:t>يعنى ناديده گرفتن و چشم‌پوشى از معايب و لغزشهايى كه در مردم سراغ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لازمۀ اين عمل فضايلى همچون تحمل سختى،بردبارى، گذشت و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اينها فضايلى هستند كه با بزرگوارى همراهند زيرا گاهى مقصود از بزرگوارى خوددارى انسان از اقدام به انجام خواستۀ قوۀ غضب در بارۀ آن كسى است كه او را خشمگين ساخته و ديگر پيامدهاى اين فضايل،بنا بر اين چشم‌پوشى از عيوب ديگران از بالاترين اعمال است</w:t>
      </w:r>
      <w:r>
        <w:rPr>
          <w:rFonts w:eastAsia="IRNazanin" w:cs="IRNazanin"/>
          <w:color w:val="111111"/>
          <w:sz w:val="28"/>
          <w:szCs w:val="28"/>
          <w:rtl w:val="true"/>
          <w:lang w:bidi="fa-IR"/>
        </w:rPr>
        <w:t>.</w:t>
      </w:r>
    </w:p>
    <w:p>
      <w:pPr>
        <w:pStyle w:val="Heading3"/>
        <w:numPr>
          <w:ilvl w:val="2"/>
          <w:numId w:val="1"/>
        </w:numPr>
        <w:rPr/>
      </w:pPr>
      <w:bookmarkStart w:id="2617" w:name="__RefHeading___Toc3674833_73709187"/>
      <w:bookmarkStart w:id="2618" w:name="_Toc1160"/>
      <w:bookmarkEnd w:id="2617"/>
      <w:r>
        <w:rPr/>
        <w:t>208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18"/>
    </w:p>
    <w:p>
      <w:pPr>
        <w:pStyle w:val="Heading4"/>
        <w:numPr>
          <w:ilvl w:val="3"/>
          <w:numId w:val="1"/>
        </w:numPr>
        <w:rPr/>
      </w:pPr>
      <w:bookmarkStart w:id="2619" w:name="__RefHeading___Toc3674835_73709187"/>
      <w:bookmarkStart w:id="2620" w:name="_Toc1161"/>
      <w:bookmarkEnd w:id="2619"/>
      <w:r>
        <w:rPr>
          <w:rtl w:val="true"/>
        </w:rPr>
        <w:t>اشاره</w:t>
      </w:r>
      <w:bookmarkEnd w:id="2620"/>
    </w:p>
    <w:p>
      <w:pPr>
        <w:pStyle w:val="BookText"/>
        <w:rPr/>
      </w:pPr>
      <w:r>
        <w:rPr>
          <w:rFonts w:ascii="Amiri" w:hAnsi="Amiri" w:eastAsia="Amiri" w:cs="Amiri"/>
          <w:color w:val="111111"/>
          <w:sz w:val="28"/>
          <w:sz w:val="28"/>
          <w:szCs w:val="28"/>
          <w:rtl w:val="true"/>
          <w:lang w:bidi="ar-SA"/>
        </w:rPr>
        <w:t>مَنْ كَسَاهُ الْحَيَاءُ ثَوْبَهُ لَمْ يَرَ النَّاسُ عَيْبَهُ</w:t>
      </w:r>
    </w:p>
    <w:p>
      <w:pPr>
        <w:pStyle w:val="Heading4"/>
        <w:numPr>
          <w:ilvl w:val="3"/>
          <w:numId w:val="1"/>
        </w:numPr>
        <w:rPr/>
      </w:pPr>
      <w:bookmarkStart w:id="2621" w:name="__RefHeading___Toc3674837_73709187"/>
      <w:bookmarkStart w:id="2622" w:name="_Toc1162"/>
      <w:bookmarkEnd w:id="2621"/>
      <w:r>
        <w:rPr>
          <w:rtl w:val="true"/>
        </w:rPr>
        <w:t>ترجمه</w:t>
      </w:r>
      <w:bookmarkEnd w:id="2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شرم بر او جامه‌اى بپوشاند،ديگران عيبش را نبينند </w:t>
      </w:r>
      <w:r>
        <w:rPr>
          <w:rFonts w:eastAsia="IRNazanin" w:cs="IRNazanin"/>
          <w:color w:val="111111"/>
          <w:sz w:val="28"/>
          <w:szCs w:val="28"/>
          <w:rtl w:val="true"/>
          <w:lang w:bidi="fa-IR"/>
        </w:rPr>
        <w:t>».</w:t>
      </w:r>
    </w:p>
    <w:p>
      <w:pPr>
        <w:pStyle w:val="Heading4"/>
        <w:numPr>
          <w:ilvl w:val="3"/>
          <w:numId w:val="1"/>
        </w:numPr>
        <w:rPr/>
      </w:pPr>
      <w:bookmarkStart w:id="2623" w:name="__RefHeading___Toc3674839_73709187"/>
      <w:bookmarkStart w:id="2624" w:name="_Toc1163"/>
      <w:bookmarkEnd w:id="2623"/>
      <w:r>
        <w:rPr>
          <w:rtl w:val="true"/>
        </w:rPr>
        <w:t>شرح</w:t>
      </w:r>
      <w:bookmarkEnd w:id="2624"/>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 ثوب را استعاره براى شرمى كه فراگير انسان است،آورده،و با استعمال كسوة استعاره ترشيحى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كه فضيلت حياء باعث ترك عيبها و ديده نشدن عيب در شخص دارندۀ اين فضيلت مى‌شود و يا اين كه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يكى از صفات ناپسندى شود كه آن را عيب مى‌داند،نهايت پرده پوشى را نموده و تلاش مى‌كند تا آن را پنهان دارد،به اين گمان كه مردم آن را نمى‌بينند</w:t>
      </w:r>
      <w:r>
        <w:rPr>
          <w:rFonts w:eastAsia="IRNazanin" w:cs="IRNazanin"/>
          <w:color w:val="111111"/>
          <w:sz w:val="28"/>
          <w:szCs w:val="28"/>
          <w:rtl w:val="true"/>
          <w:lang w:bidi="fa-IR"/>
        </w:rPr>
        <w:t xml:space="preserve">. </w:t>
      </w:r>
      <w:bookmarkStart w:id="2625" w:name="pg11525_242700"/>
    </w:p>
    <w:p>
      <w:pPr>
        <w:pStyle w:val="Heading3"/>
        <w:numPr>
          <w:ilvl w:val="2"/>
          <w:numId w:val="1"/>
        </w:numPr>
        <w:rPr/>
      </w:pPr>
      <w:bookmarkStart w:id="2626" w:name="__RefHeading___Toc3674841_73709187"/>
      <w:bookmarkStart w:id="2627" w:name="_Toc1164"/>
      <w:bookmarkEnd w:id="2625"/>
      <w:bookmarkEnd w:id="2626"/>
      <w:r>
        <w:rPr/>
        <w:t>209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27"/>
    </w:p>
    <w:p>
      <w:pPr>
        <w:pStyle w:val="Heading4"/>
        <w:numPr>
          <w:ilvl w:val="3"/>
          <w:numId w:val="1"/>
        </w:numPr>
        <w:rPr/>
      </w:pPr>
      <w:bookmarkStart w:id="2628" w:name="__RefHeading___Toc3674843_73709187"/>
      <w:bookmarkStart w:id="2629" w:name="_Toc1165"/>
      <w:bookmarkEnd w:id="2628"/>
      <w:r>
        <w:rPr>
          <w:rtl w:val="true"/>
        </w:rPr>
        <w:t>اشاره</w:t>
      </w:r>
      <w:bookmarkEnd w:id="2629"/>
    </w:p>
    <w:p>
      <w:pPr>
        <w:pStyle w:val="BookText"/>
        <w:rPr/>
      </w:pP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بِالنَّصَفَةِ يَكْثُرُ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بِالْإِفْضَالِ تَعْظُمُ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بِاحْتِمَالِ الْمُؤَنِ يَجِبُ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بِالسِّيرَةِ الْعَادِلَةِ يُقْهَرُ الْمُنَاوِئُ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بِالْحِلْمِ عَنِ السَّفِيهِ تَكْثُرُ الْأَنْصَارُ عَلَيْهِ</w:t>
      </w:r>
    </w:p>
    <w:p>
      <w:pPr>
        <w:pStyle w:val="Heading4"/>
        <w:numPr>
          <w:ilvl w:val="3"/>
          <w:numId w:val="1"/>
        </w:numPr>
        <w:rPr/>
      </w:pPr>
      <w:bookmarkStart w:id="2630" w:name="__RefHeading___Toc3674845_73709187"/>
      <w:bookmarkStart w:id="2631" w:name="_Toc1166"/>
      <w:bookmarkEnd w:id="2630"/>
      <w:r>
        <w:rPr>
          <w:rtl w:val="true"/>
        </w:rPr>
        <w:t>ترجمه</w:t>
      </w:r>
      <w:bookmarkEnd w:id="2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سكوت زياد هيبت و شكوه پديد آيد،و در اثر انصاف دوستان زياد شوند،و با نيكى كردن،منزلتها 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فروتنى،نعمت كامل گردد،و با تحمّل رنجها بزرگى حتمى مى‌شود،و با حسن رفتار دشمن شكست مى‌خورد،و با بردبارى در برابر نادان،ياوران بيشترى در مقابل او به هم مى‌رسند </w:t>
      </w:r>
      <w:r>
        <w:rPr>
          <w:rFonts w:eastAsia="IRNazanin" w:cs="IRNazanin"/>
          <w:color w:val="111111"/>
          <w:sz w:val="28"/>
          <w:szCs w:val="28"/>
          <w:rtl w:val="true"/>
          <w:lang w:bidi="fa-IR"/>
        </w:rPr>
        <w:t>».</w:t>
      </w:r>
    </w:p>
    <w:p>
      <w:pPr>
        <w:pStyle w:val="Heading4"/>
        <w:numPr>
          <w:ilvl w:val="3"/>
          <w:numId w:val="1"/>
        </w:numPr>
        <w:rPr/>
      </w:pPr>
      <w:bookmarkStart w:id="2632" w:name="__RefHeading___Toc3674847_73709187"/>
      <w:bookmarkStart w:id="2633" w:name="_Toc1167"/>
      <w:bookmarkEnd w:id="2632"/>
      <w:r>
        <w:rPr>
          <w:rtl w:val="true"/>
        </w:rPr>
        <w:t>شرح</w:t>
      </w:r>
      <w:bookmarkEnd w:id="263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 فضيلت اشاره كرده است و به دليل اين كه هر يك از آنها مستلزم خير و نيكى است مردم را به كسب آن فضايل ترغيب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آن با شكوه و هيبت شدن شخص خاموش است در انظار مردم،زيرا خاموشى،در بيشتر اوقات از پى‌آمدهاى خرد است،و شكوه خردمندان امرى است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دانست كه زياد خاموش ماندن شخص كم سخن در اثر عقل اوست،شكوه و جلالش بيشتر مى‌شود،و اگر ندانست،اين احتمال را مى‌دهد كه شايد از كمال عقل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هم ممكن است خاموشى در اثر كاستى در غريزه و گرفتگى زبان در سخن باشد،با اين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نياميختن 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احترام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انصاف،كه همان فضيلت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اين فضيلت موجب افزايش دوستان مى‌شود،بدان ترغيب كرده است،چون كم انصافى باعث جدايى و بى‌الفتى است همان طورى كه ابو الطيّب گفته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كم انصافى بين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فاميل و خويشاوند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تفرقه‌انداز است </w:t>
      </w:r>
      <w:r>
        <w:rPr>
          <w:rFonts w:eastAsia="IRNazanin" w:cs="IRNazanin"/>
          <w:color w:val="111111"/>
          <w:sz w:val="28"/>
          <w:szCs w:val="28"/>
          <w:rtl w:val="true"/>
          <w:lang w:bidi="fa-IR"/>
        </w:rPr>
        <w:t xml:space="preserve">. </w:t>
      </w:r>
      <w:bookmarkStart w:id="2634" w:name="pg11525_242703"/>
    </w:p>
    <w:p>
      <w:pPr>
        <w:pStyle w:val="BookText"/>
        <w:rPr/>
      </w:pPr>
      <w:bookmarkEnd w:id="263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به ديگران در نيازمنديهايشان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لازمۀ اين كار بالا رفتن و بزرگى درجات است چون برآوردن نياز باعث مى‌شود تا آن كه نيكى و محبّت ديده، نيكى كننده را مطابق ارزش نيازش منزلت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كمال نعمت،در اثر فزونى دوستان و اهل محبّت، مى‌گردد،چون فضيلت تواضع،خود نعمتى است و پى‌آمد آن به منزلۀ كامل و تمام شدن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آقايى و بزرگى است،زيرا تحمّل زحمتهاى مردم، مستلزم فضيلت سعۀ صدر و تحمل ناملايمات است،و بر اين اساس خواسته‌هاى مردم از چنين كسى كه تحمّل دارد،آميخته به شائبه‌اى از قبيل بازگرداندن و منّت نهادن و نظاير اينها نخواهد بود به اين ترتيب تواضع مردم در برابر او بيشتر شده،و كار او قوّت مى‌گيرد،و در ميان مردم آقا و بزرگ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رفتار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لازمۀ آن شكست بدخواهان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مناوات،معادات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دشمنى بين دو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آن كه دشمن براى كسى كه رفتار خوب دارد،عيبى نمى‌يابد كه بدان وسيله بر او غلبه كند و به مفاسد او را متهم كند بنا بر اين شكست مى‌خورد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در برابر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لازمه‌اش فزونى ياوران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توضيح اين مطلب قبلا گذشت</w:t>
      </w:r>
      <w:r>
        <w:rPr>
          <w:rFonts w:eastAsia="IRNazanin" w:cs="IRNazanin"/>
          <w:color w:val="111111"/>
          <w:sz w:val="28"/>
          <w:szCs w:val="28"/>
          <w:rtl w:val="true"/>
          <w:lang w:bidi="fa-IR"/>
        </w:rPr>
        <w:t>.</w:t>
      </w:r>
    </w:p>
    <w:p>
      <w:pPr>
        <w:pStyle w:val="Heading3"/>
        <w:numPr>
          <w:ilvl w:val="2"/>
          <w:numId w:val="1"/>
        </w:numPr>
        <w:rPr/>
      </w:pPr>
      <w:bookmarkStart w:id="2635" w:name="__RefHeading___Toc3674849_73709187"/>
      <w:bookmarkStart w:id="2636" w:name="_Toc1168"/>
      <w:bookmarkEnd w:id="2635"/>
      <w:r>
        <w:rPr/>
        <w:t>210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36"/>
    </w:p>
    <w:p>
      <w:pPr>
        <w:pStyle w:val="Heading4"/>
        <w:numPr>
          <w:ilvl w:val="3"/>
          <w:numId w:val="1"/>
        </w:numPr>
        <w:rPr/>
      </w:pPr>
      <w:bookmarkStart w:id="2637" w:name="__RefHeading___Toc3674851_73709187"/>
      <w:bookmarkStart w:id="2638" w:name="_Toc1169"/>
      <w:bookmarkEnd w:id="2637"/>
      <w:r>
        <w:rPr>
          <w:rtl w:val="true"/>
        </w:rPr>
        <w:t>اشاره</w:t>
      </w:r>
      <w:bookmarkEnd w:id="2638"/>
    </w:p>
    <w:p>
      <w:pPr>
        <w:pStyle w:val="BookText"/>
        <w:rPr/>
      </w:pPr>
      <w:r>
        <w:rPr>
          <w:rFonts w:ascii="Amiri" w:hAnsi="Amiri" w:eastAsia="Amiri" w:cs="Amiri"/>
          <w:color w:val="111111"/>
          <w:sz w:val="28"/>
          <w:sz w:val="28"/>
          <w:szCs w:val="28"/>
          <w:rtl w:val="true"/>
          <w:lang w:bidi="ar-SA"/>
        </w:rPr>
        <w:t>اَلْعَجَبُ لِغَفْلَةِ الْحُسَّادِ عَنْ سَلاَمَةِ الْأَجْسَادِ</w:t>
      </w:r>
    </w:p>
    <w:p>
      <w:pPr>
        <w:pStyle w:val="Heading4"/>
        <w:numPr>
          <w:ilvl w:val="3"/>
          <w:numId w:val="1"/>
        </w:numPr>
        <w:rPr/>
      </w:pPr>
      <w:bookmarkStart w:id="2639" w:name="__RefHeading___Toc3674853_73709187"/>
      <w:bookmarkStart w:id="2640" w:name="_Toc1170"/>
      <w:bookmarkEnd w:id="2639"/>
      <w:r>
        <w:rPr>
          <w:rtl w:val="true"/>
        </w:rPr>
        <w:t>ترجمه</w:t>
      </w:r>
      <w:bookmarkEnd w:id="2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است از اين كه افراد حسود از تندرستيها غافلند </w:t>
      </w:r>
      <w:r>
        <w:rPr>
          <w:rFonts w:eastAsia="Amiri" w:cs="Amiri" w:ascii="Amiri" w:hAnsi="Amiri"/>
          <w:color w:val="111111"/>
          <w:sz w:val="28"/>
          <w:szCs w:val="28"/>
          <w:rtl w:val="true"/>
          <w:lang w:bidi="ar-SA"/>
        </w:rPr>
        <w:t>».</w:t>
      </w:r>
    </w:p>
    <w:p>
      <w:pPr>
        <w:pStyle w:val="Heading4"/>
        <w:numPr>
          <w:ilvl w:val="3"/>
          <w:numId w:val="1"/>
        </w:numPr>
        <w:rPr/>
      </w:pPr>
      <w:bookmarkStart w:id="2641" w:name="__RefHeading___Toc3674855_73709187"/>
      <w:bookmarkStart w:id="2642" w:name="_Toc1171"/>
      <w:bookmarkEnd w:id="2641"/>
      <w:r>
        <w:rPr>
          <w:rtl w:val="true"/>
        </w:rPr>
        <w:t>شرح</w:t>
      </w:r>
      <w:bookmarkEnd w:id="2642"/>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حسد بيشتر اوقات در مورد ثروت،مقام و ساير زرق و برقهاى دنيايى </w:t>
      </w:r>
      <w:bookmarkStart w:id="2643" w:name="pg11525_242705"/>
    </w:p>
    <w:p>
      <w:pPr>
        <w:pStyle w:val="BookText"/>
        <w:rPr/>
      </w:pPr>
      <w:bookmarkEnd w:id="26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كه حاسدان حسدورزى نسبت به تندرستى ديگران را وامى‌گذارند، كه بزرگترين نعمتهاى جهان است،جاى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نعمت تندرستى با ديگر نعمتها آن است كه اينها نعمتهاى محسوسند،كمتر مورد غفلت واقع مى‌شوند،و تنها شخص مورد حسد از آنها برخوردار است،و بيشتر حسد شخص حاسد متوجه آنهاست،امّا نعمت تندرستى غير محسوس است و زياد مورد غفلت قرار مى‌گيرد،و مشترك بين حاسد و محسود است</w:t>
      </w:r>
      <w:r>
        <w:rPr>
          <w:rFonts w:eastAsia="IRNazanin" w:cs="IRNazanin"/>
          <w:color w:val="111111"/>
          <w:sz w:val="28"/>
          <w:szCs w:val="28"/>
          <w:rtl w:val="true"/>
          <w:lang w:bidi="fa-IR"/>
        </w:rPr>
        <w:t>.</w:t>
      </w:r>
    </w:p>
    <w:p>
      <w:pPr>
        <w:pStyle w:val="Heading3"/>
        <w:numPr>
          <w:ilvl w:val="2"/>
          <w:numId w:val="1"/>
        </w:numPr>
        <w:rPr/>
      </w:pPr>
      <w:bookmarkStart w:id="2644" w:name="__RefHeading___Toc3674857_73709187"/>
      <w:bookmarkStart w:id="2645" w:name="_Toc1172"/>
      <w:bookmarkEnd w:id="2644"/>
      <w:r>
        <w:rPr/>
        <w:t>211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45"/>
    </w:p>
    <w:p>
      <w:pPr>
        <w:pStyle w:val="Heading4"/>
        <w:numPr>
          <w:ilvl w:val="3"/>
          <w:numId w:val="1"/>
        </w:numPr>
        <w:rPr/>
      </w:pPr>
      <w:bookmarkStart w:id="2646" w:name="__RefHeading___Toc3674859_73709187"/>
      <w:bookmarkStart w:id="2647" w:name="_Toc1173"/>
      <w:bookmarkEnd w:id="2646"/>
      <w:r>
        <w:rPr>
          <w:rtl w:val="true"/>
        </w:rPr>
        <w:t>اشاره</w:t>
      </w:r>
      <w:bookmarkEnd w:id="2647"/>
    </w:p>
    <w:p>
      <w:pPr>
        <w:pStyle w:val="BookText"/>
        <w:rPr/>
      </w:pPr>
      <w:r>
        <w:rPr>
          <w:rFonts w:ascii="Amiri" w:hAnsi="Amiri" w:eastAsia="Amiri" w:cs="Amiri"/>
          <w:color w:val="111111"/>
          <w:sz w:val="28"/>
          <w:sz w:val="28"/>
          <w:szCs w:val="28"/>
          <w:rtl w:val="true"/>
          <w:lang w:bidi="ar-SA"/>
        </w:rPr>
        <w:t>اَلطَّامِعُ فِي وِثَاقِ الذُّلِّ</w:t>
      </w:r>
    </w:p>
    <w:p>
      <w:pPr>
        <w:pStyle w:val="Heading4"/>
        <w:numPr>
          <w:ilvl w:val="3"/>
          <w:numId w:val="1"/>
        </w:numPr>
        <w:rPr/>
      </w:pPr>
      <w:bookmarkStart w:id="2648" w:name="__RefHeading___Toc3674861_73709187"/>
      <w:bookmarkStart w:id="2649" w:name="_Toc1174"/>
      <w:bookmarkEnd w:id="2648"/>
      <w:r>
        <w:rPr>
          <w:rtl w:val="true"/>
        </w:rPr>
        <w:t>ترجمه</w:t>
      </w:r>
      <w:bookmarkEnd w:id="2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حريص درگير ذلّت و خوارى است </w:t>
      </w:r>
      <w:r>
        <w:rPr>
          <w:rFonts w:eastAsia="IRNazanin" w:cs="IRNazanin"/>
          <w:color w:val="111111"/>
          <w:sz w:val="28"/>
          <w:szCs w:val="28"/>
          <w:rtl w:val="true"/>
          <w:lang w:bidi="fa-IR"/>
        </w:rPr>
        <w:t>».</w:t>
      </w:r>
    </w:p>
    <w:p>
      <w:pPr>
        <w:pStyle w:val="Heading4"/>
        <w:numPr>
          <w:ilvl w:val="3"/>
          <w:numId w:val="1"/>
        </w:numPr>
        <w:rPr/>
      </w:pPr>
      <w:bookmarkStart w:id="2650" w:name="__RefHeading___Toc3674863_73709187"/>
      <w:bookmarkStart w:id="2651" w:name="_Toc1175"/>
      <w:bookmarkEnd w:id="2650"/>
      <w:r>
        <w:rPr>
          <w:rtl w:val="true"/>
        </w:rPr>
        <w:t>شرح</w:t>
      </w:r>
      <w:bookmarkEnd w:id="265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وثاق را استعاره آورده است براى ذلتى كه شخص در برابر طمع درگير آن شده است نظير اين مطلب در عبارت الطمع رقّ مؤبّد،گذشت</w:t>
      </w:r>
      <w:r>
        <w:rPr>
          <w:rFonts w:eastAsia="IRNazanin" w:cs="IRNazanin"/>
          <w:color w:val="111111"/>
          <w:sz w:val="28"/>
          <w:szCs w:val="28"/>
          <w:rtl w:val="true"/>
          <w:lang w:bidi="fa-IR"/>
        </w:rPr>
        <w:t>.</w:t>
      </w:r>
    </w:p>
    <w:p>
      <w:pPr>
        <w:pStyle w:val="Heading3"/>
        <w:numPr>
          <w:ilvl w:val="2"/>
          <w:numId w:val="1"/>
        </w:numPr>
        <w:rPr/>
      </w:pPr>
      <w:bookmarkStart w:id="2652" w:name="__RefHeading___Toc3674865_73709187"/>
      <w:bookmarkStart w:id="2653" w:name="_Toc1176"/>
      <w:bookmarkEnd w:id="2652"/>
      <w:r>
        <w:rPr/>
        <w:t>212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53"/>
    </w:p>
    <w:p>
      <w:pPr>
        <w:pStyle w:val="Heading4"/>
        <w:numPr>
          <w:ilvl w:val="3"/>
          <w:numId w:val="1"/>
        </w:numPr>
        <w:rPr/>
      </w:pPr>
      <w:bookmarkStart w:id="2654" w:name="__RefHeading___Toc3674867_73709187"/>
      <w:bookmarkStart w:id="2655" w:name="_Toc1177"/>
      <w:bookmarkEnd w:id="2654"/>
      <w:r>
        <w:rPr>
          <w:rtl w:val="true"/>
        </w:rPr>
        <w:t>اشاره</w:t>
      </w:r>
      <w:bookmarkEnd w:id="2655"/>
    </w:p>
    <w:p>
      <w:pPr>
        <w:pStyle w:val="BookText"/>
        <w:rPr/>
      </w:pPr>
      <w:r>
        <w:rPr>
          <w:rFonts w:ascii="Amiri" w:hAnsi="Amiri" w:eastAsia="Amiri" w:cs="Amiri"/>
          <w:color w:val="111111"/>
          <w:sz w:val="28"/>
          <w:sz w:val="28"/>
          <w:szCs w:val="28"/>
          <w:rtl w:val="true"/>
          <w:lang w:bidi="ar-SA"/>
        </w:rPr>
        <w:t>اَلْإِيمَانُ مَعْرِفَةٌ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إِقْرَارٌ بِاللِّسَانِ وَ عَمَلٌ بِالْأَرْكَانِ</w:t>
      </w:r>
    </w:p>
    <w:p>
      <w:pPr>
        <w:pStyle w:val="Heading4"/>
        <w:numPr>
          <w:ilvl w:val="3"/>
          <w:numId w:val="1"/>
        </w:numPr>
        <w:rPr/>
      </w:pPr>
      <w:bookmarkStart w:id="2656" w:name="__RefHeading___Toc3674869_73709187"/>
      <w:bookmarkStart w:id="2657" w:name="_Toc1178"/>
      <w:bookmarkEnd w:id="2656"/>
      <w:r>
        <w:rPr>
          <w:rtl w:val="true"/>
        </w:rPr>
        <w:t>لغت</w:t>
      </w:r>
      <w:bookmarkEnd w:id="2657"/>
    </w:p>
    <w:p>
      <w:pPr>
        <w:pStyle w:val="BookText"/>
        <w:rPr/>
      </w:pP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پنجگانه سجده</w:t>
      </w:r>
    </w:p>
    <w:p>
      <w:pPr>
        <w:pStyle w:val="Heading4"/>
        <w:numPr>
          <w:ilvl w:val="3"/>
          <w:numId w:val="1"/>
        </w:numPr>
        <w:rPr/>
      </w:pPr>
      <w:bookmarkStart w:id="2658" w:name="__RefHeading___Toc3674871_73709187"/>
      <w:bookmarkStart w:id="2659" w:name="_Toc1179"/>
      <w:bookmarkEnd w:id="2658"/>
      <w:r>
        <w:rPr>
          <w:rtl w:val="true"/>
        </w:rPr>
        <w:t>ترجمه</w:t>
      </w:r>
      <w:bookmarkEnd w:id="2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عبارت از شناخت به دل و اقرار به زبان،و عمل به اعضاى بدن است </w:t>
      </w:r>
      <w:r>
        <w:rPr>
          <w:rFonts w:eastAsia="Amiri" w:cs="Amiri" w:ascii="Amiri" w:hAnsi="Amiri"/>
          <w:color w:val="111111"/>
          <w:sz w:val="28"/>
          <w:szCs w:val="28"/>
          <w:rtl w:val="true"/>
          <w:lang w:bidi="ar-SA"/>
        </w:rPr>
        <w:t>».</w:t>
      </w:r>
    </w:p>
    <w:p>
      <w:pPr>
        <w:pStyle w:val="Heading4"/>
        <w:numPr>
          <w:ilvl w:val="3"/>
          <w:numId w:val="1"/>
        </w:numPr>
        <w:rPr/>
      </w:pPr>
      <w:bookmarkStart w:id="2660" w:name="__RefHeading___Toc3674873_73709187"/>
      <w:bookmarkStart w:id="2661" w:name="_Toc1180"/>
      <w:bookmarkEnd w:id="2660"/>
      <w:r>
        <w:rPr>
          <w:rtl w:val="true"/>
        </w:rPr>
        <w:t>شرح</w:t>
      </w:r>
      <w:bookmarkEnd w:id="2661"/>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ايمان،در اين جا ايمان كامل است</w:t>
      </w:r>
      <w:r>
        <w:rPr>
          <w:rFonts w:eastAsia="Amiri" w:cs="Amiri" w:ascii="Amiri" w:hAnsi="Amiri"/>
          <w:color w:val="111111"/>
          <w:sz w:val="28"/>
          <w:szCs w:val="28"/>
          <w:rtl w:val="true"/>
          <w:lang w:bidi="ar-SA"/>
        </w:rPr>
        <w:t xml:space="preserve">. </w:t>
      </w:r>
      <w:bookmarkStart w:id="2662" w:name="pg11525_242707"/>
    </w:p>
    <w:p>
      <w:pPr>
        <w:pStyle w:val="Heading3"/>
        <w:numPr>
          <w:ilvl w:val="2"/>
          <w:numId w:val="1"/>
        </w:numPr>
        <w:rPr/>
      </w:pPr>
      <w:bookmarkStart w:id="2663" w:name="__RefHeading___Toc3674875_73709187"/>
      <w:bookmarkStart w:id="2664" w:name="_Toc1181"/>
      <w:bookmarkEnd w:id="2662"/>
      <w:bookmarkEnd w:id="2663"/>
      <w:r>
        <w:rPr/>
        <w:t>213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64"/>
    </w:p>
    <w:p>
      <w:pPr>
        <w:pStyle w:val="Heading4"/>
        <w:numPr>
          <w:ilvl w:val="3"/>
          <w:numId w:val="1"/>
        </w:numPr>
        <w:rPr/>
      </w:pPr>
      <w:bookmarkStart w:id="2665" w:name="__RefHeading___Toc3674877_73709187"/>
      <w:bookmarkStart w:id="2666" w:name="_Toc1182"/>
      <w:bookmarkEnd w:id="2665"/>
      <w:r>
        <w:rPr>
          <w:rtl w:val="true"/>
        </w:rPr>
        <w:t>اشاره</w:t>
      </w:r>
      <w:bookmarkEnd w:id="2666"/>
    </w:p>
    <w:p>
      <w:pPr>
        <w:pStyle w:val="BookText"/>
        <w:rPr/>
      </w:pPr>
      <w:r>
        <w:rPr>
          <w:rFonts w:ascii="Amiri" w:hAnsi="Amiri" w:eastAsia="Amiri" w:cs="Amiri"/>
          <w:color w:val="111111"/>
          <w:sz w:val="28"/>
          <w:sz w:val="28"/>
          <w:szCs w:val="28"/>
          <w:rtl w:val="true"/>
          <w:lang w:bidi="ar-SA"/>
        </w:rPr>
        <w:t>مَنْ أَصْبَحَ عَلَى الدُّنْيَا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لِقَضَاءِ اللَّهِ سَاخِطاً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أَصْبَحَ يَشْكُو مُصِيبَةً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يَشْكُو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أَتَى غَنِيّاً فَتَوَاضَعَ لَهُ لِغِنَاهُ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قَرَأَ؟الْقُرْآنَ؟ فَمَاتَ فَدَخَلَ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كَانَ يَتَّخِذُ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لَهِجَ قَلْبُهُ بِحُبِّ الدُّنْيَا الْتَاطَ 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 حِرْصٍ لاَ يَتْرُكُهُ وَ أَمَلٍ لاَ يُدْرِكُهُ</w:t>
      </w:r>
    </w:p>
    <w:p>
      <w:pPr>
        <w:pStyle w:val="Heading4"/>
        <w:numPr>
          <w:ilvl w:val="3"/>
          <w:numId w:val="1"/>
        </w:numPr>
        <w:rPr/>
      </w:pPr>
      <w:bookmarkStart w:id="2667" w:name="__RefHeading___Toc3674879_73709187"/>
      <w:bookmarkStart w:id="2668" w:name="_Toc1183"/>
      <w:bookmarkEnd w:id="2667"/>
      <w:r>
        <w:rPr>
          <w:rtl w:val="true"/>
        </w:rPr>
        <w:t>ترجمه</w:t>
      </w:r>
      <w:bookmarkEnd w:id="2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امور دنيا غمگين شود،بر قضاى الهى خشم گرفته است،و كسى كه از مصيبتى كه بر او وارد شده نزد ديگران شكوه كند،از پروردگارش شكوه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نزد توانگرى به خاطر ثروتش كرنش كند،دو سوم دينش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قرآن را بخواند،با اين همه پس از مردن وارد جهنم شود از كسانى است كه قرآن را به مسخره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محبت دنيا دل ببندد،دلش دربند سه چيز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غمى كه از او جدا نشود،حرصى كه او را ترك نكند،و آرزويى كه هرگز بدان نرسد </w:t>
      </w:r>
      <w:r>
        <w:rPr>
          <w:rFonts w:eastAsia="IRNazanin" w:cs="IRNazanin"/>
          <w:color w:val="111111"/>
          <w:sz w:val="28"/>
          <w:szCs w:val="28"/>
          <w:rtl w:val="true"/>
          <w:lang w:bidi="fa-IR"/>
        </w:rPr>
        <w:t>».</w:t>
      </w:r>
    </w:p>
    <w:p>
      <w:pPr>
        <w:pStyle w:val="Heading4"/>
        <w:numPr>
          <w:ilvl w:val="3"/>
          <w:numId w:val="1"/>
        </w:numPr>
        <w:rPr/>
      </w:pPr>
      <w:bookmarkStart w:id="2669" w:name="__RefHeading___Toc3674881_73709187"/>
      <w:bookmarkStart w:id="2670" w:name="_Toc1184"/>
      <w:bookmarkEnd w:id="2669"/>
      <w:r>
        <w:rPr>
          <w:rtl w:val="true"/>
        </w:rPr>
        <w:t>شرح</w:t>
      </w:r>
      <w:bookmarkEnd w:id="267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 خصلت اشاره فرموده است و از هر كدام نيز به دليل پيامدهاى بدى كه دارند برحذر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بر متاع دنيايى كه از دستش رفته است،پيامد آن خشم بنده در برابر قضاى الهى است چون از دست رفتن دنيا مربوط به قضاى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خشم بر قضاى الهى كفر و ناسپاسى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شكوه از مصيبت،لازمۀ آن شكوه از خداست،زيرا كه خداى متعال است كه بنده را به مصيبتى مبتلا مى‌سازد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كرنش به توانگر،براى توانگرى‌اش،پى‌آمد آن از بين رفتن دو سوّم دين كرنش كننده است به چند دليل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دين بر محور كمال نفس انسانى به وسيلۀ حكمت است و كمال قوۀ شهوانى مربوط به داشتن عفّت كمال و قوّۀ غضبى به داشتن شجاعت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 چون فروتنى در برابر ثروتمند از نظر ثروتمندى‌اش باعث علاقۀ زياد به دنيا و بيرون شدن از فضيلت عفّت به جانب تبهكارى مى‌شود به حدّى كه گويى او جز خدا را مى‌پرستد،و همچنين مستلزم بيرون شدن از دايرۀ حكمتى كه اقتضاى آن قرار دادن هر چيزى به جاى خود است،مى‌باشد،در حالى كه آن فضيلت نفس ناطقه به شمار مى‌رود،بنا بر اين بيرون رفتن از اين دو فضيلت به منزلۀ بيرون رفتن از دو سوّم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عبارت از عقيدۀ قلبى،اقرار به زبان و عمل به اعضا و جوارح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برابر توانگرى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توانگرى‌اش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كرنش مى‌كند،يعنى به زبان،مدح و ثناى او را مى‌گويد،و اعضا و جوارحش به جاى بندگى و سپاس خدا در اطاعت اوست،به اين ترتيب دو سوم دينش را باطل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گفته‌اند،چون فروتنى براى توانگر به خاطر توانگرى‌اش برخاسته از علاقۀ به دنياست و دلبستگى به دنيا اساس همۀ خطاهاست،به اين دليل،امام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ثلثين را در اينجا به صورت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اطلاق ملزوم به نام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اكثر به كار برده است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با ورود در آتش جهنّم مستلزم آن باشد كه قارى قرآن از جمله كسانى بوده است كه قرآن را به استهزاء مى‌گرفته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 كه خواندن قرآن براى خدا از روى اخلاص،و مطابق آن رفتار كردن،باعث ورود به بهشت است بنا بر اين وارد نشدن به بهشت و ورود به آتش جهنّم لازمۀ اخلاص نداشتن در تلاوت قرآن و عمل نكردن بر طبق آن است،و در اين صورت تلاوت قرآن به منزلۀ استهزاى آيات الهى است،زيرا كسى كه قرآن را مسخره مى‌كند،در حقيقت چيزى را مى‌گويد كه به آن عقيده ندارد و عمل نمى‌كند،به اين ترتيب </w:t>
      </w:r>
      <w:bookmarkStart w:id="2671" w:name="pg11525_242712"/>
    </w:p>
    <w:p>
      <w:pPr>
        <w:pStyle w:val="BookText"/>
        <w:rPr/>
      </w:pPr>
      <w:bookmarkEnd w:id="2671"/>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مستهزء را از چنان كسى استعاره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دل به دنيا ببندد،دلش در بند سه چيز گرفتار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رابطه با آن سه چيز به خاطر حرص و آزمندى به دنياست،چون حبّ دنيا باعث كوشش و تلاش در طلب دنيا و جمع‌آورى مال دنيا مى‌گردد،و از طرفى به دست آمدن دنيا مشروط به وسايل مقدور و غير مقدور براى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 مقدور هم گاهى غير مقدور مى‌شوند،با اين كه وجود دارند اما به دليل اين كه مربوط به عوامل زياد و يا دشوارى هستند،خود دشوار و غير ممكن مى‌گردند، ناگزير بيشتر اوقات فراهم آوردن،غم و اندوه مى‌گردد،روزى هست و روزى نيست به علاوه نگهدارى دنيا،بيم از دست رفتنش و حرص به دست آوردن از راههاى مختلف،و آرزوى زياد در راه كسب سود و داد و ستد و عمران آبادى‌اش همۀ اينها باعث اندوه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يدركه،هم به طول اين اندوه اشاره فرموده و هم از آن برحذر داشته است</w:t>
      </w:r>
      <w:r>
        <w:rPr>
          <w:rFonts w:eastAsia="IRNazanin" w:cs="IRNazanin"/>
          <w:color w:val="111111"/>
          <w:sz w:val="28"/>
          <w:szCs w:val="28"/>
          <w:rtl w:val="true"/>
          <w:lang w:bidi="fa-IR"/>
        </w:rPr>
        <w:t>.</w:t>
      </w:r>
    </w:p>
    <w:p>
      <w:pPr>
        <w:pStyle w:val="Heading3"/>
        <w:numPr>
          <w:ilvl w:val="2"/>
          <w:numId w:val="1"/>
        </w:numPr>
        <w:rPr/>
      </w:pPr>
      <w:bookmarkStart w:id="2672" w:name="__RefHeading___Toc3674883_73709187"/>
      <w:bookmarkStart w:id="2673" w:name="_Toc1185"/>
      <w:bookmarkEnd w:id="2672"/>
      <w:r>
        <w:rPr/>
        <w:t>214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73"/>
    </w:p>
    <w:p>
      <w:pPr>
        <w:pStyle w:val="Heading4"/>
        <w:numPr>
          <w:ilvl w:val="3"/>
          <w:numId w:val="1"/>
        </w:numPr>
        <w:rPr/>
      </w:pPr>
      <w:bookmarkStart w:id="2674" w:name="__RefHeading___Toc3674885_73709187"/>
      <w:bookmarkStart w:id="2675" w:name="_Toc1186"/>
      <w:bookmarkEnd w:id="2674"/>
      <w:r>
        <w:rPr>
          <w:rtl w:val="true"/>
        </w:rPr>
        <w:t>اشاره</w:t>
      </w:r>
      <w:bookmarkEnd w:id="2675"/>
    </w:p>
    <w:p>
      <w:pPr>
        <w:pStyle w:val="BookText"/>
        <w:rPr/>
      </w:pPr>
      <w:r>
        <w:rPr>
          <w:rFonts w:ascii="Amiri" w:hAnsi="Amiri" w:eastAsia="Amiri" w:cs="Amiri"/>
          <w:color w:val="111111"/>
          <w:sz w:val="28"/>
          <w:sz w:val="28"/>
          <w:szCs w:val="28"/>
          <w:rtl w:val="true"/>
          <w:lang w:bidi="ar-SA"/>
        </w:rPr>
        <w:t>كَفَى بِالْقَنَاعَةِ مُلْكاً وَ بِحُسْنِ الْخُلُقِ نَعِيماً</w:t>
      </w:r>
    </w:p>
    <w:p>
      <w:pPr>
        <w:pStyle w:val="Heading4"/>
        <w:numPr>
          <w:ilvl w:val="3"/>
          <w:numId w:val="1"/>
        </w:numPr>
        <w:rPr/>
      </w:pPr>
      <w:bookmarkStart w:id="2676" w:name="__RefHeading___Toc3674887_73709187"/>
      <w:bookmarkStart w:id="2677" w:name="_Toc1187"/>
      <w:bookmarkEnd w:id="2676"/>
      <w:r>
        <w:rPr>
          <w:rtl w:val="true"/>
        </w:rPr>
        <w:t>ترجمه</w:t>
      </w:r>
      <w:bookmarkEnd w:id="2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اهميت قناعت همين بس،كه خود نوعى سلطنت است و نيك خلقى كه ناز و نعمت است </w:t>
      </w:r>
      <w:r>
        <w:rPr>
          <w:rFonts w:eastAsia="Amiri" w:cs="Amiri" w:ascii="Amiri" w:hAnsi="Amiri"/>
          <w:color w:val="111111"/>
          <w:sz w:val="28"/>
          <w:szCs w:val="28"/>
          <w:rtl w:val="true"/>
          <w:lang w:bidi="ar-SA"/>
        </w:rPr>
        <w:t>».</w:t>
      </w:r>
    </w:p>
    <w:p>
      <w:pPr>
        <w:pStyle w:val="Heading4"/>
        <w:numPr>
          <w:ilvl w:val="3"/>
          <w:numId w:val="1"/>
        </w:numPr>
        <w:rPr/>
      </w:pPr>
      <w:bookmarkStart w:id="2678" w:name="__RefHeading___Toc3674889_73709187"/>
      <w:bookmarkStart w:id="2679" w:name="_Toc1188"/>
      <w:bookmarkEnd w:id="2678"/>
      <w:r>
        <w:rPr>
          <w:rtl w:val="true"/>
        </w:rPr>
        <w:t>شرح</w:t>
      </w:r>
      <w:bookmarkEnd w:id="2679"/>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ملك را استعاره براى قناعت آورده است،زيرا نتيجۀ پادشاهى بى‌نيازى از مردم و برترى بر آنهاست،و كاميابى و قناعت اين نتايج را در پى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لفظ نعيم را استعاره از نيك‌خويى آورده است از آن رو كه هر دو باعث كاميابى‌اند</w:t>
      </w:r>
      <w:r>
        <w:rPr>
          <w:rFonts w:eastAsia="IRNazanin" w:cs="IRNazanin"/>
          <w:color w:val="111111"/>
          <w:sz w:val="28"/>
          <w:szCs w:val="28"/>
          <w:rtl w:val="true"/>
          <w:lang w:bidi="fa-IR"/>
        </w:rPr>
        <w:t xml:space="preserve">. </w:t>
      </w:r>
      <w:bookmarkStart w:id="2680" w:name="pg11525_242714"/>
    </w:p>
    <w:p>
      <w:pPr>
        <w:pStyle w:val="Heading3"/>
        <w:numPr>
          <w:ilvl w:val="2"/>
          <w:numId w:val="1"/>
        </w:numPr>
        <w:rPr/>
      </w:pPr>
      <w:bookmarkStart w:id="2681" w:name="__RefHeading___Toc3674891_73709187"/>
      <w:bookmarkStart w:id="2682" w:name="_Toc1189"/>
      <w:bookmarkEnd w:id="2680"/>
      <w:bookmarkEnd w:id="2681"/>
      <w:r>
        <w:rPr/>
        <w:t>215</w:t>
      </w:r>
      <w:r>
        <w:rPr>
          <w:rtl w:val="true"/>
        </w:rPr>
        <w:t>-</w:t>
      </w:r>
      <w:r>
        <w:rPr>
          <w:rtl w:val="true"/>
        </w:rPr>
        <w:t>از امام</w:t>
      </w:r>
      <w:r>
        <w:rPr>
          <w:rtl w:val="true"/>
        </w:rPr>
        <w:t>(</w:t>
      </w:r>
      <w:r>
        <w:rPr>
          <w:rtl w:val="true"/>
        </w:rPr>
        <w:t>علیه السلام</w:t>
      </w:r>
      <w:r>
        <w:rPr>
          <w:rtl w:val="true"/>
        </w:rPr>
        <w:t>)</w:t>
      </w:r>
      <w:r>
        <w:rPr>
          <w:rtl w:val="true"/>
        </w:rPr>
        <w:t>راجع به آيه مباركه فَلَنُحْيِيَنَّهُ حَياةً طَيِّبةً پرسيدند،فرمود</w:t>
      </w:r>
      <w:r>
        <w:rPr>
          <w:rtl w:val="true"/>
        </w:rPr>
        <w:t>:</w:t>
      </w:r>
      <w:bookmarkEnd w:id="2682"/>
    </w:p>
    <w:p>
      <w:pPr>
        <w:pStyle w:val="Heading4"/>
        <w:numPr>
          <w:ilvl w:val="3"/>
          <w:numId w:val="1"/>
        </w:numPr>
        <w:rPr/>
      </w:pPr>
      <w:bookmarkStart w:id="2683" w:name="__RefHeading___Toc3674893_73709187"/>
      <w:bookmarkStart w:id="2684" w:name="_Toc1190"/>
      <w:bookmarkEnd w:id="2683"/>
      <w:r>
        <w:rPr>
          <w:rtl w:val="true"/>
        </w:rPr>
        <w:t>اشاره</w:t>
      </w:r>
      <w:bookmarkEnd w:id="2684"/>
    </w:p>
    <w:p>
      <w:pPr>
        <w:pStyle w:val="BookText"/>
        <w:rPr/>
      </w:pP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p>
    <w:p>
      <w:pPr>
        <w:pStyle w:val="Heading4"/>
        <w:numPr>
          <w:ilvl w:val="3"/>
          <w:numId w:val="1"/>
        </w:numPr>
        <w:rPr/>
      </w:pPr>
      <w:bookmarkStart w:id="2685" w:name="__RefHeading___Toc3674895_73709187"/>
      <w:bookmarkStart w:id="2686" w:name="_Toc1191"/>
      <w:bookmarkEnd w:id="2685"/>
      <w:r>
        <w:rPr>
          <w:rtl w:val="true"/>
        </w:rPr>
        <w:t>ترجمه</w:t>
      </w:r>
      <w:bookmarkEnd w:id="2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نيكو همان قناعت است</w:t>
      </w:r>
      <w:r>
        <w:rPr>
          <w:rFonts w:eastAsia="IRNazanin" w:cs="IRNazanin"/>
          <w:color w:val="111111"/>
          <w:sz w:val="28"/>
          <w:szCs w:val="28"/>
          <w:rtl w:val="true"/>
          <w:lang w:bidi="fa-IR"/>
        </w:rPr>
        <w:t>».</w:t>
      </w:r>
    </w:p>
    <w:p>
      <w:pPr>
        <w:pStyle w:val="Heading4"/>
        <w:numPr>
          <w:ilvl w:val="3"/>
          <w:numId w:val="1"/>
        </w:numPr>
        <w:rPr/>
      </w:pPr>
      <w:bookmarkStart w:id="2687" w:name="__RefHeading___Toc3674897_73709187"/>
      <w:bookmarkStart w:id="2688" w:name="_Toc1192"/>
      <w:bookmarkEnd w:id="2687"/>
      <w:r>
        <w:rPr>
          <w:rtl w:val="true"/>
        </w:rPr>
        <w:t>شرح</w:t>
      </w:r>
      <w:bookmarkEnd w:id="268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را به لازمه‌اش كه زندگى پاك و نيكوست تفسير فرموده است</w:t>
      </w:r>
      <w:r>
        <w:rPr>
          <w:rFonts w:eastAsia="IRNazanin" w:cs="IRNazanin"/>
          <w:color w:val="111111"/>
          <w:sz w:val="28"/>
          <w:szCs w:val="28"/>
          <w:rtl w:val="true"/>
          <w:lang w:bidi="fa-IR"/>
        </w:rPr>
        <w:t>.</w:t>
      </w:r>
    </w:p>
    <w:p>
      <w:pPr>
        <w:pStyle w:val="Heading3"/>
        <w:numPr>
          <w:ilvl w:val="2"/>
          <w:numId w:val="1"/>
        </w:numPr>
        <w:rPr/>
      </w:pPr>
      <w:bookmarkStart w:id="2689" w:name="__RefHeading___Toc3674899_73709187"/>
      <w:bookmarkStart w:id="2690" w:name="_Toc1193"/>
      <w:bookmarkEnd w:id="2689"/>
      <w:r>
        <w:rPr/>
        <w:t>216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690"/>
    </w:p>
    <w:p>
      <w:pPr>
        <w:pStyle w:val="Heading4"/>
        <w:numPr>
          <w:ilvl w:val="3"/>
          <w:numId w:val="1"/>
        </w:numPr>
        <w:rPr/>
      </w:pPr>
      <w:bookmarkStart w:id="2691" w:name="__RefHeading___Toc3674901_73709187"/>
      <w:bookmarkStart w:id="2692" w:name="_Toc1194"/>
      <w:bookmarkEnd w:id="2691"/>
      <w:r>
        <w:rPr>
          <w:rtl w:val="true"/>
        </w:rPr>
        <w:t>اشاره</w:t>
      </w:r>
      <w:bookmarkEnd w:id="2692"/>
    </w:p>
    <w:p>
      <w:pPr>
        <w:pStyle w:val="BookText"/>
        <w:rPr/>
      </w:pPr>
      <w:r>
        <w:rPr>
          <w:rFonts w:ascii="Amiri" w:hAnsi="Amiri" w:eastAsia="Amiri" w:cs="Amiri"/>
          <w:color w:val="111111"/>
          <w:sz w:val="28"/>
          <w:sz w:val="28"/>
          <w:szCs w:val="28"/>
          <w:rtl w:val="true"/>
          <w:lang w:bidi="ar-SA"/>
        </w:rPr>
        <w:t>شَارِكُوا الَّذِي قَدْ أَقْبَلَ عَلَيْهِ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أَخْلَقُ لِلْغِنَى وَ أَجْدَرُ بِإِقْبَالِ الْحَظِّ</w:t>
      </w:r>
    </w:p>
    <w:p>
      <w:pPr>
        <w:pStyle w:val="Heading4"/>
        <w:numPr>
          <w:ilvl w:val="3"/>
          <w:numId w:val="1"/>
        </w:numPr>
        <w:rPr/>
      </w:pPr>
      <w:bookmarkStart w:id="2693" w:name="__RefHeading___Toc3674903_73709187"/>
      <w:bookmarkStart w:id="2694" w:name="_Toc1195"/>
      <w:bookmarkEnd w:id="2693"/>
      <w:r>
        <w:rPr>
          <w:rtl w:val="true"/>
        </w:rPr>
        <w:t>لغت</w:t>
      </w:r>
      <w:bookmarkEnd w:id="2694"/>
    </w:p>
    <w:p>
      <w:pPr>
        <w:pStyle w:val="BookText"/>
        <w:rPr/>
      </w:pPr>
      <w:r>
        <w:rPr>
          <w:rFonts w:ascii="IRNazanin" w:hAnsi="IRNazanin" w:eastAsia="IRNazanin"/>
          <w:color w:val="111111"/>
          <w:sz w:val="28"/>
          <w:sz w:val="28"/>
          <w:szCs w:val="28"/>
          <w:rtl w:val="true"/>
          <w:lang w:bidi="fa-IR"/>
        </w:rPr>
        <w:t>اخلق و أجدر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pStyle w:val="Heading4"/>
        <w:numPr>
          <w:ilvl w:val="3"/>
          <w:numId w:val="1"/>
        </w:numPr>
        <w:rPr/>
      </w:pPr>
      <w:bookmarkStart w:id="2695" w:name="__RefHeading___Toc3674905_73709187"/>
      <w:bookmarkStart w:id="2696" w:name="_Toc1196"/>
      <w:bookmarkEnd w:id="2695"/>
      <w:r>
        <w:rPr>
          <w:rtl w:val="true"/>
        </w:rPr>
        <w:t>ترجمه</w:t>
      </w:r>
      <w:bookmarkEnd w:id="2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كسى كه روزى به او روآورده است،شريك شويد،زيرا او براى توانگرى شايسته‌تر و براى فراهم آوردن سود،مناسبتر است </w:t>
      </w:r>
      <w:r>
        <w:rPr>
          <w:rFonts w:eastAsia="IRNazanin" w:cs="IRNazanin"/>
          <w:color w:val="111111"/>
          <w:sz w:val="28"/>
          <w:szCs w:val="28"/>
          <w:rtl w:val="true"/>
          <w:lang w:bidi="fa-IR"/>
        </w:rPr>
        <w:t>».</w:t>
      </w:r>
    </w:p>
    <w:p>
      <w:pPr>
        <w:pStyle w:val="Heading4"/>
        <w:numPr>
          <w:ilvl w:val="3"/>
          <w:numId w:val="1"/>
        </w:numPr>
        <w:rPr/>
      </w:pPr>
      <w:bookmarkStart w:id="2697" w:name="__RefHeading___Toc3674907_73709187"/>
      <w:bookmarkStart w:id="2698" w:name="_Toc1197"/>
      <w:bookmarkEnd w:id="2697"/>
      <w:r>
        <w:rPr>
          <w:rtl w:val="true"/>
        </w:rPr>
        <w:t>شرح</w:t>
      </w:r>
      <w:bookmarkEnd w:id="2698"/>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روآوردن روزى به فراهم آمدن اسباب براى كسى كه روزيش زياد گرديده،بستگى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با وى موجب برخوردارى از بخت شريك و روآوردن روزى با شركت وى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قياس مضمرى بر اين عمل وادار كرده است كه مقدمۀ صغرايش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در انّه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شاركوا استفاده مى‌شود،برمى‌گردد،و مقدّمه كبراى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چنين باشد انجامش سودمند است</w:t>
      </w:r>
      <w:r>
        <w:rPr>
          <w:rFonts w:eastAsia="IRNazanin" w:cs="IRNazanin"/>
          <w:color w:val="111111"/>
          <w:sz w:val="28"/>
          <w:szCs w:val="28"/>
          <w:rtl w:val="true"/>
          <w:lang w:bidi="fa-IR"/>
        </w:rPr>
        <w:t xml:space="preserve">. </w:t>
      </w:r>
      <w:bookmarkStart w:id="2699" w:name="pg11525_242716"/>
    </w:p>
    <w:p>
      <w:pPr>
        <w:pStyle w:val="Heading3"/>
        <w:numPr>
          <w:ilvl w:val="2"/>
          <w:numId w:val="1"/>
        </w:numPr>
        <w:rPr/>
      </w:pPr>
      <w:bookmarkStart w:id="2700" w:name="__RefHeading___Toc3674909_73709187"/>
      <w:bookmarkStart w:id="2701" w:name="_Toc1198"/>
      <w:bookmarkEnd w:id="2699"/>
      <w:bookmarkEnd w:id="2700"/>
      <w:r>
        <w:rPr/>
        <w:t>217</w:t>
      </w:r>
      <w:r>
        <w:rPr>
          <w:rtl w:val="true"/>
        </w:rPr>
        <w:t>-</w:t>
      </w:r>
      <w:r>
        <w:rPr>
          <w:rtl w:val="true"/>
        </w:rPr>
        <w:t>از امام</w:t>
      </w:r>
      <w:r>
        <w:rPr>
          <w:rtl w:val="true"/>
        </w:rPr>
        <w:t>(</w:t>
      </w:r>
      <w:r>
        <w:rPr>
          <w:rtl w:val="true"/>
        </w:rPr>
        <w:t>علیه السلام</w:t>
      </w:r>
      <w:r>
        <w:rPr>
          <w:rtl w:val="true"/>
        </w:rPr>
        <w:t>)</w:t>
      </w:r>
      <w:r>
        <w:rPr>
          <w:rtl w:val="true"/>
        </w:rPr>
        <w:t>در بارۀ آيۀ شريفه</w:t>
      </w:r>
      <w:r>
        <w:rPr>
          <w:rtl w:val="true"/>
        </w:rPr>
        <w:t>: «</w:t>
      </w:r>
      <w:r>
        <w:rPr>
          <w:rtl w:val="true"/>
        </w:rPr>
        <w:t>إِنَّ اللّهَ يَأْمُرُ بِالْعَدْلِ وَ الْإِحْسانِ</w:t>
      </w:r>
      <w:r>
        <w:rPr>
          <w:rtl w:val="true"/>
        </w:rPr>
        <w:t>»</w:t>
      </w:r>
      <w:bookmarkEnd w:id="2701"/>
    </w:p>
    <w:p>
      <w:pPr>
        <w:pStyle w:val="Heading4"/>
        <w:numPr>
          <w:ilvl w:val="3"/>
          <w:numId w:val="1"/>
        </w:numPr>
        <w:rPr/>
      </w:pPr>
      <w:bookmarkStart w:id="2702" w:name="__RefHeading___Toc3674911_73709187"/>
      <w:bookmarkStart w:id="2703" w:name="_Toc1199"/>
      <w:bookmarkEnd w:id="2702"/>
      <w:r>
        <w:rPr>
          <w:rtl w:val="true"/>
        </w:rPr>
        <w:t>اشاره</w:t>
      </w:r>
      <w:bookmarkEnd w:id="2703"/>
    </w:p>
    <w:p>
      <w:pPr>
        <w:pStyle w:val="BookText"/>
        <w:rPr/>
      </w:pPr>
      <w:r>
        <w:rPr>
          <w:rFonts w:ascii="IRNazanin" w:hAnsi="IRNazanin" w:eastAsia="IRNazanin"/>
          <w:color w:val="111111"/>
          <w:sz w:val="28"/>
          <w:sz w:val="28"/>
          <w:szCs w:val="28"/>
          <w:rtl w:val="true"/>
          <w:lang w:bidi="fa-IR"/>
        </w:rPr>
        <w:t>پرسيدند،فرمود</w:t>
      </w:r>
      <w:r>
        <w:rPr>
          <w:rFonts w:eastAsia="IRNazanin" w:cs="IRNazanin"/>
          <w:color w:val="111111"/>
          <w:sz w:val="28"/>
          <w:szCs w:val="28"/>
          <w:rtl w:val="true"/>
          <w:lang w:bidi="fa-IR"/>
        </w:rPr>
        <w:t>:</w:t>
      </w:r>
    </w:p>
    <w:p>
      <w:pPr>
        <w:pStyle w:val="BookText"/>
        <w:rPr/>
      </w:pP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الْإِنْصَافُ وَ الْإِحْسَانُ التَّفَضُّلُ</w:t>
      </w:r>
    </w:p>
    <w:p>
      <w:pPr>
        <w:pStyle w:val="Heading4"/>
        <w:numPr>
          <w:ilvl w:val="3"/>
          <w:numId w:val="1"/>
        </w:numPr>
        <w:rPr/>
      </w:pPr>
      <w:bookmarkStart w:id="2704" w:name="__RefHeading___Toc3674913_73709187"/>
      <w:bookmarkStart w:id="2705" w:name="_Toc1200"/>
      <w:bookmarkEnd w:id="2704"/>
      <w:r>
        <w:rPr>
          <w:rtl w:val="true"/>
        </w:rPr>
        <w:t>ترجمه</w:t>
      </w:r>
      <w:bookmarkEnd w:id="2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عدل،ستم نكردن،و احسان،بخشش نمودن است </w:t>
      </w:r>
      <w:r>
        <w:rPr>
          <w:rFonts w:eastAsia="Amiri" w:cs="Amiri" w:ascii="Amiri" w:hAnsi="Amiri"/>
          <w:color w:val="111111"/>
          <w:sz w:val="28"/>
          <w:szCs w:val="28"/>
          <w:rtl w:val="true"/>
          <w:lang w:bidi="ar-SA"/>
        </w:rPr>
        <w:t>».</w:t>
      </w:r>
    </w:p>
    <w:p>
      <w:pPr>
        <w:pStyle w:val="Heading4"/>
        <w:numPr>
          <w:ilvl w:val="3"/>
          <w:numId w:val="1"/>
        </w:numPr>
        <w:rPr/>
      </w:pPr>
      <w:bookmarkStart w:id="2706" w:name="__RefHeading___Toc3674915_73709187"/>
      <w:bookmarkStart w:id="2707" w:name="_Toc1201"/>
      <w:bookmarkEnd w:id="2706"/>
      <w:r>
        <w:rPr>
          <w:rtl w:val="true"/>
        </w:rPr>
        <w:t>شرح</w:t>
      </w:r>
      <w:bookmarkEnd w:id="2707"/>
    </w:p>
    <w:p>
      <w:pPr>
        <w:pStyle w:val="BookText"/>
        <w:rPr/>
      </w:pPr>
      <w:r>
        <w:rPr>
          <w:rFonts w:ascii="IRNazanin" w:hAnsi="IRNazanin" w:eastAsia="IRNazanin"/>
          <w:color w:val="111111"/>
          <w:sz w:val="28"/>
          <w:sz w:val="28"/>
          <w:szCs w:val="28"/>
          <w:rtl w:val="true"/>
          <w:lang w:bidi="fa-IR"/>
        </w:rPr>
        <w:t>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لفظ به لفظى است كه از نظر سائل روشنتر مى‌باشد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8" w:name="__RefHeading___Toc3674917_73709187"/>
      <w:bookmarkStart w:id="2709" w:name="_Toc1202"/>
      <w:bookmarkEnd w:id="2708"/>
      <w:r>
        <w:rPr/>
        <w:t>218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709"/>
    </w:p>
    <w:p>
      <w:pPr>
        <w:pStyle w:val="Heading4"/>
        <w:numPr>
          <w:ilvl w:val="3"/>
          <w:numId w:val="1"/>
        </w:numPr>
        <w:rPr/>
      </w:pPr>
      <w:bookmarkStart w:id="2710" w:name="__RefHeading___Toc3674919_73709187"/>
      <w:bookmarkStart w:id="2711" w:name="_Toc1203"/>
      <w:bookmarkEnd w:id="2710"/>
      <w:r>
        <w:rPr>
          <w:rtl w:val="true"/>
        </w:rPr>
        <w:t>اشاره</w:t>
      </w:r>
      <w:bookmarkEnd w:id="2711"/>
    </w:p>
    <w:p>
      <w:pPr>
        <w:pStyle w:val="BookText"/>
        <w:rPr/>
      </w:pPr>
      <w:r>
        <w:rPr>
          <w:rFonts w:ascii="Amiri" w:hAnsi="Amiri" w:eastAsia="Amiri" w:cs="Amiri"/>
          <w:color w:val="111111"/>
          <w:sz w:val="28"/>
          <w:sz w:val="28"/>
          <w:szCs w:val="28"/>
          <w:rtl w:val="true"/>
          <w:lang w:bidi="ar-SA"/>
        </w:rPr>
        <w:t>مَنْ يُعْطِ بِالْيَدِ الْقَصِيرَةِ يُعْطَ بِالْيَدِ الطَّوِيلَةِ</w:t>
      </w:r>
    </w:p>
    <w:p>
      <w:pPr>
        <w:pStyle w:val="Heading4"/>
        <w:numPr>
          <w:ilvl w:val="3"/>
          <w:numId w:val="1"/>
        </w:numPr>
        <w:rPr/>
      </w:pPr>
      <w:bookmarkStart w:id="2712" w:name="__RefHeading___Toc3674921_73709187"/>
      <w:bookmarkStart w:id="2713" w:name="_Toc1204"/>
      <w:bookmarkEnd w:id="2712"/>
      <w:r>
        <w:rPr>
          <w:rtl w:val="true"/>
        </w:rPr>
        <w:t>ترجمه</w:t>
      </w:r>
      <w:bookmarkEnd w:id="2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دست كوتاه بخشش كند،با دست دراز خواهد گرفت </w:t>
      </w:r>
      <w:r>
        <w:rPr>
          <w:rFonts w:eastAsia="IRNazanin" w:cs="IRNazanin"/>
          <w:color w:val="111111"/>
          <w:sz w:val="28"/>
          <w:szCs w:val="28"/>
          <w:rtl w:val="true"/>
          <w:lang w:bidi="fa-IR"/>
        </w:rPr>
        <w:t>».</w:t>
      </w:r>
    </w:p>
    <w:p>
      <w:pPr>
        <w:pStyle w:val="Heading4"/>
        <w:numPr>
          <w:ilvl w:val="3"/>
          <w:numId w:val="1"/>
        </w:numPr>
        <w:rPr/>
      </w:pPr>
      <w:bookmarkStart w:id="2714" w:name="__RefHeading___Toc3674923_73709187"/>
      <w:bookmarkStart w:id="2715" w:name="_Toc1205"/>
      <w:bookmarkEnd w:id="2714"/>
      <w:r>
        <w:rPr>
          <w:rtl w:val="true"/>
        </w:rPr>
        <w:t>شرح</w:t>
      </w:r>
      <w:bookmarkEnd w:id="2715"/>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دارد به آيات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يُضاعِفْهُ لَكُمْ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كه لفظ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هر دو مورد،براى نعمت و بخشش استعاره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دراز و كوتاه،كنايه از زيادى و كمى است</w:t>
      </w:r>
      <w:r>
        <w:rPr>
          <w:rFonts w:eastAsia="Amiri" w:cs="Amiri" w:ascii="Amiri" w:hAnsi="Amiri"/>
          <w:color w:val="111111"/>
          <w:sz w:val="28"/>
          <w:szCs w:val="28"/>
          <w:rtl w:val="true"/>
          <w:lang w:bidi="ar-SA"/>
        </w:rPr>
        <w:t xml:space="preserve">. </w:t>
      </w:r>
      <w:bookmarkStart w:id="2716" w:name="pg11525_242718"/>
    </w:p>
    <w:p>
      <w:pPr>
        <w:pStyle w:val="Heading3"/>
        <w:numPr>
          <w:ilvl w:val="2"/>
          <w:numId w:val="1"/>
        </w:numPr>
        <w:rPr/>
      </w:pPr>
      <w:bookmarkStart w:id="2717" w:name="__RefHeading___Toc3674925_73709187"/>
      <w:bookmarkStart w:id="2718" w:name="_Toc1206"/>
      <w:bookmarkEnd w:id="2716"/>
      <w:bookmarkEnd w:id="2717"/>
      <w:r>
        <w:rPr/>
        <w:t>219</w:t>
      </w:r>
      <w:r>
        <w:rPr>
          <w:rtl w:val="true"/>
        </w:rPr>
        <w:t>-</w:t>
      </w:r>
      <w:r>
        <w:rPr>
          <w:rtl w:val="true"/>
        </w:rPr>
        <w:t>امام</w:t>
      </w:r>
      <w:r>
        <w:rPr>
          <w:rtl w:val="true"/>
        </w:rPr>
        <w:t>(</w:t>
      </w:r>
      <w:r>
        <w:rPr>
          <w:rtl w:val="true"/>
        </w:rPr>
        <w:t>علیه السلام</w:t>
      </w:r>
      <w:r>
        <w:rPr>
          <w:rtl w:val="true"/>
        </w:rPr>
        <w:t>)</w:t>
      </w:r>
      <w:r>
        <w:rPr>
          <w:rtl w:val="true"/>
        </w:rPr>
        <w:t>به فرزندش امام حسن فرمود</w:t>
      </w:r>
      <w:r>
        <w:rPr>
          <w:rtl w:val="true"/>
        </w:rPr>
        <w:t>:</w:t>
      </w:r>
      <w:bookmarkEnd w:id="2718"/>
    </w:p>
    <w:p>
      <w:pPr>
        <w:pStyle w:val="Heading4"/>
        <w:numPr>
          <w:ilvl w:val="3"/>
          <w:numId w:val="1"/>
        </w:numPr>
        <w:rPr/>
      </w:pPr>
      <w:bookmarkStart w:id="2719" w:name="__RefHeading___Toc3674927_73709187"/>
      <w:bookmarkStart w:id="2720" w:name="_Toc1207"/>
      <w:bookmarkEnd w:id="2719"/>
      <w:r>
        <w:rPr>
          <w:rtl w:val="true"/>
        </w:rPr>
        <w:t>اشاره</w:t>
      </w:r>
      <w:bookmarkEnd w:id="2720"/>
    </w:p>
    <w:p>
      <w:pPr>
        <w:pStyle w:val="BookText"/>
        <w:rPr/>
      </w:pPr>
      <w:r>
        <w:rPr>
          <w:rFonts w:ascii="Amiri" w:hAnsi="Amiri" w:eastAsia="Amiri" w:cs="Amiri"/>
          <w:color w:val="111111"/>
          <w:sz w:val="28"/>
          <w:sz w:val="28"/>
          <w:szCs w:val="28"/>
          <w:rtl w:val="true"/>
          <w:lang w:bidi="ar-SA"/>
        </w:rPr>
        <w:t>لاَ تَدْعُوَنَّ إِلَى مُبَارَزَةٍ وَ إِنْ دُعِيتَ إِلَيْهَا فَأَجِبْ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الدَّاعِيَ إِلَيْهَا بَاغٍ وَ الْبَاغِيَ مَصْرُوعٌ</w:t>
      </w:r>
    </w:p>
    <w:p>
      <w:pPr>
        <w:pStyle w:val="Heading4"/>
        <w:numPr>
          <w:ilvl w:val="3"/>
          <w:numId w:val="1"/>
        </w:numPr>
        <w:rPr/>
      </w:pPr>
      <w:bookmarkStart w:id="2721" w:name="__RefHeading___Toc3674929_73709187"/>
      <w:bookmarkStart w:id="2722" w:name="_Toc1208"/>
      <w:bookmarkEnd w:id="2721"/>
      <w:r>
        <w:rPr>
          <w:rtl w:val="true"/>
        </w:rPr>
        <w:t>ترجمه</w:t>
      </w:r>
      <w:bookmarkEnd w:id="2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ستيزه‌جو باشى،امّا اگر تو را به ستيز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بپذير،زيرا ستيزه‌جو،ستمكار،و ستمكار مغلوب است </w:t>
      </w:r>
      <w:r>
        <w:rPr>
          <w:rFonts w:eastAsia="IRNazanin" w:cs="IRNazanin"/>
          <w:color w:val="111111"/>
          <w:sz w:val="28"/>
          <w:szCs w:val="28"/>
          <w:rtl w:val="true"/>
          <w:lang w:bidi="fa-IR"/>
        </w:rPr>
        <w:t>».</w:t>
      </w:r>
    </w:p>
    <w:p>
      <w:pPr>
        <w:pStyle w:val="Heading4"/>
        <w:numPr>
          <w:ilvl w:val="3"/>
          <w:numId w:val="1"/>
        </w:numPr>
        <w:rPr/>
      </w:pPr>
      <w:bookmarkStart w:id="2723" w:name="__RefHeading___Toc3674931_73709187"/>
      <w:bookmarkStart w:id="2724" w:name="_Toc1209"/>
      <w:bookmarkEnd w:id="2723"/>
      <w:r>
        <w:rPr>
          <w:rtl w:val="true"/>
        </w:rPr>
        <w:t>شرح</w:t>
      </w:r>
      <w:bookmarkEnd w:id="272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ستيزه‌جويى به وسيلۀ يك قياس كامل از شكل اوّل،برحذر داشته است،كه عبارت از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آن كه دعوت به مبارزه و ستيز پا از دايرۀ فضيلت شجاعت به طرف افراط يعنى بى‌باكى نهادن است كه خود ستم و تجاوز مى‌باشد،چون خروج از حدّ وسط در قوۀ غضب است،و اما اين كه ستمگر مغلوب و زمين خورده است،چون در اكثر اوقات،به خاطر ستمكارى‌اش چنين زمينه‌اى را دارد،زيرا در طبيعت، مكافات و مجازات امرى اجتناب ناپذير است</w:t>
      </w:r>
      <w:r>
        <w:rPr>
          <w:rFonts w:eastAsia="IRNazanin" w:cs="IRNazanin"/>
          <w:color w:val="111111"/>
          <w:sz w:val="28"/>
          <w:szCs w:val="28"/>
          <w:rtl w:val="true"/>
          <w:lang w:bidi="fa-IR"/>
        </w:rPr>
        <w:t>.</w:t>
      </w:r>
    </w:p>
    <w:p>
      <w:pPr>
        <w:pStyle w:val="Heading3"/>
        <w:numPr>
          <w:ilvl w:val="2"/>
          <w:numId w:val="1"/>
        </w:numPr>
        <w:rPr/>
      </w:pPr>
      <w:bookmarkStart w:id="2725" w:name="__RefHeading___Toc3674933_73709187"/>
      <w:bookmarkStart w:id="2726" w:name="_Toc1210"/>
      <w:bookmarkEnd w:id="2725"/>
      <w:r>
        <w:rPr/>
        <w:t>220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726"/>
    </w:p>
    <w:p>
      <w:pPr>
        <w:pStyle w:val="Heading4"/>
        <w:numPr>
          <w:ilvl w:val="3"/>
          <w:numId w:val="1"/>
        </w:numPr>
        <w:rPr/>
      </w:pPr>
      <w:bookmarkStart w:id="2727" w:name="__RefHeading___Toc3674935_73709187"/>
      <w:bookmarkStart w:id="2728" w:name="_Toc1211"/>
      <w:bookmarkEnd w:id="2727"/>
      <w:r>
        <w:rPr>
          <w:rtl w:val="true"/>
        </w:rPr>
        <w:t>اشاره</w:t>
      </w:r>
      <w:bookmarkEnd w:id="2728"/>
    </w:p>
    <w:p>
      <w:pPr>
        <w:pStyle w:val="BookText"/>
        <w:rPr/>
      </w:pP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 الْجُبْنُ 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الْمَرْأَةُ مَزْهُوَّةً لَمْ تُمَكِّنْ مِنْ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بَخِيلَةً حَفِظَتْ مَالَهَا وَ مَالَ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جَبَانَةً فَرِقَتْ مِنْ كُلِّ شَيْءٍ يَعْرِضُ لَهَا</w:t>
      </w:r>
    </w:p>
    <w:p>
      <w:pPr>
        <w:pStyle w:val="Heading4"/>
        <w:numPr>
          <w:ilvl w:val="3"/>
          <w:numId w:val="1"/>
        </w:numPr>
        <w:rPr/>
      </w:pPr>
      <w:bookmarkStart w:id="2729" w:name="__RefHeading___Toc3674937_73709187"/>
      <w:bookmarkStart w:id="2730" w:name="_Toc1212"/>
      <w:bookmarkEnd w:id="2729"/>
      <w:r>
        <w:rPr>
          <w:rtl w:val="true"/>
        </w:rPr>
        <w:t>لغت</w:t>
      </w:r>
      <w:bookmarkEnd w:id="2730"/>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p>
    <w:p>
      <w:pPr>
        <w:pStyle w:val="Heading4"/>
        <w:numPr>
          <w:ilvl w:val="3"/>
          <w:numId w:val="1"/>
        </w:numPr>
        <w:rPr/>
      </w:pPr>
      <w:bookmarkStart w:id="2731" w:name="__RefHeading___Toc3674939_73709187"/>
      <w:bookmarkStart w:id="2732" w:name="_Toc1213"/>
      <w:bookmarkEnd w:id="2731"/>
      <w:r>
        <w:rPr>
          <w:rtl w:val="true"/>
        </w:rPr>
        <w:t>ترجمه</w:t>
      </w:r>
      <w:bookmarkEnd w:id="2732"/>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خصلتهاى زن بدترين خصلتهاى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گردنفرازى،ترس،و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زنى گردنفراز بود،خود را تسليم كسى نمى‌كند،و اگر بخيل بود، مال خود و مال شوهرش را به كسى نمى‌دهد،و هرگاه ترسو باشد،از آنچه به وى روآور شود،فاصله مى‌گيرد،و مى‌ترسد </w:t>
      </w:r>
      <w:r>
        <w:rPr>
          <w:rFonts w:eastAsia="IRNazanin" w:cs="IRNazanin"/>
          <w:color w:val="111111"/>
          <w:sz w:val="28"/>
          <w:szCs w:val="28"/>
          <w:rtl w:val="true"/>
          <w:lang w:bidi="fa-IR"/>
        </w:rPr>
        <w:t xml:space="preserve">.» </w:t>
      </w:r>
      <w:bookmarkStart w:id="2733" w:name="pg11525_242720"/>
    </w:p>
    <w:p>
      <w:pPr>
        <w:pStyle w:val="Heading4"/>
        <w:numPr>
          <w:ilvl w:val="3"/>
          <w:numId w:val="1"/>
        </w:numPr>
        <w:rPr/>
      </w:pPr>
      <w:bookmarkStart w:id="2734" w:name="__RefHeading___Toc3674941_73709187"/>
      <w:bookmarkStart w:id="2735" w:name="_Toc1214"/>
      <w:bookmarkEnd w:id="2733"/>
      <w:bookmarkEnd w:id="2734"/>
      <w:r>
        <w:rPr>
          <w:rtl w:val="true"/>
        </w:rPr>
        <w:t>شرح</w:t>
      </w:r>
      <w:bookmarkEnd w:id="2735"/>
    </w:p>
    <w:p>
      <w:pPr>
        <w:pStyle w:val="BookText"/>
        <w:rPr/>
      </w:pPr>
      <w:r>
        <w:rPr>
          <w:rFonts w:ascii="IRNazanin" w:hAnsi="IRNazanin" w:eastAsia="IRNazanin"/>
          <w:color w:val="111111"/>
          <w:sz w:val="28"/>
          <w:sz w:val="28"/>
          <w:szCs w:val="28"/>
          <w:rtl w:val="true"/>
          <w:lang w:bidi="fa-IR"/>
        </w:rPr>
        <w:t>خصلتهاى سه‌گانه مورد ذكر هر سه براى مردان رذايل و ناروايند در صورتى كه براى زنان فضيلتند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اين كه صفات مزبور فضيلت محسوب مى‌شوند،همان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مزهوّة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گردنفراز،از مصدر زهو جز به معنى مفعولى،فعلى از آن ساخته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 الرّجل،و زهيت المرأة فهى مزهوّة</w:t>
      </w:r>
      <w:r>
        <w:rPr>
          <w:rFonts w:eastAsia="IRNazanin" w:cs="IRNazanin"/>
          <w:color w:val="111111"/>
          <w:sz w:val="28"/>
          <w:szCs w:val="28"/>
          <w:rtl w:val="true"/>
          <w:lang w:bidi="fa-IR"/>
        </w:rPr>
        <w:t>.</w:t>
      </w:r>
    </w:p>
    <w:p>
      <w:pPr>
        <w:pStyle w:val="Heading3"/>
        <w:numPr>
          <w:ilvl w:val="2"/>
          <w:numId w:val="1"/>
        </w:numPr>
        <w:rPr/>
      </w:pPr>
      <w:bookmarkStart w:id="2736" w:name="__RefHeading___Toc3674943_73709187"/>
      <w:bookmarkStart w:id="2737" w:name="_Toc1215"/>
      <w:bookmarkEnd w:id="2736"/>
      <w:r>
        <w:rPr/>
        <w:t>221</w:t>
      </w:r>
      <w:r>
        <w:rPr>
          <w:rtl w:val="true"/>
        </w:rPr>
        <w:t>-</w:t>
      </w:r>
      <w:r>
        <w:rPr>
          <w:rtl w:val="true"/>
        </w:rPr>
        <w:t>از امام</w:t>
      </w:r>
      <w:r>
        <w:rPr>
          <w:rtl w:val="true"/>
        </w:rPr>
        <w:t>(</w:t>
      </w:r>
      <w:r>
        <w:rPr>
          <w:rtl w:val="true"/>
        </w:rPr>
        <w:t>علیه السلام</w:t>
      </w:r>
      <w:r>
        <w:rPr>
          <w:rtl w:val="true"/>
        </w:rPr>
        <w:t>)</w:t>
      </w:r>
      <w:r>
        <w:rPr>
          <w:rtl w:val="true"/>
        </w:rPr>
        <w:t>پرسيدند خردمند كيست؟آن گرامى فرمود</w:t>
      </w:r>
      <w:r>
        <w:rPr>
          <w:rtl w:val="true"/>
        </w:rPr>
        <w:t>:</w:t>
      </w:r>
      <w:bookmarkEnd w:id="2737"/>
    </w:p>
    <w:p>
      <w:pPr>
        <w:pStyle w:val="Heading4"/>
        <w:numPr>
          <w:ilvl w:val="3"/>
          <w:numId w:val="1"/>
        </w:numPr>
        <w:rPr/>
      </w:pPr>
      <w:bookmarkStart w:id="2738" w:name="__RefHeading___Toc3674945_73709187"/>
      <w:bookmarkStart w:id="2739" w:name="_Toc1216"/>
      <w:bookmarkEnd w:id="2738"/>
      <w:r>
        <w:rPr>
          <w:rtl w:val="true"/>
        </w:rPr>
        <w:t>اشاره</w:t>
      </w:r>
      <w:bookmarkEnd w:id="2739"/>
    </w:p>
    <w:p>
      <w:pPr>
        <w:pStyle w:val="BookText"/>
        <w:rPr/>
      </w:pP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فَصِفْ لَنَا الْجَاهِلَ فَقَالَ قَدْ فَعَلْتُ</w:t>
      </w:r>
    </w:p>
    <w:p>
      <w:pPr>
        <w:pStyle w:val="Heading4"/>
        <w:numPr>
          <w:ilvl w:val="3"/>
          <w:numId w:val="1"/>
        </w:numPr>
        <w:rPr/>
      </w:pPr>
      <w:bookmarkStart w:id="2740" w:name="__RefHeading___Toc3674947_73709187"/>
      <w:bookmarkStart w:id="2741" w:name="_Toc1217"/>
      <w:bookmarkEnd w:id="2740"/>
      <w:r>
        <w:rPr>
          <w:rtl w:val="true"/>
        </w:rPr>
        <w:t>ترجمه</w:t>
      </w:r>
      <w:bookmarkEnd w:id="2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كسى است كه هر چيزى را به جاى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براى ما تعريف كنيد؟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تعريف كردم </w:t>
      </w:r>
      <w:r>
        <w:rPr>
          <w:rFonts w:eastAsia="IRNazanin" w:cs="IRNazanin"/>
          <w:color w:val="111111"/>
          <w:sz w:val="28"/>
          <w:szCs w:val="28"/>
          <w:rtl w:val="true"/>
          <w:lang w:bidi="fa-IR"/>
        </w:rPr>
        <w:t>».</w:t>
      </w:r>
    </w:p>
    <w:p>
      <w:pPr>
        <w:pStyle w:val="Heading4"/>
        <w:numPr>
          <w:ilvl w:val="3"/>
          <w:numId w:val="1"/>
        </w:numPr>
        <w:rPr/>
      </w:pPr>
      <w:bookmarkStart w:id="2742" w:name="__RefHeading___Toc3674949_73709187"/>
      <w:bookmarkStart w:id="2743" w:name="_Toc1218"/>
      <w:bookmarkEnd w:id="2742"/>
      <w:r>
        <w:rPr>
          <w:rtl w:val="true"/>
        </w:rPr>
        <w:t>شرح</w:t>
      </w:r>
      <w:bookmarkEnd w:id="2743"/>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كسى است كه هر چيز را به جاى خود نگذارد،پس گويا بيان نكردن صفت نادان،خود توصيف اوست،زيرا صفت او بر خلاف صفت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به وسيلۀ يكى از ويژگيهايش تعريف كرده است،و چون نادان،فاقد ويژگى داناست،پس تعريف نادان نقطۀ مقابل ويژگى خردمند، و در مقايسۀ با او همين نداشتن صفت خردمند،خود،يكى از ويژگيهاى نادان است</w:t>
      </w:r>
      <w:r>
        <w:rPr>
          <w:rFonts w:eastAsia="IRNazanin" w:cs="IRNazanin"/>
          <w:color w:val="111111"/>
          <w:sz w:val="28"/>
          <w:szCs w:val="28"/>
          <w:rtl w:val="true"/>
          <w:lang w:bidi="fa-IR"/>
        </w:rPr>
        <w:t>.</w:t>
      </w:r>
    </w:p>
    <w:p>
      <w:pPr>
        <w:pStyle w:val="Heading3"/>
        <w:numPr>
          <w:ilvl w:val="2"/>
          <w:numId w:val="1"/>
        </w:numPr>
        <w:rPr/>
      </w:pPr>
      <w:bookmarkStart w:id="2744" w:name="__RefHeading___Toc3674951_73709187"/>
      <w:bookmarkStart w:id="2745" w:name="_Toc1219"/>
      <w:bookmarkEnd w:id="2744"/>
      <w:r>
        <w:rPr/>
        <w:t>222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745"/>
    </w:p>
    <w:p>
      <w:pPr>
        <w:pStyle w:val="Heading4"/>
        <w:numPr>
          <w:ilvl w:val="3"/>
          <w:numId w:val="1"/>
        </w:numPr>
        <w:rPr/>
      </w:pPr>
      <w:bookmarkStart w:id="2746" w:name="__RefHeading___Toc3674953_73709187"/>
      <w:bookmarkStart w:id="2747" w:name="_Toc1220"/>
      <w:bookmarkEnd w:id="2746"/>
      <w:r>
        <w:rPr>
          <w:rtl w:val="true"/>
        </w:rPr>
        <w:t>اشاره</w:t>
      </w:r>
      <w:bookmarkEnd w:id="2747"/>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لَدُنْيَاكُمْ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فِي عَيْنِي مِنْ عُرَاقِ خِنْزِيرٍ فِي يَدِ مَجْذُومٍ </w:t>
      </w:r>
      <w:bookmarkStart w:id="2748" w:name="pg11525_242722"/>
    </w:p>
    <w:p>
      <w:pPr>
        <w:pStyle w:val="Heading4"/>
        <w:numPr>
          <w:ilvl w:val="3"/>
          <w:numId w:val="1"/>
        </w:numPr>
        <w:rPr/>
      </w:pPr>
      <w:bookmarkStart w:id="2749" w:name="__RefHeading___Toc3674955_73709187"/>
      <w:bookmarkStart w:id="2750" w:name="_Toc1221"/>
      <w:bookmarkEnd w:id="2748"/>
      <w:bookmarkEnd w:id="2749"/>
      <w:r>
        <w:rPr>
          <w:rtl w:val="true"/>
        </w:rPr>
        <w:t>ترجمه</w:t>
      </w:r>
      <w:bookmarkEnd w:id="2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قسم،اين دنياى شما در نظر من پست‌تر از استخوان بى‌گوشت خوكى است كه در دست مبتلاى به خوره باشد </w:t>
      </w:r>
      <w:r>
        <w:rPr>
          <w:rFonts w:eastAsia="IRNazanin" w:cs="IRNazanin"/>
          <w:color w:val="111111"/>
          <w:sz w:val="28"/>
          <w:szCs w:val="28"/>
          <w:rtl w:val="true"/>
          <w:lang w:bidi="fa-IR"/>
        </w:rPr>
        <w:t>.»</w:t>
      </w:r>
    </w:p>
    <w:p>
      <w:pPr>
        <w:pStyle w:val="Heading4"/>
        <w:numPr>
          <w:ilvl w:val="3"/>
          <w:numId w:val="1"/>
        </w:numPr>
        <w:rPr/>
      </w:pPr>
      <w:bookmarkStart w:id="2751" w:name="__RefHeading___Toc3674957_73709187"/>
      <w:bookmarkStart w:id="2752" w:name="_Toc1222"/>
      <w:bookmarkEnd w:id="2751"/>
      <w:r>
        <w:rPr>
          <w:rtl w:val="true"/>
        </w:rPr>
        <w:t>شرح</w:t>
      </w:r>
      <w:bookmarkEnd w:id="2752"/>
    </w:p>
    <w:p>
      <w:pPr>
        <w:pStyle w:val="BookText"/>
        <w:rPr/>
      </w:pPr>
      <w:r>
        <w:rPr>
          <w:rFonts w:ascii="IRNazanin" w:hAnsi="IRNazanin" w:eastAsia="IRNazanin"/>
          <w:color w:val="111111"/>
          <w:sz w:val="28"/>
          <w:sz w:val="28"/>
          <w:szCs w:val="28"/>
          <w:rtl w:val="true"/>
          <w:lang w:bidi="fa-IR"/>
        </w:rPr>
        <w:t>عراق جمع عرق،از نوع جمعهاى غريب،مثل تؤام جمع توأم است،و آن استخوانى است كه گوشت را از آن زدوده‌اند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مبالغه‌اى است در پستى و حقارت دنيا و نفرت از آن،زيرا استخوان بى‌گوشت هيچ فايده‌اى ندارد،بويژه آن كه با انتساب به خوك مورد تأكيد قرار داده است،و بعد هم با اين كه در دست جذامى باشد نفرت را به حد اعلا رسانده است</w:t>
      </w:r>
      <w:r>
        <w:rPr>
          <w:rFonts w:eastAsia="IRNazanin" w:cs="IRNazanin"/>
          <w:color w:val="111111"/>
          <w:sz w:val="28"/>
          <w:szCs w:val="28"/>
          <w:rtl w:val="true"/>
          <w:lang w:bidi="fa-IR"/>
        </w:rPr>
        <w:t>.</w:t>
      </w:r>
    </w:p>
    <w:p>
      <w:pPr>
        <w:pStyle w:val="Heading3"/>
        <w:numPr>
          <w:ilvl w:val="2"/>
          <w:numId w:val="1"/>
        </w:numPr>
        <w:rPr/>
      </w:pPr>
      <w:bookmarkStart w:id="2753" w:name="__RefHeading___Toc3674959_73709187"/>
      <w:bookmarkStart w:id="2754" w:name="_Toc1223"/>
      <w:bookmarkEnd w:id="2753"/>
      <w:r>
        <w:rPr/>
        <w:t>223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754"/>
    </w:p>
    <w:p>
      <w:pPr>
        <w:pStyle w:val="Heading4"/>
        <w:numPr>
          <w:ilvl w:val="3"/>
          <w:numId w:val="1"/>
        </w:numPr>
        <w:rPr/>
      </w:pPr>
      <w:bookmarkStart w:id="2755" w:name="__RefHeading___Toc3674961_73709187"/>
      <w:bookmarkStart w:id="2756" w:name="_Toc1224"/>
      <w:bookmarkEnd w:id="2755"/>
      <w:r>
        <w:rPr>
          <w:rtl w:val="true"/>
        </w:rPr>
        <w:t>اشاره</w:t>
      </w:r>
      <w:bookmarkEnd w:id="2756"/>
    </w:p>
    <w:p>
      <w:pPr>
        <w:pStyle w:val="BookText"/>
        <w:rPr/>
      </w:pPr>
      <w:r>
        <w:rPr>
          <w:rFonts w:ascii="Amiri" w:hAnsi="Amiri" w:eastAsia="Amiri" w:cs="Amiri"/>
          <w:color w:val="111111"/>
          <w:sz w:val="28"/>
          <w:sz w:val="28"/>
          <w:szCs w:val="28"/>
          <w:rtl w:val="true"/>
          <w:lang w:bidi="ar-SA"/>
        </w:rPr>
        <w:t>إِنَّ قَوْماً عَبَدُوا اللَّهَ رَغْبَةً فَتِلْكَ عِبَادَةُ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قَوْماً عَبَدُوا اللَّهَ رَهْبَةً 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قَوْماً عَبَدُوا اللَّهَ شُكْراً فَتِلْكَ عِبَادَةُ الْأَحْرَارِ</w:t>
      </w:r>
    </w:p>
    <w:p>
      <w:pPr>
        <w:pStyle w:val="Heading4"/>
        <w:numPr>
          <w:ilvl w:val="3"/>
          <w:numId w:val="1"/>
        </w:numPr>
        <w:rPr/>
      </w:pPr>
      <w:bookmarkStart w:id="2757" w:name="__RefHeading___Toc3674963_73709187"/>
      <w:bookmarkStart w:id="2758" w:name="_Toc1225"/>
      <w:bookmarkEnd w:id="2757"/>
      <w:r>
        <w:rPr>
          <w:rtl w:val="true"/>
        </w:rPr>
        <w:t>ترجمه</w:t>
      </w:r>
      <w:bookmarkEnd w:id="2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خدا را از روى ميل بندگى مى‌كنند كه اين عبادت بازرگانان است، و گروهى خدا را از ترس بندگى مى‌كنند و اين عبادت غلامان است،و دسته‌اى از روى سپاسگزارى بندگى مى‌كنند كه اين عبادت آزاد مردان است </w:t>
      </w:r>
      <w:r>
        <w:rPr>
          <w:rFonts w:eastAsia="IRNazanin" w:cs="IRNazanin"/>
          <w:color w:val="111111"/>
          <w:sz w:val="28"/>
          <w:szCs w:val="28"/>
          <w:rtl w:val="true"/>
          <w:lang w:bidi="fa-IR"/>
        </w:rPr>
        <w:t>.»</w:t>
      </w:r>
    </w:p>
    <w:p>
      <w:pPr>
        <w:pStyle w:val="Heading4"/>
        <w:numPr>
          <w:ilvl w:val="3"/>
          <w:numId w:val="1"/>
        </w:numPr>
        <w:rPr/>
      </w:pPr>
      <w:bookmarkStart w:id="2759" w:name="__RefHeading___Toc3674965_73709187"/>
      <w:bookmarkStart w:id="2760" w:name="_Toc1226"/>
      <w:bookmarkEnd w:id="2759"/>
      <w:r>
        <w:rPr>
          <w:rtl w:val="true"/>
        </w:rPr>
        <w:t>شرح</w:t>
      </w:r>
      <w:bookmarkEnd w:id="276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عبادت كنندگان را بر حسب هدفهايى كه دارند به سه دسته تقسيم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از روى ميل،و عبادت از روى ترس،و عبادت براى سپاسگزارى امّا نوع اوّل را عبادت بازرگانان قرار داده است از آن رو كه هدف آنان از عبادت اجر و پاداش آخرت است و در پى اجر و مزدند،پس در حقيقت آنها مانند بازرگانانى هستند كه براى رسيدن به سود،كسب مى‌كنند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را عبادت بردگان در دنيا دانسته است،زيرا خدمت بردگان به اربابان خود بيشتر به خاطر ترس است </w:t>
      </w:r>
      <w:r>
        <w:rPr>
          <w:rFonts w:eastAsia="IRNazanin" w:cs="IRNazanin"/>
          <w:color w:val="111111"/>
          <w:sz w:val="28"/>
          <w:szCs w:val="28"/>
          <w:rtl w:val="true"/>
          <w:lang w:bidi="fa-IR"/>
        </w:rPr>
        <w:t xml:space="preserve">. </w:t>
      </w:r>
      <w:bookmarkStart w:id="2761" w:name="pg11525_242724"/>
    </w:p>
    <w:p>
      <w:pPr>
        <w:pStyle w:val="BookText"/>
        <w:rPr/>
      </w:pPr>
      <w:bookmarkEnd w:id="2761"/>
      <w:r>
        <w:rPr>
          <w:rFonts w:ascii="IRNazanin" w:hAnsi="IRNazanin" w:eastAsia="IRNazanin"/>
          <w:color w:val="111111"/>
          <w:sz w:val="28"/>
          <w:sz w:val="28"/>
          <w:szCs w:val="28"/>
          <w:rtl w:val="true"/>
          <w:lang w:bidi="fa-IR"/>
        </w:rPr>
        <w:t>و نوع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سپاسگزاران است،كه اينان خدا را نه به خاطر مزدخواهى عبادت مى‌كنند و نه به جهت ترس،بلكه آنان كسانى هستند كه خدا را شايستۀ عبادت مى‌دانند،و اين است عبادت 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مطلب در جاى ديگرى نيز اشاره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ترس عذابت،و به اميد اجر و پاداشت عبادت نمى‌كنم، بلكه تو را شايستۀ عبادت يافته‌ام،پس عبادتت مى‌كنم</w:t>
      </w:r>
      <w:r>
        <w:rPr>
          <w:rFonts w:eastAsia="IRNazanin" w:cs="IRNazanin"/>
          <w:color w:val="111111"/>
          <w:sz w:val="28"/>
          <w:szCs w:val="28"/>
          <w:rtl w:val="true"/>
          <w:lang w:bidi="fa-IR"/>
        </w:rPr>
        <w:t>.»</w:t>
      </w:r>
    </w:p>
    <w:p>
      <w:pPr>
        <w:pStyle w:val="Heading3"/>
        <w:numPr>
          <w:ilvl w:val="2"/>
          <w:numId w:val="1"/>
        </w:numPr>
        <w:rPr/>
      </w:pPr>
      <w:bookmarkStart w:id="2762" w:name="__RefHeading___Toc3674967_73709187"/>
      <w:bookmarkStart w:id="2763" w:name="_Toc1227"/>
      <w:bookmarkEnd w:id="2762"/>
      <w:r>
        <w:rPr/>
        <w:t>224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763"/>
    </w:p>
    <w:p>
      <w:pPr>
        <w:pStyle w:val="Heading4"/>
        <w:numPr>
          <w:ilvl w:val="3"/>
          <w:numId w:val="1"/>
        </w:numPr>
        <w:rPr/>
      </w:pPr>
      <w:bookmarkStart w:id="2764" w:name="__RefHeading___Toc3674969_73709187"/>
      <w:bookmarkStart w:id="2765" w:name="_Toc1228"/>
      <w:bookmarkEnd w:id="2764"/>
      <w:r>
        <w:rPr>
          <w:rtl w:val="true"/>
        </w:rPr>
        <w:t>اشاره</w:t>
      </w:r>
      <w:bookmarkEnd w:id="2765"/>
    </w:p>
    <w:p>
      <w:pPr>
        <w:pStyle w:val="BookText"/>
        <w:rPr/>
      </w:pPr>
      <w:r>
        <w:rPr>
          <w:rFonts w:ascii="Amiri" w:hAnsi="Amiri" w:eastAsia="Amiri" w:cs="Amiri"/>
          <w:color w:val="111111"/>
          <w:sz w:val="28"/>
          <w:sz w:val="28"/>
          <w:szCs w:val="28"/>
          <w:rtl w:val="true"/>
          <w:lang w:bidi="ar-SA"/>
        </w:rPr>
        <w:t>اَلْمَرْأَةُ شَرٌّ كُلُّهَا وَ شَرُّ مَا فِيهَا أَنَّهُ لاَ بُدَّ مِنْهَا</w:t>
      </w:r>
    </w:p>
    <w:p>
      <w:pPr>
        <w:pStyle w:val="Heading4"/>
        <w:numPr>
          <w:ilvl w:val="3"/>
          <w:numId w:val="1"/>
        </w:numPr>
        <w:rPr/>
      </w:pPr>
      <w:bookmarkStart w:id="2766" w:name="__RefHeading___Toc3674971_73709187"/>
      <w:bookmarkStart w:id="2767" w:name="_Toc1229"/>
      <w:bookmarkEnd w:id="2766"/>
      <w:r>
        <w:rPr>
          <w:rtl w:val="true"/>
        </w:rPr>
        <w:t>ترجمه</w:t>
      </w:r>
      <w:bookmarkEnd w:id="2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حالات زن بد است،و بدتر از همه آن كه مرد را از آن گريزى نيست </w:t>
      </w:r>
      <w:r>
        <w:rPr>
          <w:rFonts w:eastAsia="IRNazanin" w:cs="IRNazanin"/>
          <w:color w:val="111111"/>
          <w:sz w:val="28"/>
          <w:szCs w:val="28"/>
          <w:rtl w:val="true"/>
          <w:lang w:bidi="fa-IR"/>
        </w:rPr>
        <w:t>».</w:t>
      </w:r>
    </w:p>
    <w:p>
      <w:pPr>
        <w:pStyle w:val="Heading4"/>
        <w:numPr>
          <w:ilvl w:val="3"/>
          <w:numId w:val="1"/>
        </w:numPr>
        <w:rPr/>
      </w:pPr>
      <w:bookmarkStart w:id="2768" w:name="__RefHeading___Toc3674973_73709187"/>
      <w:bookmarkStart w:id="2769" w:name="_Toc1230"/>
      <w:bookmarkEnd w:id="2768"/>
      <w:r>
        <w:rPr>
          <w:rtl w:val="true"/>
        </w:rPr>
        <w:t>شرح</w:t>
      </w:r>
      <w:bookmarkEnd w:id="2769"/>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تمام حالات زن براى مرد،بد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هزينه كه روشن است،و امّا از نظر لذّت و كامجويى،چون باعث دورى از خدا و غفلت از بندگى او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انگيزه‌هاى بدى،خود بد هستند،هر چند كه عرضى باشند،و چون هر مردى ناگزير از زن است،يعنى در طبيعت زندگانى دنيا،ضرورت نياز باعث آن است كه مرد،زحمات زن و بديهاى آن را تحمل كند، و از آن رو كه سبب هميشه مهمتر از مسبب است،پس اين نياز مبرم به وجود زن، بالاترين بديهاى مربوط به زن مى‌باشد</w:t>
      </w:r>
      <w:r>
        <w:rPr>
          <w:rFonts w:eastAsia="IRNazanin" w:cs="IRNazanin"/>
          <w:color w:val="111111"/>
          <w:sz w:val="28"/>
          <w:szCs w:val="28"/>
          <w:rtl w:val="true"/>
          <w:lang w:bidi="fa-IR"/>
        </w:rPr>
        <w:t>.</w:t>
      </w:r>
    </w:p>
    <w:p>
      <w:pPr>
        <w:pStyle w:val="Heading3"/>
        <w:numPr>
          <w:ilvl w:val="2"/>
          <w:numId w:val="1"/>
        </w:numPr>
        <w:rPr/>
      </w:pPr>
      <w:bookmarkStart w:id="2770" w:name="__RefHeading___Toc3674975_73709187"/>
      <w:bookmarkStart w:id="2771" w:name="_Toc1231"/>
      <w:bookmarkEnd w:id="2770"/>
      <w:r>
        <w:rPr/>
        <w:t>225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771"/>
    </w:p>
    <w:p>
      <w:pPr>
        <w:pStyle w:val="Heading4"/>
        <w:numPr>
          <w:ilvl w:val="3"/>
          <w:numId w:val="1"/>
        </w:numPr>
        <w:rPr/>
      </w:pPr>
      <w:bookmarkStart w:id="2772" w:name="__RefHeading___Toc3674977_73709187"/>
      <w:bookmarkStart w:id="2773" w:name="_Toc1232"/>
      <w:bookmarkEnd w:id="2772"/>
      <w:r>
        <w:rPr>
          <w:rtl w:val="true"/>
        </w:rPr>
        <w:t>اشاره</w:t>
      </w:r>
      <w:bookmarkEnd w:id="2773"/>
    </w:p>
    <w:p>
      <w:pPr>
        <w:pStyle w:val="BookText"/>
        <w:rPr/>
      </w:pPr>
      <w:r>
        <w:rPr>
          <w:rFonts w:ascii="Amiri" w:hAnsi="Amiri" w:eastAsia="Amiri" w:cs="Amiri"/>
          <w:color w:val="111111"/>
          <w:sz w:val="28"/>
          <w:sz w:val="28"/>
          <w:szCs w:val="28"/>
          <w:rtl w:val="true"/>
          <w:lang w:bidi="ar-SA"/>
        </w:rPr>
        <w:t>مَنْ أَطَاعَ التَّوَانِيَ ضَيَّعَ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أَطَاعَ الْوَاشِيَ ضَيَّعَ الصَّدِيقَ</w:t>
      </w:r>
    </w:p>
    <w:p>
      <w:pPr>
        <w:pStyle w:val="Heading4"/>
        <w:numPr>
          <w:ilvl w:val="3"/>
          <w:numId w:val="1"/>
        </w:numPr>
        <w:rPr/>
      </w:pPr>
      <w:bookmarkStart w:id="2774" w:name="__RefHeading___Toc3674979_73709187"/>
      <w:bookmarkStart w:id="2775" w:name="_Toc1233"/>
      <w:bookmarkEnd w:id="2774"/>
      <w:r>
        <w:rPr>
          <w:rtl w:val="true"/>
        </w:rPr>
        <w:t>ترجمه</w:t>
      </w:r>
      <w:bookmarkEnd w:id="2775"/>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كاهلى كند،حقوق را از دست بدهد،و هر كس به گفتۀ سخن‌چين گوش فرا دهد دوست را تباه سازد </w:t>
      </w:r>
      <w:r>
        <w:rPr>
          <w:rFonts w:eastAsia="IRNazanin" w:cs="IRNazanin"/>
          <w:color w:val="111111"/>
          <w:sz w:val="28"/>
          <w:szCs w:val="28"/>
          <w:rtl w:val="true"/>
          <w:lang w:bidi="fa-IR"/>
        </w:rPr>
        <w:t xml:space="preserve">». </w:t>
      </w:r>
      <w:bookmarkStart w:id="2776" w:name="pg11525_242726"/>
    </w:p>
    <w:p>
      <w:pPr>
        <w:pStyle w:val="Heading4"/>
        <w:numPr>
          <w:ilvl w:val="3"/>
          <w:numId w:val="1"/>
        </w:numPr>
        <w:rPr/>
      </w:pPr>
      <w:bookmarkStart w:id="2777" w:name="__RefHeading___Toc3674981_73709187"/>
      <w:bookmarkStart w:id="2778" w:name="_Toc1234"/>
      <w:bookmarkEnd w:id="2776"/>
      <w:bookmarkEnd w:id="2777"/>
      <w:r>
        <w:rPr>
          <w:rtl w:val="true"/>
        </w:rPr>
        <w:t>شرح</w:t>
      </w:r>
      <w:bookmarkEnd w:id="2778"/>
    </w:p>
    <w:p>
      <w:pPr>
        <w:pStyle w:val="BookText"/>
        <w:rPr/>
      </w:pPr>
      <w:r>
        <w:rPr>
          <w:rFonts w:ascii="IRNazanin" w:hAnsi="IRNazanin" w:eastAsia="IRNazanin"/>
          <w:color w:val="111111"/>
          <w:sz w:val="28"/>
          <w:sz w:val="28"/>
          <w:szCs w:val="28"/>
          <w:rtl w:val="true"/>
          <w:lang w:bidi="fa-IR"/>
        </w:rPr>
        <w:t>تسليم در برابر كاهلى،نسبت به حقوقى كه انسان در پى آنهاست،باعث مى‌شود كه وقت مناسب براى دست آوردن آنها از دست برود،و اين خود مستلزم تباه ساختن و از دست دادن آن حقوق خواهد بود،و هم چنين تسليم شدن در برابر سخن‌چين كه كارش،تلاش در برهم زدن ميان دو دوست است،و اطاعت از گفتار وى باعث ايجاد سردى و كدورت در بين دوستان،و از دست دادن يكديگر است</w:t>
      </w:r>
      <w:r>
        <w:rPr>
          <w:rFonts w:eastAsia="IRNazanin" w:cs="IRNazanin"/>
          <w:color w:val="111111"/>
          <w:sz w:val="28"/>
          <w:szCs w:val="28"/>
          <w:rtl w:val="true"/>
          <w:lang w:bidi="fa-IR"/>
        </w:rPr>
        <w:t>.</w:t>
      </w:r>
    </w:p>
    <w:p>
      <w:pPr>
        <w:pStyle w:val="Heading3"/>
        <w:numPr>
          <w:ilvl w:val="2"/>
          <w:numId w:val="1"/>
        </w:numPr>
        <w:rPr/>
      </w:pPr>
      <w:bookmarkStart w:id="2779" w:name="__RefHeading___Toc3674983_73709187"/>
      <w:bookmarkStart w:id="2780" w:name="_Toc1235"/>
      <w:bookmarkEnd w:id="2779"/>
      <w:r>
        <w:rPr/>
        <w:t>226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780"/>
    </w:p>
    <w:p>
      <w:pPr>
        <w:pStyle w:val="Heading4"/>
        <w:numPr>
          <w:ilvl w:val="3"/>
          <w:numId w:val="1"/>
        </w:numPr>
        <w:rPr/>
      </w:pPr>
      <w:bookmarkStart w:id="2781" w:name="__RefHeading___Toc3674985_73709187"/>
      <w:bookmarkStart w:id="2782" w:name="_Toc1236"/>
      <w:bookmarkEnd w:id="2781"/>
      <w:r>
        <w:rPr>
          <w:rtl w:val="true"/>
        </w:rPr>
        <w:t>اشاره</w:t>
      </w:r>
      <w:bookmarkEnd w:id="2782"/>
    </w:p>
    <w:p>
      <w:pPr>
        <w:pStyle w:val="BookText"/>
        <w:rPr/>
      </w:pPr>
      <w:r>
        <w:rPr>
          <w:rFonts w:ascii="Amiri" w:hAnsi="Amiri" w:eastAsia="Amiri" w:cs="Amiri"/>
          <w:color w:val="111111"/>
          <w:sz w:val="28"/>
          <w:sz w:val="28"/>
          <w:szCs w:val="28"/>
          <w:rtl w:val="true"/>
          <w:lang w:bidi="ar-SA"/>
        </w:rPr>
        <w:t>اَلْحَجَرُ الْغَصِيبُ فِي الدَّارِ رَهْنٌ عَلَى خَرَابِهَا</w:t>
      </w:r>
    </w:p>
    <w:p>
      <w:pPr>
        <w:pStyle w:val="Heading4"/>
        <w:numPr>
          <w:ilvl w:val="3"/>
          <w:numId w:val="1"/>
        </w:numPr>
        <w:rPr/>
      </w:pPr>
      <w:bookmarkStart w:id="2783" w:name="__RefHeading___Toc3674987_73709187"/>
      <w:bookmarkStart w:id="2784" w:name="_Toc1237"/>
      <w:bookmarkEnd w:id="2783"/>
      <w:r>
        <w:rPr>
          <w:rtl w:val="true"/>
        </w:rPr>
        <w:t>ترجمه</w:t>
      </w:r>
      <w:bookmarkEnd w:id="2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غصبى در خانه باعث ويرانى آن است </w:t>
      </w:r>
      <w:r>
        <w:rPr>
          <w:rFonts w:eastAsia="IRNazanin" w:cs="IRNazanin"/>
          <w:color w:val="111111"/>
          <w:sz w:val="28"/>
          <w:szCs w:val="28"/>
          <w:rtl w:val="true"/>
          <w:lang w:bidi="fa-IR"/>
        </w:rPr>
        <w:t>».</w:t>
      </w:r>
    </w:p>
    <w:p>
      <w:pPr>
        <w:pStyle w:val="Heading4"/>
        <w:numPr>
          <w:ilvl w:val="3"/>
          <w:numId w:val="1"/>
        </w:numPr>
        <w:rPr/>
      </w:pPr>
      <w:bookmarkStart w:id="2785" w:name="__RefHeading___Toc3674989_73709187"/>
      <w:bookmarkStart w:id="2786" w:name="_Toc1238"/>
      <w:bookmarkEnd w:id="2785"/>
      <w:r>
        <w:rPr>
          <w:rtl w:val="true"/>
        </w:rPr>
        <w:t>شرح</w:t>
      </w:r>
      <w:bookmarkEnd w:id="278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از سنگ غصبى در خانۀ ستمگر از آن رو آورده،كه سنگ غصبى باعث ويرانى خانه است،همان طور كه گرو، وسيله‌اى براى پرداخت مالى است كه بر گردن رهن دهنده است،و اين مطلب كنايه از هر پيامدى است كه ستمكارى براى شخص ستم پيشه دارد و نيز كنايه از ويران شدن بناى ظلم است هر چند كه مدّتى به درازا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پيش روشن شد كه ستم زمينه‌اى براى چنان پيآمدهاست و نظير اين است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الحرام فى البنيان فانه اسباب الخراب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كار بردن مصالح حرام در ساختمان بپرهيزيد كه آن خود باعث ويرانى است</w:t>
      </w:r>
      <w:r>
        <w:rPr>
          <w:rFonts w:eastAsia="IRNazanin" w:cs="IRNazanin"/>
          <w:color w:val="111111"/>
          <w:sz w:val="28"/>
          <w:szCs w:val="28"/>
          <w:rtl w:val="true"/>
          <w:lang w:bidi="fa-IR"/>
        </w:rPr>
        <w:t>.</w:t>
      </w:r>
    </w:p>
    <w:p>
      <w:pPr>
        <w:pStyle w:val="Heading3"/>
        <w:numPr>
          <w:ilvl w:val="2"/>
          <w:numId w:val="1"/>
        </w:numPr>
        <w:rPr/>
      </w:pPr>
      <w:bookmarkStart w:id="2787" w:name="__RefHeading___Toc3674991_73709187"/>
      <w:bookmarkStart w:id="2788" w:name="_Toc1239"/>
      <w:bookmarkEnd w:id="2787"/>
      <w:r>
        <w:rPr/>
        <w:t>227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788"/>
    </w:p>
    <w:p>
      <w:pPr>
        <w:pStyle w:val="Heading4"/>
        <w:numPr>
          <w:ilvl w:val="3"/>
          <w:numId w:val="1"/>
        </w:numPr>
        <w:rPr/>
      </w:pPr>
      <w:bookmarkStart w:id="2789" w:name="__RefHeading___Toc3674993_73709187"/>
      <w:bookmarkStart w:id="2790" w:name="_Toc1240"/>
      <w:bookmarkEnd w:id="2789"/>
      <w:r>
        <w:rPr>
          <w:rtl w:val="true"/>
        </w:rPr>
        <w:t>اشاره</w:t>
      </w:r>
      <w:bookmarkEnd w:id="2790"/>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الْمَظْلُومِ عَلَى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يَوْمِ الظَّالِمِ عَلَى الْمَظْلُومِ </w:t>
      </w:r>
      <w:bookmarkStart w:id="2791" w:name="pg11525_242728"/>
    </w:p>
    <w:p>
      <w:pPr>
        <w:pStyle w:val="Heading4"/>
        <w:numPr>
          <w:ilvl w:val="3"/>
          <w:numId w:val="1"/>
        </w:numPr>
        <w:rPr/>
      </w:pPr>
      <w:bookmarkStart w:id="2792" w:name="__RefHeading___Toc3674995_73709187"/>
      <w:bookmarkStart w:id="2793" w:name="_Toc1241"/>
      <w:bookmarkEnd w:id="2791"/>
      <w:bookmarkEnd w:id="2792"/>
      <w:r>
        <w:rPr>
          <w:rtl w:val="true"/>
        </w:rPr>
        <w:t>ترجمه</w:t>
      </w:r>
      <w:bookmarkEnd w:id="2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پيروزى ستمديده بر ستمكار سخت‌تر از روز پيروزى ستمكار بر ستمديده است </w:t>
      </w:r>
      <w:r>
        <w:rPr>
          <w:rFonts w:eastAsia="IRNazanin" w:cs="IRNazanin"/>
          <w:color w:val="111111"/>
          <w:sz w:val="28"/>
          <w:szCs w:val="28"/>
          <w:rtl w:val="true"/>
          <w:lang w:bidi="fa-IR"/>
        </w:rPr>
        <w:t>».</w:t>
      </w:r>
    </w:p>
    <w:p>
      <w:pPr>
        <w:pStyle w:val="Heading4"/>
        <w:numPr>
          <w:ilvl w:val="3"/>
          <w:numId w:val="1"/>
        </w:numPr>
        <w:rPr/>
      </w:pPr>
      <w:bookmarkStart w:id="2794" w:name="__RefHeading___Toc3674997_73709187"/>
      <w:bookmarkStart w:id="2795" w:name="_Toc1242"/>
      <w:bookmarkEnd w:id="2794"/>
      <w:r>
        <w:rPr>
          <w:rtl w:val="true"/>
        </w:rPr>
        <w:t>شرح</w:t>
      </w:r>
      <w:bookmarkEnd w:id="2795"/>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ستمديده،روز رستاخيز است و از آن رو روز رستاخيز را روز ستمديده دانسته كه روز انتقام و گرفتن حق اوست،و همچنين، هنگامۀ ستم را مخصوص به روز ستمگر شمرده است،چون ستم در دنيا انجام پذير است</w:t>
      </w:r>
      <w:r>
        <w:rPr>
          <w:rFonts w:eastAsia="IRNazanin" w:cs="IRNazanin"/>
          <w:color w:val="111111"/>
          <w:sz w:val="28"/>
          <w:szCs w:val="28"/>
          <w:rtl w:val="true"/>
          <w:lang w:bidi="fa-IR"/>
        </w:rPr>
        <w:t>.</w:t>
      </w:r>
    </w:p>
    <w:p>
      <w:pPr>
        <w:pStyle w:val="Heading3"/>
        <w:numPr>
          <w:ilvl w:val="2"/>
          <w:numId w:val="1"/>
        </w:numPr>
        <w:rPr/>
      </w:pPr>
      <w:bookmarkStart w:id="2796" w:name="__RefHeading___Toc3674999_73709187"/>
      <w:bookmarkStart w:id="2797" w:name="_Toc1243"/>
      <w:bookmarkEnd w:id="2796"/>
      <w:r>
        <w:rPr/>
        <w:t>228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797"/>
    </w:p>
    <w:p>
      <w:pPr>
        <w:pStyle w:val="Heading4"/>
        <w:numPr>
          <w:ilvl w:val="3"/>
          <w:numId w:val="1"/>
        </w:numPr>
        <w:rPr/>
      </w:pPr>
      <w:bookmarkStart w:id="2798" w:name="__RefHeading___Toc3675001_73709187"/>
      <w:bookmarkStart w:id="2799" w:name="_Toc1244"/>
      <w:bookmarkEnd w:id="2798"/>
      <w:r>
        <w:rPr>
          <w:rtl w:val="true"/>
        </w:rPr>
        <w:t>اشاره</w:t>
      </w:r>
      <w:bookmarkEnd w:id="2799"/>
    </w:p>
    <w:p>
      <w:pPr>
        <w:pStyle w:val="BookText"/>
        <w:rPr/>
      </w:pPr>
      <w:r>
        <w:rPr>
          <w:rFonts w:ascii="Amiri" w:hAnsi="Amiri" w:eastAsia="Amiri" w:cs="Amiri"/>
          <w:color w:val="111111"/>
          <w:sz w:val="28"/>
          <w:sz w:val="28"/>
          <w:szCs w:val="28"/>
          <w:rtl w:val="true"/>
          <w:lang w:bidi="ar-SA"/>
        </w:rPr>
        <w:t>اِتَّقِ اللَّهَ بَعْضَ التُّقَى 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بَيْنَكَ وَ بَيْنَ اللَّهِ سِتْراً وَ إِنْ رَقَّ</w:t>
      </w:r>
    </w:p>
    <w:p>
      <w:pPr>
        <w:pStyle w:val="Heading4"/>
        <w:numPr>
          <w:ilvl w:val="3"/>
          <w:numId w:val="1"/>
        </w:numPr>
        <w:rPr/>
      </w:pPr>
      <w:bookmarkStart w:id="2800" w:name="__RefHeading___Toc3675003_73709187"/>
      <w:bookmarkStart w:id="2801" w:name="_Toc1245"/>
      <w:bookmarkEnd w:id="2800"/>
      <w:r>
        <w:rPr>
          <w:rtl w:val="true"/>
        </w:rPr>
        <w:t>ترجمه</w:t>
      </w:r>
      <w:bookmarkEnd w:id="2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بترس،هر چند كه اندك باشد،و بين خود و خدا پرده‌اى در افكن،هر چند كه نازك باشد </w:t>
      </w:r>
      <w:r>
        <w:rPr>
          <w:rFonts w:eastAsia="IRNazanin" w:cs="IRNazanin"/>
          <w:color w:val="111111"/>
          <w:sz w:val="28"/>
          <w:szCs w:val="28"/>
          <w:rtl w:val="true"/>
          <w:lang w:bidi="fa-IR"/>
        </w:rPr>
        <w:t>».</w:t>
      </w:r>
    </w:p>
    <w:p>
      <w:pPr>
        <w:pStyle w:val="Heading4"/>
        <w:numPr>
          <w:ilvl w:val="3"/>
          <w:numId w:val="1"/>
        </w:numPr>
        <w:rPr/>
      </w:pPr>
      <w:bookmarkStart w:id="2802" w:name="__RefHeading___Toc3675005_73709187"/>
      <w:bookmarkStart w:id="2803" w:name="_Toc1246"/>
      <w:bookmarkEnd w:id="2802"/>
      <w:r>
        <w:rPr>
          <w:rtl w:val="true"/>
        </w:rPr>
        <w:t>شرح</w:t>
      </w:r>
      <w:bookmarkEnd w:id="280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به پرهيزگارى داده است،زيرا تنها توشۀ سير الى اللّه پرهيزگارى است و چون زيادى تقوا باعث قرب به خدا و سرعت وصول به قرب است،بهتر آن است كه تقوا بسيار باشد،و اگر چنين نبود،اندكش را بايد داشت زيرا تقوا كم و زياد،و شديد و ضعيف دارد </w:t>
      </w:r>
      <w:r>
        <w:rPr>
          <w:rStyle w:val="FootnoteAnchor"/>
          <w:rtl w:val="true"/>
        </w:rPr>
        <w:footnoteReference w:id="192"/>
      </w:r>
      <w:r>
        <w:rPr>
          <w:rFonts w:ascii="Amiri" w:hAnsi="Amiri" w:eastAsia="Amiri" w:cs="Amiri"/>
          <w:color w:val="111111"/>
          <w:sz w:val="28"/>
          <w:sz w:val="28"/>
          <w:szCs w:val="28"/>
          <w:rtl w:val="true"/>
          <w:lang w:bidi="ar-SA"/>
        </w:rPr>
        <w:t>،و بكلّى بى‌توشه بودن در راه سخت و دراز روا نيست</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براى حدود الهى آورده است كه مانع عذاب </w:t>
      </w:r>
      <w:bookmarkStart w:id="2804" w:name="pg11525_242730"/>
    </w:p>
    <w:p>
      <w:pPr>
        <w:pStyle w:val="BookText"/>
        <w:rPr/>
      </w:pPr>
      <w:bookmarkEnd w:id="2804"/>
      <w:r>
        <w:rPr>
          <w:rFonts w:ascii="IRNazanin" w:hAnsi="IRNazanin" w:eastAsia="IRNazanin"/>
          <w:color w:val="111111"/>
          <w:sz w:val="28"/>
          <w:sz w:val="28"/>
          <w:szCs w:val="28"/>
          <w:rtl w:val="true"/>
          <w:lang w:bidi="fa-IR"/>
        </w:rPr>
        <w:t>او هستند،و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تا بين خود و خدا،آن را قرار دهد،يعنى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الهى را حفظ كند و پرده‌درى نكند كه در ورطه‌هاى هلاكت خواهد افتاد، بنا بر اين منظور از ضخامت پرده،همان شدّت محافظت از حدود الهى و انجام ندادن تمام مباحات است،به خاطر اين كه مبادا در حرام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نازكى پرده عبارت است از انجام همۀ كارهايى كه از نظر شرع رواست چه مباح باشد و يا مكروه</w:t>
      </w:r>
      <w:r>
        <w:rPr>
          <w:rFonts w:eastAsia="IRNazanin" w:cs="IRNazanin"/>
          <w:color w:val="111111"/>
          <w:sz w:val="28"/>
          <w:szCs w:val="28"/>
          <w:rtl w:val="true"/>
          <w:lang w:bidi="fa-IR"/>
        </w:rPr>
        <w:t>.</w:t>
      </w:r>
    </w:p>
    <w:p>
      <w:pPr>
        <w:pStyle w:val="Heading3"/>
        <w:numPr>
          <w:ilvl w:val="2"/>
          <w:numId w:val="1"/>
        </w:numPr>
        <w:rPr/>
      </w:pPr>
      <w:bookmarkStart w:id="2805" w:name="__RefHeading___Toc3675007_73709187"/>
      <w:bookmarkStart w:id="2806" w:name="_Toc1247"/>
      <w:bookmarkEnd w:id="2805"/>
      <w:r>
        <w:rPr/>
        <w:t>229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06"/>
    </w:p>
    <w:p>
      <w:pPr>
        <w:pStyle w:val="Heading4"/>
        <w:numPr>
          <w:ilvl w:val="3"/>
          <w:numId w:val="1"/>
        </w:numPr>
        <w:rPr/>
      </w:pPr>
      <w:bookmarkStart w:id="2807" w:name="__RefHeading___Toc3675009_73709187"/>
      <w:bookmarkStart w:id="2808" w:name="_Toc1248"/>
      <w:bookmarkEnd w:id="2807"/>
      <w:r>
        <w:rPr>
          <w:rtl w:val="true"/>
        </w:rPr>
        <w:t>اشاره</w:t>
      </w:r>
      <w:bookmarkEnd w:id="2808"/>
    </w:p>
    <w:p>
      <w:pPr>
        <w:pStyle w:val="BookText"/>
        <w:rPr/>
      </w:pPr>
      <w:r>
        <w:rPr>
          <w:rFonts w:ascii="Amiri" w:hAnsi="Amiri" w:eastAsia="Amiri" w:cs="Amiri"/>
          <w:color w:val="111111"/>
          <w:sz w:val="28"/>
          <w:sz w:val="28"/>
          <w:szCs w:val="28"/>
          <w:rtl w:val="true"/>
          <w:lang w:bidi="ar-SA"/>
        </w:rPr>
        <w:t>إِذَا ازْدَحَمَ الْجَوَابُ خَفِيَ الصَّوَابُ</w:t>
      </w:r>
    </w:p>
    <w:p>
      <w:pPr>
        <w:pStyle w:val="Heading4"/>
        <w:numPr>
          <w:ilvl w:val="3"/>
          <w:numId w:val="1"/>
        </w:numPr>
        <w:rPr/>
      </w:pPr>
      <w:bookmarkStart w:id="2809" w:name="__RefHeading___Toc3675011_73709187"/>
      <w:bookmarkStart w:id="2810" w:name="_Toc1249"/>
      <w:bookmarkEnd w:id="2809"/>
      <w:r>
        <w:rPr>
          <w:rtl w:val="true"/>
        </w:rPr>
        <w:t>ترجمه</w:t>
      </w:r>
      <w:bookmarkEnd w:id="2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پاسخ درهم باشد،درستى،پنهان بماند </w:t>
      </w:r>
      <w:r>
        <w:rPr>
          <w:rFonts w:eastAsia="IRNazanin" w:cs="IRNazanin"/>
          <w:color w:val="111111"/>
          <w:sz w:val="28"/>
          <w:szCs w:val="28"/>
          <w:rtl w:val="true"/>
          <w:lang w:bidi="fa-IR"/>
        </w:rPr>
        <w:t>».</w:t>
      </w:r>
    </w:p>
    <w:p>
      <w:pPr>
        <w:pStyle w:val="Heading4"/>
        <w:numPr>
          <w:ilvl w:val="3"/>
          <w:numId w:val="1"/>
        </w:numPr>
        <w:rPr/>
      </w:pPr>
      <w:bookmarkStart w:id="2811" w:name="__RefHeading___Toc3675013_73709187"/>
      <w:bookmarkStart w:id="2812" w:name="_Toc1250"/>
      <w:bookmarkEnd w:id="2811"/>
      <w:r>
        <w:rPr>
          <w:rtl w:val="true"/>
        </w:rPr>
        <w:t>شرح</w:t>
      </w:r>
      <w:bookmarkEnd w:id="2812"/>
    </w:p>
    <w:p>
      <w:pPr>
        <w:pStyle w:val="BookText"/>
        <w:rPr/>
      </w:pPr>
      <w:r>
        <w:rPr>
          <w:rFonts w:ascii="IRNazanin" w:hAnsi="IRNazanin" w:eastAsia="IRNazanin"/>
          <w:color w:val="111111"/>
          <w:sz w:val="28"/>
          <w:sz w:val="28"/>
          <w:szCs w:val="28"/>
          <w:rtl w:val="true"/>
          <w:lang w:bidi="fa-IR"/>
        </w:rPr>
        <w:t>يعنى،هر گاه از مسأله‌اى بپرسند،گروهى آنچه به نظرشان رسيد،جواب دهند،و يا يك نفر پاسخهاى زيادى بدهد،پاسخ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مشتبه شدن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بماند،و بيشتر اين نوع اتّفاق در مسائل اجتهادى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يعنى زيادى و كثرت جمعيّت</w:t>
      </w:r>
      <w:r>
        <w:rPr>
          <w:rFonts w:eastAsia="IRNazanin" w:cs="IRNazanin"/>
          <w:color w:val="111111"/>
          <w:sz w:val="28"/>
          <w:szCs w:val="28"/>
          <w:rtl w:val="true"/>
          <w:lang w:bidi="fa-IR"/>
        </w:rPr>
        <w:t>.</w:t>
      </w:r>
    </w:p>
    <w:p>
      <w:pPr>
        <w:pStyle w:val="Heading3"/>
        <w:numPr>
          <w:ilvl w:val="2"/>
          <w:numId w:val="1"/>
        </w:numPr>
        <w:rPr/>
      </w:pPr>
      <w:bookmarkStart w:id="2813" w:name="__RefHeading___Toc3675015_73709187"/>
      <w:bookmarkStart w:id="2814" w:name="_Toc1251"/>
      <w:bookmarkEnd w:id="2813"/>
      <w:r>
        <w:rPr/>
        <w:t>230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14"/>
    </w:p>
    <w:p>
      <w:pPr>
        <w:pStyle w:val="Heading4"/>
        <w:numPr>
          <w:ilvl w:val="3"/>
          <w:numId w:val="1"/>
        </w:numPr>
        <w:rPr/>
      </w:pPr>
      <w:bookmarkStart w:id="2815" w:name="__RefHeading___Toc3675017_73709187"/>
      <w:bookmarkStart w:id="2816" w:name="_Toc1252"/>
      <w:bookmarkEnd w:id="2815"/>
      <w:r>
        <w:rPr>
          <w:rtl w:val="true"/>
        </w:rPr>
        <w:t>اشاره</w:t>
      </w:r>
      <w:bookmarkEnd w:id="2816"/>
    </w:p>
    <w:p>
      <w:pPr>
        <w:pStyle w:val="BookText"/>
        <w:rPr/>
      </w:pPr>
      <w:r>
        <w:rPr>
          <w:rFonts w:ascii="Amiri" w:hAnsi="Amiri" w:eastAsia="Amiri" w:cs="Amiri"/>
          <w:color w:val="111111"/>
          <w:sz w:val="28"/>
          <w:sz w:val="28"/>
          <w:szCs w:val="28"/>
          <w:rtl w:val="true"/>
          <w:lang w:bidi="ar-SA"/>
        </w:rPr>
        <w:t>إِنَّ لِلَّهِ فِي كُلِّ نِعْمَةٍ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أَدَّاهُ زَادَهُ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فِيهِ خَاطَرَ بِزَوَالِ نِعْمَتِهِ</w:t>
      </w:r>
    </w:p>
    <w:p>
      <w:pPr>
        <w:pStyle w:val="Heading4"/>
        <w:numPr>
          <w:ilvl w:val="3"/>
          <w:numId w:val="1"/>
        </w:numPr>
        <w:rPr/>
      </w:pPr>
      <w:bookmarkStart w:id="2817" w:name="__RefHeading___Toc3675019_73709187"/>
      <w:bookmarkStart w:id="2818" w:name="_Toc1253"/>
      <w:bookmarkEnd w:id="2817"/>
      <w:r>
        <w:rPr>
          <w:rtl w:val="true"/>
        </w:rPr>
        <w:t>ترجمه</w:t>
      </w:r>
      <w:bookmarkEnd w:id="2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در هر نعمتى حقّى است،پس هر كس حق خدا را به جا آورد، خداوند از آن نعمت او را فراوان دهد،و هر كه در آن كوتاهى كند،خداوند آن نعمت را در خطر نابودى قرار دهد </w:t>
      </w:r>
      <w:r>
        <w:rPr>
          <w:rFonts w:eastAsia="IRNazanin" w:cs="IRNazanin"/>
          <w:color w:val="111111"/>
          <w:sz w:val="28"/>
          <w:szCs w:val="28"/>
          <w:rtl w:val="true"/>
          <w:lang w:bidi="fa-IR"/>
        </w:rPr>
        <w:t>.»</w:t>
      </w:r>
    </w:p>
    <w:p>
      <w:pPr>
        <w:pStyle w:val="Heading4"/>
        <w:numPr>
          <w:ilvl w:val="3"/>
          <w:numId w:val="1"/>
        </w:numPr>
        <w:rPr/>
      </w:pPr>
      <w:bookmarkStart w:id="2819" w:name="__RefHeading___Toc3675021_73709187"/>
      <w:bookmarkStart w:id="2820" w:name="_Toc1254"/>
      <w:bookmarkEnd w:id="2819"/>
      <w:r>
        <w:rPr>
          <w:rtl w:val="true"/>
        </w:rPr>
        <w:t>شرح</w:t>
      </w:r>
      <w:bookmarkEnd w:id="2820"/>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خدا در نعمت،سپاسگزارى است كه واجب و لازم است،و امّا شكر </w:t>
      </w:r>
      <w:bookmarkStart w:id="2821" w:name="pg11525_242732"/>
    </w:p>
    <w:p>
      <w:pPr>
        <w:pStyle w:val="BookText"/>
        <w:rPr/>
      </w:pPr>
      <w:bookmarkEnd w:id="2821"/>
      <w:r>
        <w:rPr>
          <w:rFonts w:ascii="IRNazanin" w:hAnsi="IRNazanin" w:eastAsia="IRNazanin"/>
          <w:color w:val="111111"/>
          <w:sz w:val="28"/>
          <w:sz w:val="28"/>
          <w:szCs w:val="28"/>
          <w:rtl w:val="true"/>
          <w:lang w:bidi="fa-IR"/>
        </w:rPr>
        <w:t xml:space="preserve">نعمت باعث فزونى،و كوتاهى در شكرگزارى باعث از دست دادن نعمت مى‌گردد به دليل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به سپاسگزارى كرده،و از ناسپاسى برحذر داشته است،با يادآورى اين جهت كه قضاى الهى بر اين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 اين مطلب چندين بار قبلا انجام گرفته است</w:t>
      </w:r>
      <w:r>
        <w:rPr>
          <w:rFonts w:eastAsia="IRNazanin" w:cs="IRNazanin"/>
          <w:color w:val="111111"/>
          <w:sz w:val="28"/>
          <w:szCs w:val="28"/>
          <w:rtl w:val="true"/>
          <w:lang w:bidi="fa-IR"/>
        </w:rPr>
        <w:t>.</w:t>
      </w:r>
    </w:p>
    <w:p>
      <w:pPr>
        <w:pStyle w:val="Heading3"/>
        <w:numPr>
          <w:ilvl w:val="2"/>
          <w:numId w:val="1"/>
        </w:numPr>
        <w:rPr/>
      </w:pPr>
      <w:bookmarkStart w:id="2822" w:name="__RefHeading___Toc3675023_73709187"/>
      <w:bookmarkStart w:id="2823" w:name="_Toc1255"/>
      <w:bookmarkEnd w:id="2822"/>
      <w:r>
        <w:rPr/>
        <w:t>231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23"/>
    </w:p>
    <w:p>
      <w:pPr>
        <w:pStyle w:val="Heading4"/>
        <w:numPr>
          <w:ilvl w:val="3"/>
          <w:numId w:val="1"/>
        </w:numPr>
        <w:rPr/>
      </w:pPr>
      <w:bookmarkStart w:id="2824" w:name="__RefHeading___Toc3675025_73709187"/>
      <w:bookmarkStart w:id="2825" w:name="_Toc1256"/>
      <w:bookmarkEnd w:id="2824"/>
      <w:r>
        <w:rPr>
          <w:rtl w:val="true"/>
        </w:rPr>
        <w:t>اشاره</w:t>
      </w:r>
      <w:bookmarkEnd w:id="2825"/>
    </w:p>
    <w:p>
      <w:pPr>
        <w:pStyle w:val="BookText"/>
        <w:rPr/>
      </w:pPr>
      <w:r>
        <w:rPr>
          <w:rFonts w:ascii="Amiri" w:hAnsi="Amiri" w:eastAsia="Amiri" w:cs="Amiri"/>
          <w:color w:val="111111"/>
          <w:sz w:val="28"/>
          <w:sz w:val="28"/>
          <w:szCs w:val="28"/>
          <w:rtl w:val="true"/>
          <w:lang w:bidi="ar-SA"/>
        </w:rPr>
        <w:t>إِذَا كَثُرَتِ الْمَقْدِرَةُ قَلَّتِ الشَّهْوَةُ</w:t>
      </w:r>
    </w:p>
    <w:p>
      <w:pPr>
        <w:pStyle w:val="Heading4"/>
        <w:numPr>
          <w:ilvl w:val="3"/>
          <w:numId w:val="1"/>
        </w:numPr>
        <w:rPr/>
      </w:pPr>
      <w:bookmarkStart w:id="2826" w:name="__RefHeading___Toc3675027_73709187"/>
      <w:bookmarkStart w:id="2827" w:name="_Toc1257"/>
      <w:bookmarkEnd w:id="2826"/>
      <w:r>
        <w:rPr>
          <w:rtl w:val="true"/>
        </w:rPr>
        <w:t>ترجمه</w:t>
      </w:r>
      <w:bookmarkEnd w:id="2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توانمندى زياد شود،خواسته اندك شود </w:t>
      </w:r>
      <w:r>
        <w:rPr>
          <w:rFonts w:eastAsia="IRNazanin" w:cs="IRNazanin"/>
          <w:color w:val="111111"/>
          <w:sz w:val="28"/>
          <w:szCs w:val="28"/>
          <w:rtl w:val="true"/>
          <w:lang w:bidi="fa-IR"/>
        </w:rPr>
        <w:t>».</w:t>
      </w:r>
    </w:p>
    <w:p>
      <w:pPr>
        <w:pStyle w:val="Heading4"/>
        <w:numPr>
          <w:ilvl w:val="3"/>
          <w:numId w:val="1"/>
        </w:numPr>
        <w:rPr/>
      </w:pPr>
      <w:bookmarkStart w:id="2828" w:name="__RefHeading___Toc3675029_73709187"/>
      <w:bookmarkStart w:id="2829" w:name="_Toc1258"/>
      <w:bookmarkEnd w:id="2828"/>
      <w:r>
        <w:rPr>
          <w:rtl w:val="true"/>
        </w:rPr>
        <w:t>شرح</w:t>
      </w:r>
      <w:bookmarkEnd w:id="2829"/>
    </w:p>
    <w:p>
      <w:pPr>
        <w:pStyle w:val="BookText"/>
        <w:rPr/>
      </w:pPr>
      <w:r>
        <w:rPr>
          <w:rFonts w:ascii="IRNazanin" w:hAnsi="IRNazanin" w:eastAsia="IRNazanin"/>
          <w:color w:val="111111"/>
          <w:sz w:val="28"/>
          <w:sz w:val="28"/>
          <w:szCs w:val="28"/>
          <w:rtl w:val="true"/>
          <w:lang w:bidi="fa-IR"/>
        </w:rPr>
        <w:t>چون كسى كه توان كمترى نسبت به برآوردن خواستۀ خود دارد،همواره بيم دارد از اين كه پس از دسترسى به خواسته خود،آن را از دست بدهد،بنا بر اين همين ترس،به دنبال لذّت وصول به خواسته،هميشه باعث دلهره‌اى است نسبت به آن خواسته،و از طرفى خود محرّك علاقه و ميل است به طرف آن،امّا اگر توانايى كامل برخواستۀ خود را داشت،ترسى نخواهد داشت كه به خواستۀ خود نرسد،از اين رو انگيزۀ ميل بدان كم شده و پافشارى و علاقه‌اش نسبت به آن كاهش مى‌يابد</w:t>
      </w:r>
      <w:r>
        <w:rPr>
          <w:rFonts w:eastAsia="IRNazanin" w:cs="IRNazanin"/>
          <w:color w:val="111111"/>
          <w:sz w:val="28"/>
          <w:szCs w:val="28"/>
          <w:rtl w:val="true"/>
          <w:lang w:bidi="fa-IR"/>
        </w:rPr>
        <w:t>.</w:t>
      </w:r>
    </w:p>
    <w:p>
      <w:pPr>
        <w:pStyle w:val="Heading3"/>
        <w:numPr>
          <w:ilvl w:val="2"/>
          <w:numId w:val="1"/>
        </w:numPr>
        <w:rPr/>
      </w:pPr>
      <w:bookmarkStart w:id="2830" w:name="__RefHeading___Toc3675031_73709187"/>
      <w:bookmarkStart w:id="2831" w:name="_Toc1259"/>
      <w:bookmarkEnd w:id="2830"/>
      <w:r>
        <w:rPr/>
        <w:t>232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31"/>
    </w:p>
    <w:p>
      <w:pPr>
        <w:pStyle w:val="Heading4"/>
        <w:numPr>
          <w:ilvl w:val="3"/>
          <w:numId w:val="1"/>
        </w:numPr>
        <w:rPr/>
      </w:pPr>
      <w:bookmarkStart w:id="2832" w:name="__RefHeading___Toc3675033_73709187"/>
      <w:bookmarkStart w:id="2833" w:name="_Toc1260"/>
      <w:bookmarkEnd w:id="2832"/>
      <w:r>
        <w:rPr>
          <w:rtl w:val="true"/>
        </w:rPr>
        <w:t>اشاره</w:t>
      </w:r>
      <w:bookmarkEnd w:id="2833"/>
    </w:p>
    <w:p>
      <w:pPr>
        <w:pStyle w:val="BookText"/>
        <w:rPr/>
      </w:pPr>
      <w:r>
        <w:rPr>
          <w:rFonts w:ascii="Amiri" w:hAnsi="Amiri" w:eastAsia="Amiri" w:cs="Amiri"/>
          <w:color w:val="111111"/>
          <w:sz w:val="28"/>
          <w:sz w:val="28"/>
          <w:szCs w:val="28"/>
          <w:rtl w:val="true"/>
          <w:lang w:bidi="ar-SA"/>
        </w:rPr>
        <w:t>اِحْذَرُوا نِفَارَ النِّعَمِ فَمَا كُلُّ شَارِدٍ بِمَرْدُودٍ</w:t>
      </w:r>
    </w:p>
    <w:p>
      <w:pPr>
        <w:pStyle w:val="Heading4"/>
        <w:numPr>
          <w:ilvl w:val="3"/>
          <w:numId w:val="1"/>
        </w:numPr>
        <w:rPr/>
      </w:pPr>
      <w:bookmarkStart w:id="2834" w:name="__RefHeading___Toc3675035_73709187"/>
      <w:bookmarkStart w:id="2835" w:name="_Toc1261"/>
      <w:bookmarkEnd w:id="2834"/>
      <w:r>
        <w:rPr>
          <w:rtl w:val="true"/>
        </w:rPr>
        <w:t>ترجمه</w:t>
      </w:r>
      <w:bookmarkEnd w:id="2835"/>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دورى نعمتها بترسيد،كه هر چه از دست رفت دوباره برنمى‌گردد</w:t>
      </w:r>
      <w:r>
        <w:rPr>
          <w:rFonts w:eastAsia="IRNazanin" w:cs="IRNazanin"/>
          <w:color w:val="111111"/>
          <w:sz w:val="28"/>
          <w:szCs w:val="28"/>
          <w:rtl w:val="true"/>
          <w:lang w:bidi="fa-IR"/>
        </w:rPr>
        <w:t xml:space="preserve">». </w:t>
      </w:r>
      <w:bookmarkStart w:id="2836" w:name="pg11525_242734"/>
    </w:p>
    <w:p>
      <w:pPr>
        <w:pStyle w:val="Heading4"/>
        <w:numPr>
          <w:ilvl w:val="3"/>
          <w:numId w:val="1"/>
        </w:numPr>
        <w:rPr/>
      </w:pPr>
      <w:bookmarkStart w:id="2837" w:name="__RefHeading___Toc3675037_73709187"/>
      <w:bookmarkStart w:id="2838" w:name="_Toc1262"/>
      <w:bookmarkEnd w:id="2836"/>
      <w:bookmarkEnd w:id="2837"/>
      <w:r>
        <w:rPr>
          <w:rtl w:val="true"/>
        </w:rPr>
        <w:t>شرح</w:t>
      </w:r>
      <w:bookmarkEnd w:id="2838"/>
    </w:p>
    <w:p>
      <w:pPr>
        <w:pStyle w:val="BookText"/>
        <w:rPr/>
      </w:pPr>
      <w:r>
        <w:rPr>
          <w:rFonts w:ascii="IRNazanin" w:hAnsi="IRNazanin" w:eastAsia="IRNazanin"/>
          <w:color w:val="111111"/>
          <w:sz w:val="28"/>
          <w:sz w:val="28"/>
          <w:szCs w:val="28"/>
          <w:rtl w:val="true"/>
          <w:lang w:bidi="fa-IR"/>
        </w:rPr>
        <w:t xml:space="preserve">كلمۀ نفار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براى از بين رفتن نعمت آورده است از نظر تشبيه نعمتها به چهارپايان،و نسبت به زوال نعمت هشدار داده است تا وادار كند كه با شكر نعمت آن را حفظ كنيم،و بر ضرورت اين هشدار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 است كه خود مقدمۀ صغرا براى قياس مضمرى است كه در اصل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گريخت ممكن است باز نگردد،و كبراى آن نيز در اصل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امكان بازگشت نداشت،دور ساختنش روانيست</w:t>
      </w:r>
      <w:r>
        <w:rPr>
          <w:rFonts w:eastAsia="IRNazanin" w:cs="IRNazanin"/>
          <w:color w:val="111111"/>
          <w:sz w:val="28"/>
          <w:szCs w:val="28"/>
          <w:rtl w:val="true"/>
          <w:lang w:bidi="fa-IR"/>
        </w:rPr>
        <w:t>.</w:t>
      </w:r>
    </w:p>
    <w:p>
      <w:pPr>
        <w:pStyle w:val="Heading3"/>
        <w:numPr>
          <w:ilvl w:val="2"/>
          <w:numId w:val="1"/>
        </w:numPr>
        <w:rPr/>
      </w:pPr>
      <w:bookmarkStart w:id="2839" w:name="__RefHeading___Toc3675039_73709187"/>
      <w:bookmarkStart w:id="2840" w:name="_Toc1263"/>
      <w:bookmarkEnd w:id="2839"/>
      <w:r>
        <w:rPr/>
        <w:t>233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40"/>
    </w:p>
    <w:p>
      <w:pPr>
        <w:pStyle w:val="Heading4"/>
        <w:numPr>
          <w:ilvl w:val="3"/>
          <w:numId w:val="1"/>
        </w:numPr>
        <w:rPr/>
      </w:pPr>
      <w:bookmarkStart w:id="2841" w:name="__RefHeading___Toc3675041_73709187"/>
      <w:bookmarkStart w:id="2842" w:name="_Toc1264"/>
      <w:bookmarkEnd w:id="2841"/>
      <w:r>
        <w:rPr>
          <w:rtl w:val="true"/>
        </w:rPr>
        <w:t>اشاره</w:t>
      </w:r>
      <w:bookmarkEnd w:id="2842"/>
    </w:p>
    <w:p>
      <w:pPr>
        <w:pStyle w:val="BookText"/>
        <w:rPr/>
      </w:pPr>
      <w:r>
        <w:rPr>
          <w:rFonts w:ascii="Amiri" w:hAnsi="Amiri" w:eastAsia="Amiri" w:cs="Amiri"/>
          <w:color w:val="111111"/>
          <w:sz w:val="28"/>
          <w:sz w:val="28"/>
          <w:szCs w:val="28"/>
          <w:rtl w:val="true"/>
          <w:lang w:bidi="ar-SA"/>
        </w:rPr>
        <w:t>اَلْكَرَمُ أَعْطَفُ مِنَ الرَّحِمِ</w:t>
      </w:r>
    </w:p>
    <w:p>
      <w:pPr>
        <w:pStyle w:val="Heading4"/>
        <w:numPr>
          <w:ilvl w:val="3"/>
          <w:numId w:val="1"/>
        </w:numPr>
        <w:rPr/>
      </w:pPr>
      <w:bookmarkStart w:id="2843" w:name="__RefHeading___Toc3675043_73709187"/>
      <w:bookmarkStart w:id="2844" w:name="_Toc1265"/>
      <w:bookmarkEnd w:id="2843"/>
      <w:r>
        <w:rPr>
          <w:rtl w:val="true"/>
        </w:rPr>
        <w:t>ترجمه</w:t>
      </w:r>
      <w:bookmarkEnd w:id="2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بزرگوار از خويشاوند مهربانتر است </w:t>
      </w:r>
      <w:r>
        <w:rPr>
          <w:rFonts w:eastAsia="IRNazanin" w:cs="IRNazanin"/>
          <w:color w:val="111111"/>
          <w:sz w:val="28"/>
          <w:szCs w:val="28"/>
          <w:rtl w:val="true"/>
          <w:lang w:bidi="fa-IR"/>
        </w:rPr>
        <w:t>»</w:t>
      </w:r>
    </w:p>
    <w:p>
      <w:pPr>
        <w:pStyle w:val="Heading4"/>
        <w:numPr>
          <w:ilvl w:val="3"/>
          <w:numId w:val="1"/>
        </w:numPr>
        <w:rPr/>
      </w:pPr>
      <w:bookmarkStart w:id="2845" w:name="__RefHeading___Toc3675045_73709187"/>
      <w:bookmarkStart w:id="2846" w:name="_Toc1266"/>
      <w:bookmarkEnd w:id="2845"/>
      <w:r>
        <w:rPr>
          <w:rtl w:val="true"/>
        </w:rPr>
        <w:t>شرح</w:t>
      </w:r>
      <w:bookmarkEnd w:id="2846"/>
    </w:p>
    <w:p>
      <w:pPr>
        <w:pStyle w:val="BookText"/>
        <w:rPr/>
      </w:pPr>
      <w:r>
        <w:rPr>
          <w:rFonts w:ascii="Amiri" w:hAnsi="Amiri" w:eastAsia="Amiri" w:cs="Amiri"/>
          <w:color w:val="111111"/>
          <w:sz w:val="28"/>
          <w:sz w:val="28"/>
          <w:szCs w:val="28"/>
          <w:rtl w:val="true"/>
          <w:lang w:bidi="ar-SA"/>
        </w:rPr>
        <w:t>اعطف،يعنى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عبارت يكى از دو معنى به 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جوانمرد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جوانمردى‌اش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كسى كه بر او نعمتى داده است،مهربانتر از خويشاوندان نسبت به يكديگر است،زيرا مهربانى شخص جوانمرد طبيعى و مهرورزى خويشاوند گاهى تكلّفى و غير اصيل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باعث علاقمندى ديگران نسبت به شخص بزرگوار است،و محبّت مردم نسبت به او از محبّت خويشاوندى بر خويشان خود بيشتر است</w:t>
      </w:r>
      <w:r>
        <w:rPr>
          <w:rFonts w:eastAsia="IRNazanin" w:cs="IRNazanin"/>
          <w:color w:val="111111"/>
          <w:sz w:val="28"/>
          <w:szCs w:val="28"/>
          <w:rtl w:val="true"/>
          <w:lang w:bidi="fa-IR"/>
        </w:rPr>
        <w:t>.</w:t>
      </w:r>
    </w:p>
    <w:p>
      <w:pPr>
        <w:pStyle w:val="Heading3"/>
        <w:numPr>
          <w:ilvl w:val="2"/>
          <w:numId w:val="1"/>
        </w:numPr>
        <w:rPr/>
      </w:pPr>
      <w:bookmarkStart w:id="2847" w:name="__RefHeading___Toc3675047_73709187"/>
      <w:bookmarkStart w:id="2848" w:name="_Toc1267"/>
      <w:bookmarkEnd w:id="2847"/>
      <w:r>
        <w:rPr/>
        <w:t>234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48"/>
    </w:p>
    <w:p>
      <w:pPr>
        <w:pStyle w:val="Heading4"/>
        <w:numPr>
          <w:ilvl w:val="3"/>
          <w:numId w:val="1"/>
        </w:numPr>
        <w:rPr/>
      </w:pPr>
      <w:bookmarkStart w:id="2849" w:name="__RefHeading___Toc3675049_73709187"/>
      <w:bookmarkStart w:id="2850" w:name="_Toc1268"/>
      <w:bookmarkEnd w:id="2849"/>
      <w:r>
        <w:rPr>
          <w:rtl w:val="true"/>
        </w:rPr>
        <w:t>اشاره</w:t>
      </w:r>
      <w:bookmarkEnd w:id="2850"/>
    </w:p>
    <w:p>
      <w:pPr>
        <w:pStyle w:val="BookText"/>
        <w:rPr/>
      </w:pPr>
      <w:r>
        <w:rPr>
          <w:rFonts w:ascii="Amiri" w:hAnsi="Amiri" w:eastAsia="Amiri" w:cs="Amiri"/>
          <w:color w:val="111111"/>
          <w:sz w:val="28"/>
          <w:sz w:val="28"/>
          <w:szCs w:val="28"/>
          <w:rtl w:val="true"/>
          <w:lang w:bidi="ar-SA"/>
        </w:rPr>
        <w:t>مَنْ ظَنَّ بِكَ خَيْراً فَصَدِّقْ ظَنَّهُ</w:t>
      </w:r>
    </w:p>
    <w:p>
      <w:pPr>
        <w:pStyle w:val="Heading4"/>
        <w:numPr>
          <w:ilvl w:val="3"/>
          <w:numId w:val="1"/>
        </w:numPr>
        <w:rPr/>
      </w:pPr>
      <w:bookmarkStart w:id="2851" w:name="__RefHeading___Toc3675051_73709187"/>
      <w:bookmarkStart w:id="2852" w:name="_Toc1269"/>
      <w:bookmarkEnd w:id="2851"/>
      <w:r>
        <w:rPr>
          <w:rtl w:val="true"/>
        </w:rPr>
        <w:t>ترجمه</w:t>
      </w:r>
      <w:bookmarkEnd w:id="2852"/>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تو خوش‌بين بود،كارى بكن كه با عملت گمان او را تصديق كنى </w:t>
      </w:r>
      <w:r>
        <w:rPr>
          <w:rFonts w:eastAsia="IRNazanin" w:cs="IRNazanin"/>
          <w:color w:val="111111"/>
          <w:sz w:val="28"/>
          <w:szCs w:val="28"/>
          <w:rtl w:val="true"/>
          <w:lang w:bidi="fa-IR"/>
        </w:rPr>
        <w:t xml:space="preserve">.» </w:t>
      </w:r>
      <w:bookmarkStart w:id="2853" w:name="pg11525_242736"/>
    </w:p>
    <w:p>
      <w:pPr>
        <w:pStyle w:val="Heading4"/>
        <w:numPr>
          <w:ilvl w:val="3"/>
          <w:numId w:val="1"/>
        </w:numPr>
        <w:rPr/>
      </w:pPr>
      <w:bookmarkStart w:id="2854" w:name="__RefHeading___Toc3675053_73709187"/>
      <w:bookmarkStart w:id="2855" w:name="_Toc1270"/>
      <w:bookmarkEnd w:id="2853"/>
      <w:bookmarkEnd w:id="2854"/>
      <w:r>
        <w:rPr>
          <w:rtl w:val="true"/>
        </w:rPr>
        <w:t>شرح</w:t>
      </w:r>
      <w:bookmarkEnd w:id="285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گمان و نظر خير او رفتار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يك گمان،عبارت از مطابقت واقع و نفس الامرى كه گمان وقوع آن مى‌رود،با واقع شدن و انجام گرفتن آن است و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ساختن و ترغيب بر كار نيك است</w:t>
      </w:r>
      <w:r>
        <w:rPr>
          <w:rFonts w:eastAsia="IRNazanin" w:cs="IRNazanin"/>
          <w:color w:val="111111"/>
          <w:sz w:val="28"/>
          <w:szCs w:val="28"/>
          <w:rtl w:val="true"/>
          <w:lang w:bidi="fa-IR"/>
        </w:rPr>
        <w:t>.</w:t>
      </w:r>
    </w:p>
    <w:p>
      <w:pPr>
        <w:pStyle w:val="Heading3"/>
        <w:numPr>
          <w:ilvl w:val="2"/>
          <w:numId w:val="1"/>
        </w:numPr>
        <w:rPr/>
      </w:pPr>
      <w:bookmarkStart w:id="2856" w:name="__RefHeading___Toc3675055_73709187"/>
      <w:bookmarkStart w:id="2857" w:name="_Toc1271"/>
      <w:bookmarkEnd w:id="2856"/>
      <w:r>
        <w:rPr/>
        <w:t>235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57"/>
    </w:p>
    <w:p>
      <w:pPr>
        <w:pStyle w:val="Heading4"/>
        <w:numPr>
          <w:ilvl w:val="3"/>
          <w:numId w:val="1"/>
        </w:numPr>
        <w:rPr/>
      </w:pPr>
      <w:bookmarkStart w:id="2858" w:name="__RefHeading___Toc3675057_73709187"/>
      <w:bookmarkStart w:id="2859" w:name="_Toc1272"/>
      <w:bookmarkEnd w:id="2858"/>
      <w:r>
        <w:rPr>
          <w:rtl w:val="true"/>
        </w:rPr>
        <w:t>اشاره</w:t>
      </w:r>
      <w:bookmarkEnd w:id="2859"/>
    </w:p>
    <w:p>
      <w:pPr>
        <w:pStyle w:val="BookText"/>
        <w:rPr/>
      </w:pPr>
      <w:r>
        <w:rPr>
          <w:rFonts w:ascii="Amiri" w:hAnsi="Amiri" w:eastAsia="Amiri" w:cs="Amiri"/>
          <w:color w:val="111111"/>
          <w:sz w:val="28"/>
          <w:sz w:val="28"/>
          <w:szCs w:val="28"/>
          <w:rtl w:val="true"/>
          <w:lang w:bidi="ar-SA"/>
        </w:rPr>
        <w:t>أَفْضَلُ الْأَعْمَالِ مَا أَكْرَهْتَ نَفْسَكَ عَلَيْهِ</w:t>
      </w:r>
    </w:p>
    <w:p>
      <w:pPr>
        <w:pStyle w:val="Heading4"/>
        <w:numPr>
          <w:ilvl w:val="3"/>
          <w:numId w:val="1"/>
        </w:numPr>
        <w:rPr/>
      </w:pPr>
      <w:bookmarkStart w:id="2860" w:name="__RefHeading___Toc3675059_73709187"/>
      <w:bookmarkStart w:id="2861" w:name="_Toc1273"/>
      <w:bookmarkEnd w:id="2860"/>
      <w:r>
        <w:rPr>
          <w:rtl w:val="true"/>
        </w:rPr>
        <w:t>ترجمه</w:t>
      </w:r>
      <w:bookmarkEnd w:id="2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كارها آن است كه نفس خود را بر انجام آن مجبور كنى </w:t>
      </w:r>
      <w:r>
        <w:rPr>
          <w:rFonts w:eastAsia="Amiri" w:cs="Amiri" w:ascii="Amiri" w:hAnsi="Amiri"/>
          <w:color w:val="111111"/>
          <w:sz w:val="28"/>
          <w:szCs w:val="28"/>
          <w:rtl w:val="true"/>
          <w:lang w:bidi="ar-SA"/>
        </w:rPr>
        <w:t>».</w:t>
      </w:r>
    </w:p>
    <w:p>
      <w:pPr>
        <w:pStyle w:val="Heading4"/>
        <w:numPr>
          <w:ilvl w:val="3"/>
          <w:numId w:val="1"/>
        </w:numPr>
        <w:rPr/>
      </w:pPr>
      <w:bookmarkStart w:id="2862" w:name="__RefHeading___Toc3675061_73709187"/>
      <w:bookmarkStart w:id="2863" w:name="_Toc1274"/>
      <w:bookmarkEnd w:id="2862"/>
      <w:r>
        <w:rPr>
          <w:rtl w:val="true"/>
        </w:rPr>
        <w:t>شرح</w:t>
      </w:r>
      <w:bookmarkEnd w:id="2863"/>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شايسته است،كه بهترين آنها اعمالى است كه سودمندتر بوده،و اجر و پاداش بيشترى در پى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چنين عملى برترين اعمال است كه فايدۀ اعمال شايسته،رام ساختن نفس امّاره در برابر نفس مطمئنّه و وادار ساختن آن تا حدّى است كه فرمانبردار عقل گردد،و مجبور ساختن نفس بر كارى به دليل دشوارى آن كار است،پس هر چه كارى دشوارتر باشد،در تمرين نفس مؤثّرتر،و در رام ساختن و شكستن آن مفيدتر خواهد بود،و بر اين اساس،آن عمل نيز،پر فايده و برترين اعمال خواهد بود،و نظير آن است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احمزها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بازاى نقطه‌دار،يعنى برترين اعمال دشوارترين آنهاست</w:t>
      </w:r>
      <w:r>
        <w:rPr>
          <w:rFonts w:eastAsia="IRNazanin" w:cs="IRNazanin"/>
          <w:color w:val="111111"/>
          <w:sz w:val="28"/>
          <w:szCs w:val="28"/>
          <w:rtl w:val="true"/>
          <w:lang w:bidi="fa-IR"/>
        </w:rPr>
        <w:t>.</w:t>
      </w:r>
    </w:p>
    <w:p>
      <w:pPr>
        <w:pStyle w:val="Heading3"/>
        <w:numPr>
          <w:ilvl w:val="2"/>
          <w:numId w:val="1"/>
        </w:numPr>
        <w:rPr/>
      </w:pPr>
      <w:bookmarkStart w:id="2864" w:name="__RefHeading___Toc3675063_73709187"/>
      <w:bookmarkStart w:id="2865" w:name="_Toc1275"/>
      <w:bookmarkEnd w:id="2864"/>
      <w:r>
        <w:rPr/>
        <w:t>236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65"/>
    </w:p>
    <w:p>
      <w:pPr>
        <w:pStyle w:val="Heading4"/>
        <w:numPr>
          <w:ilvl w:val="3"/>
          <w:numId w:val="1"/>
        </w:numPr>
        <w:rPr/>
      </w:pPr>
      <w:bookmarkStart w:id="2866" w:name="__RefHeading___Toc3675065_73709187"/>
      <w:bookmarkStart w:id="2867" w:name="_Toc1276"/>
      <w:bookmarkEnd w:id="2866"/>
      <w:r>
        <w:rPr>
          <w:rtl w:val="true"/>
        </w:rPr>
        <w:t>اشاره</w:t>
      </w:r>
      <w:bookmarkEnd w:id="2867"/>
    </w:p>
    <w:p>
      <w:pPr>
        <w:pStyle w:val="BookText"/>
        <w:rPr/>
      </w:pPr>
      <w:r>
        <w:rPr>
          <w:rFonts w:ascii="Amiri" w:hAnsi="Amiri" w:eastAsia="Amiri" w:cs="Amiri"/>
          <w:color w:val="111111"/>
          <w:sz w:val="28"/>
          <w:sz w:val="28"/>
          <w:szCs w:val="28"/>
          <w:rtl w:val="true"/>
          <w:lang w:bidi="ar-SA"/>
        </w:rPr>
        <w:t>عَرَفْتُ اللَّهَ سُبْحَانَهُ بِفَسْخِ الْعَزَائِمِ وَ حَلِّ الْعُقُودِ</w:t>
      </w:r>
    </w:p>
    <w:p>
      <w:pPr>
        <w:pStyle w:val="Heading4"/>
        <w:numPr>
          <w:ilvl w:val="3"/>
          <w:numId w:val="1"/>
        </w:numPr>
        <w:rPr/>
      </w:pPr>
      <w:bookmarkStart w:id="2868" w:name="__RefHeading___Toc3675067_73709187"/>
      <w:bookmarkStart w:id="2869" w:name="_Toc1277"/>
      <w:bookmarkEnd w:id="2868"/>
      <w:r>
        <w:rPr>
          <w:rtl w:val="true"/>
        </w:rPr>
        <w:t>ترجمه</w:t>
      </w:r>
      <w:bookmarkEnd w:id="2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از به هم خوردن تصميمها و باز شدن گره‌ها و حلّ مشكلات شناختم </w:t>
      </w:r>
      <w:r>
        <w:rPr>
          <w:rFonts w:eastAsia="IRNazanin" w:cs="IRNazanin"/>
          <w:color w:val="111111"/>
          <w:sz w:val="28"/>
          <w:szCs w:val="28"/>
          <w:rtl w:val="true"/>
          <w:lang w:bidi="fa-IR"/>
        </w:rPr>
        <w:t>».</w:t>
      </w:r>
    </w:p>
    <w:p>
      <w:pPr>
        <w:pStyle w:val="Heading4"/>
        <w:numPr>
          <w:ilvl w:val="3"/>
          <w:numId w:val="1"/>
        </w:numPr>
        <w:rPr/>
      </w:pPr>
      <w:bookmarkStart w:id="2870" w:name="__RefHeading___Toc3675069_73709187"/>
      <w:bookmarkStart w:id="2871" w:name="_Toc1278"/>
      <w:bookmarkEnd w:id="2870"/>
      <w:r>
        <w:rPr>
          <w:rtl w:val="true"/>
        </w:rPr>
        <w:t>شرح</w:t>
      </w:r>
      <w:bookmarkEnd w:id="2871"/>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وجود حق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برهان اين است </w:t>
      </w:r>
      <w:bookmarkStart w:id="2872" w:name="pg11525_242738"/>
    </w:p>
    <w:p>
      <w:pPr>
        <w:pStyle w:val="BookText"/>
        <w:rPr/>
      </w:pPr>
      <w:bookmarkEnd w:id="2872"/>
      <w:r>
        <w:rPr>
          <w:rFonts w:ascii="IRNazanin" w:hAnsi="IRNazanin" w:eastAsia="IRNazanin"/>
          <w:color w:val="111111"/>
          <w:sz w:val="28"/>
          <w:sz w:val="28"/>
          <w:szCs w:val="28"/>
          <w:rtl w:val="true"/>
          <w:lang w:bidi="fa-IR"/>
        </w:rPr>
        <w:t>كه انسان گاهى بر كارى عزم راسخ دارد،و بر اساس تصوّرى كه نسبت به سود و انگيزۀ عملى دارد،تصميم قلبى مى‌گيرد،و پس از اندكى تصميم به هم مى‌خورد، و به دليل از بين رفتن آن انگيزه و يا به خاطر مانعى كه پيش مى‌آيد از عزم خود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مقدّمه بالا،مى‌گوييم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دگرگونيها و تصوراتى كه در پى هم از خاطر انسان مى‌گذرند كه باعث رجحان انجام كار مورد تصميم مى‌گردند، امورى ممكن‌اند و در دو جهت بود و نبود،نياز به رجحان دهنده و تأثير گذارنده‌اى دارد،دليل رجحان اگر از ناحيۀ خود بنده باشد،باز خود نياز به مرجّح دارد،كه در اين صورت،باعث دور يا تسلسل مى‌گردد،و چون دور و تسلسل باطل است،پس ناگزير بايد مرجّح به خداوندى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دگرگون كنندۀ دلها و بينشهاست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گردد،و هدف همين است</w:t>
      </w:r>
      <w:r>
        <w:rPr>
          <w:rFonts w:eastAsia="IRNazanin" w:cs="IRNazanin"/>
          <w:color w:val="111111"/>
          <w:sz w:val="28"/>
          <w:szCs w:val="28"/>
          <w:rtl w:val="true"/>
          <w:lang w:bidi="fa-IR"/>
        </w:rPr>
        <w:t>.</w:t>
      </w:r>
    </w:p>
    <w:p>
      <w:pPr>
        <w:pStyle w:val="Heading3"/>
        <w:numPr>
          <w:ilvl w:val="2"/>
          <w:numId w:val="1"/>
        </w:numPr>
        <w:rPr/>
      </w:pPr>
      <w:bookmarkStart w:id="2873" w:name="__RefHeading___Toc3675071_73709187"/>
      <w:bookmarkStart w:id="2874" w:name="_Toc1279"/>
      <w:bookmarkEnd w:id="2873"/>
      <w:r>
        <w:rPr/>
        <w:t>237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74"/>
    </w:p>
    <w:p>
      <w:pPr>
        <w:pStyle w:val="Heading4"/>
        <w:numPr>
          <w:ilvl w:val="3"/>
          <w:numId w:val="1"/>
        </w:numPr>
        <w:rPr/>
      </w:pPr>
      <w:bookmarkStart w:id="2875" w:name="__RefHeading___Toc3675073_73709187"/>
      <w:bookmarkStart w:id="2876" w:name="_Toc1280"/>
      <w:bookmarkEnd w:id="2875"/>
      <w:r>
        <w:rPr>
          <w:rtl w:val="true"/>
        </w:rPr>
        <w:t>اشاره</w:t>
      </w:r>
      <w:bookmarkEnd w:id="2876"/>
    </w:p>
    <w:p>
      <w:pPr>
        <w:pStyle w:val="BookText"/>
        <w:rPr/>
      </w:pPr>
      <w:r>
        <w:rPr>
          <w:rFonts w:ascii="Amiri" w:hAnsi="Amiri" w:eastAsia="Amiri" w:cs="Amiri"/>
          <w:color w:val="111111"/>
          <w:sz w:val="28"/>
          <w:sz w:val="28"/>
          <w:szCs w:val="28"/>
          <w:rtl w:val="true"/>
          <w:lang w:bidi="ar-SA"/>
        </w:rPr>
        <w:t>مَرَارَةُ الدُّنْيَا 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حَلاَوَةُ الدُّنْيَا مَرَارَةُ الْآخِرَةِ</w:t>
      </w:r>
    </w:p>
    <w:p>
      <w:pPr>
        <w:pStyle w:val="Heading4"/>
        <w:numPr>
          <w:ilvl w:val="3"/>
          <w:numId w:val="1"/>
        </w:numPr>
        <w:rPr/>
      </w:pPr>
      <w:bookmarkStart w:id="2877" w:name="__RefHeading___Toc3675075_73709187"/>
      <w:bookmarkStart w:id="2878" w:name="_Toc1281"/>
      <w:bookmarkEnd w:id="2877"/>
      <w:r>
        <w:rPr>
          <w:rtl w:val="true"/>
        </w:rPr>
        <w:t>ترجمه</w:t>
      </w:r>
      <w:bookmarkEnd w:id="2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تلخى دنيا باعث شيرينى آخرت،و شيرينى دنيا باعث تلخى آخرت است </w:t>
      </w:r>
      <w:r>
        <w:rPr>
          <w:rFonts w:eastAsia="Amiri" w:cs="Amiri" w:ascii="Amiri" w:hAnsi="Amiri"/>
          <w:color w:val="111111"/>
          <w:sz w:val="28"/>
          <w:szCs w:val="28"/>
          <w:rtl w:val="true"/>
          <w:lang w:bidi="ar-SA"/>
        </w:rPr>
        <w:t>».</w:t>
      </w:r>
    </w:p>
    <w:p>
      <w:pPr>
        <w:pStyle w:val="Heading4"/>
        <w:numPr>
          <w:ilvl w:val="3"/>
          <w:numId w:val="1"/>
        </w:numPr>
        <w:rPr/>
      </w:pPr>
      <w:bookmarkStart w:id="2879" w:name="__RefHeading___Toc3675077_73709187"/>
      <w:bookmarkStart w:id="2880" w:name="_Toc1282"/>
      <w:bookmarkEnd w:id="2879"/>
      <w:r>
        <w:rPr>
          <w:rtl w:val="true"/>
        </w:rPr>
        <w:t>شرح</w:t>
      </w:r>
      <w:bookmarkEnd w:id="2880"/>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اينها لازم و ملزوم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شيرينى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مرارت تلخى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براى لذّت و رنج آورده است،بديهى است كه رنجهاى دنيا پيامد ترك لذّتهاى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آخرت خواهى و ميل به اجر اخروى است كه خود باعث شيرينى و لذّت اخروى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نبردن از لذّتهاى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برخوردارى از لذّتهاى دنيا باعث غفلت از آخرت و ترك عمل اخروى است،و اين خود باعث عذاب در آخرت مى‌شود و شقاوت اخروى را در پى دارد</w:t>
      </w:r>
      <w:r>
        <w:rPr>
          <w:rFonts w:eastAsia="IRNazanin" w:cs="IRNazanin"/>
          <w:color w:val="111111"/>
          <w:sz w:val="28"/>
          <w:szCs w:val="28"/>
          <w:rtl w:val="true"/>
          <w:lang w:bidi="fa-IR"/>
        </w:rPr>
        <w:t xml:space="preserve">. </w:t>
      </w:r>
      <w:bookmarkStart w:id="2881" w:name="pg11525_242741"/>
    </w:p>
    <w:p>
      <w:pPr>
        <w:pStyle w:val="Heading3"/>
        <w:numPr>
          <w:ilvl w:val="2"/>
          <w:numId w:val="1"/>
        </w:numPr>
        <w:rPr/>
      </w:pPr>
      <w:bookmarkStart w:id="2882" w:name="__RefHeading___Toc3675079_73709187"/>
      <w:bookmarkStart w:id="2883" w:name="_Toc1283"/>
      <w:bookmarkEnd w:id="2881"/>
      <w:bookmarkEnd w:id="2882"/>
      <w:r>
        <w:rPr/>
        <w:t>238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83"/>
    </w:p>
    <w:p>
      <w:pPr>
        <w:pStyle w:val="Heading4"/>
        <w:numPr>
          <w:ilvl w:val="3"/>
          <w:numId w:val="1"/>
        </w:numPr>
        <w:rPr/>
      </w:pPr>
      <w:bookmarkStart w:id="2884" w:name="__RefHeading___Toc3675081_73709187"/>
      <w:bookmarkStart w:id="2885" w:name="_Toc1284"/>
      <w:bookmarkEnd w:id="2884"/>
      <w:r>
        <w:rPr>
          <w:rtl w:val="true"/>
        </w:rPr>
        <w:t>اشاره</w:t>
      </w:r>
      <w:bookmarkEnd w:id="2885"/>
    </w:p>
    <w:p>
      <w:pPr>
        <w:pStyle w:val="BookText"/>
        <w:rPr/>
      </w:pP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تَنْزِيهاً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الزَّكَاةَ تَسْبِيباً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الصِّيَامَ ابْتِلاَءً لِإِخْلاَصِ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تَقْرِبَةً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مَصْلَحَةً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الْمُنْكَرِ رَدْعاً لِلسُّفَهَاءِ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الرَّحِمِ مَنْمَاةً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الْحُدُودِ إِعْظَاماً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شُرْبِ الْخَمْرِ تَحْصِيناً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مُجَانَبَةَ السَّرِقَةِ إِيجَاباً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الزِّنَا تَحْصِيناً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اللِّوَاطِ تَكْثِيراً لِلنَّسْلِ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الشَّهَادَاتِ اسْتِظْهَاراً عَلَى الْمُجَاحَدَاتِ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الْكَذِبِ تَشْرِيفاً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أَمَاناً مِنَ 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الْأَمَانَةَ 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تَعْظِيماً لِلْإِمَامَةِ</w:t>
      </w:r>
    </w:p>
    <w:p>
      <w:pPr>
        <w:pStyle w:val="Heading4"/>
        <w:numPr>
          <w:ilvl w:val="3"/>
          <w:numId w:val="1"/>
        </w:numPr>
        <w:rPr/>
      </w:pPr>
      <w:bookmarkStart w:id="2886" w:name="__RefHeading___Toc3675083_73709187"/>
      <w:bookmarkStart w:id="2887" w:name="_Toc1285"/>
      <w:bookmarkEnd w:id="2886"/>
      <w:r>
        <w:rPr>
          <w:rtl w:val="true"/>
        </w:rPr>
        <w:t>ترجمه</w:t>
      </w:r>
      <w:bookmarkEnd w:id="2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ايمان را به خاطر پاكى از شرك،و نماز را براى منزّه بودن از كبر،و زكات را سبب روزى،و روزه را براى آزمون اخلاص مردم،و حجّ را براى تقويت دين،و جهاد را براى عزّت اسلام،و امر به معروف را براى اصلاح حال تودۀ مردم و نهى از منكر را براى جلوگيرى از نادانان،و صلۀ رحم را براى فزونى افراد فاميل،و قصاص را براى حفظ جان مردم،و اجراى حدود را براى اهميّت كارهاى حرام،و منع مى‌گسارى را براى نگهدارى عقل و دورى از دزدى را براى ضرورت پاكدامنى، و ترك زنا را براى نگهبانى از نسبتها،و اجتناب از لواط را براى فزونى نسل،و گواهى دادن را براى كمك‌خواهى در برابر حقوقى كه منكر مى‌شوند،و دروغ نگفتن را براى گرامى داشت راستگويى،و اسلام آوردن را براى ايمنى از ترس،و حفظ امانتها را براى نظم جامعه،و اطاعت را براى بزرگذاشت مقام امامت،واجب گردانيده است </w:t>
      </w:r>
      <w:r>
        <w:rPr>
          <w:rFonts w:eastAsia="IRNazanin" w:cs="IRNazanin"/>
          <w:color w:val="111111"/>
          <w:sz w:val="28"/>
          <w:szCs w:val="28"/>
          <w:rtl w:val="true"/>
          <w:lang w:bidi="fa-IR"/>
        </w:rPr>
        <w:t>».</w:t>
      </w:r>
    </w:p>
    <w:p>
      <w:pPr>
        <w:pStyle w:val="Heading4"/>
        <w:numPr>
          <w:ilvl w:val="3"/>
          <w:numId w:val="1"/>
        </w:numPr>
        <w:rPr/>
      </w:pPr>
      <w:bookmarkStart w:id="2888" w:name="__RefHeading___Toc3675085_73709187"/>
      <w:bookmarkStart w:id="2889" w:name="_Toc1286"/>
      <w:bookmarkEnd w:id="2888"/>
      <w:r>
        <w:rPr>
          <w:rtl w:val="true"/>
        </w:rPr>
        <w:t>شرح</w:t>
      </w:r>
      <w:bookmarkEnd w:id="2889"/>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الهى اشاره كرده،و بر علّتهاى نهانى هر يك توجّه داده است،تا بهتر در دلها جا بيفتد،و نوزده مورد از امور واجب را بيان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جهت از ايمان شروع كرده است كه اصل همۀ واجبات و سنّتها ايمان است و از جمله هدفهاى ايمان پاك ساختن از شرك را قرار داده است،و چون پاكى از شرك هدف مورد نظر شارع و همچنين كمال نفس وسيلۀ شناخت خداى تعالى است از اين رو پاك سازى از شرك هدف نهايى از ايمان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نماز،چون تعيين نماز از طرف شارع به خاطر رام ساختن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ريشۀ خودخواهى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نفس مطمئنه،و نيز تمرين دادن و مغلوب ساختن آن است،ناگزير از جمله نتايج نماز پاك سازى انسان از كبر و خودخواهى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زكات،از جمله هدفهاى وجوب آن را سبب روزى بودن ذكر كرده است،زيرا روزى مستمندان،تهيدستان و كسانى كه شريعت،حقّى براى آنان معيّن كرده است،از راه زكات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روزه،چون از جمله سختيهاى دشوار براى بدنهاى آدميان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روزه فرموده است كه هدف آن است كه خداوند اخلاص بندگان خود را بيازمايد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كه اين هدف در تمامى عبادتها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حجّ،به اين دليل هدف از آن را تقويت دين قرار داده است كه لازمۀ اين عبادت اجتماع اكثر پيروان اسلام در يك جا در نهايت ذلّت و خشوع و اطاعت در برابر خدا و ديدن تمامى مردم حاضر در اين اجتماع بزرگ از پادشاهان و ديگر مردم است،كه باعث تقويت دين با همۀ عظمتش در دل انسان حج‌گزار مى‌گردد،امّا در ساير عبادات چنين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جهاد،كه هدف از آن شوكت و قوّت اسلام است،نياز به توضيح ندارد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معروف،هدف از آن اصلاح حال تودۀ مردم در امر دنيا و آخرتشان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 تودۀ مردم را نام برده كه اكثريت را تشكيل </w:t>
      </w:r>
    </w:p>
    <w:p>
      <w:pPr>
        <w:pStyle w:val="BookText"/>
        <w:rPr/>
      </w:pPr>
      <w:r>
        <w:rPr>
          <w:rFonts w:ascii="IRNazanin" w:hAnsi="IRNazanin" w:eastAsia="IRNazanin"/>
          <w:color w:val="111111"/>
          <w:sz w:val="28"/>
          <w:sz w:val="28"/>
          <w:szCs w:val="28"/>
          <w:rtl w:val="true"/>
          <w:lang w:bidi="fa-IR"/>
        </w:rPr>
        <w:t xml:space="preserve">مى‌دهند،و ديگر آن كه جز آنان،يعنى دانشمندان و فرمانروايان كه خود امر به معروف مى‌كنند،معروف را انجام مى‌دهند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منكر،و اين كه هدف از آن،جلوگيرى از بى‌خردان است، مطلب واضحى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اگر جلو بى‌خرد از طرف حاكم دينى گرفته نشود، فساد او گسترش پيدا خواهد كرد و اين مخالف مصلحت تودۀ مردم دنيا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صلۀ رحم،از جمله نتايج آن فزونى جمعيت،يعنى شمار خويشاوندان است،زيرا فزونى شمار خويشان بستگى به روبراه بودن امر زندگى آنان دارد،و صلۀ رحم باعث روبراه شدن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قصاص،و هدف از آن،حفظ خونهاى مردم،و جلوگيرى از خونريزى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است،مثل اين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فِي الْقِصاصِ حَياةٌ</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و مانند اين 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كشتن قاتل،باعث ريشه‌كن شدن قتل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اجراى حدود الهى،هدف از آن اهميت دادن به حريم محرّمات الهى است تا پرده‌درى نشود و مردم از راه راست بدان سو كشيده نشوند و در نتيجه هدف شارع از به وجود آوردن،دين،از بين نرود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از باده گسارى،و هدف از آن نگهبانى عقل است از اين كه گرفتار در چنگ شراب شده و از هدف اصلى يعنى در پى كمال بودن براى رسيدن به كمال حكمت،باز ماند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از سرقت،كه هدف از آن به كار داشتن پاكدامنى و عفت است،چون دزدى،از پيروى كامل از هواى نفس سرچشمه گرفته و به حدّ افراط و تبهكارى مى‌رسد،بنا بر اين از جمله هدفهاى اجتناب از دزدى،ماندن،كسى كه </w:t>
      </w:r>
    </w:p>
    <w:p>
      <w:pPr>
        <w:pStyle w:val="BookText"/>
        <w:rPr/>
      </w:pPr>
      <w:r>
        <w:rPr>
          <w:rFonts w:ascii="IRNazanin" w:hAnsi="IRNazanin" w:eastAsia="IRNazanin"/>
          <w:color w:val="111111"/>
          <w:sz w:val="28"/>
          <w:sz w:val="28"/>
          <w:szCs w:val="28"/>
          <w:rtl w:val="true"/>
          <w:lang w:bidi="fa-IR"/>
        </w:rPr>
        <w:t xml:space="preserve">در نهادش چنين حالتى است بر حدّ پاكدامنى و عفّت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زنا،از جمله هدفهاى آن حفظ نسبتها و پيامدهاى آن در مورد مواريث است،زيرا زنا باعث درهم شدن نسبها و از بين رفتن اموالى است كه زندگى دنيايى مردم بر اساس آن استوار است،و توضيح راز اين مطلب،در جاى خود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لواط،چه هدف زيادى نسل است و اين كه مادّۀ افزايش نسل در جاى خود مصرف شود،تا فزونى نوع و بقاى آن تأمين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دادنها،هدف از آن پشتيبانى كسى است كه در برابر انكار دشمن گواهى مى‌طلبد،تا مبادا در اثر نبودن گواه در ما بين حق او را ضايع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نگفتن،از جمله هدفها،بزرگداشت راستگوئى از طريق حرام شمردن ضد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دروغگويى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آن رو كه مصلحت جهان و نظام امور مردم بر آن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قبلا مفاسد دروغ را كه باعث تحريم آن شده است،ياد كرده‌ايم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اسلام،از جمله نتايج آن ايمنى از بيمهاى دنيوى است،به خاطر صولت اسلام در برابر ساير اديان،و همچنين از ترسهاى اخروى كه خود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به جاى اسلام،سلام،نقل كرده‌اند،از آن رو كه سلام باعث دوستى ميان مردم و در نتيجه باعث ايمنى از بيم آنهاست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Style w:val="FootnoteAnchor"/>
          <w:rtl w:val="true"/>
        </w:rPr>
        <w:footnoteReference w:id="195"/>
      </w:r>
      <w:r>
        <w:rPr>
          <w:rFonts w:ascii="IRNazanin" w:hAnsi="IRNazanin" w:eastAsia="IRNazanin"/>
          <w:color w:val="111111"/>
          <w:sz w:val="28"/>
          <w:sz w:val="28"/>
          <w:szCs w:val="28"/>
          <w:rtl w:val="true"/>
          <w:lang w:bidi="fa-IR"/>
        </w:rPr>
        <w:t>،علت ضرورت امامت آن است كه امامت نظامى است براى ادارۀ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اگر مردم،امامى با قدرت و شوكت بسيار داشته باشند،او ستم ستمكار را از آنان باز مى‌دارد و حق ستمديده را باز مى‌ستاند و بدين وسيله حال مردم بهبود مى‌يابد و امور دنيا و آخرتشان سامان مى‌گيرد،در صورتى كه </w:t>
      </w:r>
      <w:bookmarkStart w:id="2890" w:name="pg11525_242749"/>
    </w:p>
    <w:p>
      <w:pPr>
        <w:pStyle w:val="BookText"/>
        <w:rPr/>
      </w:pPr>
      <w:bookmarkEnd w:id="2890"/>
      <w:r>
        <w:rPr>
          <w:rFonts w:ascii="IRNazanin" w:hAnsi="IRNazanin" w:eastAsia="IRNazanin"/>
          <w:color w:val="111111"/>
          <w:sz w:val="28"/>
          <w:sz w:val="28"/>
          <w:szCs w:val="28"/>
          <w:rtl w:val="true"/>
          <w:lang w:bidi="fa-IR"/>
        </w:rPr>
        <w:t xml:space="preserve">اگر چنين رئيسى نداشته باشند اين طور نخواهند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امام </w:t>
      </w:r>
      <w:r>
        <w:rPr>
          <w:rStyle w:val="FootnoteAnchor"/>
          <w:rtl w:val="true"/>
        </w:rPr>
        <w:footnoteReference w:id="196"/>
      </w:r>
      <w:r>
        <w:rPr>
          <w:rFonts w:ascii="IRNazanin" w:hAnsi="IRNazanin" w:eastAsia="IRNazanin"/>
          <w:color w:val="111111"/>
          <w:sz w:val="28"/>
          <w:sz w:val="28"/>
          <w:szCs w:val="28"/>
          <w:rtl w:val="true"/>
          <w:lang w:bidi="fa-IR"/>
        </w:rPr>
        <w:t>،هدف از وجوب اطاعت،بزرگداشت امامت امام، به منظور فرمان بردن امر او و پيروى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رازهاى زيادى از اين امور واجب قبلا اشاره شده است</w:t>
      </w:r>
      <w:r>
        <w:rPr>
          <w:rFonts w:eastAsia="IRNazanin" w:cs="IRNazanin"/>
          <w:color w:val="111111"/>
          <w:sz w:val="28"/>
          <w:szCs w:val="28"/>
          <w:rtl w:val="true"/>
          <w:lang w:bidi="fa-IR"/>
        </w:rPr>
        <w:t>.</w:t>
      </w:r>
    </w:p>
    <w:p>
      <w:pPr>
        <w:pStyle w:val="Heading3"/>
        <w:numPr>
          <w:ilvl w:val="2"/>
          <w:numId w:val="1"/>
        </w:numPr>
        <w:rPr/>
      </w:pPr>
      <w:bookmarkStart w:id="2891" w:name="__RefHeading___Toc3675087_73709187"/>
      <w:bookmarkStart w:id="2892" w:name="_Toc1287"/>
      <w:bookmarkEnd w:id="2891"/>
      <w:r>
        <w:rPr/>
        <w:t>239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892"/>
    </w:p>
    <w:p>
      <w:pPr>
        <w:pStyle w:val="Heading4"/>
        <w:numPr>
          <w:ilvl w:val="3"/>
          <w:numId w:val="1"/>
        </w:numPr>
        <w:rPr/>
      </w:pPr>
      <w:bookmarkStart w:id="2893" w:name="__RefHeading___Toc3675089_73709187"/>
      <w:bookmarkStart w:id="2894" w:name="_Toc1288"/>
      <w:bookmarkEnd w:id="2893"/>
      <w:r>
        <w:rPr>
          <w:rtl w:val="true"/>
        </w:rPr>
        <w:t>اشاره</w:t>
      </w:r>
      <w:bookmarkEnd w:id="2894"/>
    </w:p>
    <w:p>
      <w:pPr>
        <w:pStyle w:val="BookText"/>
        <w:rPr/>
      </w:pPr>
      <w:r>
        <w:rPr>
          <w:rFonts w:ascii="Amiri" w:hAnsi="Amiri" w:eastAsia="Amiri" w:cs="Amiri"/>
          <w:color w:val="111111"/>
          <w:sz w:val="28"/>
          <w:sz w:val="28"/>
          <w:szCs w:val="28"/>
          <w:rtl w:val="true"/>
          <w:lang w:bidi="ar-SA"/>
        </w:rPr>
        <w:t>أَحْلِفُوا الظَّالِمَ إِذَا أَرَدْتُمْ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بَرِيءٌ مِنْ 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حَلَفَ بِهَا كَاذِباً عُوجِلَ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وَ إِذَا حَلَفَ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وَحَّدَ اللَّهَ تَعَالَى</w:t>
      </w:r>
    </w:p>
    <w:p>
      <w:pPr>
        <w:pStyle w:val="Heading4"/>
        <w:numPr>
          <w:ilvl w:val="3"/>
          <w:numId w:val="1"/>
        </w:numPr>
        <w:rPr/>
      </w:pPr>
      <w:bookmarkStart w:id="2895" w:name="__RefHeading___Toc3675091_73709187"/>
      <w:bookmarkStart w:id="2896" w:name="_Toc1289"/>
      <w:bookmarkEnd w:id="2895"/>
      <w:r>
        <w:rPr>
          <w:rtl w:val="true"/>
        </w:rPr>
        <w:t>ترجمه</w:t>
      </w:r>
      <w:bookmarkEnd w:id="2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 را هرگاه بخواهيد سوگند خورد،سوگند دهيد به اين كه از نيرو و توانايى خدا بيزار است،زيرا اگر به اين سخن،سوگند دروغ بخورد،زود به كيفر مى‌رسد،و اگر سوگند ياد كند به خدايى كه جز او خدايى نيست در مجازاتش عجله نمى‌توان كرد،زيرا خداوند را به يگانگى ياد كرده است </w:t>
      </w:r>
      <w:r>
        <w:rPr>
          <w:rFonts w:eastAsia="IRNazanin" w:cs="IRNazanin"/>
          <w:color w:val="111111"/>
          <w:sz w:val="28"/>
          <w:szCs w:val="28"/>
          <w:rtl w:val="true"/>
          <w:lang w:bidi="fa-IR"/>
        </w:rPr>
        <w:t>.»</w:t>
      </w:r>
    </w:p>
    <w:p>
      <w:pPr>
        <w:pStyle w:val="Heading4"/>
        <w:numPr>
          <w:ilvl w:val="3"/>
          <w:numId w:val="1"/>
        </w:numPr>
        <w:rPr/>
      </w:pPr>
      <w:bookmarkStart w:id="2897" w:name="__RefHeading___Toc3675093_73709187"/>
      <w:bookmarkStart w:id="2898" w:name="_Toc1290"/>
      <w:bookmarkEnd w:id="2897"/>
      <w:r>
        <w:rPr>
          <w:rtl w:val="true"/>
        </w:rPr>
        <w:t>شرح</w:t>
      </w:r>
      <w:bookmarkEnd w:id="2898"/>
    </w:p>
    <w:p>
      <w:pPr>
        <w:pStyle w:val="BookText"/>
        <w:rPr/>
      </w:pPr>
      <w:r>
        <w:rPr>
          <w:rFonts w:ascii="IRNazanin" w:hAnsi="IRNazanin" w:eastAsia="IRNazanin"/>
          <w:color w:val="111111"/>
          <w:sz w:val="28"/>
          <w:sz w:val="28"/>
          <w:szCs w:val="28"/>
          <w:rtl w:val="true"/>
          <w:lang w:bidi="fa-IR"/>
        </w:rPr>
        <w:t>گاهى نظر مجتهد بر اين قرار مى‌گيرد كه بر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آنچه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پافشارى كنند تا شخص دروغگو از سوگند خوددارى كند و حق ادا شود،توضيح آن كه شخص دروغگو با علم به ستمكارى خود و تصوّر اين كه خدا را باور دارد،و اين باور،با كارى كه به خاطر آن قسم خورده هماهنگ است، تحت تأثير اين عبارت قرار مى‌گيرد،و بر خلاف سوگند معمولى،آمادگى براى سرعت مجازات پيدا مى‌كند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كه سخن‌چينى نزد منصور،از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سخن‌چينى كرد، </w:t>
      </w:r>
      <w:bookmarkStart w:id="2899" w:name="pg11525_242751"/>
    </w:p>
    <w:p>
      <w:pPr>
        <w:pStyle w:val="BookText"/>
        <w:rPr/>
      </w:pPr>
      <w:bookmarkEnd w:id="2899"/>
      <w:r>
        <w:rPr>
          <w:rFonts w:ascii="IRNazanin" w:hAnsi="IRNazanin" w:eastAsia="IRNazanin"/>
          <w:color w:val="111111"/>
          <w:sz w:val="28"/>
          <w:sz w:val="28"/>
          <w:szCs w:val="28"/>
          <w:rtl w:val="true"/>
          <w:lang w:bidi="fa-IR"/>
        </w:rPr>
        <w:t>منصور،امام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از تو چنين و چنان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سخن‌چين،انكار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قسم داد بر اين كه،اگر دروغ بگويد،از نيرو و توان خدا بيزار است،سخن‌چين قسم خورد،و هنوز كلامش تمام نشده بود كه بدنش فلج گشت و پايش مثل يك تكه گوشت شد كه روى زمين كشيده مى‌شد، به اين ترتيب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او خلاص شد</w:t>
      </w:r>
      <w:r>
        <w:rPr>
          <w:rFonts w:eastAsia="IRNazanin" w:cs="IRNazanin"/>
          <w:color w:val="111111"/>
          <w:sz w:val="28"/>
          <w:szCs w:val="28"/>
          <w:rtl w:val="true"/>
          <w:lang w:bidi="fa-IR"/>
        </w:rPr>
        <w:t>.</w:t>
      </w:r>
    </w:p>
    <w:p>
      <w:pPr>
        <w:pStyle w:val="Heading3"/>
        <w:numPr>
          <w:ilvl w:val="2"/>
          <w:numId w:val="1"/>
        </w:numPr>
        <w:rPr/>
      </w:pPr>
      <w:bookmarkStart w:id="2900" w:name="__RefHeading___Toc3675095_73709187"/>
      <w:bookmarkStart w:id="2901" w:name="_Toc1291"/>
      <w:bookmarkEnd w:id="2900"/>
      <w:r>
        <w:rPr/>
        <w:t>240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901"/>
    </w:p>
    <w:p>
      <w:pPr>
        <w:pStyle w:val="Heading4"/>
        <w:numPr>
          <w:ilvl w:val="3"/>
          <w:numId w:val="1"/>
        </w:numPr>
        <w:rPr/>
      </w:pPr>
      <w:bookmarkStart w:id="2902" w:name="__RefHeading___Toc3675097_73709187"/>
      <w:bookmarkStart w:id="2903" w:name="_Toc1292"/>
      <w:bookmarkEnd w:id="2902"/>
      <w:r>
        <w:rPr>
          <w:rtl w:val="true"/>
        </w:rPr>
        <w:t>اشاره</w:t>
      </w:r>
      <w:bookmarkEnd w:id="2903"/>
    </w:p>
    <w:p>
      <w:pPr>
        <w:pStyle w:val="BookText"/>
        <w:rPr/>
      </w:pPr>
      <w:r>
        <w:rPr>
          <w:rFonts w:ascii="Amiri" w:hAnsi="Amiri" w:eastAsia="Amiri" w:cs="Amiri"/>
          <w:color w:val="111111"/>
          <w:sz w:val="28"/>
          <w:sz w:val="28"/>
          <w:szCs w:val="28"/>
          <w:rtl w:val="true"/>
          <w:lang w:bidi="ar-SA"/>
        </w:rPr>
        <w:t>يَا ابْنَ آدَمَ كُنْ وَصِيَّ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مَالِكَ وَ اعْمَلْ فِيهِ مَا تُؤْثِرُ أَنْ يُعْمَلَ مِنْ بَعْدِكَ</w:t>
      </w:r>
    </w:p>
    <w:p>
      <w:pPr>
        <w:pStyle w:val="Heading4"/>
        <w:numPr>
          <w:ilvl w:val="3"/>
          <w:numId w:val="1"/>
        </w:numPr>
        <w:rPr/>
      </w:pPr>
      <w:bookmarkStart w:id="2904" w:name="__RefHeading___Toc3675099_73709187"/>
      <w:bookmarkStart w:id="2905" w:name="_Toc1293"/>
      <w:bookmarkEnd w:id="2904"/>
      <w:r>
        <w:rPr>
          <w:rtl w:val="true"/>
        </w:rPr>
        <w:t>ترجمه</w:t>
      </w:r>
      <w:bookmarkEnd w:id="2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آدم،تو خود وصىّ خويشتن باش،و از مال و ثروتت آنچه مى‌خواهى كه ديگران پس از مرگ تو انجام دهند،تو خود ايثار كن </w:t>
      </w:r>
      <w:r>
        <w:rPr>
          <w:rFonts w:eastAsia="IRNazanin" w:cs="IRNazanin"/>
          <w:color w:val="111111"/>
          <w:sz w:val="28"/>
          <w:szCs w:val="28"/>
          <w:rtl w:val="true"/>
          <w:lang w:bidi="fa-IR"/>
        </w:rPr>
        <w:t>».</w:t>
      </w:r>
    </w:p>
    <w:p>
      <w:pPr>
        <w:pStyle w:val="Heading4"/>
        <w:numPr>
          <w:ilvl w:val="3"/>
          <w:numId w:val="1"/>
        </w:numPr>
        <w:rPr/>
      </w:pPr>
      <w:bookmarkStart w:id="2906" w:name="__RefHeading___Toc3675101_73709187"/>
      <w:bookmarkStart w:id="2907" w:name="_Toc1294"/>
      <w:bookmarkEnd w:id="2906"/>
      <w:r>
        <w:rPr>
          <w:rtl w:val="true"/>
        </w:rPr>
        <w:t>شرح</w:t>
      </w:r>
      <w:bookmarkEnd w:id="290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سفارش مى‌كنى،پس از تو مال و ثروتت را در جاهايى كه باعث قرب خداست مصرف كنند،و يا خانواده‌ات استفاده كنند،تو خود،همان طرف سفارش باش و در زمان حياتت اين كارها را بكن،و اين عبارت وسيله ترغيب به صرف مال در راه صحيح است</w:t>
      </w:r>
      <w:r>
        <w:rPr>
          <w:rFonts w:eastAsia="IRNazanin" w:cs="IRNazanin"/>
          <w:color w:val="111111"/>
          <w:sz w:val="28"/>
          <w:szCs w:val="28"/>
          <w:rtl w:val="true"/>
          <w:lang w:bidi="fa-IR"/>
        </w:rPr>
        <w:t>.</w:t>
      </w:r>
    </w:p>
    <w:p>
      <w:pPr>
        <w:pStyle w:val="Heading3"/>
        <w:numPr>
          <w:ilvl w:val="2"/>
          <w:numId w:val="1"/>
        </w:numPr>
        <w:rPr/>
      </w:pPr>
      <w:bookmarkStart w:id="2908" w:name="__RefHeading___Toc3675103_73709187"/>
      <w:bookmarkStart w:id="2909" w:name="_Toc1295"/>
      <w:bookmarkEnd w:id="2908"/>
      <w:r>
        <w:rPr/>
        <w:t>241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909"/>
    </w:p>
    <w:p>
      <w:pPr>
        <w:pStyle w:val="Heading4"/>
        <w:numPr>
          <w:ilvl w:val="3"/>
          <w:numId w:val="1"/>
        </w:numPr>
        <w:rPr/>
      </w:pPr>
      <w:bookmarkStart w:id="2910" w:name="__RefHeading___Toc3675105_73709187"/>
      <w:bookmarkStart w:id="2911" w:name="_Toc1296"/>
      <w:bookmarkEnd w:id="2910"/>
      <w:r>
        <w:rPr>
          <w:rtl w:val="true"/>
        </w:rPr>
        <w:t>اشاره</w:t>
      </w:r>
      <w:bookmarkEnd w:id="2911"/>
    </w:p>
    <w:p>
      <w:pPr>
        <w:pStyle w:val="BookText"/>
        <w:rPr/>
      </w:pPr>
      <w:r>
        <w:rPr>
          <w:rFonts w:ascii="Amiri" w:hAnsi="Amiri" w:eastAsia="Amiri" w:cs="Amiri"/>
          <w:color w:val="111111"/>
          <w:sz w:val="28"/>
          <w:sz w:val="28"/>
          <w:szCs w:val="28"/>
          <w:rtl w:val="true"/>
          <w:lang w:bidi="ar-SA"/>
        </w:rPr>
        <w:t>اَلْحِدَّةُ ضَرْبٌ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صَاحِبَهَا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يَنْدَمْ فَجُنُونُهُ مُسْتَحْكِمٌ</w:t>
      </w:r>
    </w:p>
    <w:p>
      <w:pPr>
        <w:pStyle w:val="Heading4"/>
        <w:numPr>
          <w:ilvl w:val="3"/>
          <w:numId w:val="1"/>
        </w:numPr>
        <w:rPr/>
      </w:pPr>
      <w:bookmarkStart w:id="2912" w:name="__RefHeading___Toc3675107_73709187"/>
      <w:bookmarkStart w:id="2913" w:name="_Toc1297"/>
      <w:bookmarkEnd w:id="2912"/>
      <w:r>
        <w:rPr>
          <w:rtl w:val="true"/>
        </w:rPr>
        <w:t>ترجمه</w:t>
      </w:r>
      <w:bookmarkEnd w:id="2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 خويى نوعى از ديوانگى است،زيرا تندخو،پشيمان مى‌شود،و اگر پشيمان نشود ديوانگى‌اش استوار است </w:t>
      </w:r>
      <w:r>
        <w:rPr>
          <w:rFonts w:eastAsia="IRNazanin" w:cs="IRNazanin"/>
          <w:color w:val="111111"/>
          <w:sz w:val="28"/>
          <w:szCs w:val="28"/>
          <w:rtl w:val="true"/>
          <w:lang w:bidi="fa-IR"/>
        </w:rPr>
        <w:t>».</w:t>
      </w:r>
    </w:p>
    <w:p>
      <w:pPr>
        <w:pStyle w:val="Heading4"/>
        <w:numPr>
          <w:ilvl w:val="3"/>
          <w:numId w:val="1"/>
        </w:numPr>
        <w:rPr/>
      </w:pPr>
      <w:bookmarkStart w:id="2914" w:name="__RefHeading___Toc3675109_73709187"/>
      <w:bookmarkStart w:id="2915" w:name="_Toc1298"/>
      <w:bookmarkEnd w:id="2914"/>
      <w:r>
        <w:rPr>
          <w:rtl w:val="true"/>
        </w:rPr>
        <w:t>شرح</w:t>
      </w:r>
      <w:bookmarkEnd w:id="2915"/>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ديوانگى حالت مخصوصى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انحراف قواى نفسانى </w:t>
      </w:r>
      <w:bookmarkStart w:id="2916" w:name="pg11525_242753"/>
    </w:p>
    <w:p>
      <w:pPr>
        <w:pStyle w:val="BookText"/>
        <w:rPr/>
      </w:pPr>
      <w:bookmarkEnd w:id="2916"/>
      <w:r>
        <w:rPr>
          <w:rFonts w:ascii="IRNazanin" w:hAnsi="IRNazanin" w:eastAsia="IRNazanin"/>
          <w:color w:val="111111"/>
          <w:sz w:val="28"/>
          <w:sz w:val="28"/>
          <w:szCs w:val="28"/>
          <w:rtl w:val="true"/>
          <w:lang w:bidi="fa-IR"/>
        </w:rPr>
        <w:t>از پذيرش سيطرۀ عقل،به يكى از دو جهت افراط يا تفريط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پيدا مى‌شود،تندخويى انحراف قوّۀ غضب از نگهدارى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قانون عدل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افراط،و بخشى از ديوانگى خواهد بود،و تندخويى با بازگشت در حال خشم به فرمان خرد از بين مى‌رود</w:t>
      </w:r>
      <w:r>
        <w:rPr>
          <w:rFonts w:eastAsia="IRNazanin" w:cs="IRNazanin"/>
          <w:color w:val="111111"/>
          <w:sz w:val="28"/>
          <w:szCs w:val="28"/>
          <w:rtl w:val="true"/>
          <w:lang w:bidi="fa-IR"/>
        </w:rPr>
        <w:t>.</w:t>
      </w:r>
    </w:p>
    <w:p>
      <w:pPr>
        <w:pStyle w:val="Heading3"/>
        <w:numPr>
          <w:ilvl w:val="2"/>
          <w:numId w:val="1"/>
        </w:numPr>
        <w:rPr/>
      </w:pPr>
      <w:bookmarkStart w:id="2917" w:name="__RefHeading___Toc3675111_73709187"/>
      <w:bookmarkStart w:id="2918" w:name="_Toc1299"/>
      <w:bookmarkEnd w:id="2917"/>
      <w:r>
        <w:rPr/>
        <w:t>242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918"/>
    </w:p>
    <w:p>
      <w:pPr>
        <w:pStyle w:val="Heading4"/>
        <w:numPr>
          <w:ilvl w:val="3"/>
          <w:numId w:val="1"/>
        </w:numPr>
        <w:rPr/>
      </w:pPr>
      <w:bookmarkStart w:id="2919" w:name="__RefHeading___Toc3675113_73709187"/>
      <w:bookmarkStart w:id="2920" w:name="_Toc1300"/>
      <w:bookmarkEnd w:id="2919"/>
      <w:r>
        <w:rPr>
          <w:rtl w:val="true"/>
        </w:rPr>
        <w:t>اشاره</w:t>
      </w:r>
      <w:bookmarkEnd w:id="2920"/>
    </w:p>
    <w:p>
      <w:pPr>
        <w:pStyle w:val="BookText"/>
        <w:rPr/>
      </w:pPr>
      <w:r>
        <w:rPr>
          <w:rFonts w:ascii="Amiri" w:hAnsi="Amiri" w:eastAsia="Amiri" w:cs="Amiri"/>
          <w:color w:val="111111"/>
          <w:sz w:val="28"/>
          <w:sz w:val="28"/>
          <w:szCs w:val="28"/>
          <w:rtl w:val="true"/>
          <w:lang w:bidi="ar-SA"/>
        </w:rPr>
        <w:t>صِحَّةُ الْجَسَدِ مِنْ قِلَّةِ الْحَسَدِ</w:t>
      </w:r>
    </w:p>
    <w:p>
      <w:pPr>
        <w:pStyle w:val="Heading4"/>
        <w:numPr>
          <w:ilvl w:val="3"/>
          <w:numId w:val="1"/>
        </w:numPr>
        <w:rPr/>
      </w:pPr>
      <w:bookmarkStart w:id="2921" w:name="__RefHeading___Toc3675115_73709187"/>
      <w:bookmarkStart w:id="2922" w:name="_Toc1301"/>
      <w:bookmarkEnd w:id="2921"/>
      <w:r>
        <w:rPr>
          <w:rtl w:val="true"/>
        </w:rPr>
        <w:t>ترجمه</w:t>
      </w:r>
      <w:bookmarkEnd w:id="2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تندرستى از كمى رشك و حسد است </w:t>
      </w:r>
      <w:r>
        <w:rPr>
          <w:rFonts w:eastAsia="Amiri" w:cs="Amiri" w:ascii="Amiri" w:hAnsi="Amiri"/>
          <w:color w:val="111111"/>
          <w:sz w:val="28"/>
          <w:szCs w:val="28"/>
          <w:rtl w:val="true"/>
          <w:lang w:bidi="ar-SA"/>
        </w:rPr>
        <w:t>».</w:t>
      </w:r>
    </w:p>
    <w:p>
      <w:pPr>
        <w:pStyle w:val="Heading4"/>
        <w:numPr>
          <w:ilvl w:val="3"/>
          <w:numId w:val="1"/>
        </w:numPr>
        <w:rPr/>
      </w:pPr>
      <w:bookmarkStart w:id="2923" w:name="__RefHeading___Toc3675117_73709187"/>
      <w:bookmarkStart w:id="2924" w:name="_Toc1302"/>
      <w:bookmarkEnd w:id="2923"/>
      <w:r>
        <w:rPr>
          <w:rtl w:val="true"/>
        </w:rPr>
        <w:t>شرح</w:t>
      </w:r>
      <w:bookmarkEnd w:id="2924"/>
    </w:p>
    <w:p>
      <w:pPr>
        <w:pStyle w:val="BookText"/>
        <w:rPr/>
      </w:pPr>
      <w:r>
        <w:rPr>
          <w:rFonts w:ascii="IRNazanin" w:hAnsi="IRNazanin" w:eastAsia="IRNazanin"/>
          <w:color w:val="111111"/>
          <w:sz w:val="28"/>
          <w:sz w:val="28"/>
          <w:szCs w:val="28"/>
          <w:rtl w:val="true"/>
          <w:lang w:bidi="fa-IR"/>
        </w:rPr>
        <w:t>يعنى همان طورى كه حسد در چيزهاى ديگر كارگر مى‌افتد،در تندرستى نيز مؤثر است و بر آن اثر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نوع حسد،حسدى است كه به كمال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تندرستى دليل بر كمى حسد است،چون به صحت بدن ارتباط نيافته است</w:t>
      </w:r>
      <w:r>
        <w:rPr>
          <w:rFonts w:eastAsia="IRNazanin" w:cs="IRNazanin"/>
          <w:color w:val="111111"/>
          <w:sz w:val="28"/>
          <w:szCs w:val="28"/>
          <w:rtl w:val="true"/>
          <w:lang w:bidi="fa-IR"/>
        </w:rPr>
        <w:t>.</w:t>
      </w:r>
    </w:p>
    <w:p>
      <w:pPr>
        <w:pStyle w:val="Heading3"/>
        <w:numPr>
          <w:ilvl w:val="2"/>
          <w:numId w:val="1"/>
        </w:numPr>
        <w:rPr/>
      </w:pPr>
      <w:bookmarkStart w:id="2925" w:name="__RefHeading___Toc3675119_73709187"/>
      <w:bookmarkStart w:id="2926" w:name="_Toc1303"/>
      <w:bookmarkEnd w:id="2925"/>
      <w:r>
        <w:rPr/>
        <w:t>243</w:t>
      </w:r>
      <w:r>
        <w:rPr>
          <w:rtl w:val="true"/>
        </w:rPr>
        <w:t>-</w:t>
      </w:r>
      <w:r>
        <w:rPr>
          <w:rtl w:val="true"/>
        </w:rPr>
        <w:t>امام</w:t>
      </w:r>
      <w:r>
        <w:rPr>
          <w:rtl w:val="true"/>
        </w:rPr>
        <w:t>(</w:t>
      </w:r>
      <w:r>
        <w:rPr>
          <w:rtl w:val="true"/>
        </w:rPr>
        <w:t>علیه السلام</w:t>
      </w:r>
      <w:r>
        <w:rPr>
          <w:rtl w:val="true"/>
        </w:rPr>
        <w:t>)</w:t>
      </w:r>
      <w:r>
        <w:rPr>
          <w:rtl w:val="true"/>
        </w:rPr>
        <w:t>به كميل بن زياد نخعى فرمود</w:t>
      </w:r>
      <w:r>
        <w:rPr>
          <w:rtl w:val="true"/>
        </w:rPr>
        <w:t>:</w:t>
      </w:r>
      <w:bookmarkEnd w:id="2926"/>
    </w:p>
    <w:p>
      <w:pPr>
        <w:pStyle w:val="Heading4"/>
        <w:numPr>
          <w:ilvl w:val="3"/>
          <w:numId w:val="1"/>
        </w:numPr>
        <w:rPr/>
      </w:pPr>
      <w:bookmarkStart w:id="2927" w:name="__RefHeading___Toc3675121_73709187"/>
      <w:bookmarkStart w:id="2928" w:name="_Toc1304"/>
      <w:bookmarkEnd w:id="2927"/>
      <w:r>
        <w:rPr>
          <w:rtl w:val="true"/>
        </w:rPr>
        <w:t>اشاره</w:t>
      </w:r>
      <w:bookmarkEnd w:id="2928"/>
    </w:p>
    <w:p>
      <w:pPr>
        <w:pStyle w:val="BookText"/>
        <w:rPr/>
      </w:pPr>
      <w:r>
        <w:rPr>
          <w:rFonts w:ascii="Amiri" w:hAnsi="Amiri" w:eastAsia="Amiri" w:cs="Amiri"/>
          <w:color w:val="111111"/>
          <w:sz w:val="28"/>
          <w:sz w:val="28"/>
          <w:szCs w:val="28"/>
          <w:rtl w:val="true"/>
          <w:lang w:bidi="ar-SA"/>
        </w:rPr>
        <w:t>يَا؟كُمَيْلُ؟ مُرْ أَهْلَكَ أَنْ يَرُوحُوا فِي كَسْبِ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يُدْلِجُوا فِي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وَسِعَ سَمْعُهُ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أَوْدَعَ قَلْباً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خَلَقَ اللَّهُ لَهُ مِنْ ذَلِكَ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بِهِ نَائِبَةٌ جَرَى إِلَيْهَا كَالْمَاءِ فِي انْحِدَارِهِ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يَطْرُدَهَا عَنْهُ كَمَا تُطْرَدُ غَرِيبَةُ الْإِبِلِ</w:t>
      </w:r>
    </w:p>
    <w:p>
      <w:pPr>
        <w:pStyle w:val="Heading4"/>
        <w:numPr>
          <w:ilvl w:val="3"/>
          <w:numId w:val="1"/>
        </w:numPr>
        <w:rPr/>
      </w:pPr>
      <w:bookmarkStart w:id="2929" w:name="__RefHeading___Toc3675123_73709187"/>
      <w:bookmarkStart w:id="2930" w:name="_Toc1305"/>
      <w:bookmarkEnd w:id="2929"/>
      <w:r>
        <w:rPr>
          <w:rtl w:val="true"/>
        </w:rPr>
        <w:t>لغات</w:t>
      </w:r>
      <w:bookmarkEnd w:id="2930"/>
    </w:p>
    <w:p>
      <w:pPr>
        <w:pStyle w:val="BookText"/>
        <w:rPr/>
      </w:pPr>
      <w:r>
        <w:rPr>
          <w:rFonts w:ascii="Amiri" w:hAnsi="Amiri" w:eastAsia="Amiri" w:cs="Amiri"/>
          <w:color w:val="111111"/>
          <w:sz w:val="28"/>
          <w:sz w:val="28"/>
          <w:szCs w:val="28"/>
          <w:rtl w:val="true"/>
          <w:lang w:bidi="ar-SA"/>
        </w:rPr>
        <w:t>ادلاج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در شب نائبة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w:t>
      </w:r>
    </w:p>
    <w:p>
      <w:pPr>
        <w:pStyle w:val="Heading4"/>
        <w:numPr>
          <w:ilvl w:val="3"/>
          <w:numId w:val="1"/>
        </w:numPr>
        <w:rPr/>
      </w:pPr>
      <w:bookmarkStart w:id="2931" w:name="__RefHeading___Toc3675125_73709187"/>
      <w:bookmarkStart w:id="2932" w:name="_Toc1306"/>
      <w:bookmarkEnd w:id="2931"/>
      <w:r>
        <w:rPr>
          <w:rtl w:val="true"/>
        </w:rPr>
        <w:t>ترجمه</w:t>
      </w:r>
      <w:bookmarkEnd w:id="2932"/>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خانوادۀ خود دستور بده تا در اوقات روز در پى كسب اخلاق پسنديده و شب در پى حاجت خفتگان باشند،سوگند به آن كه شنوايى او همۀ آوازها را فراگير است،هيچ كسى نيست كه دلى را شاد سازد مگر اين كه خداوند به </w:t>
      </w:r>
      <w:bookmarkStart w:id="2933" w:name="pg11525_242755"/>
    </w:p>
    <w:p>
      <w:pPr>
        <w:pStyle w:val="BookText"/>
        <w:rPr/>
      </w:pPr>
      <w:bookmarkEnd w:id="2933"/>
      <w:r>
        <w:rPr>
          <w:rFonts w:ascii="IRNazanin" w:hAnsi="IRNazanin" w:eastAsia="IRNazanin"/>
          <w:color w:val="111111"/>
          <w:sz w:val="28"/>
          <w:sz w:val="28"/>
          <w:szCs w:val="28"/>
          <w:rtl w:val="true"/>
          <w:lang w:bidi="fa-IR"/>
        </w:rPr>
        <w:t xml:space="preserve">جاى آن شادى،به او لطف و مهربانى مرحمت مى‌كند،پسر هر گاه دچار اندوهى شود،آن لطف،همچون آب در سرازيرى به سمت آن غم و اندوه جارى شود تا آن را زايل سازد،چنان كه شتر بيگانه را دور مى‌سازند </w:t>
      </w:r>
      <w:r>
        <w:rPr>
          <w:rFonts w:eastAsia="IRNazanin" w:cs="IRNazanin"/>
          <w:color w:val="111111"/>
          <w:sz w:val="28"/>
          <w:szCs w:val="28"/>
          <w:rtl w:val="true"/>
          <w:lang w:bidi="fa-IR"/>
        </w:rPr>
        <w:t>.»</w:t>
      </w:r>
    </w:p>
    <w:p>
      <w:pPr>
        <w:pStyle w:val="Heading4"/>
        <w:numPr>
          <w:ilvl w:val="3"/>
          <w:numId w:val="1"/>
        </w:numPr>
        <w:rPr/>
      </w:pPr>
      <w:bookmarkStart w:id="2934" w:name="__RefHeading___Toc3675127_73709187"/>
      <w:bookmarkStart w:id="2935" w:name="_Toc1307"/>
      <w:bookmarkEnd w:id="2934"/>
      <w:r>
        <w:rPr>
          <w:rtl w:val="true"/>
        </w:rPr>
        <w:t>شرح</w:t>
      </w:r>
      <w:bookmarkEnd w:id="2935"/>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شاد كردن دل حاجتمندى با برآوردن حاجت او باعث مى‌شود كه خداوند آن را وسيلۀ لطف خود نسبت به برآورندۀ حاجت قرار مى‌دهد و بدان وسيله از اندوهى كه به او رو كند،او را نگه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شايد،اين لطف،همان اخلاص شخص نيازمند و بستگانش،در كمك و يارى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درخواست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سپاس و ثنا گفتن به او و دلبستگى مردم نسبت به وى باشد،و تمامى اينها لطفى است كه خداوند جهت نگهدارى از او و زدودن غمهاى او،فراهم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جريان اين لطف را به سمت برطرف كردن غم و اندوه او،تشبيه به جريان آب در سرازيرى نموده است،و وجه شبه،سرعت ريزش براى زدودن غم و نگهدارى اوست،چون اين لطف برخواسته از فرمان و امر الهى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إِلاّ واحِدَةٌ كَلَمْحٍ بِالْبَصَرِ</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هم‌چنين زدودن اندوه به وسيلۀ آن لطف را تشبيه به دور ساختن شتر بيگانه از ميان شتران خودى،نموده است،و وجه شبه سرعت بر كنارى و دور ساختن است،و بقيه مطالب روشن است</w:t>
      </w:r>
      <w:r>
        <w:rPr>
          <w:rFonts w:eastAsia="IRNazanin" w:cs="IRNazanin"/>
          <w:color w:val="111111"/>
          <w:sz w:val="28"/>
          <w:szCs w:val="28"/>
          <w:rtl w:val="true"/>
          <w:lang w:bidi="fa-IR"/>
        </w:rPr>
        <w:t>.</w:t>
      </w:r>
    </w:p>
    <w:p>
      <w:pPr>
        <w:pStyle w:val="Heading3"/>
        <w:numPr>
          <w:ilvl w:val="2"/>
          <w:numId w:val="1"/>
        </w:numPr>
        <w:rPr/>
      </w:pPr>
      <w:bookmarkStart w:id="2936" w:name="__RefHeading___Toc3675129_73709187"/>
      <w:bookmarkStart w:id="2937" w:name="_Toc1308"/>
      <w:bookmarkEnd w:id="2936"/>
      <w:r>
        <w:rPr/>
        <w:t>244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937"/>
    </w:p>
    <w:p>
      <w:pPr>
        <w:pStyle w:val="Heading4"/>
        <w:numPr>
          <w:ilvl w:val="3"/>
          <w:numId w:val="1"/>
        </w:numPr>
        <w:rPr/>
      </w:pPr>
      <w:bookmarkStart w:id="2938" w:name="__RefHeading___Toc3675131_73709187"/>
      <w:bookmarkStart w:id="2939" w:name="_Toc1309"/>
      <w:bookmarkEnd w:id="2938"/>
      <w:r>
        <w:rPr>
          <w:rtl w:val="true"/>
        </w:rPr>
        <w:t>اشاره</w:t>
      </w:r>
      <w:bookmarkEnd w:id="2939"/>
    </w:p>
    <w:p>
      <w:pPr>
        <w:pStyle w:val="BookText"/>
        <w:rPr/>
      </w:pPr>
      <w:r>
        <w:rPr>
          <w:rFonts w:ascii="Amiri" w:hAnsi="Amiri" w:eastAsia="Amiri" w:cs="Amiri"/>
          <w:color w:val="111111"/>
          <w:sz w:val="28"/>
          <w:sz w:val="28"/>
          <w:szCs w:val="28"/>
          <w:rtl w:val="true"/>
          <w:lang w:bidi="ar-SA"/>
        </w:rPr>
        <w:t>إِذَا أَمْلَقْتُمْ فَتَاجِرُوا اللَّهَ بِالصَّدَقَةِ</w:t>
      </w:r>
    </w:p>
    <w:p>
      <w:pPr>
        <w:pStyle w:val="Heading4"/>
        <w:numPr>
          <w:ilvl w:val="3"/>
          <w:numId w:val="1"/>
        </w:numPr>
        <w:rPr/>
      </w:pPr>
      <w:bookmarkStart w:id="2940" w:name="__RefHeading___Toc3675133_73709187"/>
      <w:bookmarkStart w:id="2941" w:name="_Toc1310"/>
      <w:bookmarkEnd w:id="2940"/>
      <w:r>
        <w:rPr>
          <w:rtl w:val="true"/>
        </w:rPr>
        <w:t>لغت</w:t>
      </w:r>
      <w:bookmarkEnd w:id="2941"/>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تنگدستى </w:t>
      </w:r>
      <w:bookmarkStart w:id="2942" w:name="pg11525_242757"/>
    </w:p>
    <w:p>
      <w:pPr>
        <w:pStyle w:val="Heading4"/>
        <w:numPr>
          <w:ilvl w:val="3"/>
          <w:numId w:val="1"/>
        </w:numPr>
        <w:rPr/>
      </w:pPr>
      <w:bookmarkStart w:id="2943" w:name="__RefHeading___Toc3675135_73709187"/>
      <w:bookmarkStart w:id="2944" w:name="_Toc1311"/>
      <w:bookmarkEnd w:id="2942"/>
      <w:bookmarkEnd w:id="2943"/>
      <w:r>
        <w:rPr>
          <w:rtl w:val="true"/>
        </w:rPr>
        <w:t>ترجمه</w:t>
      </w:r>
      <w:bookmarkEnd w:id="2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تنگدست شديد با دادن صدقه،با خدا معامله كنيد </w:t>
      </w:r>
      <w:r>
        <w:rPr>
          <w:rFonts w:eastAsia="IRNazanin" w:cs="IRNazanin"/>
          <w:color w:val="111111"/>
          <w:sz w:val="28"/>
          <w:szCs w:val="28"/>
          <w:rtl w:val="true"/>
          <w:lang w:bidi="fa-IR"/>
        </w:rPr>
        <w:t>»</w:t>
      </w:r>
    </w:p>
    <w:p>
      <w:pPr>
        <w:pStyle w:val="Heading4"/>
        <w:numPr>
          <w:ilvl w:val="3"/>
          <w:numId w:val="1"/>
        </w:numPr>
        <w:rPr/>
      </w:pPr>
      <w:bookmarkStart w:id="2945" w:name="__RefHeading___Toc3675137_73709187"/>
      <w:bookmarkStart w:id="2946" w:name="_Toc1312"/>
      <w:bookmarkEnd w:id="2945"/>
      <w:r>
        <w:rPr>
          <w:rtl w:val="true"/>
        </w:rPr>
        <w:t>شرح</w:t>
      </w:r>
      <w:bookmarkEnd w:id="2946"/>
    </w:p>
    <w:p>
      <w:pPr>
        <w:pStyle w:val="BookText"/>
        <w:rPr/>
      </w:pPr>
      <w:r>
        <w:rPr>
          <w:rFonts w:ascii="IRNazanin" w:hAnsi="IRNazanin" w:eastAsia="IRNazanin"/>
          <w:color w:val="111111"/>
          <w:sz w:val="28"/>
          <w:sz w:val="28"/>
          <w:szCs w:val="28"/>
          <w:rtl w:val="true"/>
          <w:lang w:bidi="fa-IR"/>
        </w:rPr>
        <w:t>قبلا گذشت كه صدقه دادن باعث فزونى لطف خدا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به فقرا دستور مى‌دهد تا به هر مقدارى كه دسترسى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نيم خرمايى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بدهند،تا بدين وسيله جهت افاضۀ لطف خدا آمادگى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عبارت با كلمۀ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استعاره آورده است براى گرفتن چيزى به جاى آنچه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وادار به دادن صدقه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تهيدستان از ثروتمندان به جلب روزى به وسيلۀ دادن صدقه سزاوارترند براى اين كه دلها بيشتر براى آنها متأثر مى‌شود و بر آنها رقّت مى‌كند،و از طرفى چون در فكر مردم اين طور مى‌گذرد كه صدقه دادن اينان از روى اخلاص است نه ثروتمندان</w:t>
      </w:r>
      <w:r>
        <w:rPr>
          <w:rFonts w:eastAsia="IRNazanin" w:cs="IRNazanin"/>
          <w:color w:val="111111"/>
          <w:sz w:val="28"/>
          <w:szCs w:val="28"/>
          <w:rtl w:val="true"/>
          <w:lang w:bidi="fa-IR"/>
        </w:rPr>
        <w:t>.</w:t>
      </w:r>
    </w:p>
    <w:p>
      <w:pPr>
        <w:pStyle w:val="Heading3"/>
        <w:numPr>
          <w:ilvl w:val="2"/>
          <w:numId w:val="1"/>
        </w:numPr>
        <w:rPr/>
      </w:pPr>
      <w:bookmarkStart w:id="2947" w:name="__RefHeading___Toc3675139_73709187"/>
      <w:bookmarkStart w:id="2948" w:name="_Toc1313"/>
      <w:bookmarkEnd w:id="2947"/>
      <w:r>
        <w:rPr/>
        <w:t>245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2948"/>
    </w:p>
    <w:p>
      <w:pPr>
        <w:pStyle w:val="Heading4"/>
        <w:numPr>
          <w:ilvl w:val="3"/>
          <w:numId w:val="1"/>
        </w:numPr>
        <w:rPr/>
      </w:pPr>
      <w:bookmarkStart w:id="2949" w:name="__RefHeading___Toc3675141_73709187"/>
      <w:bookmarkStart w:id="2950" w:name="_Toc1314"/>
      <w:bookmarkEnd w:id="2949"/>
      <w:r>
        <w:rPr>
          <w:rtl w:val="true"/>
        </w:rPr>
        <w:t>اشاره</w:t>
      </w:r>
      <w:bookmarkEnd w:id="2950"/>
    </w:p>
    <w:p>
      <w:pPr>
        <w:pStyle w:val="BookText"/>
        <w:rPr/>
      </w:pPr>
      <w:r>
        <w:rPr>
          <w:rFonts w:ascii="Amiri" w:hAnsi="Amiri" w:eastAsia="Amiri" w:cs="Amiri"/>
          <w:color w:val="111111"/>
          <w:sz w:val="28"/>
          <w:sz w:val="28"/>
          <w:szCs w:val="28"/>
          <w:rtl w:val="true"/>
          <w:lang w:bidi="ar-SA"/>
        </w:rPr>
        <w:t>اَلْوَفَاءُ لِأَهْلِ الْغَدْرِ غَدْرٌ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 بِأَهْلِ الْغَدْرِ وَفَاءٌ عِنْدَ اللَّهِ</w:t>
      </w:r>
    </w:p>
    <w:p>
      <w:pPr>
        <w:pStyle w:val="Heading4"/>
        <w:numPr>
          <w:ilvl w:val="3"/>
          <w:numId w:val="1"/>
        </w:numPr>
        <w:rPr/>
      </w:pPr>
      <w:bookmarkStart w:id="2951" w:name="__RefHeading___Toc3675143_73709187"/>
      <w:bookmarkStart w:id="2952" w:name="_Toc1315"/>
      <w:bookmarkEnd w:id="2951"/>
      <w:r>
        <w:rPr>
          <w:rtl w:val="true"/>
        </w:rPr>
        <w:t>ترجمه</w:t>
      </w:r>
      <w:bookmarkEnd w:id="2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وفادارى نسبت به فريبكاران،خود نوعى فريبكارى در پيشگاه خداست و فريبكارى نسبت به فريبكاران،وفادارى در پيشگاه خداست </w:t>
      </w:r>
      <w:r>
        <w:rPr>
          <w:rFonts w:eastAsia="IRNazanin" w:cs="IRNazanin"/>
          <w:color w:val="111111"/>
          <w:sz w:val="28"/>
          <w:szCs w:val="28"/>
          <w:rtl w:val="true"/>
          <w:lang w:bidi="fa-IR"/>
        </w:rPr>
        <w:t>».</w:t>
      </w:r>
    </w:p>
    <w:p>
      <w:pPr>
        <w:pStyle w:val="Heading4"/>
        <w:numPr>
          <w:ilvl w:val="3"/>
          <w:numId w:val="1"/>
        </w:numPr>
        <w:rPr/>
      </w:pPr>
      <w:bookmarkStart w:id="2953" w:name="__RefHeading___Toc3675145_73709187"/>
      <w:bookmarkStart w:id="2954" w:name="_Toc1316"/>
      <w:bookmarkEnd w:id="2953"/>
      <w:r>
        <w:rPr>
          <w:rtl w:val="true"/>
        </w:rPr>
        <w:t>شرح</w:t>
      </w:r>
      <w:bookmarkEnd w:id="2954"/>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از جمله عهد و پيمانهاى الهى در دستورات دينى‌اش، بى‌وفايى نسبت به فريبكاران به هنگام فريبكارى آنهاست به دليل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الْخائِنِينَ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بارۀ يهود بنى قينقاع نازل شده است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عهدى بسته بودند و تصميم بر </w:t>
      </w:r>
      <w:bookmarkStart w:id="2955" w:name="pg11525_242759"/>
    </w:p>
    <w:p>
      <w:pPr>
        <w:pStyle w:val="BookText"/>
        <w:rPr/>
      </w:pPr>
      <w:bookmarkEnd w:id="2955"/>
      <w:r>
        <w:rPr>
          <w:rFonts w:ascii="IRNazanin" w:hAnsi="IRNazanin" w:eastAsia="IRNazanin"/>
          <w:color w:val="111111"/>
          <w:sz w:val="28"/>
          <w:sz w:val="28"/>
          <w:szCs w:val="28"/>
          <w:rtl w:val="true"/>
          <w:lang w:bidi="fa-IR"/>
        </w:rPr>
        <w:t>پيمان شكنى داشتند كه خداوند،پيامبر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خبر داد و دستور داد تا با آنان بجنگد و به جهت پيمان شكنى آنها را مجازات كند،زيرا وفادارى نسبت به آنان، بى‌وفايى نسبت به پيمان با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فريبكارى و بى‌وفايى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فريبكارى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 نسبت به پيمان الهى است</w:t>
      </w:r>
      <w:r>
        <w:rPr>
          <w:rFonts w:eastAsia="IRNazanin" w:cs="IRNazanin"/>
          <w:color w:val="111111"/>
          <w:sz w:val="28"/>
          <w:szCs w:val="28"/>
          <w:rtl w:val="true"/>
          <w:lang w:bidi="fa-IR"/>
        </w:rPr>
        <w:t>.</w:t>
      </w:r>
    </w:p>
    <w:p>
      <w:pPr>
        <w:pStyle w:val="Heading2"/>
        <w:numPr>
          <w:ilvl w:val="1"/>
          <w:numId w:val="1"/>
        </w:numPr>
        <w:rPr/>
      </w:pPr>
      <w:bookmarkStart w:id="2956" w:name="__RefHeading___Toc3675147_73709187"/>
      <w:bookmarkStart w:id="2957" w:name="_Toc1317"/>
      <w:bookmarkEnd w:id="2956"/>
      <w:r>
        <w:rPr>
          <w:rtl w:val="true"/>
        </w:rPr>
        <w:t>در اين بخش پاره‌اى از سخنان برگزيدۀ امام</w:t>
      </w:r>
      <w:r>
        <w:rPr>
          <w:rtl w:val="true"/>
        </w:rPr>
        <w:t>(</w:t>
      </w:r>
      <w:r>
        <w:rPr>
          <w:rtl w:val="true"/>
        </w:rPr>
        <w:t>علیه السلام</w:t>
      </w:r>
      <w:r>
        <w:rPr>
          <w:rtl w:val="true"/>
        </w:rPr>
        <w:t>)</w:t>
      </w:r>
      <w:r>
        <w:rPr>
          <w:rtl w:val="true"/>
        </w:rPr>
        <w:t>را كه معانى دور از ذهن</w:t>
      </w:r>
      <w:bookmarkEnd w:id="2957"/>
    </w:p>
    <w:p>
      <w:pPr>
        <w:pStyle w:val="Heading3"/>
        <w:numPr>
          <w:ilvl w:val="2"/>
          <w:numId w:val="1"/>
        </w:numPr>
        <w:rPr/>
      </w:pPr>
      <w:bookmarkStart w:id="2958" w:name="__RefHeading___Toc3675149_73709187"/>
      <w:bookmarkStart w:id="2959" w:name="_Toc1318"/>
      <w:bookmarkEnd w:id="2958"/>
      <w:r>
        <w:rPr>
          <w:rtl w:val="true"/>
        </w:rPr>
        <w:t>اشاره</w:t>
      </w:r>
      <w:bookmarkEnd w:id="2959"/>
    </w:p>
    <w:p>
      <w:pPr>
        <w:pStyle w:val="BookText"/>
        <w:rPr/>
      </w:pPr>
      <w:r>
        <w:rPr>
          <w:rFonts w:ascii="Amiri" w:hAnsi="Amiri" w:eastAsia="Amiri" w:cs="Amiri"/>
          <w:color w:val="111111"/>
          <w:sz w:val="28"/>
          <w:sz w:val="28"/>
          <w:szCs w:val="28"/>
          <w:rtl w:val="true"/>
          <w:lang w:bidi="ar-SA"/>
        </w:rPr>
        <w:t>دارند،نقل مى‌كنيم</w:t>
      </w:r>
      <w:r>
        <w:rPr>
          <w:rFonts w:eastAsia="Amiri" w:cs="Amiri" w:ascii="Amiri" w:hAnsi="Amiri"/>
          <w:color w:val="111111"/>
          <w:sz w:val="28"/>
          <w:szCs w:val="28"/>
          <w:rtl w:val="true"/>
          <w:lang w:bidi="ar-SA"/>
        </w:rPr>
        <w:t>:</w:t>
      </w:r>
    </w:p>
    <w:p>
      <w:pPr>
        <w:pStyle w:val="Heading3"/>
        <w:numPr>
          <w:ilvl w:val="2"/>
          <w:numId w:val="1"/>
        </w:numPr>
        <w:rPr/>
      </w:pPr>
      <w:bookmarkStart w:id="2960" w:name="__RefHeading___Toc3675151_73709187"/>
      <w:bookmarkStart w:id="2961" w:name="_Toc1319"/>
      <w:bookmarkEnd w:id="2960"/>
      <w:r>
        <w:rPr/>
        <w:t>1</w:t>
      </w:r>
      <w:r>
        <w:rPr>
          <w:rtl w:val="true"/>
        </w:rPr>
        <w:t>-</w:t>
      </w:r>
      <w:r>
        <w:rPr>
          <w:rtl w:val="true"/>
        </w:rPr>
        <w:t>در حديثى از قول آن حضرت رسيده است</w:t>
      </w:r>
      <w:r>
        <w:rPr>
          <w:rtl w:val="true"/>
        </w:rPr>
        <w:t>:</w:t>
      </w:r>
      <w:bookmarkEnd w:id="2961"/>
    </w:p>
    <w:p>
      <w:pPr>
        <w:pStyle w:val="Heading4"/>
        <w:numPr>
          <w:ilvl w:val="3"/>
          <w:numId w:val="1"/>
        </w:numPr>
        <w:rPr/>
      </w:pPr>
      <w:bookmarkStart w:id="2962" w:name="__RefHeading___Toc3675153_73709187"/>
      <w:bookmarkStart w:id="2963" w:name="_Toc1320"/>
      <w:bookmarkEnd w:id="2962"/>
      <w:r>
        <w:rPr>
          <w:rtl w:val="true"/>
        </w:rPr>
        <w:t>اشاره</w:t>
      </w:r>
      <w:bookmarkEnd w:id="2963"/>
    </w:p>
    <w:p>
      <w:pPr>
        <w:pStyle w:val="BookText"/>
        <w:rPr/>
      </w:pPr>
      <w:r>
        <w:rPr>
          <w:rFonts w:ascii="Amiri" w:hAnsi="Amiri" w:eastAsia="Amiri" w:cs="Amiri"/>
          <w:color w:val="111111"/>
          <w:sz w:val="28"/>
          <w:sz w:val="28"/>
          <w:szCs w:val="28"/>
          <w:rtl w:val="true"/>
          <w:lang w:bidi="ar-SA"/>
        </w:rPr>
        <w:t>فَإِذَا كَانَ ذَلِكَ ضَرَبَ يَعْسُوبُ الدِّينِ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إِلَيْهِ كَمَا يَجْتَمِعُ قَزَعُ الْخَرِيفِ</w:t>
      </w:r>
    </w:p>
    <w:p>
      <w:pPr>
        <w:pStyle w:val="Heading4"/>
        <w:numPr>
          <w:ilvl w:val="3"/>
          <w:numId w:val="1"/>
        </w:numPr>
        <w:rPr/>
      </w:pPr>
      <w:bookmarkStart w:id="2964" w:name="__RefHeading___Toc3675155_73709187"/>
      <w:bookmarkStart w:id="2965" w:name="_Toc1321"/>
      <w:bookmarkEnd w:id="2964"/>
      <w:r>
        <w:rPr>
          <w:rtl w:val="true"/>
        </w:rPr>
        <w:t>ترجمه</w:t>
      </w:r>
      <w:bookmarkEnd w:id="2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هنگام برسد،سرور دين،پا بر زمين بزند و حمله‌ور شود،در پيرامون او،چون پاره‌هاى ابر،جمع شوند </w:t>
      </w:r>
      <w:r>
        <w:rPr>
          <w:rFonts w:eastAsia="IRNazanin" w:cs="IRNazanin"/>
          <w:color w:val="111111"/>
          <w:sz w:val="28"/>
          <w:szCs w:val="28"/>
          <w:rtl w:val="true"/>
          <w:lang w:bidi="fa-IR"/>
        </w:rPr>
        <w:t>.»</w:t>
      </w:r>
    </w:p>
    <w:p>
      <w:pPr>
        <w:pStyle w:val="Heading4"/>
        <w:numPr>
          <w:ilvl w:val="3"/>
          <w:numId w:val="1"/>
        </w:numPr>
        <w:rPr/>
      </w:pPr>
      <w:bookmarkStart w:id="2966" w:name="__RefHeading___Toc3675157_73709187"/>
      <w:bookmarkStart w:id="2967" w:name="_Toc1322"/>
      <w:bookmarkEnd w:id="2966"/>
      <w:r>
        <w:rPr>
          <w:rtl w:val="true"/>
        </w:rPr>
        <w:t>شرح</w:t>
      </w:r>
      <w:bookmarkEnd w:id="2967"/>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بزرگ،صاحب اختيار كارهاى مردم است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 ،يعنى،پاره‌هاى ابرى كه بى‌باران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عبارات،اشاره به چند نشانه در آخر زمان جهت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اصل فرمانرواى كندوى عسل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نظر به شباهتى كه دارند،براى آن بزرگوار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به معنى گردش در روى زمين است و ذنبه استعاره از داشتن ياران و پيروان است و باى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استصحاب و معيّت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چون،زدن زنبور عسل با دمش،عبارت از گزيدن او است،در اينجا </w:t>
      </w:r>
      <w:bookmarkStart w:id="2968" w:name="pg11525_242762"/>
    </w:p>
    <w:p>
      <w:pPr>
        <w:pStyle w:val="BookText"/>
        <w:rPr/>
      </w:pPr>
      <w:bookmarkEnd w:id="2968"/>
      <w:r>
        <w:rPr>
          <w:rFonts w:ascii="IRNazanin" w:hAnsi="IRNazanin" w:eastAsia="IRNazanin"/>
          <w:color w:val="111111"/>
          <w:sz w:val="28"/>
          <w:sz w:val="28"/>
          <w:szCs w:val="28"/>
          <w:rtl w:val="true"/>
          <w:lang w:bidi="fa-IR"/>
        </w:rPr>
        <w:t>كنايه از كاربرد شمشيرها و نيزه‌ها در پيكر دشمنان،براى كشتن و زخمى كردن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كنايه از طوفندگى و خشم آن بزرگوار به خاطر دين خداست از باب تشبيه به شير درنده‌اى كه در حال حمله و خشم است،و اين وجه در ميان وجوه سه‌گانه بهتر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 مؤمنان و اهل طاعت خدا را به اجتماع ابرهاى پراكنده تشبيه كرده است و وجه شبه سرعت اجتماع است،چون ابر بهار زود فراهم مى‌آيد</w:t>
      </w:r>
      <w:r>
        <w:rPr>
          <w:rFonts w:eastAsia="IRNazanin" w:cs="IRNazanin"/>
          <w:color w:val="111111"/>
          <w:sz w:val="28"/>
          <w:szCs w:val="28"/>
          <w:rtl w:val="true"/>
          <w:lang w:bidi="fa-IR"/>
        </w:rPr>
        <w:t>!</w:t>
      </w:r>
    </w:p>
    <w:p>
      <w:pPr>
        <w:pStyle w:val="Heading3"/>
        <w:numPr>
          <w:ilvl w:val="2"/>
          <w:numId w:val="1"/>
        </w:numPr>
        <w:rPr/>
      </w:pPr>
      <w:bookmarkStart w:id="2969" w:name="__RefHeading___Toc3675159_73709187"/>
      <w:bookmarkStart w:id="2970" w:name="_Toc1323"/>
      <w:bookmarkEnd w:id="2969"/>
      <w:r>
        <w:rPr/>
        <w:t>2</w:t>
      </w:r>
      <w:r>
        <w:rPr>
          <w:rtl w:val="true"/>
        </w:rPr>
        <w:t>-</w:t>
      </w:r>
      <w:r>
        <w:rPr>
          <w:rtl w:val="true"/>
        </w:rPr>
        <w:t>در سخنى از آن حضرت است</w:t>
      </w:r>
      <w:r>
        <w:rPr>
          <w:rtl w:val="true"/>
        </w:rPr>
        <w:t>:</w:t>
      </w:r>
      <w:bookmarkEnd w:id="2970"/>
    </w:p>
    <w:p>
      <w:pPr>
        <w:pStyle w:val="Heading4"/>
        <w:numPr>
          <w:ilvl w:val="3"/>
          <w:numId w:val="1"/>
        </w:numPr>
        <w:rPr/>
      </w:pPr>
      <w:bookmarkStart w:id="2971" w:name="__RefHeading___Toc3675161_73709187"/>
      <w:bookmarkStart w:id="2972" w:name="_Toc1324"/>
      <w:bookmarkEnd w:id="2971"/>
      <w:r>
        <w:rPr>
          <w:rtl w:val="true"/>
        </w:rPr>
        <w:t>اشاره</w:t>
      </w:r>
      <w:bookmarkEnd w:id="2972"/>
    </w:p>
    <w:p>
      <w:pPr>
        <w:pStyle w:val="BookText"/>
        <w:rPr/>
      </w:pPr>
      <w:r>
        <w:rPr>
          <w:rFonts w:ascii="Amiri" w:hAnsi="Amiri" w:eastAsia="Amiri" w:cs="Amiri"/>
          <w:color w:val="111111"/>
          <w:sz w:val="28"/>
          <w:sz w:val="28"/>
          <w:szCs w:val="28"/>
          <w:rtl w:val="true"/>
          <w:lang w:bidi="ar-SA"/>
        </w:rPr>
        <w:t>هَذَا الْخَطِيبُ الشَّحْشَحُ</w:t>
      </w:r>
    </w:p>
    <w:p>
      <w:pPr>
        <w:pStyle w:val="Heading4"/>
        <w:numPr>
          <w:ilvl w:val="3"/>
          <w:numId w:val="1"/>
        </w:numPr>
        <w:rPr/>
      </w:pPr>
      <w:bookmarkStart w:id="2973" w:name="__RefHeading___Toc3675163_73709187"/>
      <w:bookmarkStart w:id="2974" w:name="_Toc1325"/>
      <w:bookmarkEnd w:id="2973"/>
      <w:r>
        <w:rPr>
          <w:rtl w:val="true"/>
        </w:rPr>
        <w:t>ترجمه</w:t>
      </w:r>
      <w:bookmarkEnd w:id="2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سخنگوى زبان‌آور و ماهر </w:t>
      </w:r>
      <w:r>
        <w:rPr>
          <w:rFonts w:eastAsia="IRNazanin" w:cs="IRNazanin"/>
          <w:color w:val="111111"/>
          <w:sz w:val="28"/>
          <w:szCs w:val="28"/>
          <w:rtl w:val="true"/>
          <w:lang w:bidi="fa-IR"/>
        </w:rPr>
        <w:t>».</w:t>
      </w:r>
    </w:p>
    <w:p>
      <w:pPr>
        <w:pStyle w:val="Heading4"/>
        <w:numPr>
          <w:ilvl w:val="3"/>
          <w:numId w:val="1"/>
        </w:numPr>
        <w:rPr/>
      </w:pPr>
      <w:bookmarkStart w:id="2975" w:name="__RefHeading___Toc3675165_73709187"/>
      <w:bookmarkStart w:id="2976" w:name="_Toc1326"/>
      <w:bookmarkEnd w:id="2975"/>
      <w:r>
        <w:rPr>
          <w:rtl w:val="true"/>
        </w:rPr>
        <w:t>شرح</w:t>
      </w:r>
      <w:bookmarkEnd w:id="2976"/>
    </w:p>
    <w:p>
      <w:pPr>
        <w:pStyle w:val="BookText"/>
        <w:rPr/>
      </w:pPr>
      <w:r>
        <w:rPr>
          <w:rFonts w:ascii="IRNazanin" w:hAnsi="IRNazanin" w:eastAsia="IRNazanin"/>
          <w:color w:val="111111"/>
          <w:sz w:val="28"/>
          <w:sz w:val="28"/>
          <w:szCs w:val="28"/>
          <w:rtl w:val="true"/>
          <w:lang w:bidi="fa-IR"/>
        </w:rPr>
        <w:t>مقصود از شحشح زبان‌آور و ماهر در خطبه خوانى و توانا در اداى سخن، و هر تندگو و تندرو را شحشح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شحشح در غير اين مورد به معنى بخيل و ممسك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كرده‌اند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را ديد كه سخن مى‌گويد،فرمود اين خطيب 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ماهر 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p>
    <w:p>
      <w:pPr>
        <w:pStyle w:val="Heading3"/>
        <w:numPr>
          <w:ilvl w:val="2"/>
          <w:numId w:val="1"/>
        </w:numPr>
        <w:rPr/>
      </w:pPr>
      <w:bookmarkStart w:id="2977" w:name="__RefHeading___Toc3675167_73709187"/>
      <w:bookmarkStart w:id="2978" w:name="_Toc1327"/>
      <w:bookmarkEnd w:id="2977"/>
      <w:r>
        <w:rPr/>
        <w:t>3</w:t>
      </w:r>
      <w:r>
        <w:rPr>
          <w:rtl w:val="true"/>
        </w:rPr>
        <w:t>.</w:t>
      </w:r>
      <w:r>
        <w:rPr>
          <w:rtl w:val="true"/>
        </w:rPr>
        <w:t>در گفتارى از آن بزرگوار آمده است</w:t>
      </w:r>
      <w:r>
        <w:rPr>
          <w:rtl w:val="true"/>
        </w:rPr>
        <w:t>:</w:t>
      </w:r>
      <w:bookmarkEnd w:id="2978"/>
    </w:p>
    <w:p>
      <w:pPr>
        <w:pStyle w:val="Heading4"/>
        <w:numPr>
          <w:ilvl w:val="3"/>
          <w:numId w:val="1"/>
        </w:numPr>
        <w:rPr/>
      </w:pPr>
      <w:bookmarkStart w:id="2979" w:name="__RefHeading___Toc3675169_73709187"/>
      <w:bookmarkStart w:id="2980" w:name="_Toc1328"/>
      <w:bookmarkEnd w:id="2979"/>
      <w:r>
        <w:rPr>
          <w:rtl w:val="true"/>
        </w:rPr>
        <w:t>اشاره</w:t>
      </w:r>
      <w:bookmarkEnd w:id="2980"/>
    </w:p>
    <w:p>
      <w:pPr>
        <w:pStyle w:val="BookText"/>
        <w:rPr/>
      </w:pPr>
      <w:r>
        <w:rPr>
          <w:rFonts w:ascii="Amiri" w:hAnsi="Amiri" w:eastAsia="Amiri" w:cs="Amiri"/>
          <w:color w:val="111111"/>
          <w:sz w:val="28"/>
          <w:sz w:val="28"/>
          <w:szCs w:val="28"/>
          <w:rtl w:val="true"/>
          <w:lang w:bidi="ar-SA"/>
        </w:rPr>
        <w:t>إِنَّ لِلْخُصُومَةِ قُحَماً</w:t>
      </w:r>
    </w:p>
    <w:p>
      <w:pPr>
        <w:pStyle w:val="Heading4"/>
        <w:numPr>
          <w:ilvl w:val="3"/>
          <w:numId w:val="1"/>
        </w:numPr>
        <w:rPr/>
      </w:pPr>
      <w:bookmarkStart w:id="2981" w:name="__RefHeading___Toc3675171_73709187"/>
      <w:bookmarkStart w:id="2982" w:name="_Toc1329"/>
      <w:bookmarkEnd w:id="2981"/>
      <w:r>
        <w:rPr>
          <w:rtl w:val="true"/>
        </w:rPr>
        <w:t>لغت</w:t>
      </w:r>
      <w:bookmarkEnd w:id="2982"/>
    </w:p>
    <w:p>
      <w:pPr>
        <w:pStyle w:val="BookText"/>
        <w:rPr/>
      </w:pPr>
      <w:r>
        <w:rPr>
          <w:rFonts w:ascii="Amiri" w:hAnsi="Amiri" w:eastAsia="Amiri" w:cs="Amiri"/>
          <w:color w:val="111111"/>
          <w:sz w:val="28"/>
          <w:sz w:val="28"/>
          <w:szCs w:val="28"/>
          <w:rtl w:val="true"/>
          <w:lang w:bidi="ar-SA"/>
        </w:rPr>
        <w:t>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مهلكه‌ها و نابوديها</w:t>
      </w:r>
    </w:p>
    <w:p>
      <w:pPr>
        <w:pStyle w:val="Heading4"/>
        <w:numPr>
          <w:ilvl w:val="3"/>
          <w:numId w:val="1"/>
        </w:numPr>
        <w:rPr/>
      </w:pPr>
      <w:bookmarkStart w:id="2983" w:name="__RefHeading___Toc3675173_73709187"/>
      <w:bookmarkStart w:id="2984" w:name="_Toc1330"/>
      <w:bookmarkEnd w:id="2983"/>
      <w:r>
        <w:rPr>
          <w:rtl w:val="true"/>
        </w:rPr>
        <w:t>ترجمه</w:t>
      </w:r>
      <w:bookmarkEnd w:id="2984"/>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و نزاع باعث رنج و نابودى است </w:t>
      </w:r>
      <w:r>
        <w:rPr>
          <w:rFonts w:eastAsia="IRNazanin" w:cs="IRNazanin"/>
          <w:color w:val="111111"/>
          <w:sz w:val="28"/>
          <w:szCs w:val="28"/>
          <w:rtl w:val="true"/>
          <w:lang w:bidi="fa-IR"/>
        </w:rPr>
        <w:t xml:space="preserve">». </w:t>
      </w:r>
      <w:bookmarkStart w:id="2985" w:name="pg11525_242764"/>
    </w:p>
    <w:p>
      <w:pPr>
        <w:pStyle w:val="Heading4"/>
        <w:numPr>
          <w:ilvl w:val="3"/>
          <w:numId w:val="1"/>
        </w:numPr>
        <w:rPr/>
      </w:pPr>
      <w:bookmarkStart w:id="2986" w:name="__RefHeading___Toc3675175_73709187"/>
      <w:bookmarkStart w:id="2987" w:name="_Toc1331"/>
      <w:bookmarkEnd w:id="2985"/>
      <w:bookmarkEnd w:id="2986"/>
      <w:r>
        <w:rPr>
          <w:rtl w:val="true"/>
        </w:rPr>
        <w:t>شرح</w:t>
      </w:r>
      <w:bookmarkEnd w:id="2987"/>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قحم نابوديهاست زيرا دشمنى و نزاع بيشتر اوقات افراد را دچار رنج و نابودى مى‌سازد،و جمله قحمة الاعراب يعنى سختى و رنج روستائيان عرب،از اين قبيل است مراد اين است كه خشكسالى آنان را فراگيرد به حدّى كه دارائيهايشان را از بين ببرد،و از چهارپايان جز استخوانى باقى نگذارد،كه معنى نابودى دارايى ايشان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به صورت ديگرى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خشكسالى آنان را وادار به رفتن به شهرهاى آباد مى‌كند،يعنى خشكى بيابان آنها را وادار به آمدن به شهر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است كه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كه آن حضرت برادر خود را در نزاعى وكالت داد،و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نزاع رنج و نابودى وجود دارد،و براستى كه شيطان باعث به وجود آمدن نزاع و خصومت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 كه در دشمنى احتمال طغيان آشوب خشمگينانه،و بيرون رفتن از حدّ اعتدال به طرف صفت ناپسند افراط است كه خود جاى هلاكت و نابودى است</w:t>
      </w:r>
      <w:r>
        <w:rPr>
          <w:rFonts w:eastAsia="IRNazanin" w:cs="IRNazanin"/>
          <w:color w:val="111111"/>
          <w:sz w:val="28"/>
          <w:szCs w:val="28"/>
          <w:rtl w:val="true"/>
          <w:lang w:bidi="fa-IR"/>
        </w:rPr>
        <w:t>.</w:t>
      </w:r>
    </w:p>
    <w:p>
      <w:pPr>
        <w:pStyle w:val="Heading3"/>
        <w:numPr>
          <w:ilvl w:val="2"/>
          <w:numId w:val="1"/>
        </w:numPr>
        <w:rPr/>
      </w:pPr>
      <w:bookmarkStart w:id="2988" w:name="__RefHeading___Toc3675177_73709187"/>
      <w:bookmarkStart w:id="2989" w:name="_Toc1332"/>
      <w:bookmarkEnd w:id="2988"/>
      <w:r>
        <w:rPr/>
        <w:t>4</w:t>
      </w:r>
      <w:r>
        <w:rPr>
          <w:rtl w:val="true"/>
        </w:rPr>
        <w:t>-</w:t>
      </w:r>
      <w:r>
        <w:rPr>
          <w:rtl w:val="true"/>
        </w:rPr>
        <w:t>در سخنى از امام</w:t>
      </w:r>
      <w:r>
        <w:rPr>
          <w:rtl w:val="true"/>
        </w:rPr>
        <w:t>(</w:t>
      </w:r>
      <w:r>
        <w:rPr>
          <w:rtl w:val="true"/>
        </w:rPr>
        <w:t>علیه السلام</w:t>
      </w:r>
      <w:r>
        <w:rPr>
          <w:rtl w:val="true"/>
        </w:rPr>
        <w:t>)</w:t>
      </w:r>
      <w:r>
        <w:rPr>
          <w:rtl w:val="true"/>
        </w:rPr>
        <w:t>آمده است</w:t>
      </w:r>
      <w:r>
        <w:rPr>
          <w:rtl w:val="true"/>
        </w:rPr>
        <w:t>:</w:t>
      </w:r>
      <w:bookmarkEnd w:id="2989"/>
    </w:p>
    <w:p>
      <w:pPr>
        <w:pStyle w:val="Heading4"/>
        <w:numPr>
          <w:ilvl w:val="3"/>
          <w:numId w:val="1"/>
        </w:numPr>
        <w:rPr/>
      </w:pPr>
      <w:bookmarkStart w:id="2990" w:name="__RefHeading___Toc3675179_73709187"/>
      <w:bookmarkStart w:id="2991" w:name="_Toc1333"/>
      <w:bookmarkEnd w:id="2990"/>
      <w:r>
        <w:rPr>
          <w:rtl w:val="true"/>
        </w:rPr>
        <w:t>اشاره</w:t>
      </w:r>
      <w:bookmarkEnd w:id="2991"/>
    </w:p>
    <w:p>
      <w:pPr>
        <w:pStyle w:val="BookText"/>
        <w:rPr/>
      </w:pPr>
      <w:r>
        <w:rPr>
          <w:rFonts w:ascii="Amiri" w:hAnsi="Amiri" w:eastAsia="Amiri" w:cs="Amiri"/>
          <w:color w:val="111111"/>
          <w:sz w:val="28"/>
          <w:sz w:val="28"/>
          <w:szCs w:val="28"/>
          <w:rtl w:val="true"/>
          <w:lang w:bidi="ar-SA"/>
        </w:rPr>
        <w:t>إِذَا بَلَغَ النِّسَاءُ نَصَّ الْحِقَاقِ فَالْعَصَبَةُ أَوْلَى</w:t>
      </w:r>
    </w:p>
    <w:p>
      <w:pPr>
        <w:pStyle w:val="Heading4"/>
        <w:numPr>
          <w:ilvl w:val="3"/>
          <w:numId w:val="1"/>
        </w:numPr>
        <w:rPr/>
      </w:pPr>
      <w:bookmarkStart w:id="2992" w:name="__RefHeading___Toc3675181_73709187"/>
      <w:bookmarkStart w:id="2993" w:name="_Toc1334"/>
      <w:bookmarkEnd w:id="2992"/>
      <w:r>
        <w:rPr>
          <w:rtl w:val="true"/>
        </w:rPr>
        <w:t>ترجمه</w:t>
      </w:r>
      <w:bookmarkEnd w:id="2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زنان به حد كمال رسيدند،خويشاوندان پدر سزاوارترند </w:t>
      </w:r>
      <w:r>
        <w:rPr>
          <w:rFonts w:eastAsia="IRNazanin" w:cs="IRNazanin"/>
          <w:color w:val="111111"/>
          <w:sz w:val="28"/>
          <w:szCs w:val="28"/>
          <w:rtl w:val="true"/>
          <w:lang w:bidi="fa-IR"/>
        </w:rPr>
        <w:t>».</w:t>
      </w:r>
    </w:p>
    <w:p>
      <w:pPr>
        <w:pStyle w:val="Heading4"/>
        <w:numPr>
          <w:ilvl w:val="3"/>
          <w:numId w:val="1"/>
        </w:numPr>
        <w:rPr/>
      </w:pPr>
      <w:bookmarkStart w:id="2994" w:name="__RefHeading___Toc3675183_73709187"/>
      <w:bookmarkStart w:id="2995" w:name="_Toc1335"/>
      <w:bookmarkEnd w:id="2994"/>
      <w:r>
        <w:rPr>
          <w:rtl w:val="true"/>
        </w:rPr>
        <w:t>شرح</w:t>
      </w:r>
      <w:bookmarkEnd w:id="2995"/>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نصّ،منتهى درجۀ چيزها و پايان آنهاست مثل انتهاى راه رفتن،چون نهايت رفتارى است كه چهارپا توانايى انجام آن را دارد،مى‌گويى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نصصت الرجل عن الامر،يعنى پرسش خود را در بارۀ چيزى از فلان كس به پايان رساندم، و وقتى پرسش را از او بپايان رسانيده‌اى كه آنچه او مى‌داند،به دست آورده </w:t>
      </w:r>
    </w:p>
    <w:p>
      <w:pPr>
        <w:pStyle w:val="BookText"/>
        <w:rPr/>
      </w:pPr>
      <w:r>
        <w:rPr>
          <w:rFonts w:ascii="IRNazanin" w:hAnsi="IRNazanin" w:eastAsia="IRNazanin"/>
          <w:color w:val="111111"/>
          <w:sz w:val="28"/>
          <w:sz w:val="28"/>
          <w:szCs w:val="28"/>
          <w:rtl w:val="true"/>
          <w:lang w:bidi="fa-IR"/>
        </w:rPr>
        <w:t xml:space="preserve">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 الحقاق به كمال رسيدن دختران است، يعنى از پايان خردسالى به حدّ بزرگى رسيدن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سخن،از فصيحترين و عجيبترين كنايات است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دختران به اين مرحله رسيدند،پس خويشان پدرى كه به دختر محرمند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برادران و عموها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مادرش،براى شوهر دادن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شوهرش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 حقاق از ريشه محاقّه ،زد و خورد و مشاجرۀ مادر است با خويشان پدرى در بارۀ دختر،و اين كه هر كدام بگويند كه من از تو در شوهر دادن دختر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حاققته حقاقا از همين ريشه است مثل جادلا يعنى،با او زد و خورد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الحقاق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و رسيدن به حدّ كمال،زيرا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منتهاى كار و رسيدن دختر به آن حدّى است كه حقوق و احكام بر او واجب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نصّ الحقائق روايت كرده است،آن را جمع حقيقت گرفته است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است آن معنى كه ابو عبيد قاسم بن سلام </w:t>
      </w:r>
      <w:r>
        <w:rPr>
          <w:rStyle w:val="FootnoteAnchor"/>
          <w:rtl w:val="true"/>
        </w:rPr>
        <w:footnoteReference w:id="199"/>
      </w:r>
      <w:r>
        <w:rPr>
          <w:rFonts w:ascii="IRNazanin" w:hAnsi="IRNazanin" w:eastAsia="IRNazanin"/>
          <w:color w:val="111111"/>
          <w:sz w:val="28"/>
          <w:sz w:val="28"/>
          <w:szCs w:val="28"/>
          <w:rtl w:val="true"/>
          <w:lang w:bidi="fa-IR"/>
        </w:rPr>
        <w:t>بيان كرده است،امّا آنچه به نظر من مى‌رسد آن است كه مقصود از نصّ الحقاق رسيدن دختر به مرحله ازدواج است كه تصرّف در حقوق برايش ممكن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تشبيه به حقاق در مورد شتران،جمع حقّة و حقّ و آن شترى است كه سه سال را پشت سر گذاشته و وارد سال چهارم شده و به جايى رسيده است كه سوار شدن بر آن و خوب راندنش ممكن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حقائق نيز جمع حقّة است كه هر دو روايت،به يك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معنى به روش عرب نزديكتر است تا </w:t>
      </w:r>
      <w:bookmarkStart w:id="2996" w:name="pg11525_242768"/>
    </w:p>
    <w:p>
      <w:pPr>
        <w:pStyle w:val="BookText"/>
        <w:rPr/>
      </w:pPr>
      <w:bookmarkEnd w:id="2996"/>
      <w:r>
        <w:rPr>
          <w:rFonts w:ascii="Amiri" w:hAnsi="Amiri" w:eastAsia="Amiri" w:cs="Amiri"/>
          <w:color w:val="111111"/>
          <w:sz w:val="28"/>
          <w:sz w:val="28"/>
          <w:szCs w:val="28"/>
          <w:rtl w:val="true"/>
          <w:lang w:bidi="ar-SA"/>
        </w:rPr>
        <w:t xml:space="preserve">معنايى كه قبلا ذكر كرديم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كه سيّد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خود او نيز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عرب تناسب بيشترى دارد جز اين كه نصّ الحقاق استعاره است،نه تشبيه، هر چند كه اساس استعاره نيز بر تشبيه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خويشاوندان پدرى،از آن رو عصبه گفته‌اند كه آنان اطراف اويند و وابستۀ به او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است،مقصود از نصّ ارتفاع باشد،گفته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نصّت الضّبة رأسها،وقتى كه سوسمار سر خود را بلند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ريشه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منصّة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حجلۀ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عروس بالاى حجله مى‌رود،و امكان دارد كه كلمۀ حقاق را استعاره براى پستانهاى كوچك آورده باشد،آن گاه كه برجسته و بالا آمده گردد و به صورت يك حقّه در آيد،يعنى وقتى كه پستان دختران در آن حدّ بالا آمد خويشان پدرى سزاوارترند تا مادر،چون وقت درك آنهاست و نشانۀ شايستگى‌شان براى همسرى</w:t>
      </w:r>
      <w:r>
        <w:rPr>
          <w:rFonts w:eastAsia="IRNazanin" w:cs="IRNazanin"/>
          <w:color w:val="111111"/>
          <w:sz w:val="28"/>
          <w:szCs w:val="28"/>
          <w:rtl w:val="true"/>
          <w:lang w:bidi="fa-IR"/>
        </w:rPr>
        <w:t>.</w:t>
      </w:r>
    </w:p>
    <w:p>
      <w:pPr>
        <w:pStyle w:val="Heading3"/>
        <w:numPr>
          <w:ilvl w:val="2"/>
          <w:numId w:val="1"/>
        </w:numPr>
        <w:rPr/>
      </w:pPr>
      <w:bookmarkStart w:id="2997" w:name="__RefHeading___Toc3675185_73709187"/>
      <w:bookmarkStart w:id="2998" w:name="_Toc1336"/>
      <w:bookmarkEnd w:id="2997"/>
      <w:r>
        <w:rPr/>
        <w:t>5</w:t>
      </w:r>
      <w:r>
        <w:rPr>
          <w:rtl w:val="true"/>
        </w:rPr>
        <w:t>-</w:t>
      </w:r>
      <w:r>
        <w:rPr>
          <w:rtl w:val="true"/>
        </w:rPr>
        <w:t>در سخنى از امام است</w:t>
      </w:r>
      <w:r>
        <w:rPr>
          <w:rtl w:val="true"/>
        </w:rPr>
        <w:t>:</w:t>
      </w:r>
      <w:bookmarkEnd w:id="2998"/>
    </w:p>
    <w:p>
      <w:pPr>
        <w:pStyle w:val="Heading4"/>
        <w:numPr>
          <w:ilvl w:val="3"/>
          <w:numId w:val="1"/>
        </w:numPr>
        <w:rPr/>
      </w:pPr>
      <w:bookmarkStart w:id="2999" w:name="__RefHeading___Toc3675187_73709187"/>
      <w:bookmarkStart w:id="3000" w:name="_Toc1337"/>
      <w:bookmarkEnd w:id="2999"/>
      <w:r>
        <w:rPr>
          <w:rtl w:val="true"/>
        </w:rPr>
        <w:t>اشاره</w:t>
      </w:r>
      <w:bookmarkEnd w:id="3000"/>
    </w:p>
    <w:p>
      <w:pPr>
        <w:pStyle w:val="BookText"/>
        <w:rPr/>
      </w:pPr>
      <w:r>
        <w:rPr>
          <w:rFonts w:ascii="Amiri" w:hAnsi="Amiri" w:eastAsia="Amiri" w:cs="Amiri"/>
          <w:color w:val="111111"/>
          <w:sz w:val="28"/>
          <w:sz w:val="28"/>
          <w:szCs w:val="28"/>
          <w:rtl w:val="true"/>
          <w:lang w:bidi="ar-SA"/>
        </w:rPr>
        <w:t>إِنَّ الْإِيمَانَ يَبْدُو لُمْظَةً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الْإِيمَانُ ازْدَادَتِ اللُّمْظَةُ</w:t>
      </w:r>
    </w:p>
    <w:p>
      <w:pPr>
        <w:pStyle w:val="Heading4"/>
        <w:numPr>
          <w:ilvl w:val="3"/>
          <w:numId w:val="1"/>
        </w:numPr>
        <w:rPr/>
      </w:pPr>
      <w:bookmarkStart w:id="3001" w:name="__RefHeading___Toc3675189_73709187"/>
      <w:bookmarkStart w:id="3002" w:name="_Toc1338"/>
      <w:bookmarkEnd w:id="3001"/>
      <w:r>
        <w:rPr>
          <w:rtl w:val="true"/>
        </w:rPr>
        <w:t>ترجمه</w:t>
      </w:r>
      <w:bookmarkEnd w:id="3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در دل همچون نقطۀ سفيدى پديد آيد،هر چه ايمان بيشتر شود آن نقطه بزرگتر گردد </w:t>
      </w:r>
      <w:r>
        <w:rPr>
          <w:rFonts w:eastAsia="IRNazanin" w:cs="IRNazanin"/>
          <w:color w:val="111111"/>
          <w:sz w:val="28"/>
          <w:szCs w:val="28"/>
          <w:rtl w:val="true"/>
          <w:lang w:bidi="fa-IR"/>
        </w:rPr>
        <w:t>».</w:t>
      </w:r>
    </w:p>
    <w:p>
      <w:pPr>
        <w:pStyle w:val="Heading4"/>
        <w:numPr>
          <w:ilvl w:val="3"/>
          <w:numId w:val="1"/>
        </w:numPr>
        <w:rPr/>
      </w:pPr>
      <w:bookmarkStart w:id="3003" w:name="__RefHeading___Toc3675191_73709187"/>
      <w:bookmarkStart w:id="3004" w:name="_Toc1339"/>
      <w:bookmarkEnd w:id="3003"/>
      <w:r>
        <w:rPr>
          <w:rtl w:val="true"/>
        </w:rPr>
        <w:t>شرح</w:t>
      </w:r>
      <w:bookmarkEnd w:id="3004"/>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نقطه‌اى از سفيدى يا چيزى مانند آن است و از همين ريشه است كه مى‌گويند</w:t>
      </w:r>
      <w:r>
        <w:rPr>
          <w:rFonts w:eastAsia="IRNazanin" w:cs="IRNazanin"/>
          <w:color w:val="111111"/>
          <w:sz w:val="28"/>
          <w:szCs w:val="28"/>
          <w:rtl w:val="true"/>
          <w:lang w:bidi="fa-IR"/>
        </w:rPr>
        <w:t xml:space="preserve">: </w:t>
      </w:r>
      <w:bookmarkStart w:id="3005" w:name="pg11525_242771"/>
    </w:p>
    <w:p>
      <w:pPr>
        <w:pStyle w:val="BookText"/>
        <w:rPr/>
      </w:pPr>
      <w:bookmarkEnd w:id="3005"/>
      <w:r>
        <w:rPr>
          <w:rFonts w:ascii="IRNazanin" w:hAnsi="IRNazanin" w:eastAsia="IRNazanin"/>
          <w:color w:val="111111"/>
          <w:sz w:val="28"/>
          <w:sz w:val="28"/>
          <w:szCs w:val="28"/>
          <w:rtl w:val="true"/>
          <w:lang w:bidi="fa-IR"/>
        </w:rPr>
        <w:t xml:space="preserve">فرس المظ،وقتى كه در لب پايين اسب خال سفيدى باشد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ايمان يعنى باور داشتن وجود آفريدگار كه در آغاز به صورت يك حالتى از نفس است،بعد به وسيله دلايل و اعمال شايسته استوارتر مى‌گردد تا آنجا كه به صورت ملكۀ كامل در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لمظة استعاره براى آن نور ايمانى است كه نخستين بار در نفس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تشبيه به نقطۀ سفيدى و ذره‌اى از نور خورشيد،و نصب لمظة به دليل تميز بودن آن است، جحفلة،براى اسب همان است كه در انسان 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Heading3"/>
        <w:numPr>
          <w:ilvl w:val="2"/>
          <w:numId w:val="1"/>
        </w:numPr>
        <w:rPr/>
      </w:pPr>
      <w:bookmarkStart w:id="3006" w:name="__RefHeading___Toc3675193_73709187"/>
      <w:bookmarkStart w:id="3007" w:name="_Toc1340"/>
      <w:bookmarkEnd w:id="3006"/>
      <w:r>
        <w:rPr/>
        <w:t>6</w:t>
      </w:r>
      <w:r>
        <w:rPr>
          <w:rtl w:val="true"/>
        </w:rPr>
        <w:t>-</w:t>
      </w:r>
      <w:r>
        <w:rPr>
          <w:rtl w:val="true"/>
        </w:rPr>
        <w:t>در گفتار امام</w:t>
      </w:r>
      <w:r>
        <w:rPr>
          <w:rtl w:val="true"/>
        </w:rPr>
        <w:t>(</w:t>
      </w:r>
      <w:r>
        <w:rPr>
          <w:rtl w:val="true"/>
        </w:rPr>
        <w:t>علیه السلام</w:t>
      </w:r>
      <w:r>
        <w:rPr>
          <w:rtl w:val="true"/>
        </w:rPr>
        <w:t>)</w:t>
      </w:r>
      <w:r>
        <w:rPr>
          <w:rtl w:val="true"/>
        </w:rPr>
        <w:t>است</w:t>
      </w:r>
      <w:r>
        <w:rPr>
          <w:rtl w:val="true"/>
        </w:rPr>
        <w:t>:</w:t>
      </w:r>
      <w:bookmarkEnd w:id="3007"/>
    </w:p>
    <w:p>
      <w:pPr>
        <w:pStyle w:val="Heading4"/>
        <w:numPr>
          <w:ilvl w:val="3"/>
          <w:numId w:val="1"/>
        </w:numPr>
        <w:rPr/>
      </w:pPr>
      <w:bookmarkStart w:id="3008" w:name="__RefHeading___Toc3675195_73709187"/>
      <w:bookmarkStart w:id="3009" w:name="_Toc1341"/>
      <w:bookmarkEnd w:id="3008"/>
      <w:r>
        <w:rPr>
          <w:rtl w:val="true"/>
        </w:rPr>
        <w:t>اشاره</w:t>
      </w:r>
      <w:bookmarkEnd w:id="3009"/>
    </w:p>
    <w:p>
      <w:pPr>
        <w:pStyle w:val="BookText"/>
        <w:rPr/>
      </w:pPr>
      <w:r>
        <w:rPr>
          <w:rFonts w:ascii="Amiri" w:hAnsi="Amiri" w:eastAsia="Amiri" w:cs="Amiri"/>
          <w:color w:val="111111"/>
          <w:sz w:val="28"/>
          <w:sz w:val="28"/>
          <w:szCs w:val="28"/>
          <w:rtl w:val="true"/>
          <w:lang w:bidi="ar-SA"/>
        </w:rPr>
        <w:t>إِنَّ الرَّجُلَ إِذَا كَانَ لَهُ الدَّيْنُ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نيُزَكِّيَهُ لِمَا مَضَى إِذَا قَبَضَهُ فَالظَّنُونَ</w:t>
      </w:r>
      <w:r>
        <w:rPr>
          <w:rFonts w:eastAsia="Amiri" w:cs="Amiri" w:ascii="Amiri" w:hAnsi="Amiri"/>
          <w:color w:val="111111"/>
          <w:sz w:val="28"/>
          <w:szCs w:val="28"/>
          <w:rtl w:val="true"/>
          <w:lang w:bidi="ar-SA"/>
        </w:rPr>
        <w:t>:</w:t>
      </w:r>
    </w:p>
    <w:p>
      <w:pPr>
        <w:pStyle w:val="Heading4"/>
        <w:numPr>
          <w:ilvl w:val="3"/>
          <w:numId w:val="1"/>
        </w:numPr>
        <w:rPr/>
      </w:pPr>
      <w:bookmarkStart w:id="3010" w:name="__RefHeading___Toc3675197_73709187"/>
      <w:bookmarkStart w:id="3011" w:name="_Toc1342"/>
      <w:bookmarkEnd w:id="3010"/>
      <w:r>
        <w:rPr>
          <w:rtl w:val="true"/>
        </w:rPr>
        <w:t>لغات</w:t>
      </w:r>
      <w:bookmarkEnd w:id="3011"/>
    </w:p>
    <w:p>
      <w:pPr>
        <w:pStyle w:val="BookText"/>
        <w:rPr/>
      </w:pP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كه ندانند آب دارد يا نه</w:t>
      </w:r>
    </w:p>
    <w:p>
      <w:pPr>
        <w:pStyle w:val="Heading4"/>
        <w:numPr>
          <w:ilvl w:val="3"/>
          <w:numId w:val="1"/>
        </w:numPr>
        <w:rPr/>
      </w:pPr>
      <w:bookmarkStart w:id="3012" w:name="__RefHeading___Toc3675199_73709187"/>
      <w:bookmarkStart w:id="3013" w:name="_Toc1343"/>
      <w:bookmarkEnd w:id="3012"/>
      <w:r>
        <w:rPr>
          <w:rtl w:val="true"/>
        </w:rPr>
        <w:t>ترجمه</w:t>
      </w:r>
      <w:bookmarkEnd w:id="3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طلبكارى داشته باشد كه نداند وام را از او مى‌گيرد يا نه،اگر وام را گرفت سالى كه بر او گذشته،واجب است زكات آن را پس از گرفتن بدهد </w:t>
      </w:r>
      <w:r>
        <w:rPr>
          <w:rFonts w:eastAsia="IRNazanin" w:cs="IRNazanin"/>
          <w:color w:val="111111"/>
          <w:sz w:val="28"/>
          <w:szCs w:val="28"/>
          <w:rtl w:val="true"/>
          <w:lang w:bidi="fa-IR"/>
        </w:rPr>
        <w:t>».</w:t>
      </w:r>
    </w:p>
    <w:p>
      <w:pPr>
        <w:pStyle w:val="Heading4"/>
        <w:numPr>
          <w:ilvl w:val="3"/>
          <w:numId w:val="1"/>
        </w:numPr>
        <w:rPr/>
      </w:pPr>
      <w:bookmarkStart w:id="3014" w:name="__RefHeading___Toc3675201_73709187"/>
      <w:bookmarkStart w:id="3015" w:name="_Toc1344"/>
      <w:bookmarkEnd w:id="3014"/>
      <w:r>
        <w:rPr>
          <w:rtl w:val="true"/>
        </w:rPr>
        <w:t>شرح</w:t>
      </w:r>
      <w:bookmarkEnd w:id="3015"/>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ظنون،آن دينى است كه طلبكار نمى‌داند آن را از بدهكار مى‌گيرد يا نه،مثل اين كه طلبكار گاهى اميدوار به دريافت آن است و گاهى اميد به وصول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فصيحترين سخنان است و همين طور هر چيزى را كه در پى آن باشى و ندانى به دست خواهى آورد يا نه آن را ظنون،گويند سخن اعشى نيز داراى اين مضمون است</w:t>
      </w:r>
      <w:r>
        <w:rPr>
          <w:rFonts w:eastAsia="IRNazanin" w:cs="IRNazanin"/>
          <w:color w:val="111111"/>
          <w:sz w:val="28"/>
          <w:szCs w:val="28"/>
          <w:rtl w:val="true"/>
          <w:lang w:bidi="fa-IR"/>
        </w:rPr>
        <w:t xml:space="preserve">. </w:t>
      </w:r>
      <w:bookmarkStart w:id="3016" w:name="pg11525_242773"/>
    </w:p>
    <w:p>
      <w:pPr>
        <w:pStyle w:val="BookText"/>
        <w:rPr/>
      </w:pPr>
      <w:bookmarkEnd w:id="3016"/>
      <w:r>
        <w:rPr>
          <w:rFonts w:ascii="Amiri" w:hAnsi="Amiri" w:eastAsia="Amiri" w:cs="Amiri"/>
          <w:color w:val="111111"/>
          <w:sz w:val="28"/>
          <w:sz w:val="28"/>
          <w:szCs w:val="28"/>
          <w:rtl w:val="true"/>
          <w:lang w:bidi="ar-SA"/>
        </w:rPr>
        <w:t>ما يجعل الجدّ الظّنون الّذى جنّب صوب اللجب الماطر</w:t>
      </w:r>
    </w:p>
    <w:p>
      <w:pPr>
        <w:pStyle w:val="BookText"/>
        <w:rPr/>
      </w:pPr>
      <w:r>
        <w:rPr>
          <w:rFonts w:ascii="Amiri" w:hAnsi="Amiri" w:eastAsia="Amiri" w:cs="Amiri"/>
          <w:color w:val="111111"/>
          <w:sz w:val="28"/>
          <w:sz w:val="28"/>
          <w:szCs w:val="28"/>
          <w:rtl w:val="true"/>
          <w:lang w:bidi="ar-SA"/>
        </w:rPr>
        <w:t xml:space="preserve">مثل الفراتى اذا ما طما يقذف بالبوصىّ و الماهر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دينار از كسى طلبكار بودى، و او از تو گرفته و كنارى گذاشته است بدون اين كه در آن تصرّفى بكند،و تو گمان مى‌كنى كه اگر از او طلب كنى،به تو پس مى‌دهد،پس اگر يازده ماه بر آن گذشت و شب اوّل ماه دوازدهم را ديدند،زكات آن پول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اللّجب ،در شعر أعشى يعنى ابرى كه صدادار و با غرّش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فرات است،و ياء براى تأكيد مى‌باشد،چنان كه در شعر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بالانسان دوّارى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مى‌رود كه منظورش رود منسوب به فرات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بوصىّ نوعى از كشتيهاى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شاعر آن است كه نبايد آن چاهى را كه ترديد است آيا آب دارد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دورى 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فرات در وقت طغيانش تشبيه و مقايسه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شعر همچون ضرب المثلى است براى ناهمسانى بخيل با شخص كريم</w:t>
      </w:r>
      <w:r>
        <w:rPr>
          <w:rFonts w:eastAsia="IRNazanin" w:cs="IRNazanin"/>
          <w:color w:val="111111"/>
          <w:sz w:val="28"/>
          <w:szCs w:val="28"/>
          <w:rtl w:val="true"/>
          <w:lang w:bidi="fa-IR"/>
        </w:rPr>
        <w:t>.</w:t>
      </w:r>
    </w:p>
    <w:p>
      <w:pPr>
        <w:pStyle w:val="Heading3"/>
        <w:numPr>
          <w:ilvl w:val="2"/>
          <w:numId w:val="1"/>
        </w:numPr>
        <w:rPr/>
      </w:pPr>
      <w:bookmarkStart w:id="3017" w:name="__RefHeading___Toc3675203_73709187"/>
      <w:bookmarkStart w:id="3018" w:name="_Toc1345"/>
      <w:bookmarkEnd w:id="3017"/>
      <w:r>
        <w:rPr/>
        <w:t>7</w:t>
      </w:r>
      <w:r>
        <w:rPr>
          <w:rtl w:val="true"/>
        </w:rPr>
        <w:t>-</w:t>
      </w:r>
      <w:r>
        <w:rPr>
          <w:rtl w:val="true"/>
        </w:rPr>
        <w:t>در سخن امام آمده است،وقتى كه لشكرى را بدرقه مى‌كرد،و به ميدان</w:t>
      </w:r>
      <w:bookmarkEnd w:id="3018"/>
    </w:p>
    <w:p>
      <w:pPr>
        <w:pStyle w:val="Heading4"/>
        <w:numPr>
          <w:ilvl w:val="3"/>
          <w:numId w:val="1"/>
        </w:numPr>
        <w:rPr/>
      </w:pPr>
      <w:bookmarkStart w:id="3019" w:name="__RefHeading___Toc3675205_73709187"/>
      <w:bookmarkStart w:id="3020" w:name="_Toc1346"/>
      <w:bookmarkEnd w:id="3019"/>
      <w:r>
        <w:rPr>
          <w:rtl w:val="true"/>
        </w:rPr>
        <w:t>اشاره</w:t>
      </w:r>
      <w:bookmarkEnd w:id="3020"/>
    </w:p>
    <w:p>
      <w:pPr>
        <w:pStyle w:val="BookText"/>
        <w:rPr/>
      </w:pPr>
      <w:r>
        <w:rPr>
          <w:rFonts w:ascii="IRNazanin" w:hAnsi="IRNazanin" w:eastAsia="IRNazanin"/>
          <w:color w:val="111111"/>
          <w:sz w:val="28"/>
          <w:sz w:val="28"/>
          <w:szCs w:val="28"/>
          <w:rtl w:val="true"/>
          <w:lang w:bidi="fa-IR"/>
        </w:rPr>
        <w:t>جنگ مى‌فرستاد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اَعْزِبُوا عَنِ النِّسَاءِ مَا اسْتَطَعْتُمْ</w:t>
      </w:r>
    </w:p>
    <w:p>
      <w:pPr>
        <w:pStyle w:val="Heading4"/>
        <w:numPr>
          <w:ilvl w:val="3"/>
          <w:numId w:val="1"/>
        </w:numPr>
        <w:rPr/>
      </w:pPr>
      <w:bookmarkStart w:id="3021" w:name="__RefHeading___Toc3675207_73709187"/>
      <w:bookmarkStart w:id="3022" w:name="_Toc1347"/>
      <w:bookmarkEnd w:id="3021"/>
      <w:r>
        <w:rPr>
          <w:rtl w:val="true"/>
        </w:rPr>
        <w:t>ترجمه</w:t>
      </w:r>
      <w:bookmarkEnd w:id="3022"/>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زنها تا مى‌توانيد كناره گيرى كنيد</w:t>
      </w:r>
      <w:r>
        <w:rPr>
          <w:rFonts w:eastAsia="IRNazanin" w:cs="IRNazanin"/>
          <w:color w:val="111111"/>
          <w:sz w:val="28"/>
          <w:szCs w:val="28"/>
          <w:rtl w:val="true"/>
          <w:lang w:bidi="fa-IR"/>
        </w:rPr>
        <w:t xml:space="preserve">.» </w:t>
      </w:r>
      <w:bookmarkStart w:id="3023" w:name="pg11525_242775"/>
    </w:p>
    <w:p>
      <w:pPr>
        <w:pStyle w:val="Heading4"/>
        <w:numPr>
          <w:ilvl w:val="3"/>
          <w:numId w:val="1"/>
        </w:numPr>
        <w:rPr/>
      </w:pPr>
      <w:bookmarkStart w:id="3024" w:name="__RefHeading___Toc3675209_73709187"/>
      <w:bookmarkStart w:id="3025" w:name="_Toc1348"/>
      <w:bookmarkEnd w:id="3023"/>
      <w:bookmarkEnd w:id="3024"/>
      <w:r>
        <w:rPr>
          <w:rtl w:val="true"/>
        </w:rPr>
        <w:t>شرح</w:t>
      </w:r>
      <w:bookmarkEnd w:id="3025"/>
    </w:p>
    <w:p>
      <w:pPr>
        <w:pStyle w:val="BookText"/>
        <w:rPr/>
      </w:pPr>
      <w:r>
        <w:rPr>
          <w:rFonts w:ascii="IRNazanin" w:hAnsi="IRNazanin" w:eastAsia="IRNazanin"/>
          <w:color w:val="111111"/>
          <w:sz w:val="28"/>
          <w:sz w:val="28"/>
          <w:szCs w:val="28"/>
          <w:rtl w:val="true"/>
          <w:lang w:bidi="fa-IR"/>
        </w:rPr>
        <w:t>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از ياد زنها دورى كنيد و از دل بستن به آنها،و از نزديكى با آنها خوددارى كنيد،زيرا كه بازوى مردانگى را سست مى‌كند و تصميم گيريها را بر هم مى‌زند و باعث شكست از دشمن مى‌گردد،و از كوشش در جنگ باز مى‌دارد ،و هر كس از چيزى خوددارى كند،خود را از آن دور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عاذب و عذوب كسى است كه از خوردن و آشاميدن خوددارى كند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 في عضد الحميّة ،كنايه از درهم شكستن اراده و مردانگى است</w:t>
      </w:r>
      <w:r>
        <w:rPr>
          <w:rFonts w:eastAsia="IRNazanin" w:cs="IRNazanin"/>
          <w:color w:val="111111"/>
          <w:sz w:val="28"/>
          <w:szCs w:val="28"/>
          <w:rtl w:val="true"/>
          <w:lang w:bidi="fa-IR"/>
        </w:rPr>
        <w:t>.</w:t>
      </w:r>
    </w:p>
    <w:p>
      <w:pPr>
        <w:pStyle w:val="Heading3"/>
        <w:numPr>
          <w:ilvl w:val="2"/>
          <w:numId w:val="1"/>
        </w:numPr>
        <w:rPr/>
      </w:pPr>
      <w:bookmarkStart w:id="3026" w:name="__RefHeading___Toc3675211_73709187"/>
      <w:bookmarkStart w:id="3027" w:name="_Toc1349"/>
      <w:bookmarkEnd w:id="3026"/>
      <w:r>
        <w:rPr/>
        <w:t>8</w:t>
      </w:r>
      <w:r>
        <w:rPr>
          <w:rtl w:val="true"/>
        </w:rPr>
        <w:t>-</w:t>
      </w:r>
      <w:r>
        <w:rPr>
          <w:rtl w:val="true"/>
        </w:rPr>
        <w:t>و در سخنى از امام</w:t>
      </w:r>
      <w:r>
        <w:rPr>
          <w:rtl w:val="true"/>
        </w:rPr>
        <w:t>(</w:t>
      </w:r>
      <w:r>
        <w:rPr>
          <w:rtl w:val="true"/>
        </w:rPr>
        <w:t>علیه السلام</w:t>
      </w:r>
      <w:r>
        <w:rPr>
          <w:rtl w:val="true"/>
        </w:rPr>
        <w:t>)</w:t>
      </w:r>
      <w:r>
        <w:rPr>
          <w:rtl w:val="true"/>
        </w:rPr>
        <w:t>است</w:t>
      </w:r>
      <w:r>
        <w:rPr>
          <w:rtl w:val="true"/>
        </w:rPr>
        <w:t>:</w:t>
      </w:r>
      <w:bookmarkEnd w:id="3027"/>
    </w:p>
    <w:p>
      <w:pPr>
        <w:pStyle w:val="Heading4"/>
        <w:numPr>
          <w:ilvl w:val="3"/>
          <w:numId w:val="1"/>
        </w:numPr>
        <w:rPr/>
      </w:pPr>
      <w:bookmarkStart w:id="3028" w:name="__RefHeading___Toc3675213_73709187"/>
      <w:bookmarkStart w:id="3029" w:name="_Toc1350"/>
      <w:bookmarkEnd w:id="3028"/>
      <w:r>
        <w:rPr>
          <w:rtl w:val="true"/>
        </w:rPr>
        <w:t>اشاره</w:t>
      </w:r>
      <w:bookmarkEnd w:id="3029"/>
    </w:p>
    <w:p>
      <w:pPr>
        <w:pStyle w:val="BookText"/>
        <w:rPr/>
      </w:pPr>
      <w:r>
        <w:rPr>
          <w:rFonts w:ascii="Amiri" w:hAnsi="Amiri" w:eastAsia="Amiri" w:cs="Amiri"/>
          <w:color w:val="111111"/>
          <w:sz w:val="28"/>
          <w:sz w:val="28"/>
          <w:szCs w:val="28"/>
          <w:rtl w:val="true"/>
          <w:lang w:bidi="ar-SA"/>
        </w:rPr>
        <w:t>كَالْيَاسِرِ الْفَالِجِ يَنْتَظِرُ أَوَّلَ فَوْزَةٍ مِنْ قِدَاحِهِ</w:t>
      </w:r>
    </w:p>
    <w:p>
      <w:pPr>
        <w:pStyle w:val="Heading4"/>
        <w:numPr>
          <w:ilvl w:val="3"/>
          <w:numId w:val="1"/>
        </w:numPr>
        <w:rPr/>
      </w:pPr>
      <w:bookmarkStart w:id="3030" w:name="__RefHeading___Toc3675215_73709187"/>
      <w:bookmarkStart w:id="3031" w:name="_Toc1351"/>
      <w:bookmarkEnd w:id="3030"/>
      <w:r>
        <w:rPr>
          <w:rtl w:val="true"/>
        </w:rPr>
        <w:t>ترجمه</w:t>
      </w:r>
      <w:bookmarkEnd w:id="3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قمار باز غلبه جوى ماهرى است كه ابتدا پيروزى را از تيرهاى قمار خود انتظار دارد</w:t>
      </w:r>
      <w:r>
        <w:rPr>
          <w:rFonts w:eastAsia="IRNazanin" w:cs="IRNazanin"/>
          <w:color w:val="111111"/>
          <w:sz w:val="28"/>
          <w:szCs w:val="28"/>
          <w:rtl w:val="true"/>
          <w:lang w:bidi="fa-IR"/>
        </w:rPr>
        <w:t>.»</w:t>
      </w:r>
    </w:p>
    <w:p>
      <w:pPr>
        <w:pStyle w:val="Heading4"/>
        <w:numPr>
          <w:ilvl w:val="3"/>
          <w:numId w:val="1"/>
        </w:numPr>
        <w:rPr/>
      </w:pPr>
      <w:bookmarkStart w:id="3032" w:name="__RefHeading___Toc3675217_73709187"/>
      <w:bookmarkStart w:id="3033" w:name="_Toc1352"/>
      <w:bookmarkEnd w:id="3032"/>
      <w:r>
        <w:rPr>
          <w:rtl w:val="true"/>
        </w:rPr>
        <w:t>شرح</w:t>
      </w:r>
      <w:bookmarkEnd w:id="3033"/>
    </w:p>
    <w:p>
      <w:pPr>
        <w:pStyle w:val="BookText"/>
        <w:rPr/>
      </w:pPr>
      <w:r>
        <w:rPr>
          <w:rFonts w:ascii="Amiri" w:hAnsi="Amiri" w:eastAsia="Amiri" w:cs="Amiri"/>
          <w:color w:val="111111"/>
          <w:sz w:val="28"/>
          <w:sz w:val="28"/>
          <w:szCs w:val="28"/>
          <w:rtl w:val="true"/>
          <w:lang w:bidi="ar-SA"/>
        </w:rPr>
        <w:t>ياسرون ،كسانى هستند كه با تيرهاى قمار بر سر شتر،برد و باخت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 به غلبه جوى چيره دست،گفته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عليهم،و فلجهم،يعنى بر ياران غالب شد و از آنان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ميدان جنگ رجز مى‌خواند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رأيت فالجا قد فلجا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ديدم غلبه كننده‌اى را كه پيروز شد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اين سخن در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بعد فانّ الامر ينزل من السّماء الى الارض </w:t>
      </w:r>
      <w:bookmarkStart w:id="3034" w:name="pg11525_242777"/>
    </w:p>
    <w:p>
      <w:pPr>
        <w:pStyle w:val="BookText"/>
        <w:rPr/>
      </w:pPr>
      <w:bookmarkEnd w:id="3034"/>
      <w:r>
        <w:rPr>
          <w:rFonts w:ascii="Amiri" w:hAnsi="Amiri" w:eastAsia="Amiri" w:cs="Amiri"/>
          <w:color w:val="111111"/>
          <w:sz w:val="28"/>
          <w:sz w:val="28"/>
          <w:szCs w:val="28"/>
          <w:rtl w:val="true"/>
          <w:lang w:bidi="ar-SA"/>
        </w:rPr>
        <w:t xml:space="preserve">كقطر المطر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3035" w:name="__RefHeading___Toc3675219_73709187"/>
      <w:bookmarkStart w:id="3036" w:name="_Toc1353"/>
      <w:bookmarkEnd w:id="3035"/>
      <w:r>
        <w:rPr/>
        <w:t>9</w:t>
      </w:r>
      <w:r>
        <w:rPr>
          <w:rtl w:val="true"/>
        </w:rPr>
        <w:t>-</w:t>
      </w:r>
      <w:r>
        <w:rPr>
          <w:rtl w:val="true"/>
        </w:rPr>
        <w:t>و در گفتارى از امام</w:t>
      </w:r>
      <w:r>
        <w:rPr>
          <w:rtl w:val="true"/>
        </w:rPr>
        <w:t>(</w:t>
      </w:r>
      <w:r>
        <w:rPr>
          <w:rtl w:val="true"/>
        </w:rPr>
        <w:t>علیه السلام</w:t>
      </w:r>
      <w:r>
        <w:rPr>
          <w:rtl w:val="true"/>
        </w:rPr>
        <w:t>)</w:t>
      </w:r>
      <w:r>
        <w:rPr>
          <w:rtl w:val="true"/>
        </w:rPr>
        <w:t>است</w:t>
      </w:r>
      <w:r>
        <w:rPr>
          <w:rtl w:val="true"/>
        </w:rPr>
        <w:t>:</w:t>
      </w:r>
      <w:bookmarkEnd w:id="3036"/>
    </w:p>
    <w:p>
      <w:pPr>
        <w:pStyle w:val="Heading4"/>
        <w:numPr>
          <w:ilvl w:val="3"/>
          <w:numId w:val="1"/>
        </w:numPr>
        <w:rPr/>
      </w:pPr>
      <w:bookmarkStart w:id="3037" w:name="__RefHeading___Toc3675221_73709187"/>
      <w:bookmarkStart w:id="3038" w:name="_Toc1354"/>
      <w:bookmarkEnd w:id="3037"/>
      <w:r>
        <w:rPr>
          <w:rtl w:val="true"/>
        </w:rPr>
        <w:t>اشاره</w:t>
      </w:r>
      <w:bookmarkEnd w:id="3038"/>
    </w:p>
    <w:p>
      <w:pPr>
        <w:pStyle w:val="BookText"/>
        <w:rPr/>
      </w:pPr>
      <w:r>
        <w:rPr>
          <w:rFonts w:ascii="Amiri" w:hAnsi="Amiri" w:eastAsia="Amiri" w:cs="Amiri"/>
          <w:color w:val="111111"/>
          <w:sz w:val="28"/>
          <w:sz w:val="28"/>
          <w:szCs w:val="28"/>
          <w:rtl w:val="true"/>
          <w:lang w:bidi="ar-SA"/>
        </w:rPr>
        <w:t>كُنَّا إِذَا احْمَرَّ الْبَأْسُ اتَّقَيْنَا؟بِرَسُولِ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فَلَمْ يَكُنْ أَحَدٌ مِنَّا أَقْرَبَ إِلَى الْعَدُوِّ مِنْهُ</w:t>
      </w:r>
    </w:p>
    <w:p>
      <w:pPr>
        <w:pStyle w:val="Heading4"/>
        <w:numPr>
          <w:ilvl w:val="3"/>
          <w:numId w:val="1"/>
        </w:numPr>
        <w:rPr/>
      </w:pPr>
      <w:bookmarkStart w:id="3039" w:name="__RefHeading___Toc3675223_73709187"/>
      <w:bookmarkStart w:id="3040" w:name="_Toc1355"/>
      <w:bookmarkEnd w:id="3039"/>
      <w:r>
        <w:rPr>
          <w:rtl w:val="true"/>
        </w:rPr>
        <w:t>ترجمه</w:t>
      </w:r>
      <w:bookmarkEnd w:id="3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سخت مى‌ترسيديم،خود را وسيلۀ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نگهدارى مى‌كرديم و هيچ كدام از ما به دشمن،از آن گرامى،نزديكتر نبوديم </w:t>
      </w:r>
      <w:r>
        <w:rPr>
          <w:rFonts w:eastAsia="IRNazanin" w:cs="IRNazanin"/>
          <w:color w:val="111111"/>
          <w:sz w:val="28"/>
          <w:szCs w:val="28"/>
          <w:rtl w:val="true"/>
          <w:lang w:bidi="fa-IR"/>
        </w:rPr>
        <w:t>».</w:t>
      </w:r>
    </w:p>
    <w:p>
      <w:pPr>
        <w:pStyle w:val="Heading4"/>
        <w:numPr>
          <w:ilvl w:val="3"/>
          <w:numId w:val="1"/>
        </w:numPr>
        <w:rPr/>
      </w:pPr>
      <w:bookmarkStart w:id="3041" w:name="__RefHeading___Toc3675225_73709187"/>
      <w:bookmarkStart w:id="3042" w:name="_Toc1356"/>
      <w:bookmarkEnd w:id="3041"/>
      <w:r>
        <w:rPr>
          <w:rtl w:val="true"/>
        </w:rPr>
        <w:t>شرح</w:t>
      </w:r>
      <w:bookmarkEnd w:id="3042"/>
    </w:p>
    <w:p>
      <w:pPr>
        <w:pStyle w:val="BookText"/>
        <w:rPr/>
      </w:pPr>
      <w:r>
        <w:rPr>
          <w:rFonts w:ascii="IRNazanin" w:hAnsi="IRNazanin" w:eastAsia="IRNazanin"/>
          <w:color w:val="111111"/>
          <w:sz w:val="28"/>
          <w:sz w:val="28"/>
          <w:szCs w:val="28"/>
          <w:rtl w:val="true"/>
          <w:lang w:bidi="fa-IR"/>
        </w:rPr>
        <w:t>معناى سخن آن است كه هنگام شدت ترس،و تنگناى رزم،مسلمانان به سمتى مى‌گريختند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است،بهترين آنها اين است كه گرماى جنگ را تشبيه،به آتشى نموده كه حرارت و سرخى در عمل را يكجا در خود جمع كرده است ،و مؤيّد اين قول است سخن پيامبر وقتى كه در جنگ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مردم را 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آتش بر افروخته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شدت درگيرى را به گداختگى آتش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جنگ را به آتش افروخته تشبيه كرده است چنانكه نظير آن گذشت</w:t>
      </w:r>
      <w:r>
        <w:rPr>
          <w:rFonts w:eastAsia="IRNazanin" w:cs="IRNazanin"/>
          <w:color w:val="111111"/>
          <w:sz w:val="28"/>
          <w:szCs w:val="28"/>
          <w:rtl w:val="true"/>
          <w:lang w:bidi="fa-IR"/>
        </w:rPr>
        <w:t>.</w:t>
      </w:r>
    </w:p>
    <w:p>
      <w:pPr>
        <w:pStyle w:val="Heading2"/>
        <w:numPr>
          <w:ilvl w:val="1"/>
          <w:numId w:val="1"/>
        </w:numPr>
        <w:rPr/>
      </w:pPr>
      <w:bookmarkStart w:id="3043" w:name="__RefHeading___Toc3675227_73709187"/>
      <w:bookmarkStart w:id="3044" w:name="_Toc1357"/>
      <w:bookmarkEnd w:id="3043"/>
      <w:r>
        <w:rPr>
          <w:rtl w:val="true"/>
        </w:rPr>
        <w:t>ادامه حكمتها</w:t>
      </w:r>
      <w:bookmarkEnd w:id="3044"/>
    </w:p>
    <w:p>
      <w:pPr>
        <w:pStyle w:val="Heading3"/>
        <w:numPr>
          <w:ilvl w:val="2"/>
          <w:numId w:val="1"/>
        </w:numPr>
        <w:rPr/>
      </w:pPr>
      <w:bookmarkStart w:id="3045" w:name="__RefHeading___Toc3675229_73709187"/>
      <w:bookmarkStart w:id="3046" w:name="_Toc1358"/>
      <w:bookmarkEnd w:id="3045"/>
      <w:r>
        <w:rPr/>
        <w:t>246</w:t>
      </w:r>
      <w:r>
        <w:rPr>
          <w:rtl w:val="true"/>
        </w:rPr>
        <w:t>-</w:t>
      </w:r>
      <w:r>
        <w:rPr>
          <w:rtl w:val="true"/>
        </w:rPr>
        <w:t>وقتى كه به امام</w:t>
      </w:r>
      <w:r>
        <w:rPr>
          <w:rtl w:val="true"/>
        </w:rPr>
        <w:t>(</w:t>
      </w:r>
      <w:r>
        <w:rPr>
          <w:rtl w:val="true"/>
        </w:rPr>
        <w:t>علیه السلام</w:t>
      </w:r>
      <w:r>
        <w:rPr>
          <w:rtl w:val="true"/>
        </w:rPr>
        <w:t>)</w:t>
      </w:r>
      <w:r>
        <w:rPr>
          <w:rtl w:val="true"/>
        </w:rPr>
        <w:t>خبر دادند،لشكر معاويه،بر شهر انبار يورش</w:t>
      </w:r>
      <w:bookmarkEnd w:id="3046"/>
    </w:p>
    <w:p>
      <w:pPr>
        <w:pStyle w:val="Heading4"/>
        <w:numPr>
          <w:ilvl w:val="3"/>
          <w:numId w:val="1"/>
        </w:numPr>
        <w:rPr/>
      </w:pPr>
      <w:bookmarkStart w:id="3047" w:name="__RefHeading___Toc3675231_73709187"/>
      <w:bookmarkStart w:id="3048" w:name="_Toc1359"/>
      <w:bookmarkEnd w:id="3047"/>
      <w:r>
        <w:rPr>
          <w:rtl w:val="true"/>
        </w:rPr>
        <w:t>اشاره</w:t>
      </w:r>
      <w:bookmarkEnd w:id="3048"/>
    </w:p>
    <w:p>
      <w:pPr>
        <w:pStyle w:val="BookText"/>
        <w:rPr/>
      </w:pPr>
      <w:r>
        <w:rPr>
          <w:rFonts w:ascii="Amiri" w:hAnsi="Amiri" w:eastAsia="Amiri" w:cs="Amiri"/>
          <w:color w:val="111111"/>
          <w:sz w:val="28"/>
          <w:sz w:val="28"/>
          <w:szCs w:val="28"/>
          <w:rtl w:val="true"/>
          <w:lang w:bidi="ar-SA"/>
        </w:rPr>
        <w:t>برده و آنجا را غارت كرده است،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پاى پياده از شهر بيرون آمد تا به نخيله رسيد،مردم آن حضرت را ديدند،عرض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المؤمنين،ما آنها را كفايت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آنها گفت</w:t>
      </w:r>
      <w:r>
        <w:rPr>
          <w:rFonts w:eastAsia="IRNazanin" w:cs="IRNazanin"/>
          <w:color w:val="111111"/>
          <w:sz w:val="28"/>
          <w:szCs w:val="28"/>
          <w:rtl w:val="true"/>
          <w:lang w:bidi="fa-IR"/>
        </w:rPr>
        <w:t xml:space="preserve">: </w:t>
      </w:r>
      <w:bookmarkStart w:id="3049" w:name="pg11525_242779"/>
    </w:p>
    <w:p>
      <w:pPr>
        <w:pStyle w:val="Heading4"/>
        <w:numPr>
          <w:ilvl w:val="3"/>
          <w:numId w:val="1"/>
        </w:numPr>
        <w:rPr/>
      </w:pPr>
      <w:bookmarkStart w:id="3050" w:name="__RefHeading___Toc3675233_73709187"/>
      <w:bookmarkStart w:id="3051" w:name="_Toc1360"/>
      <w:bookmarkEnd w:id="3049"/>
      <w:bookmarkEnd w:id="3050"/>
      <w:r>
        <w:rPr>
          <w:rtl w:val="true"/>
        </w:rPr>
        <w:t>بخش اول</w:t>
      </w:r>
      <w:bookmarkEnd w:id="3051"/>
    </w:p>
    <w:p>
      <w:pPr>
        <w:pStyle w:val="Heading5"/>
        <w:numPr>
          <w:ilvl w:val="4"/>
          <w:numId w:val="1"/>
        </w:numPr>
        <w:rPr/>
      </w:pPr>
      <w:bookmarkStart w:id="3052" w:name="__RefHeading___Toc3675235_73709187"/>
      <w:bookmarkStart w:id="3053" w:name="_Toc1361"/>
      <w:bookmarkEnd w:id="3052"/>
      <w:r>
        <w:rPr>
          <w:rtl w:val="true"/>
        </w:rPr>
        <w:t>اشاره</w:t>
      </w:r>
      <w:bookmarkEnd w:id="3053"/>
    </w:p>
    <w:p>
      <w:pPr>
        <w:pStyle w:val="BookText"/>
        <w:rPr/>
      </w:pPr>
      <w:r>
        <w:rPr>
          <w:rFonts w:ascii="Amiri" w:hAnsi="Amiri" w:eastAsia="Amiri" w:cs="Amiri"/>
          <w:color w:val="111111"/>
          <w:sz w:val="28"/>
          <w:sz w:val="28"/>
          <w:szCs w:val="28"/>
          <w:rtl w:val="true"/>
          <w:lang w:bidi="ar-SA"/>
        </w:rPr>
        <w:t>فَقَالَ مَا تَكْفُونَنِي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تَكْفُونَنِي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الرَّعَايَا قَبْلِي لَتَشْكُو حَيْفَ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إِنَّنِي الْيَوْمَ لَأَشْكُو حَيْفَ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الْمَقُودُ وَ هُمُ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الْمَوْزُوعُ وَ هُمُ الْوَزَعَةُ</w:t>
      </w:r>
    </w:p>
    <w:p>
      <w:pPr>
        <w:pStyle w:val="Heading5"/>
        <w:numPr>
          <w:ilvl w:val="4"/>
          <w:numId w:val="1"/>
        </w:numPr>
        <w:rPr/>
      </w:pPr>
      <w:bookmarkStart w:id="3054" w:name="__RefHeading___Toc3675237_73709187"/>
      <w:bookmarkStart w:id="3055" w:name="_Toc1362"/>
      <w:bookmarkEnd w:id="3054"/>
      <w:r>
        <w:rPr>
          <w:rtl w:val="true"/>
        </w:rPr>
        <w:t>ترجمه</w:t>
      </w:r>
      <w:bookmarkEnd w:id="30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شما مرا از خود كفايت نمى‌كنيد تا چه رسد به ديگران؟اگر رعيّت پيش از من از جور حكمرانان خود شاكى بودند،من امروز از ستم رعيّتم شكايت دارم،مثل اين كه من پيرو ايشانم و ايشان زمامدار،و يا من فرمانبردارم و ايشان فرمانده </w:t>
      </w:r>
      <w:r>
        <w:rPr>
          <w:rFonts w:eastAsia="IRNazanin" w:cs="IRNazanin"/>
          <w:color w:val="111111"/>
          <w:sz w:val="28"/>
          <w:szCs w:val="28"/>
          <w:rtl w:val="true"/>
          <w:lang w:bidi="fa-IR"/>
        </w:rPr>
        <w:t>!»</w:t>
      </w:r>
    </w:p>
    <w:p>
      <w:pPr>
        <w:pStyle w:val="Heading5"/>
        <w:numPr>
          <w:ilvl w:val="4"/>
          <w:numId w:val="1"/>
        </w:numPr>
        <w:rPr/>
      </w:pPr>
      <w:bookmarkStart w:id="3056" w:name="__RefHeading___Toc3675239_73709187"/>
      <w:bookmarkStart w:id="3057" w:name="_Toc1363"/>
      <w:bookmarkEnd w:id="3056"/>
      <w:r>
        <w:rPr>
          <w:rtl w:val="true"/>
        </w:rPr>
        <w:t>شرح</w:t>
      </w:r>
      <w:bookmarkEnd w:id="3057"/>
    </w:p>
    <w:p>
      <w:pPr>
        <w:pStyle w:val="BookText"/>
        <w:rPr/>
      </w:pPr>
      <w:r>
        <w:rPr>
          <w:rFonts w:ascii="IRNazanin" w:hAnsi="IRNazanin" w:eastAsia="IRNazanin"/>
          <w:color w:val="111111"/>
          <w:sz w:val="28"/>
          <w:sz w:val="28"/>
          <w:szCs w:val="28"/>
          <w:rtl w:val="true"/>
          <w:lang w:bidi="fa-IR"/>
        </w:rPr>
        <w:t>پس از آن كه امام عليه السلام ضمن گفتارى طولانى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برگزيده‌اى از آن را در خلال خطبه‌ها بيان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گفت،دو مرد از پيروان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آمدند،يكى گفت من جز خودم،و برادرم اختياردار ديگران نيستم، پس يا امير المؤمنين چه دستور مى‌دهى،تا انجام دهيم،امام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مى‌خواهم،كجا از شما دو تن ساخته است؟ شرح اين فصل از سخن به صورت مشروح در ضمن خطبه‌ها گذشت بعضى‌ها گفته‌اند كه حارث بن حوت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مى‌كنم كه اصحاب جمل در گمراهى بودند،</w:t>
      </w:r>
    </w:p>
    <w:p>
      <w:pPr>
        <w:pStyle w:val="Heading4"/>
        <w:numPr>
          <w:ilvl w:val="3"/>
          <w:numId w:val="1"/>
        </w:numPr>
        <w:rPr/>
      </w:pPr>
      <w:bookmarkStart w:id="3058" w:name="__RefHeading___Toc3675241_73709187"/>
      <w:bookmarkStart w:id="3059" w:name="_Toc1364"/>
      <w:bookmarkEnd w:id="3058"/>
      <w:r>
        <w:rPr>
          <w:rtl w:val="true"/>
        </w:rPr>
        <w:t>بخش دوم امام</w:t>
      </w:r>
      <w:r>
        <w:rPr>
          <w:rtl w:val="true"/>
        </w:rPr>
        <w:t>(</w:t>
      </w:r>
      <w:r>
        <w:rPr>
          <w:rtl w:val="true"/>
        </w:rPr>
        <w:t>علیه السلام</w:t>
      </w:r>
      <w:r>
        <w:rPr>
          <w:rtl w:val="true"/>
        </w:rPr>
        <w:t>)</w:t>
      </w:r>
      <w:r>
        <w:rPr>
          <w:rtl w:val="true"/>
        </w:rPr>
        <w:t>فرمود</w:t>
      </w:r>
      <w:r>
        <w:rPr>
          <w:rtl w:val="true"/>
        </w:rPr>
        <w:t>:</w:t>
      </w:r>
      <w:bookmarkEnd w:id="3059"/>
    </w:p>
    <w:p>
      <w:pPr>
        <w:pStyle w:val="Heading5"/>
        <w:numPr>
          <w:ilvl w:val="4"/>
          <w:numId w:val="1"/>
        </w:numPr>
        <w:rPr/>
      </w:pPr>
      <w:bookmarkStart w:id="3060" w:name="__RefHeading___Toc3675243_73709187"/>
      <w:bookmarkStart w:id="3061" w:name="_Toc1365"/>
      <w:bookmarkEnd w:id="3060"/>
      <w:r>
        <w:rPr>
          <w:rtl w:val="true"/>
        </w:rPr>
        <w:t>اشاره</w:t>
      </w:r>
      <w:bookmarkEnd w:id="3061"/>
    </w:p>
    <w:p>
      <w:pPr>
        <w:pStyle w:val="BookText"/>
        <w:rPr/>
      </w:pPr>
      <w:r>
        <w:rPr>
          <w:rFonts w:ascii="Amiri" w:hAnsi="Amiri" w:eastAsia="Amiri" w:cs="Amiri"/>
          <w:color w:val="111111"/>
          <w:sz w:val="28"/>
          <w:sz w:val="28"/>
          <w:szCs w:val="28"/>
          <w:rtl w:val="true"/>
          <w:lang w:bidi="ar-SA"/>
        </w:rPr>
        <w:t>فَقَالَ ع يَا؟حَارِثُ؟إِنَّكَ نَظَرْتَ تَحْتَكَ وَ لَمْ تَنْظُرْ فَوْقَكَ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تَعْرِفِ الْحَقَّ فَتَعْرِفَ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تَعْرِفِ الْبَاطِلَ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أَعْتَزِلُ مَعَ؟سَعْدِ بْنِ مَالِكٍ؟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إِنَّ؟سَعْداً؟وَ؟عَبْدَ اللَّهِ بْنَ عُمَرَ؟ لَمْ يَنْصُرَا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يَخْذُلاَ الْبَاطِلَ</w:t>
      </w:r>
    </w:p>
    <w:p>
      <w:pPr>
        <w:pStyle w:val="Heading5"/>
        <w:numPr>
          <w:ilvl w:val="4"/>
          <w:numId w:val="1"/>
        </w:numPr>
        <w:rPr/>
      </w:pPr>
      <w:bookmarkStart w:id="3062" w:name="__RefHeading___Toc3675245_73709187"/>
      <w:bookmarkStart w:id="3063" w:name="_Toc1366"/>
      <w:bookmarkEnd w:id="3062"/>
      <w:r>
        <w:rPr>
          <w:rtl w:val="true"/>
        </w:rPr>
        <w:t>ترجمه</w:t>
      </w:r>
      <w:bookmarkEnd w:id="3063"/>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حارث،تو به زير خود نگاه كردى،نه بر بالاى خود از اين رو سرگردان </w:t>
      </w:r>
      <w:bookmarkStart w:id="3064" w:name="pg11525_242782"/>
    </w:p>
    <w:p>
      <w:pPr>
        <w:pStyle w:val="BookText"/>
        <w:rPr/>
      </w:pPr>
      <w:bookmarkEnd w:id="3064"/>
      <w:r>
        <w:rPr>
          <w:rFonts w:ascii="IRNazanin" w:hAnsi="IRNazanin" w:eastAsia="IRNazanin"/>
          <w:color w:val="111111"/>
          <w:sz w:val="28"/>
          <w:sz w:val="28"/>
          <w:szCs w:val="28"/>
          <w:rtl w:val="true"/>
          <w:lang w:bidi="fa-IR"/>
        </w:rPr>
        <w:t>ماندى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حق را نشناخته‌اى تا از روى آن اهل حق را بشناسى،و باطل را نشناخته‌اى تا پيرو باطل را بشناسى </w:t>
      </w:r>
      <w:r>
        <w:rPr>
          <w:rFonts w:eastAsia="IRNazanin" w:cs="IRNazanin"/>
          <w:color w:val="111111"/>
          <w:sz w:val="28"/>
          <w:szCs w:val="28"/>
          <w:rtl w:val="true"/>
          <w:lang w:bidi="fa-IR"/>
        </w:rPr>
        <w:t>.»</w:t>
      </w:r>
    </w:p>
    <w:p>
      <w:pPr>
        <w:pStyle w:val="Heading5"/>
        <w:numPr>
          <w:ilvl w:val="4"/>
          <w:numId w:val="1"/>
        </w:numPr>
        <w:rPr/>
      </w:pPr>
      <w:bookmarkStart w:id="3065" w:name="__RefHeading___Toc3675247_73709187"/>
      <w:bookmarkStart w:id="3066" w:name="_Toc1367"/>
      <w:bookmarkEnd w:id="3065"/>
      <w:r>
        <w:rPr>
          <w:rtl w:val="true"/>
        </w:rPr>
        <w:t>شرح</w:t>
      </w:r>
      <w:bookmarkEnd w:id="3066"/>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سعد بن مالك و عبد اللّه عمر،گوشه‌اى را اختيار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عبد اللّه نه حقّ را يارى كردند و نه باطل را فرو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ترانى ،استفهام انكارى است،چون او همين طور مى‌ديد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در بعضى نسخه‌ها به صورت مرخّم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بارۀ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نظرت تحتك و لم تنظر فوقك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تنها به اعمال بيعت 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جمل كه فقط به ظاهر اسلام عمل مى‌كردند،و از نظر اعتقادى از تو پايين‌تر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آنان بر امام حقّ شوريدند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نگريستى،در نتيجه فريب شبهۀ آنان را خوردى و از آنان پيروى كردى،و به بالاتر از خودت،يعنى امامت كه اطاعتش واجب بود،و مهاجرين و انصار كه همراه او بودند،نگاه نكردى،و به نظر آنها گوش،ندادى،به دليل اين كه روى باطل با آنها دشمن بودى،و اين باعث سرگردانى و حيرت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نطره تحته كنايه از نگرش وى به باطل آن گروه و شبهه‌اى كه از دلبستگى به دنيا برخاسته بود باشد كه دنيا همان جهت پست و سافل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نطره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كنايه از نگرش به حق و دريافتش از خدا باشد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براى دليل سرگردانى او و نشناختن حق و باطل است كه باعث جهل او نسبت به اهل حق و باطل بوده است،كه اگر حق و باطل را مى‌شناخت،به طور قطع از حق پيروى و از باطل اجتناب مى‌كرد،و اين عبارت به منزلۀ صغراى قياس مضمرى است كه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bookmarkStart w:id="3067" w:name="pg11525_242784"/>
    </w:p>
    <w:p>
      <w:pPr>
        <w:pStyle w:val="BookText"/>
        <w:rPr/>
      </w:pPr>
      <w:bookmarkEnd w:id="3067"/>
      <w:r>
        <w:rPr>
          <w:rFonts w:ascii="IRNazanin" w:hAnsi="IRNazanin" w:eastAsia="IRNazanin"/>
          <w:color w:val="111111"/>
          <w:sz w:val="28"/>
          <w:sz w:val="28"/>
          <w:szCs w:val="28"/>
          <w:rtl w:val="true"/>
          <w:lang w:bidi="fa-IR"/>
        </w:rPr>
        <w:t>اين طور باشد،دچار سرگردانى و گمراهى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مالك،همان سعد بن ابى وقاص است كه پس از قتل عثمان گوسفندان زيادى خريد و به روستا و بيابان رفت و با همان چهار پايان به سر مى‌برد تا اين كه از دنيا رفت،و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عبد اللّه عمر به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بيعت با امير المؤمنين پناه برد،ولى در جنگ جمل به همراه آن حضرت نبود،و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مرا از سوارى و پيكار ناتوان ساخته است،بنا بر اين من نه با على و نه با دشمنان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صغرا براى قياس مضمرى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داده است بر اين كه پيروى آنها در گوشه نشينى روا نيست،و گوشه نشينى از خيالبافيهاى نفرت انگيزى است كه هر چند به دليل درستى هم باشد،نكوهيده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طور باشد،پيروى از او روا نيست</w:t>
      </w:r>
      <w:r>
        <w:rPr>
          <w:rFonts w:eastAsia="IRNazanin" w:cs="IRNazanin"/>
          <w:color w:val="111111"/>
          <w:sz w:val="28"/>
          <w:szCs w:val="28"/>
          <w:rtl w:val="true"/>
          <w:lang w:bidi="fa-IR"/>
        </w:rPr>
        <w:t>.</w:t>
      </w:r>
    </w:p>
    <w:p>
      <w:pPr>
        <w:pStyle w:val="Heading3"/>
        <w:numPr>
          <w:ilvl w:val="2"/>
          <w:numId w:val="1"/>
        </w:numPr>
        <w:rPr/>
      </w:pPr>
      <w:bookmarkStart w:id="3068" w:name="__RefHeading___Toc3675249_73709187"/>
      <w:bookmarkStart w:id="3069" w:name="_Toc1368"/>
      <w:bookmarkEnd w:id="3068"/>
      <w:r>
        <w:rPr/>
        <w:t>247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069"/>
    </w:p>
    <w:p>
      <w:pPr>
        <w:pStyle w:val="Heading4"/>
        <w:numPr>
          <w:ilvl w:val="3"/>
          <w:numId w:val="1"/>
        </w:numPr>
        <w:rPr/>
      </w:pPr>
      <w:bookmarkStart w:id="3070" w:name="__RefHeading___Toc3675251_73709187"/>
      <w:bookmarkStart w:id="3071" w:name="_Toc1369"/>
      <w:bookmarkEnd w:id="3070"/>
      <w:r>
        <w:rPr>
          <w:rtl w:val="true"/>
        </w:rPr>
        <w:t>اشاره</w:t>
      </w:r>
      <w:bookmarkEnd w:id="3071"/>
    </w:p>
    <w:p>
      <w:pPr>
        <w:pStyle w:val="BookText"/>
        <w:rPr/>
      </w:pP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بِمَوْقِعِهِ وَ هُوَ أَعْلَمُ بِمَوْضِعِهِ</w:t>
      </w:r>
    </w:p>
    <w:p>
      <w:pPr>
        <w:pStyle w:val="Heading4"/>
        <w:numPr>
          <w:ilvl w:val="3"/>
          <w:numId w:val="1"/>
        </w:numPr>
        <w:rPr/>
      </w:pPr>
      <w:bookmarkStart w:id="3072" w:name="__RefHeading___Toc3675253_73709187"/>
      <w:bookmarkStart w:id="3073" w:name="_Toc1370"/>
      <w:bookmarkEnd w:id="3072"/>
      <w:r>
        <w:rPr>
          <w:rtl w:val="true"/>
        </w:rPr>
        <w:t>ترجمه</w:t>
      </w:r>
      <w:bookmarkEnd w:id="30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 پادشاه همچون كسى است كه بر شيرى سوار است،به مقام او مردم رشك مى‌برند،اما او خود به منزلت خويش آگاهتر است </w:t>
      </w:r>
      <w:r>
        <w:rPr>
          <w:rFonts w:eastAsia="IRNazanin" w:cs="IRNazanin"/>
          <w:color w:val="111111"/>
          <w:sz w:val="28"/>
          <w:szCs w:val="28"/>
          <w:rtl w:val="true"/>
          <w:lang w:bidi="fa-IR"/>
        </w:rPr>
        <w:t>».</w:t>
      </w:r>
    </w:p>
    <w:p>
      <w:pPr>
        <w:pStyle w:val="Heading4"/>
        <w:numPr>
          <w:ilvl w:val="3"/>
          <w:numId w:val="1"/>
        </w:numPr>
        <w:rPr/>
      </w:pPr>
      <w:bookmarkStart w:id="3074" w:name="__RefHeading___Toc3675255_73709187"/>
      <w:bookmarkStart w:id="3075" w:name="_Toc1371"/>
      <w:bookmarkEnd w:id="3074"/>
      <w:r>
        <w:rPr>
          <w:rtl w:val="true"/>
        </w:rPr>
        <w:t>شرح</w:t>
      </w:r>
      <w:bookmarkEnd w:id="307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ديگران آرزوى موقعيّت او را دارند،امّا او خود مى‌داند كه در نهايت خطر نفسانى و فريب و مكر آن است،و همين است وجه تشبيه به كسى كه سوار بر شير مى‌باشد</w:t>
      </w:r>
      <w:r>
        <w:rPr>
          <w:rFonts w:eastAsia="IRNazanin" w:cs="IRNazanin"/>
          <w:color w:val="111111"/>
          <w:sz w:val="28"/>
          <w:szCs w:val="28"/>
          <w:rtl w:val="true"/>
          <w:lang w:bidi="fa-IR"/>
        </w:rPr>
        <w:t>.</w:t>
      </w:r>
    </w:p>
    <w:p>
      <w:pPr>
        <w:pStyle w:val="Heading3"/>
        <w:numPr>
          <w:ilvl w:val="2"/>
          <w:numId w:val="1"/>
        </w:numPr>
        <w:rPr/>
      </w:pPr>
      <w:bookmarkStart w:id="3076" w:name="__RefHeading___Toc3675257_73709187"/>
      <w:bookmarkStart w:id="3077" w:name="_Toc1372"/>
      <w:bookmarkEnd w:id="3076"/>
      <w:r>
        <w:rPr/>
        <w:t>248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077"/>
    </w:p>
    <w:p>
      <w:pPr>
        <w:pStyle w:val="Heading4"/>
        <w:numPr>
          <w:ilvl w:val="3"/>
          <w:numId w:val="1"/>
        </w:numPr>
        <w:rPr/>
      </w:pPr>
      <w:bookmarkStart w:id="3078" w:name="__RefHeading___Toc3675259_73709187"/>
      <w:bookmarkStart w:id="3079" w:name="_Toc1373"/>
      <w:bookmarkEnd w:id="3078"/>
      <w:r>
        <w:rPr>
          <w:rtl w:val="true"/>
        </w:rPr>
        <w:t>اشاره</w:t>
      </w:r>
      <w:bookmarkEnd w:id="3079"/>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أَحْسِنُوا فِي عَقِبِ غَيْرِكُمْ تُحْفَظُوا فِي عَقِبِكُمْ </w:t>
      </w:r>
      <w:bookmarkStart w:id="3080" w:name="pg11525_242786"/>
    </w:p>
    <w:p>
      <w:pPr>
        <w:pStyle w:val="Heading4"/>
        <w:numPr>
          <w:ilvl w:val="3"/>
          <w:numId w:val="1"/>
        </w:numPr>
        <w:rPr/>
      </w:pPr>
      <w:bookmarkStart w:id="3081" w:name="__RefHeading___Toc3675261_73709187"/>
      <w:bookmarkStart w:id="3082" w:name="_Toc1374"/>
      <w:bookmarkEnd w:id="3080"/>
      <w:bookmarkEnd w:id="3081"/>
      <w:r>
        <w:rPr>
          <w:rtl w:val="true"/>
        </w:rPr>
        <w:t>ترجمه</w:t>
      </w:r>
      <w:bookmarkEnd w:id="3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اولاد ديگران نيكى كنيد،تا حرمت اولاد شما را،ديگران پاس بدارند </w:t>
      </w:r>
      <w:r>
        <w:rPr>
          <w:rFonts w:eastAsia="IRNazanin" w:cs="IRNazanin"/>
          <w:color w:val="111111"/>
          <w:sz w:val="28"/>
          <w:szCs w:val="28"/>
          <w:rtl w:val="true"/>
          <w:lang w:bidi="fa-IR"/>
        </w:rPr>
        <w:t>».</w:t>
      </w:r>
    </w:p>
    <w:p>
      <w:pPr>
        <w:pStyle w:val="Heading4"/>
        <w:numPr>
          <w:ilvl w:val="3"/>
          <w:numId w:val="1"/>
        </w:numPr>
        <w:rPr/>
      </w:pPr>
      <w:bookmarkStart w:id="3083" w:name="__RefHeading___Toc3675263_73709187"/>
      <w:bookmarkStart w:id="3084" w:name="_Toc1375"/>
      <w:bookmarkEnd w:id="3083"/>
      <w:r>
        <w:rPr>
          <w:rtl w:val="true"/>
        </w:rPr>
        <w:t>شرح</w:t>
      </w:r>
      <w:bookmarkEnd w:id="3084"/>
    </w:p>
    <w:p>
      <w:pPr>
        <w:pStyle w:val="BookText"/>
        <w:rPr/>
      </w:pPr>
      <w:r>
        <w:rPr>
          <w:rFonts w:ascii="IRNazanin" w:hAnsi="IRNazanin" w:eastAsia="IRNazanin"/>
          <w:color w:val="111111"/>
          <w:sz w:val="28"/>
          <w:sz w:val="28"/>
          <w:szCs w:val="28"/>
          <w:rtl w:val="true"/>
          <w:lang w:bidi="fa-IR"/>
        </w:rPr>
        <w:t>عقب،كسانى از فرزند و فرزندانى است كه انسان پس از خود به جا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براستى چنان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فرمود،زيرا مكافات يك ضرورت طبيعى است،و خوشنامى ناشى از نيكوكارى،باعث جلب نظر مردم نسبت به اولاد شخص نيكوكار،پس از مرگ او مى‌گردد</w:t>
      </w:r>
      <w:r>
        <w:rPr>
          <w:rFonts w:eastAsia="IRNazanin" w:cs="IRNazanin"/>
          <w:color w:val="111111"/>
          <w:sz w:val="28"/>
          <w:szCs w:val="28"/>
          <w:rtl w:val="true"/>
          <w:lang w:bidi="fa-IR"/>
        </w:rPr>
        <w:t>.</w:t>
      </w:r>
    </w:p>
    <w:p>
      <w:pPr>
        <w:pStyle w:val="Heading3"/>
        <w:numPr>
          <w:ilvl w:val="2"/>
          <w:numId w:val="1"/>
        </w:numPr>
        <w:rPr/>
      </w:pPr>
      <w:bookmarkStart w:id="3085" w:name="__RefHeading___Toc3675265_73709187"/>
      <w:bookmarkStart w:id="3086" w:name="_Toc1376"/>
      <w:bookmarkEnd w:id="3085"/>
      <w:r>
        <w:rPr/>
        <w:t>249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086"/>
    </w:p>
    <w:p>
      <w:pPr>
        <w:pStyle w:val="Heading4"/>
        <w:numPr>
          <w:ilvl w:val="3"/>
          <w:numId w:val="1"/>
        </w:numPr>
        <w:rPr/>
      </w:pPr>
      <w:bookmarkStart w:id="3087" w:name="__RefHeading___Toc3675267_73709187"/>
      <w:bookmarkStart w:id="3088" w:name="_Toc1377"/>
      <w:bookmarkEnd w:id="3087"/>
      <w:r>
        <w:rPr>
          <w:rtl w:val="true"/>
        </w:rPr>
        <w:t>اشاره</w:t>
      </w:r>
      <w:bookmarkEnd w:id="3088"/>
    </w:p>
    <w:p>
      <w:pPr>
        <w:pStyle w:val="BookText"/>
        <w:rPr/>
      </w:pPr>
      <w:r>
        <w:rPr>
          <w:rFonts w:ascii="Amiri" w:hAnsi="Amiri" w:eastAsia="Amiri" w:cs="Amiri"/>
          <w:color w:val="111111"/>
          <w:sz w:val="28"/>
          <w:sz w:val="28"/>
          <w:szCs w:val="28"/>
          <w:rtl w:val="true"/>
          <w:lang w:bidi="ar-SA"/>
        </w:rPr>
        <w:t>إِنَّ كَلاَمَ الْحُكَمَاءِ إِذَا كَانَ صَوَاباً كَانَ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خَطَأً كَانَ دَاءً</w:t>
      </w:r>
    </w:p>
    <w:p>
      <w:pPr>
        <w:pStyle w:val="Heading4"/>
        <w:numPr>
          <w:ilvl w:val="3"/>
          <w:numId w:val="1"/>
        </w:numPr>
        <w:rPr/>
      </w:pPr>
      <w:bookmarkStart w:id="3089" w:name="__RefHeading___Toc3675269_73709187"/>
      <w:bookmarkStart w:id="3090" w:name="_Toc1378"/>
      <w:bookmarkEnd w:id="3089"/>
      <w:r>
        <w:rPr>
          <w:rtl w:val="true"/>
        </w:rPr>
        <w:t>ترجمه</w:t>
      </w:r>
      <w:bookmarkEnd w:id="3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دانايان اگر درست باشد،دارو،و اگر نادرست باشد،درد است </w:t>
      </w:r>
      <w:r>
        <w:rPr>
          <w:rFonts w:eastAsia="IRNazanin" w:cs="IRNazanin"/>
          <w:color w:val="111111"/>
          <w:sz w:val="28"/>
          <w:szCs w:val="28"/>
          <w:rtl w:val="true"/>
          <w:lang w:bidi="fa-IR"/>
        </w:rPr>
        <w:t>».</w:t>
      </w:r>
    </w:p>
    <w:p>
      <w:pPr>
        <w:pStyle w:val="Heading4"/>
        <w:numPr>
          <w:ilvl w:val="3"/>
          <w:numId w:val="1"/>
        </w:numPr>
        <w:rPr/>
      </w:pPr>
      <w:bookmarkStart w:id="3091" w:name="__RefHeading___Toc3675271_73709187"/>
      <w:bookmarkStart w:id="3092" w:name="_Toc1379"/>
      <w:bookmarkEnd w:id="3091"/>
      <w:r>
        <w:rPr>
          <w:rtl w:val="true"/>
        </w:rPr>
        <w:t>شرح</w:t>
      </w:r>
      <w:bookmarkEnd w:id="3092"/>
    </w:p>
    <w:p>
      <w:pPr>
        <w:pStyle w:val="BookText"/>
        <w:rPr/>
      </w:pPr>
      <w:r>
        <w:rPr>
          <w:rFonts w:ascii="IRNazanin" w:hAnsi="IRNazanin" w:eastAsia="IRNazanin"/>
          <w:color w:val="111111"/>
          <w:sz w:val="28"/>
          <w:sz w:val="28"/>
          <w:szCs w:val="28"/>
          <w:rtl w:val="true"/>
          <w:lang w:bidi="fa-IR"/>
        </w:rPr>
        <w:t>توضيح آن كه،چون مردم كاملا بدانها خوشبين و پذيراى سخن آنانند،اگر سخنشان درست باشد،درد نادانى را برطرف سازد،و اگر نادرست باشد،باعث ايجاد درد نادانى در مردم خواهد شد،از اين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يك عالم،به منزلۀ لغزش تمام مردم است</w:t>
      </w:r>
      <w:r>
        <w:rPr>
          <w:rFonts w:eastAsia="IRNazanin" w:cs="IRNazanin"/>
          <w:color w:val="111111"/>
          <w:sz w:val="28"/>
          <w:szCs w:val="28"/>
          <w:rtl w:val="true"/>
          <w:lang w:bidi="fa-IR"/>
        </w:rPr>
        <w:t>.</w:t>
      </w:r>
    </w:p>
    <w:p>
      <w:pPr>
        <w:pStyle w:val="Heading3"/>
        <w:numPr>
          <w:ilvl w:val="2"/>
          <w:numId w:val="1"/>
        </w:numPr>
        <w:rPr/>
      </w:pPr>
      <w:bookmarkStart w:id="3093" w:name="__RefHeading___Toc3675273_73709187"/>
      <w:bookmarkStart w:id="3094" w:name="_Toc1380"/>
      <w:bookmarkEnd w:id="3093"/>
      <w:r>
        <w:rPr/>
        <w:t>250</w:t>
      </w:r>
      <w:r>
        <w:rPr>
          <w:rtl w:val="true"/>
        </w:rPr>
        <w:t>-</w:t>
      </w:r>
      <w:r>
        <w:rPr>
          <w:rtl w:val="true"/>
        </w:rPr>
        <w:t>مردى از امام</w:t>
      </w:r>
      <w:r>
        <w:rPr>
          <w:rtl w:val="true"/>
        </w:rPr>
        <w:t>(</w:t>
      </w:r>
      <w:r>
        <w:rPr>
          <w:rtl w:val="true"/>
        </w:rPr>
        <w:t>علیه السلام</w:t>
      </w:r>
      <w:r>
        <w:rPr>
          <w:rtl w:val="true"/>
        </w:rPr>
        <w:t>)</w:t>
      </w:r>
      <w:r>
        <w:rPr>
          <w:rtl w:val="true"/>
        </w:rPr>
        <w:t>پرسيد ايمان چيست؟آن بزرگوار فرمود</w:t>
      </w:r>
      <w:r>
        <w:rPr>
          <w:rtl w:val="true"/>
        </w:rPr>
        <w:t>:</w:t>
      </w:r>
      <w:bookmarkEnd w:id="3094"/>
    </w:p>
    <w:p>
      <w:pPr>
        <w:pStyle w:val="Heading4"/>
        <w:numPr>
          <w:ilvl w:val="3"/>
          <w:numId w:val="1"/>
        </w:numPr>
        <w:rPr/>
      </w:pPr>
      <w:bookmarkStart w:id="3095" w:name="__RefHeading___Toc3675275_73709187"/>
      <w:bookmarkStart w:id="3096" w:name="_Toc1381"/>
      <w:bookmarkEnd w:id="3095"/>
      <w:r>
        <w:rPr>
          <w:rtl w:val="true"/>
        </w:rPr>
        <w:t>اشاره</w:t>
      </w:r>
      <w:bookmarkEnd w:id="3096"/>
    </w:p>
    <w:p>
      <w:pPr>
        <w:pStyle w:val="BookText"/>
        <w:rPr/>
      </w:pPr>
      <w:r>
        <w:rPr>
          <w:rFonts w:ascii="Amiri" w:hAnsi="Amiri" w:eastAsia="Amiri" w:cs="Amiri"/>
          <w:color w:val="111111"/>
          <w:sz w:val="28"/>
          <w:sz w:val="28"/>
          <w:szCs w:val="28"/>
          <w:rtl w:val="true"/>
          <w:lang w:bidi="ar-SA"/>
        </w:rPr>
        <w:t>إِذَا كَانَ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حَتَّى أُخْبِرَكَ عَلَى أَسْمَاعِ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مَقَالَتِي حَفِظَهَا عَلَيْكَ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كَالشَّارِدَةِ يَنْقُفُهَا هَذَا وَ يُخْطِئُهَا هَذَا</w:t>
      </w:r>
    </w:p>
    <w:p>
      <w:pPr>
        <w:pStyle w:val="Heading4"/>
        <w:numPr>
          <w:ilvl w:val="3"/>
          <w:numId w:val="1"/>
        </w:numPr>
        <w:rPr/>
      </w:pPr>
      <w:bookmarkStart w:id="3097" w:name="__RefHeading___Toc3675277_73709187"/>
      <w:bookmarkStart w:id="3098" w:name="_Toc1382"/>
      <w:bookmarkEnd w:id="3097"/>
      <w:r>
        <w:rPr>
          <w:rtl w:val="true"/>
        </w:rPr>
        <w:t>ترجمه</w:t>
      </w:r>
      <w:bookmarkEnd w:id="3098"/>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نزد من بيا تا در حضور مردم،جواب دهم كه اگر تو سخن مرا فراموش كردى،ديگران فراموش نكنند،زيرا سخن مانند صيد گريز پاست،يكى آن را به دست مى‌آورد،و ديگرى از دست مى‌دهد </w:t>
      </w:r>
      <w:r>
        <w:rPr>
          <w:rFonts w:eastAsia="IRNazanin" w:cs="IRNazanin"/>
          <w:color w:val="111111"/>
          <w:sz w:val="28"/>
          <w:szCs w:val="28"/>
          <w:rtl w:val="true"/>
          <w:lang w:bidi="fa-IR"/>
        </w:rPr>
        <w:t xml:space="preserve">.» </w:t>
      </w:r>
      <w:bookmarkStart w:id="3099" w:name="pg11525_242787"/>
    </w:p>
    <w:p>
      <w:pPr>
        <w:pStyle w:val="Heading4"/>
        <w:numPr>
          <w:ilvl w:val="3"/>
          <w:numId w:val="1"/>
        </w:numPr>
        <w:rPr/>
      </w:pPr>
      <w:bookmarkStart w:id="3100" w:name="__RefHeading___Toc3675279_73709187"/>
      <w:bookmarkStart w:id="3101" w:name="_Toc1383"/>
      <w:bookmarkEnd w:id="3099"/>
      <w:bookmarkEnd w:id="3100"/>
      <w:r>
        <w:rPr>
          <w:rtl w:val="true"/>
        </w:rPr>
        <w:t>شرح</w:t>
      </w:r>
      <w:bookmarkEnd w:id="3101"/>
    </w:p>
    <w:p>
      <w:pPr>
        <w:pStyle w:val="BookText"/>
        <w:rPr/>
      </w:pPr>
      <w:r>
        <w:rPr>
          <w:rFonts w:ascii="IRNazanin" w:hAnsi="IRNazanin" w:eastAsia="IRNazanin"/>
          <w:color w:val="111111"/>
          <w:sz w:val="28"/>
          <w:sz w:val="28"/>
          <w:szCs w:val="28"/>
          <w:rtl w:val="true"/>
          <w:lang w:bidi="fa-IR"/>
        </w:rPr>
        <w:t>ما قبلا پاسخ امام را به اين سؤال در همين باب ذيل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على اربع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تشبيه سخن به شتر يا صيد گريزپا،همان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در گمراهى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مى‌باشد،و بقيه عبارت واضح است</w:t>
      </w:r>
      <w:r>
        <w:rPr>
          <w:rFonts w:eastAsia="IRNazanin" w:cs="IRNazanin"/>
          <w:color w:val="111111"/>
          <w:sz w:val="28"/>
          <w:szCs w:val="28"/>
          <w:rtl w:val="true"/>
          <w:lang w:bidi="fa-IR"/>
        </w:rPr>
        <w:t>.</w:t>
      </w:r>
    </w:p>
    <w:p>
      <w:pPr>
        <w:pStyle w:val="Heading3"/>
        <w:numPr>
          <w:ilvl w:val="2"/>
          <w:numId w:val="1"/>
        </w:numPr>
        <w:rPr/>
      </w:pPr>
      <w:bookmarkStart w:id="3102" w:name="__RefHeading___Toc3675281_73709187"/>
      <w:bookmarkStart w:id="3103" w:name="_Toc1384"/>
      <w:bookmarkEnd w:id="3102"/>
      <w:r>
        <w:rPr/>
        <w:t>251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103"/>
    </w:p>
    <w:p>
      <w:pPr>
        <w:pStyle w:val="Heading4"/>
        <w:numPr>
          <w:ilvl w:val="3"/>
          <w:numId w:val="1"/>
        </w:numPr>
        <w:rPr/>
      </w:pPr>
      <w:bookmarkStart w:id="3104" w:name="__RefHeading___Toc3675283_73709187"/>
      <w:bookmarkStart w:id="3105" w:name="_Toc1385"/>
      <w:bookmarkEnd w:id="3104"/>
      <w:r>
        <w:rPr>
          <w:rtl w:val="true"/>
        </w:rPr>
        <w:t>اشاره</w:t>
      </w:r>
      <w:bookmarkEnd w:id="3105"/>
    </w:p>
    <w:p>
      <w:pPr>
        <w:pStyle w:val="BookText"/>
        <w:rPr/>
      </w:pPr>
      <w:r>
        <w:rPr>
          <w:rFonts w:ascii="Amiri" w:hAnsi="Amiri" w:eastAsia="Amiri" w:cs="Amiri"/>
          <w:color w:val="111111"/>
          <w:sz w:val="28"/>
          <w:sz w:val="28"/>
          <w:szCs w:val="28"/>
          <w:rtl w:val="true"/>
          <w:lang w:bidi="ar-SA"/>
        </w:rPr>
        <w:t>يَا ابْنَ آدَمَ لاَ تَحْمِلْ هَمَّ يَوْمِكَ الَّذِي لَمْ يَأْتِكَ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يَوْمِكَ الَّذِي قَدْ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يَكُ مِنْ عُمُرِكَ يَأْتِ اللَّهُ فِيهِ بِرِزْقِكَ</w:t>
      </w:r>
    </w:p>
    <w:p>
      <w:pPr>
        <w:pStyle w:val="Heading4"/>
        <w:numPr>
          <w:ilvl w:val="3"/>
          <w:numId w:val="1"/>
        </w:numPr>
        <w:rPr/>
      </w:pPr>
      <w:bookmarkStart w:id="3106" w:name="__RefHeading___Toc3675285_73709187"/>
      <w:bookmarkStart w:id="3107" w:name="_Toc1386"/>
      <w:bookmarkEnd w:id="3106"/>
      <w:r>
        <w:rPr>
          <w:rtl w:val="true"/>
        </w:rPr>
        <w:t>ترجمه</w:t>
      </w:r>
      <w:bookmarkEnd w:id="3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غم فردا را مخور،زيرا اگر فردا از عمر تو باشد، خداوند روزى تو را مى‌دهد </w:t>
      </w:r>
      <w:r>
        <w:rPr>
          <w:rFonts w:eastAsia="IRNazanin" w:cs="IRNazanin"/>
          <w:color w:val="111111"/>
          <w:sz w:val="28"/>
          <w:szCs w:val="28"/>
          <w:rtl w:val="true"/>
          <w:lang w:bidi="fa-IR"/>
        </w:rPr>
        <w:t>».</w:t>
      </w:r>
    </w:p>
    <w:p>
      <w:pPr>
        <w:pStyle w:val="Heading4"/>
        <w:numPr>
          <w:ilvl w:val="3"/>
          <w:numId w:val="1"/>
        </w:numPr>
        <w:rPr/>
      </w:pPr>
      <w:bookmarkStart w:id="3108" w:name="__RefHeading___Toc3675287_73709187"/>
      <w:bookmarkStart w:id="3109" w:name="_Toc1387"/>
      <w:bookmarkEnd w:id="3108"/>
      <w:r>
        <w:rPr>
          <w:rtl w:val="true"/>
        </w:rPr>
        <w:t>شرح</w:t>
      </w:r>
      <w:bookmarkEnd w:id="3109"/>
    </w:p>
    <w:p>
      <w:pPr>
        <w:pStyle w:val="BookText"/>
        <w:rPr/>
      </w:pPr>
      <w:r>
        <w:rPr>
          <w:rFonts w:ascii="IRNazanin" w:hAnsi="IRNazanin" w:eastAsia="IRNazanin"/>
          <w:color w:val="111111"/>
          <w:sz w:val="28"/>
          <w:sz w:val="28"/>
          <w:szCs w:val="28"/>
          <w:rtl w:val="true"/>
          <w:lang w:bidi="fa-IR"/>
        </w:rPr>
        <w:t>يعنى شايسته است كه به نياز هر روزت در همان روز بخصوص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منزلۀ مقدّمۀ صغرا براى قياس مضمرى است كه بدان وسيله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 است كه نبايد در غم روزهايى كه هنوز نيامده است،باشيم،و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از اين قبيل باشد،پس نبايد بدان اهميّت داد</w:t>
      </w:r>
      <w:r>
        <w:rPr>
          <w:rFonts w:eastAsia="IRNazanin" w:cs="IRNazanin"/>
          <w:color w:val="111111"/>
          <w:sz w:val="28"/>
          <w:szCs w:val="28"/>
          <w:rtl w:val="true"/>
          <w:lang w:bidi="fa-IR"/>
        </w:rPr>
        <w:t>.</w:t>
      </w:r>
    </w:p>
    <w:p>
      <w:pPr>
        <w:pStyle w:val="Heading3"/>
        <w:numPr>
          <w:ilvl w:val="2"/>
          <w:numId w:val="1"/>
        </w:numPr>
        <w:rPr/>
      </w:pPr>
      <w:bookmarkStart w:id="3110" w:name="__RefHeading___Toc3675289_73709187"/>
      <w:bookmarkStart w:id="3111" w:name="_Toc1388"/>
      <w:bookmarkEnd w:id="3110"/>
      <w:r>
        <w:rPr/>
        <w:t>252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111"/>
    </w:p>
    <w:p>
      <w:pPr>
        <w:pStyle w:val="Heading4"/>
        <w:numPr>
          <w:ilvl w:val="3"/>
          <w:numId w:val="1"/>
        </w:numPr>
        <w:rPr/>
      </w:pPr>
      <w:bookmarkStart w:id="3112" w:name="__RefHeading___Toc3675291_73709187"/>
      <w:bookmarkStart w:id="3113" w:name="_Toc1389"/>
      <w:bookmarkEnd w:id="3112"/>
      <w:r>
        <w:rPr>
          <w:rtl w:val="true"/>
        </w:rPr>
        <w:t>اشاره</w:t>
      </w:r>
      <w:bookmarkEnd w:id="3113"/>
    </w:p>
    <w:p>
      <w:pPr>
        <w:pStyle w:val="BookText"/>
        <w:rPr/>
      </w:pPr>
      <w:r>
        <w:rPr>
          <w:rFonts w:ascii="Amiri" w:hAnsi="Amiri" w:eastAsia="Amiri" w:cs="Amiri"/>
          <w:color w:val="111111"/>
          <w:sz w:val="28"/>
          <w:sz w:val="28"/>
          <w:szCs w:val="28"/>
          <w:rtl w:val="true"/>
          <w:lang w:bidi="ar-SA"/>
        </w:rPr>
        <w:t>أَحْبِبْ حَبِيبَكَ هَوْناً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بَغِيضَكَ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 بَغِيضَكَ هَوْناً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حَبِيبَكَ يَوْماً مَا</w:t>
      </w:r>
    </w:p>
    <w:p>
      <w:pPr>
        <w:pStyle w:val="Heading4"/>
        <w:numPr>
          <w:ilvl w:val="3"/>
          <w:numId w:val="1"/>
        </w:numPr>
        <w:rPr/>
      </w:pPr>
      <w:bookmarkStart w:id="3114" w:name="__RefHeading___Toc3675293_73709187"/>
      <w:bookmarkStart w:id="3115" w:name="_Toc1390"/>
      <w:bookmarkEnd w:id="3114"/>
      <w:r>
        <w:rPr>
          <w:rtl w:val="true"/>
        </w:rPr>
        <w:t>ترجمه</w:t>
      </w:r>
      <w:bookmarkEnd w:id="3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خود را به اندازه دوست بدار،شايد روزى دشمن تو شود،و دشمنت را نيز به مدارا دشمن بدار،شايد روزى دوست گردد </w:t>
      </w:r>
      <w:r>
        <w:rPr>
          <w:rFonts w:eastAsia="IRNazanin" w:cs="IRNazanin"/>
          <w:color w:val="111111"/>
          <w:sz w:val="28"/>
          <w:szCs w:val="28"/>
          <w:rtl w:val="true"/>
          <w:lang w:bidi="fa-IR"/>
        </w:rPr>
        <w:t>.»</w:t>
      </w:r>
    </w:p>
    <w:p>
      <w:pPr>
        <w:pStyle w:val="Heading4"/>
        <w:numPr>
          <w:ilvl w:val="3"/>
          <w:numId w:val="1"/>
        </w:numPr>
        <w:rPr/>
      </w:pPr>
      <w:bookmarkStart w:id="3116" w:name="__RefHeading___Toc3675295_73709187"/>
      <w:bookmarkStart w:id="3117" w:name="_Toc1391"/>
      <w:bookmarkEnd w:id="3116"/>
      <w:r>
        <w:rPr>
          <w:rtl w:val="true"/>
        </w:rPr>
        <w:t>شرح</w:t>
      </w:r>
      <w:bookmarkEnd w:id="3117"/>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فايدۀ اين سخن،همان دستور به اعتدال در دوستى و دشمنى و زياده روى نكردن در آنهاست،به دليل مفسده‌اى كه در زياده‌روى و افراط است</w:t>
      </w:r>
      <w:r>
        <w:rPr>
          <w:rFonts w:eastAsia="Amiri" w:cs="Amiri" w:ascii="Amiri" w:hAnsi="Amiri"/>
          <w:color w:val="111111"/>
          <w:sz w:val="28"/>
          <w:szCs w:val="28"/>
          <w:rtl w:val="true"/>
          <w:lang w:bidi="ar-SA"/>
        </w:rPr>
        <w:t xml:space="preserve">. </w:t>
      </w:r>
      <w:bookmarkStart w:id="3118" w:name="pg11525_242789"/>
    </w:p>
    <w:p>
      <w:pPr>
        <w:pStyle w:val="BookText"/>
        <w:rPr/>
      </w:pPr>
      <w:bookmarkEnd w:id="3118"/>
      <w:r>
        <w:rPr>
          <w:rFonts w:ascii="Amiri" w:hAnsi="Amiri" w:eastAsia="Amiri" w:cs="Amiri"/>
          <w:color w:val="111111"/>
          <w:sz w:val="28"/>
          <w:sz w:val="28"/>
          <w:szCs w:val="28"/>
          <w:rtl w:val="true"/>
          <w:lang w:bidi="ar-SA"/>
        </w:rPr>
        <w:t>هون ،يعنى آرامش و متانت،و اين كلمه صفت براى مصدر محذوف است،يعنى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توأم با آرامش و اعتدال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كلمۀ ما در هر دو مورد مفيد ناچيز و اندكى از آرامش و روز است،و هدف از آن اندازه داشتن است نه زياده روى،و وقتى از اوقات است،هر چند كه معيّن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راز اين مطلب با 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اشاره فرموده است، كه اين هر دو به منزلۀ دو مقدمۀ صغرا براى قياس مضمرى هستند،اما مفسدۀ زياده روى در محبّت در اين است كه شخص،دوست خود را بر اسرار و احوال خويش آگاه مى‌سازد و اگر بعدها دوستيشان به دشمنى مبدّل شود چنين دوستى به دليل آگاهى بر اسرار،بر نابودى شخص از دشمنان ديگر تواناتر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مفسدۀ زياده‌روى در دشمنى،ابقا نكردن بر دشمن و اين خود باعث دوام دشمنى و عداوت است،بنا بر اين ميانه‌روى در اين جهت بهتر است،زيرا چه بسا دشمن روزى بر گردد و دوست شود،اگر براى دوستى جايى باقى 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كبراى مقدر قياس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دوستى كه ممكن است روزى دشمن شود، شايسته است در دوستى با او زياده روى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قياس دوّم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دشمنى كه شايد روزى دوست شود،سزاوار است كه در دشمنى با وى افراط نورزند</w:t>
      </w:r>
      <w:r>
        <w:rPr>
          <w:rFonts w:eastAsia="IRNazanin" w:cs="IRNazanin"/>
          <w:color w:val="111111"/>
          <w:sz w:val="28"/>
          <w:szCs w:val="28"/>
          <w:rtl w:val="true"/>
          <w:lang w:bidi="fa-IR"/>
        </w:rPr>
        <w:t>.</w:t>
      </w:r>
    </w:p>
    <w:p>
      <w:pPr>
        <w:pStyle w:val="Heading3"/>
        <w:numPr>
          <w:ilvl w:val="2"/>
          <w:numId w:val="1"/>
        </w:numPr>
        <w:rPr/>
      </w:pPr>
      <w:bookmarkStart w:id="3119" w:name="__RefHeading___Toc3675297_73709187"/>
      <w:bookmarkStart w:id="3120" w:name="_Toc1392"/>
      <w:bookmarkEnd w:id="3119"/>
      <w:r>
        <w:rPr/>
        <w:t>253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120"/>
    </w:p>
    <w:p>
      <w:pPr>
        <w:pStyle w:val="Heading4"/>
        <w:numPr>
          <w:ilvl w:val="3"/>
          <w:numId w:val="1"/>
        </w:numPr>
        <w:rPr/>
      </w:pPr>
      <w:bookmarkStart w:id="3121" w:name="__RefHeading___Toc3675299_73709187"/>
      <w:bookmarkStart w:id="3122" w:name="_Toc1393"/>
      <w:bookmarkEnd w:id="3121"/>
      <w:r>
        <w:rPr>
          <w:rtl w:val="true"/>
        </w:rPr>
        <w:t>اشاره</w:t>
      </w:r>
      <w:bookmarkEnd w:id="3122"/>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شَغَلَتْهُ دُنْيَاهُ عَنْ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عَلَى مَنْ يَخْلُفُهُ يُخَلِّفُ الْفَقْرَ وَ يَأْمَنُهُ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فَيُفْنِي عُمُرَهُ فِي مَنْفَعَةِ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 عَمِلَ فِي الدُّنْيَا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الَّذِي لَهُ مِنَ الدُّنْيَا 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فَأَحْرَزَ الْحَظَّيْنِ مَعاً وَ مَلَكَ الدَّارَيْنِ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وَجِيهاً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حَاجَةً فَيَمْنَعُهُ </w:t>
      </w:r>
      <w:bookmarkStart w:id="3123" w:name="pg11525_242792"/>
    </w:p>
    <w:p>
      <w:pPr>
        <w:pStyle w:val="Heading4"/>
        <w:numPr>
          <w:ilvl w:val="3"/>
          <w:numId w:val="1"/>
        </w:numPr>
        <w:rPr/>
      </w:pPr>
      <w:bookmarkStart w:id="3124" w:name="__RefHeading___Toc3675301_73709187"/>
      <w:bookmarkStart w:id="3125" w:name="_Toc1394"/>
      <w:bookmarkEnd w:id="3123"/>
      <w:bookmarkEnd w:id="3124"/>
      <w:r>
        <w:rPr>
          <w:rtl w:val="true"/>
        </w:rPr>
        <w:t>ترجمه</w:t>
      </w:r>
      <w:bookmarkEnd w:id="3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دنيا به دو گونه عمل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دسته براى دنيا كار مى‌كنند،كه آنان را دنيا به خود مشغول ساخته و از آخرت بازداشته است،مى‌ترسند فرزندانشان دچار تنگدستى شوند،ولى خود را از تنگدستى در آخرت،ايمن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خود را در راه تأمين سود ديگران مى‌گذرانند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دستۀ ديگر در دنيا براى آخرت كار مى‌كنند،و بدون اين كه براى دنيا كار كنند آنچه از دنيا روزى آنان است مى‌رسد، پس هر دو فايده را با هم جمع كرده و هر دو عالم را صاحب شده‌اند،و نزد خدا آبرو دارند،و هر حاجتى از او بخواهند،روا مى‌سازد </w:t>
      </w:r>
      <w:r>
        <w:rPr>
          <w:rFonts w:eastAsia="IRNazanin" w:cs="IRNazanin"/>
          <w:color w:val="111111"/>
          <w:sz w:val="28"/>
          <w:szCs w:val="28"/>
          <w:rtl w:val="true"/>
          <w:lang w:bidi="fa-IR"/>
        </w:rPr>
        <w:t>».</w:t>
      </w:r>
    </w:p>
    <w:p>
      <w:pPr>
        <w:pStyle w:val="Heading4"/>
        <w:numPr>
          <w:ilvl w:val="3"/>
          <w:numId w:val="1"/>
        </w:numPr>
        <w:rPr/>
      </w:pPr>
      <w:bookmarkStart w:id="3126" w:name="__RefHeading___Toc3675303_73709187"/>
      <w:bookmarkStart w:id="3127" w:name="_Toc1395"/>
      <w:bookmarkEnd w:id="3126"/>
      <w:r>
        <w:rPr>
          <w:rtl w:val="true"/>
        </w:rPr>
        <w:t>شرح</w:t>
      </w:r>
      <w:bookmarkEnd w:id="3127"/>
    </w:p>
    <w:p>
      <w:pPr>
        <w:pStyle w:val="BookText"/>
        <w:rPr/>
      </w:pPr>
      <w:r>
        <w:rPr>
          <w:rFonts w:ascii="IRNazanin" w:hAnsi="IRNazanin" w:eastAsia="IRNazanin"/>
          <w:color w:val="111111"/>
          <w:sz w:val="28"/>
          <w:sz w:val="28"/>
          <w:szCs w:val="28"/>
          <w:rtl w:val="true"/>
          <w:lang w:bidi="fa-IR"/>
        </w:rPr>
        <w:t>در اين زندگى دنيايى،انسان ناگزير به انجام كارى است،امّا كار عاقل يا به سود دنيا و يا غير دنيا يعنى آخرت است،پس در اين صورت مردم دو دسته‌اند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دستۀ اوّل در مقام مذمّت با اين جمله اشاره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شغلته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اين جمله آن است كه انسان از ترس تنگدستى فرزندانش پس از خود،سرگرم تحصيل دنيا مى‌گردد،و عمر خود را در سودى كه با خيالش عايد ديگران مى‌شود،مى‌گذراند،و خود نيز از بزرگترين فقر در آخرت نمى‌ترسد، و خيرات براى خود باقى نمى‌گذارد،و اين گمراهى آشكارى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دستۀ دوّم در مقام ستايش با اين عبارت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فجاءه الّذى له من الدّنيا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و امثال آن كه در لوح محفوظ براى او مقدّر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دنيا،زيرا عمل به مقدار ضرورت از اعمال دنيا،در حقيقت عمل براى دنيا نيست،بلكه عمل براى آخرت است،و مقصود بالعرض از دنيا همين است و بدين وسيله است،هر دو بهره را از دنيا و آخرت به دست آورده است،در دنيا با قناعتى كه در زندگى دارد،و در آخرت با نتيجۀ اعمالش،كامياب مى‌گردد،و آبرومندى در نزد خدا و بلندى مرتبه‌اش در مورد آمادگى براى اطاعت خدا باعث پذيرش دعا و اجابت خواسته‌هاى او مى‌گردد</w:t>
      </w:r>
      <w:r>
        <w:rPr>
          <w:rFonts w:eastAsia="IRNazanin" w:cs="IRNazanin"/>
          <w:color w:val="111111"/>
          <w:sz w:val="28"/>
          <w:szCs w:val="28"/>
          <w:rtl w:val="true"/>
          <w:lang w:bidi="fa-IR"/>
        </w:rPr>
        <w:t xml:space="preserve">. </w:t>
      </w:r>
      <w:bookmarkStart w:id="3128" w:name="pg11525_242794"/>
    </w:p>
    <w:p>
      <w:pPr>
        <w:pStyle w:val="Heading3"/>
        <w:numPr>
          <w:ilvl w:val="2"/>
          <w:numId w:val="1"/>
        </w:numPr>
        <w:rPr/>
      </w:pPr>
      <w:bookmarkStart w:id="3129" w:name="__RefHeading___Toc3675305_73709187"/>
      <w:bookmarkStart w:id="3130" w:name="_Toc1396"/>
      <w:bookmarkEnd w:id="3128"/>
      <w:bookmarkEnd w:id="3129"/>
      <w:r>
        <w:rPr/>
        <w:t>254</w:t>
      </w:r>
      <w:r>
        <w:rPr>
          <w:rtl w:val="true"/>
        </w:rPr>
        <w:t>-</w:t>
      </w:r>
      <w:r>
        <w:rPr>
          <w:rtl w:val="true"/>
        </w:rPr>
        <w:t>آورده‌اند كه در دوران خلافت عمر بن خطّاب،در نزد او،سخن از</w:t>
      </w:r>
      <w:bookmarkEnd w:id="3130"/>
    </w:p>
    <w:p>
      <w:pPr>
        <w:pStyle w:val="Heading4"/>
        <w:numPr>
          <w:ilvl w:val="3"/>
          <w:numId w:val="1"/>
        </w:numPr>
        <w:rPr/>
      </w:pPr>
      <w:bookmarkStart w:id="3131" w:name="__RefHeading___Toc3675307_73709187"/>
      <w:bookmarkStart w:id="3132" w:name="_Toc1397"/>
      <w:bookmarkEnd w:id="3131"/>
      <w:r>
        <w:rPr>
          <w:rtl w:val="true"/>
        </w:rPr>
        <w:t>اشاره</w:t>
      </w:r>
      <w:bookmarkEnd w:id="3132"/>
    </w:p>
    <w:p>
      <w:pPr>
        <w:pStyle w:val="BookText"/>
        <w:rPr/>
      </w:pPr>
      <w:r>
        <w:rPr>
          <w:rFonts w:ascii="Amiri" w:hAnsi="Amiri" w:eastAsia="Amiri" w:cs="Amiri"/>
          <w:color w:val="111111"/>
          <w:sz w:val="28"/>
          <w:sz w:val="28"/>
          <w:szCs w:val="28"/>
          <w:rtl w:val="true"/>
          <w:lang w:bidi="ar-SA"/>
        </w:rPr>
        <w:t>زيور و زينت كعبه و زيادى آن به ميان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حاضران گفتند،اگر آنها را بردارى و صرف تجهيز سپاه اسلام كنى،پاداش بيشترى دارد،و كعبه زينت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تصميم به برداشتن زيورها گرفت،و در آن باره با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كرد،امام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أَخَذْتَهُ فَجَهَّزْتَ بِهِ جُيُوشَ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أَعْظَمَ لِلْأَجْرِ وَ مَا تَصْنَعُ؟الْكَعْبَةُ؟ بِالْحَلْيِ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فَهَمَّ؟عُمَرُ؟ بِذَلِكَ وَ سَأَلَ عَنْهُ؟أَمِيرَ الْمُؤْمِنِينَ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 إِنَّ؟الْقُرْآنَ؟ أُنْزِلَ عَلَى؟النَّبِيِّ ص؟وَ الْأَمْوَالُ أَرْبَعَةٌ أَمْوَالُ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فَقَسَّمَهَا بَيْنَ الْوَرَثَةِ فِي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الْفَيْءُ فَقَسَّمَهُ عَلَى مُسْتَحِقِّيهِ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 فَوَضَعَهُ اللَّهُ حَيْثُ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الصَّدَقَاتُ فَجَعَلَهَا اللَّهُ حَيْثُ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حَلْيُ؟الْكَعْبَةِ؟ فِيهَا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اللَّهُ 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يَتْرُكْهُ نِسْيَاناً وَ لَمْ يَخْفَ عَلَيْهِ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فَأَقِرَّهُ حَيْثُ أَقَرَّهُ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لَهُ؟عُمَرُ؟ لَوْلاَكَ لاَفْتَضَحْنَا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الْحَلْيَ بِحَالِهِ</w:t>
      </w:r>
    </w:p>
    <w:p>
      <w:pPr>
        <w:pStyle w:val="Heading4"/>
        <w:numPr>
          <w:ilvl w:val="3"/>
          <w:numId w:val="1"/>
        </w:numPr>
        <w:rPr/>
      </w:pPr>
      <w:bookmarkStart w:id="3133" w:name="__RefHeading___Toc3675309_73709187"/>
      <w:bookmarkStart w:id="3134" w:name="_Toc1398"/>
      <w:bookmarkEnd w:id="3133"/>
      <w:r>
        <w:rPr>
          <w:rtl w:val="true"/>
        </w:rPr>
        <w:t>ترجمه</w:t>
      </w:r>
      <w:bookmarkEnd w:id="3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قرآن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شد،اموال چهار نوع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مسلمانان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بين وارثان،از روى حساب ارث،تقسيم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غنيمت،كه بين مستحقّانش تقسيم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خمس،كه خداوند آنجا كه بايد قرار دهد،قرار 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كه خداوند آنها را در جاى خود قرار داد،و زينت كعبه آن روز،در كعبه بود كه خداوند آن را به حال خود گذاشت و اين نه از روى فراموشى بود و نه از آن روى كه جاى آن از خداوند پوشيده بود پس تو نيز آن را به همان گونه قرار بده كه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نبودى رسوا مى‌شديم،و آن زيورها را به حال خود گذاشت </w:t>
      </w:r>
      <w:r>
        <w:rPr>
          <w:rFonts w:eastAsia="IRNazanin" w:cs="IRNazanin"/>
          <w:color w:val="111111"/>
          <w:sz w:val="28"/>
          <w:szCs w:val="28"/>
          <w:rtl w:val="true"/>
          <w:lang w:bidi="fa-IR"/>
        </w:rPr>
        <w:t>.</w:t>
      </w:r>
    </w:p>
    <w:p>
      <w:pPr>
        <w:pStyle w:val="Heading4"/>
        <w:numPr>
          <w:ilvl w:val="3"/>
          <w:numId w:val="1"/>
        </w:numPr>
        <w:rPr/>
      </w:pPr>
      <w:bookmarkStart w:id="3135" w:name="__RefHeading___Toc3675311_73709187"/>
      <w:bookmarkStart w:id="3136" w:name="_Toc1399"/>
      <w:bookmarkEnd w:id="3135"/>
      <w:r>
        <w:rPr>
          <w:rtl w:val="true"/>
        </w:rPr>
        <w:t>شرح</w:t>
      </w:r>
      <w:bookmarkEnd w:id="3136"/>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مشهور است،و خلاصۀ برهان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مضمرى است كه بر مقدّمۀ صغراى آن اشاره فرموده است و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 كعبه را خداوند و رسولش در جاى خود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فراموشى و غفلت از مكان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3137" w:name="pg11525_242796"/>
    </w:p>
    <w:p>
      <w:pPr>
        <w:pStyle w:val="BookText"/>
        <w:rPr/>
      </w:pPr>
      <w:bookmarkEnd w:id="3137"/>
      <w:r>
        <w:rPr>
          <w:rFonts w:ascii="IRNazanin" w:hAnsi="IRNazanin" w:eastAsia="IRNazanin"/>
          <w:color w:val="111111"/>
          <w:sz w:val="28"/>
          <w:sz w:val="28"/>
          <w:szCs w:val="28"/>
          <w:rtl w:val="true"/>
          <w:lang w:bidi="fa-IR"/>
        </w:rPr>
        <w:t>اين كه به همۀ اموال پرداخته بودند،و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كه خدا و رسولش به جاى خود قرار داده باشند،در اين عمل پيروى از آنها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 به عنوان نتيجۀ قياس،امر كرد،همان طورى كه خدا و رسولش قرار دادند،تو نيز همان طور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نسيانا منصوب است چون حال است، و مكانا منصوب است چون تميز است</w:t>
      </w:r>
      <w:r>
        <w:rPr>
          <w:rFonts w:eastAsia="IRNazanin" w:cs="IRNazanin"/>
          <w:color w:val="111111"/>
          <w:sz w:val="28"/>
          <w:szCs w:val="28"/>
          <w:rtl w:val="true"/>
          <w:lang w:bidi="fa-IR"/>
        </w:rPr>
        <w:t>.</w:t>
      </w:r>
    </w:p>
    <w:p>
      <w:pPr>
        <w:pStyle w:val="Heading3"/>
        <w:numPr>
          <w:ilvl w:val="2"/>
          <w:numId w:val="1"/>
        </w:numPr>
        <w:rPr/>
      </w:pPr>
      <w:bookmarkStart w:id="3138" w:name="__RefHeading___Toc3675313_73709187"/>
      <w:bookmarkStart w:id="3139" w:name="_Toc1400"/>
      <w:bookmarkEnd w:id="3138"/>
      <w:r>
        <w:rPr/>
        <w:t>255</w:t>
      </w:r>
      <w:r>
        <w:rPr>
          <w:rtl w:val="true"/>
        </w:rPr>
        <w:t>-</w:t>
      </w:r>
      <w:r>
        <w:rPr>
          <w:rtl w:val="true"/>
        </w:rPr>
        <w:t>نقل كرده‌اند كه دو نفر را خدمت امام</w:t>
      </w:r>
      <w:r>
        <w:rPr>
          <w:rtl w:val="true"/>
        </w:rPr>
        <w:t>(</w:t>
      </w:r>
      <w:r>
        <w:rPr>
          <w:rtl w:val="true"/>
        </w:rPr>
        <w:t>علیه السلام</w:t>
      </w:r>
      <w:r>
        <w:rPr>
          <w:rtl w:val="true"/>
        </w:rPr>
        <w:t>)</w:t>
      </w:r>
      <w:r>
        <w:rPr>
          <w:rtl w:val="true"/>
        </w:rPr>
        <w:t>آوردند كه از بيت المال</w:t>
      </w:r>
      <w:bookmarkEnd w:id="3139"/>
    </w:p>
    <w:p>
      <w:pPr>
        <w:pStyle w:val="Heading4"/>
        <w:numPr>
          <w:ilvl w:val="3"/>
          <w:numId w:val="1"/>
        </w:numPr>
        <w:rPr/>
      </w:pPr>
      <w:bookmarkStart w:id="3140" w:name="__RefHeading___Toc3675315_73709187"/>
      <w:bookmarkStart w:id="3141" w:name="_Toc1401"/>
      <w:bookmarkEnd w:id="3140"/>
      <w:r>
        <w:rPr>
          <w:rtl w:val="true"/>
        </w:rPr>
        <w:t>اشاره</w:t>
      </w:r>
      <w:bookmarkEnd w:id="3141"/>
    </w:p>
    <w:p>
      <w:pPr>
        <w:pStyle w:val="BookText"/>
        <w:rPr/>
      </w:pPr>
      <w:r>
        <w:rPr>
          <w:rFonts w:ascii="Amiri" w:hAnsi="Amiri" w:eastAsia="Amiri" w:cs="Amiri"/>
          <w:color w:val="111111"/>
          <w:sz w:val="28"/>
          <w:sz w:val="28"/>
          <w:szCs w:val="28"/>
          <w:rtl w:val="true"/>
          <w:lang w:bidi="ar-SA"/>
        </w:rPr>
        <w:t>دزدى كرده بودند،</w:t>
      </w:r>
    </w:p>
    <w:p>
      <w:pPr>
        <w:pStyle w:val="BookText"/>
        <w:rPr/>
      </w:pPr>
      <w:r>
        <w:rPr>
          <w:rFonts w:ascii="IRNazanin" w:hAnsi="IRNazanin" w:eastAsia="IRNazanin"/>
          <w:color w:val="111111"/>
          <w:sz w:val="28"/>
          <w:sz w:val="28"/>
          <w:szCs w:val="28"/>
          <w:rtl w:val="true"/>
          <w:lang w:bidi="fa-IR"/>
        </w:rPr>
        <w:t>يكى از آنها برده‌اى بود كه متعلق به خود بيت المال بود،و ديگرى بردۀ كسى 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هَذَا فَهُوَ مِنْ مَالِ اللَّهِ وَ 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 أَكَلَ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 فَعَلَيْهِ الْحَدُّ الشَّدِيدُ فَقَطَعَ يَدَهُ</w:t>
      </w:r>
    </w:p>
    <w:p>
      <w:pPr>
        <w:pStyle w:val="Heading4"/>
        <w:numPr>
          <w:ilvl w:val="3"/>
          <w:numId w:val="1"/>
        </w:numPr>
        <w:rPr/>
      </w:pPr>
      <w:bookmarkStart w:id="3142" w:name="__RefHeading___Toc3675317_73709187"/>
      <w:bookmarkStart w:id="3143" w:name="_Toc1402"/>
      <w:bookmarkEnd w:id="3142"/>
      <w:r>
        <w:rPr>
          <w:rtl w:val="true"/>
        </w:rPr>
        <w:t>ترجمه</w:t>
      </w:r>
      <w:bookmarkEnd w:id="3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غلامى كه متعلق به بيت المال است حدّى ندارد،در حقيقت بخشى از بيت المال بخشى از مال خدا را خورده است،و امّا بر آن ديگرى بايد حدّ جارى كرد،و دست او را قطع كردند </w:t>
      </w:r>
      <w:r>
        <w:rPr>
          <w:rFonts w:eastAsia="IRNazanin" w:cs="IRNazanin"/>
          <w:color w:val="111111"/>
          <w:sz w:val="28"/>
          <w:szCs w:val="28"/>
          <w:rtl w:val="true"/>
          <w:lang w:bidi="fa-IR"/>
        </w:rPr>
        <w:t>.»</w:t>
      </w:r>
    </w:p>
    <w:p>
      <w:pPr>
        <w:pStyle w:val="Heading4"/>
        <w:numPr>
          <w:ilvl w:val="3"/>
          <w:numId w:val="1"/>
        </w:numPr>
        <w:rPr/>
      </w:pPr>
      <w:bookmarkStart w:id="3144" w:name="__RefHeading___Toc3675319_73709187"/>
      <w:bookmarkStart w:id="3145" w:name="_Toc1403"/>
      <w:bookmarkEnd w:id="3144"/>
      <w:r>
        <w:rPr>
          <w:rtl w:val="true"/>
        </w:rPr>
        <w:t>شرح</w:t>
      </w:r>
      <w:bookmarkEnd w:id="3145"/>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النّاس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قياس مضمرى استدلال كرده است كه صغراى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مال خداست كه جزئى جزء ديگر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اين طور باشد،دست بريدن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دستش را بريدند،مقدار نصاب از مال غنيمت را كه بايد نگهدارى مى‌شد،دزديده بود كه هيچ حقى هم در آن نداشت،و امّا اگر سهمى داشت،اگر مقدار دزدى شده بيش از سهم او،و در حدّ نصاب بود،دستش بريده مى‌شد،اگر نه،دست بريده نمى‌شد</w:t>
      </w:r>
      <w:r>
        <w:rPr>
          <w:rFonts w:eastAsia="IRNazanin" w:cs="IRNazanin"/>
          <w:color w:val="111111"/>
          <w:sz w:val="28"/>
          <w:szCs w:val="28"/>
          <w:rtl w:val="true"/>
          <w:lang w:bidi="fa-IR"/>
        </w:rPr>
        <w:t xml:space="preserve">. </w:t>
      </w:r>
      <w:bookmarkStart w:id="3146" w:name="pg11525_242798"/>
    </w:p>
    <w:p>
      <w:pPr>
        <w:pStyle w:val="Heading3"/>
        <w:numPr>
          <w:ilvl w:val="2"/>
          <w:numId w:val="1"/>
        </w:numPr>
        <w:rPr/>
      </w:pPr>
      <w:bookmarkStart w:id="3147" w:name="__RefHeading___Toc3675321_73709187"/>
      <w:bookmarkStart w:id="3148" w:name="_Toc1404"/>
      <w:bookmarkEnd w:id="3146"/>
      <w:bookmarkEnd w:id="3147"/>
      <w:r>
        <w:rPr/>
        <w:t>256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148"/>
    </w:p>
    <w:p>
      <w:pPr>
        <w:pStyle w:val="Heading4"/>
        <w:numPr>
          <w:ilvl w:val="3"/>
          <w:numId w:val="1"/>
        </w:numPr>
        <w:rPr/>
      </w:pPr>
      <w:bookmarkStart w:id="3149" w:name="__RefHeading___Toc3675323_73709187"/>
      <w:bookmarkStart w:id="3150" w:name="_Toc1405"/>
      <w:bookmarkEnd w:id="3149"/>
      <w:r>
        <w:rPr>
          <w:rtl w:val="true"/>
        </w:rPr>
        <w:t>اشاره</w:t>
      </w:r>
      <w:bookmarkEnd w:id="3150"/>
    </w:p>
    <w:p>
      <w:pPr>
        <w:pStyle w:val="BookText"/>
        <w:rPr/>
      </w:pPr>
      <w:r>
        <w:rPr>
          <w:rFonts w:ascii="Amiri" w:hAnsi="Amiri" w:eastAsia="Amiri" w:cs="Amiri"/>
          <w:color w:val="111111"/>
          <w:sz w:val="28"/>
          <w:sz w:val="28"/>
          <w:szCs w:val="28"/>
          <w:rtl w:val="true"/>
          <w:lang w:bidi="ar-SA"/>
        </w:rPr>
        <w:t>لَوْ قَدِ اسْتَوَتْ قَدَمَايَ مِنْ هَذِهِ الْمَدَاحِضِ لَغَيَّرْتُ أَشْيَاءَ</w:t>
      </w:r>
    </w:p>
    <w:p>
      <w:pPr>
        <w:pStyle w:val="Heading4"/>
        <w:numPr>
          <w:ilvl w:val="3"/>
          <w:numId w:val="1"/>
        </w:numPr>
        <w:rPr/>
      </w:pPr>
      <w:bookmarkStart w:id="3151" w:name="__RefHeading___Toc3675325_73709187"/>
      <w:bookmarkStart w:id="3152" w:name="_Toc1406"/>
      <w:bookmarkEnd w:id="3151"/>
      <w:r>
        <w:rPr>
          <w:rtl w:val="true"/>
        </w:rPr>
        <w:t>لغت</w:t>
      </w:r>
      <w:bookmarkEnd w:id="3152"/>
    </w:p>
    <w:p>
      <w:pPr>
        <w:pStyle w:val="BookText"/>
        <w:rPr/>
      </w:pPr>
      <w:r>
        <w:rPr>
          <w:rFonts w:ascii="IRNazanin" w:hAnsi="IRNazanin" w:eastAsia="IRNazanin"/>
          <w:color w:val="111111"/>
          <w:sz w:val="28"/>
          <w:sz w:val="28"/>
          <w:szCs w:val="28"/>
          <w:rtl w:val="true"/>
          <w:lang w:bidi="fa-IR"/>
        </w:rPr>
        <w:t>مداحض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لغزشگاهها</w:t>
      </w:r>
    </w:p>
    <w:p>
      <w:pPr>
        <w:pStyle w:val="Heading4"/>
        <w:numPr>
          <w:ilvl w:val="3"/>
          <w:numId w:val="1"/>
        </w:numPr>
        <w:rPr/>
      </w:pPr>
      <w:bookmarkStart w:id="3153" w:name="__RefHeading___Toc3675327_73709187"/>
      <w:bookmarkStart w:id="3154" w:name="_Toc1407"/>
      <w:bookmarkEnd w:id="3153"/>
      <w:r>
        <w:rPr>
          <w:rtl w:val="true"/>
        </w:rPr>
        <w:t>ترجمه</w:t>
      </w:r>
      <w:bookmarkEnd w:id="3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پاهاى من در اين لغزشگاه استوار ماند،چيزهايى را تغيير خواهم داد </w:t>
      </w:r>
      <w:r>
        <w:rPr>
          <w:rFonts w:eastAsia="IRNazanin" w:cs="IRNazanin"/>
          <w:color w:val="111111"/>
          <w:sz w:val="28"/>
          <w:szCs w:val="28"/>
          <w:rtl w:val="true"/>
          <w:lang w:bidi="fa-IR"/>
        </w:rPr>
        <w:t>».</w:t>
      </w:r>
    </w:p>
    <w:p>
      <w:pPr>
        <w:pStyle w:val="Heading4"/>
        <w:numPr>
          <w:ilvl w:val="3"/>
          <w:numId w:val="1"/>
        </w:numPr>
        <w:rPr/>
      </w:pPr>
      <w:bookmarkStart w:id="3155" w:name="__RefHeading___Toc3675329_73709187"/>
      <w:bookmarkStart w:id="3156" w:name="_Toc1408"/>
      <w:bookmarkEnd w:id="3155"/>
      <w:r>
        <w:rPr>
          <w:rtl w:val="true"/>
        </w:rPr>
        <w:t>شرح</w:t>
      </w:r>
      <w:bookmarkEnd w:id="3156"/>
    </w:p>
    <w:p>
      <w:pPr>
        <w:pStyle w:val="BookText"/>
        <w:rPr/>
      </w:pPr>
      <w:r>
        <w:rPr>
          <w:rFonts w:ascii="IRNazanin" w:hAnsi="IRNazanin" w:eastAsia="IRNazanin"/>
          <w:color w:val="111111"/>
          <w:sz w:val="28"/>
          <w:sz w:val="28"/>
          <w:szCs w:val="28"/>
          <w:rtl w:val="true"/>
          <w:lang w:bidi="fa-IR"/>
        </w:rPr>
        <w:t>استوارى پاها،كنايه از پايدارى و قدرت بر اجراى احكام،به صور مختلف در مسائل اجتهادى مشكلى است كه حكم شرعى آن،بر ديگران پوشيده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 آن كه،در زمان خلافت آن بزرگوار،تغيير حكمى از احكام خلفاى قبلى ممكن نبود،در حالى كه آن حضرت نظرى غير از نظرات ديگر داشت،و براى اين قبيل مسائل،كلمه مداحض را به كار برده است،از آن جهت كه آن مسائل لغزشگاهها و محل تزلزل پاهاى خرد است،و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لغيّرت اشياء اشاره دارد بر نادرستى نظرات ديگران در اين مسائل،و بر اين كه قدمهاى خردشان در اين موارد از راه راست لغزيده است</w:t>
      </w:r>
      <w:r>
        <w:rPr>
          <w:rFonts w:eastAsia="IRNazanin" w:cs="IRNazanin"/>
          <w:color w:val="111111"/>
          <w:sz w:val="28"/>
          <w:szCs w:val="28"/>
          <w:rtl w:val="true"/>
          <w:lang w:bidi="fa-IR"/>
        </w:rPr>
        <w:t>.</w:t>
      </w:r>
    </w:p>
    <w:p>
      <w:pPr>
        <w:pStyle w:val="Heading3"/>
        <w:numPr>
          <w:ilvl w:val="2"/>
          <w:numId w:val="1"/>
        </w:numPr>
        <w:rPr/>
      </w:pPr>
      <w:bookmarkStart w:id="3157" w:name="__RefHeading___Toc3675331_73709187"/>
      <w:bookmarkStart w:id="3158" w:name="_Toc1409"/>
      <w:bookmarkEnd w:id="3157"/>
      <w:r>
        <w:rPr/>
        <w:t>257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158"/>
    </w:p>
    <w:p>
      <w:pPr>
        <w:pStyle w:val="Heading4"/>
        <w:numPr>
          <w:ilvl w:val="3"/>
          <w:numId w:val="1"/>
        </w:numPr>
        <w:rPr/>
      </w:pPr>
      <w:bookmarkStart w:id="3159" w:name="__RefHeading___Toc3675333_73709187"/>
      <w:bookmarkStart w:id="3160" w:name="_Toc1410"/>
      <w:bookmarkEnd w:id="3159"/>
      <w:r>
        <w:rPr>
          <w:rtl w:val="true"/>
        </w:rPr>
        <w:t>اشاره</w:t>
      </w:r>
      <w:bookmarkEnd w:id="3160"/>
    </w:p>
    <w:p>
      <w:pPr>
        <w:pStyle w:val="BookText"/>
        <w:rPr/>
      </w:pPr>
      <w:r>
        <w:rPr>
          <w:rFonts w:ascii="Amiri" w:hAnsi="Amiri" w:eastAsia="Amiri" w:cs="Amiri"/>
          <w:color w:val="111111"/>
          <w:sz w:val="28"/>
          <w:sz w:val="28"/>
          <w:szCs w:val="28"/>
          <w:rtl w:val="true"/>
          <w:lang w:bidi="ar-SA"/>
        </w:rPr>
        <w:t>اِعْلَمُوا عِلْماً يَقِيناً أَنَّ اللَّهَ لَمْ يَجْعَلْ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عَظُمَتْ حِيلَتُهُ وَ اشْتَدَّتْ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يَحُلْ بَيْنَ الْعَبْدِ فِي ضَعْفِهِ وَ قِلَّةِ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يَبْلُغَ 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لِهَذَا الْعَامِلُ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رَاحَةً فِي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التَّارِكُ لَهُ الشَّاكُّ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مُنْعَمٍ عَلَيْهِ مُسْتَدْرَجٌ بِالنُّعْمَى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مُبْتَلًى 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أَيُّهَا الْمُسْتَمِعُ فِي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مِنْ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عِنْدَ مُنْتَهَى رِزْقِكَ</w:t>
      </w:r>
    </w:p>
    <w:p>
      <w:pPr>
        <w:pStyle w:val="Heading4"/>
        <w:numPr>
          <w:ilvl w:val="3"/>
          <w:numId w:val="1"/>
        </w:numPr>
        <w:rPr/>
      </w:pPr>
      <w:bookmarkStart w:id="3161" w:name="__RefHeading___Toc3675335_73709187"/>
      <w:bookmarkStart w:id="3162" w:name="_Toc1411"/>
      <w:bookmarkEnd w:id="3161"/>
      <w:r>
        <w:rPr>
          <w:rtl w:val="true"/>
        </w:rPr>
        <w:t>ترجمه</w:t>
      </w:r>
      <w:bookmarkEnd w:id="3162"/>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بدانيد،كه هر چند بنده‌اى را ياب و سخت كوش و پر مكر و فريب باشد،خداوند،بيش از آنچه از علم الهى براى او مقدّر است،قرار نداد،و </w:t>
      </w:r>
      <w:bookmarkStart w:id="3163" w:name="pg11525_242799"/>
    </w:p>
    <w:p>
      <w:pPr>
        <w:pStyle w:val="BookText"/>
        <w:rPr/>
      </w:pPr>
      <w:bookmarkEnd w:id="3163"/>
      <w:r>
        <w:rPr>
          <w:rFonts w:ascii="IRNazanin" w:hAnsi="IRNazanin" w:eastAsia="IRNazanin"/>
          <w:color w:val="111111"/>
          <w:sz w:val="28"/>
          <w:sz w:val="28"/>
          <w:szCs w:val="28"/>
          <w:rtl w:val="true"/>
          <w:lang w:bidi="fa-IR"/>
        </w:rPr>
        <w:t>همچنين بين آن بنده كه ناتوان و كم تلاش است،و آنچه را كه بايد به او برسد و از علم الهى مقدّر شده،مانعى ايجاد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اين راز آگاهند و براساس آن عمل مى‌كنند،به خاطر آسايش حاصل از سود آن،برترين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از آن راز چشم پوشيده و در آن شك و ترديد كرده‌اند،بيش از همگران گرفتار زيانند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افراد نعمت يافته كه به تدريج به وسيلۀ همتها به عذاب و اين چند سطر قبل از كيفر قرار داده شود </w:t>
      </w:r>
      <w:r>
        <w:rPr>
          <w:rFonts w:eastAsia="IRNazanin" w:cs="IRNazanin"/>
          <w:color w:val="111111"/>
          <w:sz w:val="28"/>
          <w:szCs w:val="28"/>
          <w:rtl w:val="true"/>
          <w:lang w:bidi="fa-IR"/>
        </w:rPr>
        <w:t>.</w:t>
      </w:r>
    </w:p>
    <w:p>
      <w:pPr>
        <w:pStyle w:val="Heading4"/>
        <w:numPr>
          <w:ilvl w:val="3"/>
          <w:numId w:val="1"/>
        </w:numPr>
        <w:rPr/>
      </w:pPr>
      <w:bookmarkStart w:id="3164" w:name="__RefHeading___Toc3675337_73709187"/>
      <w:bookmarkStart w:id="3165" w:name="_Toc1412"/>
      <w:bookmarkEnd w:id="3164"/>
      <w:r>
        <w:rPr>
          <w:rtl w:val="true"/>
        </w:rPr>
        <w:t>شرح</w:t>
      </w:r>
      <w:bookmarkEnd w:id="3165"/>
    </w:p>
    <w:p>
      <w:pPr>
        <w:pStyle w:val="BookText"/>
        <w:rPr/>
      </w:pPr>
      <w:r>
        <w:rPr>
          <w:rFonts w:ascii="IRNazanin" w:hAnsi="IRNazanin" w:eastAsia="IRNazanin"/>
          <w:color w:val="111111"/>
          <w:sz w:val="28"/>
          <w:sz w:val="28"/>
          <w:szCs w:val="28"/>
          <w:rtl w:val="true"/>
          <w:lang w:bidi="fa-IR"/>
        </w:rPr>
        <w:t>در اين بخش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لطيفه‌هايى است،پس از استدلال بر اين كه آنچه علم خداوند بدان تعلق گيرد،حتما اتّفاق مى‌افتد،و آنچه علم الهى تعلق نگيرد،اتّفاق نمى‌افتد ناگزير براى هيچ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قوى و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روزى،جز آنچه خداوند متعال،به قلم قضا در ذكر حكيم و لوح محفوظ مقدّر كرده است،نخواهد بود،و شخص پر حيله و آن كه در چاره جويى نيرومند است،به بيشتر از مقدّر نمى‌رسد،و ناتوانى كه كم تلاش است نيز از روزى مقدّر عقب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ثبوت اين مطلب با دليل و برهان،به باور داشتن آن امر فرموده و وادار به علم و عمل بدان كرده است،وسيلۀ قياس مضمرى كه صغراى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منفعة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آسايش كسى كه باور دارد آنچه مقدّر است ناگزير به او مى‌رسد،از آن روست كه تلاش و زحمت زياد به خاطر آن تحمّل نمى‌كند و چون اين نوع آسايش،هم آسايش قلبى و هم آسايش بدنى است،پس بالاترين آسايش است و براى اين كه با منفعتى همراه است،ارزش اين نوع آسايش را مورد تأكيد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از شك و ترديد در اين مطلب و عمل نكردن بدان بر حذر داشته است 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التّارك لهذا الشّاك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قياس مضمرى است و كبراى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اين طور باشد،شايسته شكّ و ترديد نيست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كسى از همه كس گرفتارتر خواهد بود،چون دل و جسمش به چيزى بى‌فايده مشغول شده و در نتيجه تنها زيان نصيب او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بگويى اين مطلب با دستور دعا و تلاش براى روزى،چنان كه در آيه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 فِي الْأَرْضِ وَ ابْتَغُوا مِنْ فَضْلِ اللّهِ</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نظير آن منافات دارد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كه در پيش توضيح داديم منافات ندارد،و ما راز دعا و فايدۀ آن را بيان كرديم،خلاصۀ مطلب اين بود كه گاهى دعا وسيله براى وجود روزى است كه خداوند وجود روزى را به وسيلۀ دعا مى‌دانسته است و منافاتى با هم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نعمت و ثروت و كسانى را كه گرفتارند همه را توجه داده است كه به هر حال شكر خدا واجب است،امّا اهل نعمت را متوجه ساخته است كه گاهى نعمت كم كم باعث نزديكى به عذاب مى‌گردد،بايد خدا را شكر كنند تا آنها را به عذاب نزديك نسازد و امّا به آنانى كه گرفتارند،هشدار داده است كه گرفتارى آنها گاهى باعث احسان الهى نسبت به آنها مى‌گردد تا آنان را آماده براى اجر فراوان سازد،بنا بر اين شكر اين آماده سازى بر آنها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مقدمۀ صغرا براى دو قياس مضمرند كه مقدّمه اول در تقدير چنين است،بعضى از اهل نعمت كم كم به عذاب نزديك مى‌شوند،و كبراى مقدّر آن نيز چنين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كه به تدريج،به عذاب نزديك شود،لازم است جهت دورى از عذاب،خدا را به خاطر نعمتى كه به وى داده است،شكر گزارد،و همچنين تقدير صغراى دوم،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گرفتاران با همان گرفتارى ساخته مى‌شوند،و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مورد لطف خدا قرار گيرد،بايد سپاس لطف خدا را در حق خود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سخن خود را به طور مطلق بر شكر فراوان امر كرده است،با اين كه در بين آنان هم ارباب نعمت و هم مبتلايان هستند،و پس از آن به عجله نكردن در طلب روزى و در حد اعتدال و دور از افراط ماندن،دستور داده است</w:t>
      </w:r>
      <w:r>
        <w:rPr>
          <w:rFonts w:eastAsia="IRNazanin" w:cs="IRNazanin"/>
          <w:color w:val="111111"/>
          <w:sz w:val="28"/>
          <w:szCs w:val="28"/>
          <w:rtl w:val="true"/>
          <w:lang w:bidi="fa-IR"/>
        </w:rPr>
        <w:t xml:space="preserve">. </w:t>
      </w:r>
      <w:bookmarkStart w:id="3166" w:name="pg11525_242804"/>
    </w:p>
    <w:p>
      <w:pPr>
        <w:pStyle w:val="Heading3"/>
        <w:numPr>
          <w:ilvl w:val="2"/>
          <w:numId w:val="1"/>
        </w:numPr>
        <w:rPr/>
      </w:pPr>
      <w:bookmarkStart w:id="3167" w:name="__RefHeading___Toc3675339_73709187"/>
      <w:bookmarkStart w:id="3168" w:name="_Toc1413"/>
      <w:bookmarkEnd w:id="3166"/>
      <w:bookmarkEnd w:id="3167"/>
      <w:r>
        <w:rPr/>
        <w:t>258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168"/>
    </w:p>
    <w:p>
      <w:pPr>
        <w:pStyle w:val="Heading4"/>
        <w:numPr>
          <w:ilvl w:val="3"/>
          <w:numId w:val="1"/>
        </w:numPr>
        <w:rPr/>
      </w:pPr>
      <w:bookmarkStart w:id="3169" w:name="__RefHeading___Toc3675341_73709187"/>
      <w:bookmarkStart w:id="3170" w:name="_Toc1414"/>
      <w:bookmarkEnd w:id="3169"/>
      <w:r>
        <w:rPr>
          <w:rtl w:val="true"/>
        </w:rPr>
        <w:t>اشاره</w:t>
      </w:r>
      <w:bookmarkEnd w:id="3170"/>
    </w:p>
    <w:p>
      <w:pPr>
        <w:pStyle w:val="BookText"/>
        <w:rPr/>
      </w:pPr>
      <w:r>
        <w:rPr>
          <w:rFonts w:ascii="Amiri" w:hAnsi="Amiri" w:eastAsia="Amiri" w:cs="Amiri"/>
          <w:color w:val="111111"/>
          <w:sz w:val="28"/>
          <w:sz w:val="28"/>
          <w:szCs w:val="28"/>
          <w:rtl w:val="true"/>
          <w:lang w:bidi="ar-SA"/>
        </w:rPr>
        <w:t>لاَ تَجْعَلُوا عِلْمَكُمْ جَهْلاً وَ يَقِينَكُمْ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 فَاعْمَلُوا وَ إِذَا تَيَقَّنْتُمْ فَأَقْدِمُوا</w:t>
      </w:r>
    </w:p>
    <w:p>
      <w:pPr>
        <w:pStyle w:val="Heading4"/>
        <w:numPr>
          <w:ilvl w:val="3"/>
          <w:numId w:val="1"/>
        </w:numPr>
        <w:rPr/>
      </w:pPr>
      <w:bookmarkStart w:id="3171" w:name="__RefHeading___Toc3675343_73709187"/>
      <w:bookmarkStart w:id="3172" w:name="_Toc1415"/>
      <w:bookmarkEnd w:id="3171"/>
      <w:r>
        <w:rPr>
          <w:rtl w:val="true"/>
        </w:rPr>
        <w:t>ترجمه</w:t>
      </w:r>
      <w:bookmarkEnd w:id="3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خود را به نادانى تبديل نكنيد،و يقين خود را به شك مبدّل نسازيد، اگر مى‌دانيد پس عمل كنيد،و اگر يقين داريد،پس اقدام كنيد </w:t>
      </w:r>
      <w:r>
        <w:rPr>
          <w:rFonts w:eastAsia="IRNazanin" w:cs="IRNazanin"/>
          <w:color w:val="111111"/>
          <w:sz w:val="28"/>
          <w:szCs w:val="28"/>
          <w:rtl w:val="true"/>
          <w:lang w:bidi="fa-IR"/>
        </w:rPr>
        <w:t>.»</w:t>
      </w:r>
    </w:p>
    <w:p>
      <w:pPr>
        <w:pStyle w:val="Heading4"/>
        <w:numPr>
          <w:ilvl w:val="3"/>
          <w:numId w:val="1"/>
        </w:numPr>
        <w:rPr/>
      </w:pPr>
      <w:bookmarkStart w:id="3173" w:name="__RefHeading___Toc3675345_73709187"/>
      <w:bookmarkStart w:id="3174" w:name="_Toc1416"/>
      <w:bookmarkEnd w:id="3173"/>
      <w:r>
        <w:rPr>
          <w:rtl w:val="true"/>
        </w:rPr>
        <w:t>شرح</w:t>
      </w:r>
      <w:bookmarkEnd w:id="317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فرموده است مردمان را از اين كه علم خود را با توجّه به حالات آخرت كه اهميت آنها را مى‌دانند،به منزلۀ جهل قرار ندهند،و يقين خود را به دليل عمل نكردن بر طبق علم و يقين به منزلۀ شكّ و ترديد قرار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آنان را مأمور ساخته تا مطابق علمشان عمل و مطابق يقينشان اقدام بر انجام كارها نمايند</w:t>
      </w:r>
      <w:r>
        <w:rPr>
          <w:rFonts w:eastAsia="IRNazanin" w:cs="IRNazanin"/>
          <w:color w:val="111111"/>
          <w:sz w:val="28"/>
          <w:szCs w:val="28"/>
          <w:rtl w:val="true"/>
          <w:lang w:bidi="fa-IR"/>
        </w:rPr>
        <w:t>.</w:t>
      </w:r>
    </w:p>
    <w:p>
      <w:pPr>
        <w:pStyle w:val="Heading3"/>
        <w:numPr>
          <w:ilvl w:val="2"/>
          <w:numId w:val="1"/>
        </w:numPr>
        <w:rPr/>
      </w:pPr>
      <w:bookmarkStart w:id="3175" w:name="__RefHeading___Toc3675347_73709187"/>
      <w:bookmarkStart w:id="3176" w:name="_Toc1417"/>
      <w:bookmarkEnd w:id="3175"/>
      <w:r>
        <w:rPr/>
        <w:t>259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176"/>
    </w:p>
    <w:p>
      <w:pPr>
        <w:pStyle w:val="Heading4"/>
        <w:numPr>
          <w:ilvl w:val="3"/>
          <w:numId w:val="1"/>
        </w:numPr>
        <w:rPr/>
      </w:pPr>
      <w:bookmarkStart w:id="3177" w:name="__RefHeading___Toc3675349_73709187"/>
      <w:bookmarkStart w:id="3178" w:name="_Toc1418"/>
      <w:bookmarkEnd w:id="3177"/>
      <w:r>
        <w:rPr>
          <w:rtl w:val="true"/>
        </w:rPr>
        <w:t>اشاره</w:t>
      </w:r>
      <w:bookmarkEnd w:id="3178"/>
    </w:p>
    <w:p>
      <w:pPr>
        <w:pStyle w:val="BookText"/>
        <w:rPr/>
      </w:pPr>
      <w:r>
        <w:rPr>
          <w:rFonts w:ascii="Amiri" w:hAnsi="Amiri" w:eastAsia="Amiri" w:cs="Amiri"/>
          <w:color w:val="111111"/>
          <w:sz w:val="28"/>
          <w:sz w:val="28"/>
          <w:szCs w:val="28"/>
          <w:rtl w:val="true"/>
          <w:lang w:bidi="ar-SA"/>
        </w:rPr>
        <w:t>إِنَّ الطَّمَعَ مُورِدٌ غَيْرُ مُصْدِرٍ وَ ضَامِنٌ غَيْرُ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شَرِقَ شَارِبُ الْمَاءِ قَبْلَ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عَظُمَ قَدْرُ الشَّيْءِ الْمُتَنَافَسِ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الرَّزِيَّةُ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الْأَمَانِيُّ تُعْمِي أَعْيُنَ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الْحَظُّ يَأْتِي مَنْ لاَ يَأْتِيهِ</w:t>
      </w:r>
    </w:p>
    <w:p>
      <w:pPr>
        <w:pStyle w:val="Heading4"/>
        <w:numPr>
          <w:ilvl w:val="3"/>
          <w:numId w:val="1"/>
        </w:numPr>
        <w:rPr/>
      </w:pPr>
      <w:bookmarkStart w:id="3179" w:name="__RefHeading___Toc3675351_73709187"/>
      <w:bookmarkStart w:id="3180" w:name="_Toc1419"/>
      <w:bookmarkEnd w:id="3179"/>
      <w:r>
        <w:rPr>
          <w:rtl w:val="true"/>
        </w:rPr>
        <w:t>ترجمه</w:t>
      </w:r>
      <w:bookmarkEnd w:id="3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طمع،انسان را تا لب آب مى‌آورد بدون اين كه برگرداند و ضمانت مى‌كند بدون اين كه وفا كند،بسا نوشندۀ آب كه پيش از سيراب شدن،گلوگير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ارزش شيء دلخواه بيشتر باشد،مصيبت از دست دادنش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چشم بصيرت را كور كنند،و بهره و برخوردارى به كسى مى‌رسد كه در پى آن نيست </w:t>
      </w:r>
      <w:r>
        <w:rPr>
          <w:rFonts w:eastAsia="IRNazanin" w:cs="IRNazanin"/>
          <w:color w:val="111111"/>
          <w:sz w:val="28"/>
          <w:szCs w:val="28"/>
          <w:rtl w:val="true"/>
          <w:lang w:bidi="fa-IR"/>
        </w:rPr>
        <w:t>.»</w:t>
      </w:r>
    </w:p>
    <w:p>
      <w:pPr>
        <w:pStyle w:val="Heading4"/>
        <w:numPr>
          <w:ilvl w:val="3"/>
          <w:numId w:val="1"/>
        </w:numPr>
        <w:rPr/>
      </w:pPr>
      <w:bookmarkStart w:id="3181" w:name="__RefHeading___Toc3675353_73709187"/>
      <w:bookmarkStart w:id="3182" w:name="_Toc1420"/>
      <w:bookmarkEnd w:id="3181"/>
      <w:r>
        <w:rPr>
          <w:rtl w:val="true"/>
        </w:rPr>
        <w:t>شرح</w:t>
      </w:r>
      <w:bookmarkEnd w:id="3182"/>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طمع در دنيا و آزمندى در طلب دنيا و آرزو داشتن و در پى دنيا رفتن به چند دليل بر حذر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مضمرى كه صغراى آن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آدمى را بر موارد هلاكت مى‌برد امّا از آنجا باز نمى‌گرداند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الضامن غير الوفىّ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انسان را علاقمند به كسب دنيا مى‌كند و به طرف دنيا مى‌خواند،و با اين حال دروغ مى‌گويد،هم چون كسى كه ضامن چيزى شود و وفا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طمع استعاره آورده است،و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اين طور باشد،سزاوار پيروى و اطمينان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ريّه هشدار بر اين مطلب است كه در پى دنيا به طور مداوم بودن روا نيست،به دليل قياس مضمرى كه از صغراى آن به كنايه ياد كرده است و در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همواره در پى دنيا باشد گاهى نااميد مى‌شود و بدون رسيدن به آرزو،اميدش قطع مى‌شود،و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اين طور باشد،شايسته نيست كه هميشه در پى آن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شتافتن در پى آنچه از متاع دنيا كه پر ارزش است،به وسيله قياس مضمرى بر حذر داشته است كه صغراى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رزيّة به معنى مصيبت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كبراى مقدّر آن نيز چنين است،و هر چه كه مصيبت فقدان آن بزرگ باشد پس شايسته بر گرفتن نيست،زيرا ناگزير از دست خواهد رفت،و فنا پذير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آرزوها به وسيله قياس مضمرى بر حذر داشته است كه صغراى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الأمانىّ تعمى اعين الابصار است،توضيح آن كه آرزوها فكر را به چيزى كه هدف نيست مشغول مى‌سازد و از هدف يعنى كمالات عقلى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اعين را استعاره براى افكار آورده است از آن رو كه هر دو ادراك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اين طور باشد،اجتناب از آن لازم است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ترك بهره بردارى از دنيا توجّه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الحظّ يأتي </w:t>
      </w:r>
      <w:bookmarkStart w:id="3183" w:name="pg11525_242807"/>
    </w:p>
    <w:p>
      <w:pPr>
        <w:pStyle w:val="BookText"/>
        <w:rPr/>
      </w:pPr>
      <w:bookmarkEnd w:id="3183"/>
      <w:r>
        <w:rPr>
          <w:rFonts w:ascii="IRNazanin" w:hAnsi="IRNazanin" w:eastAsia="IRNazanin"/>
          <w:color w:val="111111"/>
          <w:sz w:val="28"/>
          <w:sz w:val="28"/>
          <w:szCs w:val="28"/>
          <w:rtl w:val="true"/>
          <w:lang w:bidi="fa-IR"/>
        </w:rPr>
        <w:t>من لا يأتيه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آن كسى كه نصيبى از دنيا دارد به او مى‌رسد،هر چند كه در پى دنيا نباشد،و اين عبارت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اين طور باشد،نيازى به رفتن در پى آن و جستن آن نيست</w:t>
      </w:r>
      <w:r>
        <w:rPr>
          <w:rFonts w:eastAsia="IRNazanin" w:cs="IRNazanin"/>
          <w:color w:val="111111"/>
          <w:sz w:val="28"/>
          <w:szCs w:val="28"/>
          <w:rtl w:val="true"/>
          <w:lang w:bidi="fa-IR"/>
        </w:rPr>
        <w:t>.</w:t>
      </w:r>
    </w:p>
    <w:p>
      <w:pPr>
        <w:pStyle w:val="Heading3"/>
        <w:numPr>
          <w:ilvl w:val="2"/>
          <w:numId w:val="1"/>
        </w:numPr>
        <w:rPr/>
      </w:pPr>
      <w:bookmarkStart w:id="3184" w:name="__RefHeading___Toc3675355_73709187"/>
      <w:bookmarkStart w:id="3185" w:name="_Toc1421"/>
      <w:bookmarkEnd w:id="3184"/>
      <w:r>
        <w:rPr/>
        <w:t>260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185"/>
    </w:p>
    <w:p>
      <w:pPr>
        <w:pStyle w:val="Heading4"/>
        <w:numPr>
          <w:ilvl w:val="3"/>
          <w:numId w:val="1"/>
        </w:numPr>
        <w:rPr/>
      </w:pPr>
      <w:bookmarkStart w:id="3186" w:name="__RefHeading___Toc3675357_73709187"/>
      <w:bookmarkStart w:id="3187" w:name="_Toc1422"/>
      <w:bookmarkEnd w:id="3186"/>
      <w:r>
        <w:rPr>
          <w:rtl w:val="true"/>
        </w:rPr>
        <w:t>اشاره</w:t>
      </w:r>
      <w:bookmarkEnd w:id="3187"/>
    </w:p>
    <w:p>
      <w:pPr>
        <w:pStyle w:val="BookText"/>
        <w:rPr/>
      </w:pPr>
      <w:r>
        <w:rPr>
          <w:rFonts w:ascii="Amiri" w:hAnsi="Amiri" w:eastAsia="Amiri" w:cs="Amiri"/>
          <w:color w:val="111111"/>
          <w:sz w:val="28"/>
          <w:sz w:val="28"/>
          <w:szCs w:val="28"/>
          <w:rtl w:val="true"/>
          <w:lang w:bidi="ar-SA"/>
        </w:rPr>
        <w:t>اَللَّهُمَّ إِنِّي أَعُوذُ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تَحْسُنَ فِي لاَمِعَةِ الْعُيُونِ عَلاَنِيَتِي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تَقْبُحَ فِيمَا أُبْطِنُ لَكَ سَرِيرَتِي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مُحَافِظاً عَلَى رِيَاءِ النَّاسِ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أَنْتَ مُطَّلِعٌ عَلَيْهِ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فَأُبْدِيَ لِلنَّاسِ حُسْنَ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أُفْضِيَ إِلَيْكَ بِسُوءِ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تَقَرُّباً إِلَى عِبَادِكَ وَ تَبَاعُداً مِنْ مَرْضَاتِكَ</w:t>
      </w:r>
    </w:p>
    <w:p>
      <w:pPr>
        <w:pStyle w:val="Heading4"/>
        <w:numPr>
          <w:ilvl w:val="3"/>
          <w:numId w:val="1"/>
        </w:numPr>
        <w:rPr/>
      </w:pPr>
      <w:bookmarkStart w:id="3188" w:name="__RefHeading___Toc3675359_73709187"/>
      <w:bookmarkStart w:id="3189" w:name="_Toc1423"/>
      <w:bookmarkEnd w:id="3188"/>
      <w:r>
        <w:rPr>
          <w:rtl w:val="true"/>
        </w:rPr>
        <w:t>لغت</w:t>
      </w:r>
      <w:bookmarkEnd w:id="3189"/>
    </w:p>
    <w:p>
      <w:pPr>
        <w:pStyle w:val="BookText"/>
        <w:rPr/>
      </w:pPr>
      <w:r>
        <w:rPr>
          <w:rFonts w:ascii="IRNazanin" w:hAnsi="IRNazanin" w:eastAsia="IRNazanin"/>
          <w:color w:val="111111"/>
          <w:sz w:val="28"/>
          <w:sz w:val="28"/>
          <w:szCs w:val="28"/>
          <w:rtl w:val="true"/>
          <w:lang w:bidi="fa-IR"/>
        </w:rPr>
        <w:t>أفضى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مى‌رسانم</w:t>
      </w:r>
    </w:p>
    <w:p>
      <w:pPr>
        <w:pStyle w:val="Heading4"/>
        <w:numPr>
          <w:ilvl w:val="3"/>
          <w:numId w:val="1"/>
        </w:numPr>
        <w:rPr/>
      </w:pPr>
      <w:bookmarkStart w:id="3190" w:name="__RefHeading___Toc3675361_73709187"/>
      <w:bookmarkStart w:id="3191" w:name="_Toc1424"/>
      <w:bookmarkEnd w:id="3190"/>
      <w:r>
        <w:rPr>
          <w:rtl w:val="true"/>
        </w:rPr>
        <w:t>ترجمه</w:t>
      </w:r>
      <w:bookmarkEnd w:id="3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پناه مى‌برم به تو از اين كه در انظار،ظاهر من نيكو و باطنم در آنچه پنهان مى‌دارم نزد تو زشت باشد و خود را با ريا نزد مردم حفظ كنم،با همۀ آنچه تو از خودم به آن آگاهترى،پس ظاهر خود را به مردم بنمايانم و كردار بدم را نزد تو بياورم و در نتيجه به بندگانت نزديك و از رضا و خشنوديهاى تو دور شوم </w:t>
      </w:r>
      <w:r>
        <w:rPr>
          <w:rFonts w:eastAsia="IRNazanin" w:cs="IRNazanin"/>
          <w:color w:val="111111"/>
          <w:sz w:val="28"/>
          <w:szCs w:val="28"/>
          <w:rtl w:val="true"/>
          <w:lang w:bidi="fa-IR"/>
        </w:rPr>
        <w:t>».</w:t>
      </w:r>
    </w:p>
    <w:p>
      <w:pPr>
        <w:pStyle w:val="Heading4"/>
        <w:numPr>
          <w:ilvl w:val="3"/>
          <w:numId w:val="1"/>
        </w:numPr>
        <w:rPr/>
      </w:pPr>
      <w:bookmarkStart w:id="3192" w:name="__RefHeading___Toc3675363_73709187"/>
      <w:bookmarkStart w:id="3193" w:name="_Toc1425"/>
      <w:bookmarkEnd w:id="3192"/>
      <w:r>
        <w:rPr>
          <w:rtl w:val="true"/>
        </w:rPr>
        <w:t>شرح</w:t>
      </w:r>
      <w:bookmarkEnd w:id="319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برده است از اين كه حسن ظن در انتظار مردم و زشتى باطن خود در نزد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خود نمايى به زهد و عبادت ظاهرى آن هم به منظور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در خود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لامعة العيون اضافۀ صفت به موصوف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جلوى چشمان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تقربا و تباعدا دو مصدرند كه به جاى حال نشسته‌اند،و احتمال دارد،مفعول و منصوب باشند</w:t>
      </w:r>
      <w:r>
        <w:rPr>
          <w:rFonts w:eastAsia="Amiri" w:cs="Amiri" w:ascii="Amiri" w:hAnsi="Amiri"/>
          <w:color w:val="111111"/>
          <w:sz w:val="28"/>
          <w:szCs w:val="28"/>
          <w:rtl w:val="true"/>
          <w:lang w:bidi="ar-SA"/>
        </w:rPr>
        <w:t xml:space="preserve">. </w:t>
      </w:r>
      <w:bookmarkStart w:id="3194" w:name="pg11525_242809"/>
    </w:p>
    <w:p>
      <w:pPr>
        <w:pStyle w:val="Heading3"/>
        <w:numPr>
          <w:ilvl w:val="2"/>
          <w:numId w:val="1"/>
        </w:numPr>
        <w:rPr/>
      </w:pPr>
      <w:bookmarkStart w:id="3195" w:name="__RefHeading___Toc3675365_73709187"/>
      <w:bookmarkStart w:id="3196" w:name="_Toc1426"/>
      <w:bookmarkEnd w:id="3194"/>
      <w:bookmarkEnd w:id="3195"/>
      <w:r>
        <w:rPr/>
        <w:t>261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196"/>
    </w:p>
    <w:p>
      <w:pPr>
        <w:pStyle w:val="Heading4"/>
        <w:numPr>
          <w:ilvl w:val="3"/>
          <w:numId w:val="1"/>
        </w:numPr>
        <w:rPr/>
      </w:pPr>
      <w:bookmarkStart w:id="3197" w:name="__RefHeading___Toc3675367_73709187"/>
      <w:bookmarkStart w:id="3198" w:name="_Toc1427"/>
      <w:bookmarkEnd w:id="3197"/>
      <w:r>
        <w:rPr>
          <w:rtl w:val="true"/>
        </w:rPr>
        <w:t>اشاره</w:t>
      </w:r>
      <w:bookmarkEnd w:id="3198"/>
    </w:p>
    <w:p>
      <w:pPr>
        <w:pStyle w:val="BookText"/>
        <w:rPr/>
      </w:pPr>
      <w:r>
        <w:rPr>
          <w:rFonts w:ascii="Amiri" w:hAnsi="Amiri" w:eastAsia="Amiri" w:cs="Amiri"/>
          <w:color w:val="111111"/>
          <w:sz w:val="28"/>
          <w:sz w:val="28"/>
          <w:szCs w:val="28"/>
          <w:rtl w:val="true"/>
          <w:lang w:bidi="ar-SA"/>
        </w:rPr>
        <w:t>لاَ وَ الَّذِي أَمْسَيْنَا مِنْهُ فِي غُبَّرِ لَيْلَةٍ 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تَكْشِرُ عَنْ يَوْمٍ أَغَرَّ مَا كَانَ كَذَا وَ كَذَا</w:t>
      </w:r>
    </w:p>
    <w:p>
      <w:pPr>
        <w:pStyle w:val="Heading4"/>
        <w:numPr>
          <w:ilvl w:val="3"/>
          <w:numId w:val="1"/>
        </w:numPr>
        <w:rPr/>
      </w:pPr>
      <w:bookmarkStart w:id="3199" w:name="__RefHeading___Toc3675369_73709187"/>
      <w:bookmarkStart w:id="3200" w:name="_Toc1428"/>
      <w:bookmarkEnd w:id="3199"/>
      <w:r>
        <w:rPr>
          <w:rtl w:val="true"/>
        </w:rPr>
        <w:t>لغات</w:t>
      </w:r>
      <w:bookmarkEnd w:id="3200"/>
    </w:p>
    <w:p>
      <w:pPr>
        <w:pStyle w:val="BookText"/>
        <w:rPr/>
      </w:pPr>
      <w:r>
        <w:rPr>
          <w:rFonts w:ascii="Amiri" w:hAnsi="Amiri" w:eastAsia="Amiri" w:cs="Amiri"/>
          <w:color w:val="111111"/>
          <w:sz w:val="28"/>
          <w:sz w:val="28"/>
          <w:szCs w:val="28"/>
          <w:rtl w:val="true"/>
          <w:lang w:bidi="ar-SA"/>
        </w:rPr>
        <w:t>غبر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باقيماندۀ شب دهماء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سياه،تار تكشّر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لبخند بطورى كه دندانها ديده شوند 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روشن،واضح</w:t>
      </w:r>
    </w:p>
    <w:p>
      <w:pPr>
        <w:pStyle w:val="Heading4"/>
        <w:numPr>
          <w:ilvl w:val="3"/>
          <w:numId w:val="1"/>
        </w:numPr>
        <w:rPr/>
      </w:pPr>
      <w:bookmarkStart w:id="3201" w:name="__RefHeading___Toc3675371_73709187"/>
      <w:bookmarkStart w:id="3202" w:name="_Toc1429"/>
      <w:bookmarkEnd w:id="3201"/>
      <w:r>
        <w:rPr>
          <w:rtl w:val="true"/>
        </w:rPr>
        <w:t>ترجمه</w:t>
      </w:r>
      <w:bookmarkEnd w:id="3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نه،به خدايى كه به قدرت او شب كرديم،در باقيماندۀ شب تارى كه از روز روشن جداست،كه چنين و چنان نبوده است </w:t>
      </w:r>
      <w:r>
        <w:rPr>
          <w:rFonts w:eastAsia="IRNazanin" w:cs="IRNazanin"/>
          <w:color w:val="111111"/>
          <w:sz w:val="28"/>
          <w:szCs w:val="28"/>
          <w:rtl w:val="true"/>
          <w:lang w:bidi="fa-IR"/>
        </w:rPr>
        <w:t>».</w:t>
      </w:r>
    </w:p>
    <w:p>
      <w:pPr>
        <w:pStyle w:val="Heading4"/>
        <w:numPr>
          <w:ilvl w:val="3"/>
          <w:numId w:val="1"/>
        </w:numPr>
        <w:rPr/>
      </w:pPr>
      <w:bookmarkStart w:id="3203" w:name="__RefHeading___Toc3675373_73709187"/>
      <w:bookmarkStart w:id="3204" w:name="_Toc1430"/>
      <w:bookmarkEnd w:id="3203"/>
      <w:r>
        <w:rPr>
          <w:rtl w:val="true"/>
        </w:rPr>
        <w:t>شرح</w:t>
      </w:r>
      <w:bookmarkEnd w:id="3204"/>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تكشّر عاريه براى شب آمده است از آن رو كه از روشنى روز جدا شده،همچون كسى كه مى‌خندد،و اين سوگند در نهايت فصاحت است،و از چنين فصاحتى سوگند خورنده و شنونده منفعل مى‌گردد</w:t>
      </w:r>
      <w:r>
        <w:rPr>
          <w:rFonts w:eastAsia="IRNazanin" w:cs="IRNazanin"/>
          <w:color w:val="111111"/>
          <w:sz w:val="28"/>
          <w:szCs w:val="28"/>
          <w:rtl w:val="true"/>
          <w:lang w:bidi="fa-IR"/>
        </w:rPr>
        <w:t>.</w:t>
      </w:r>
    </w:p>
    <w:p>
      <w:pPr>
        <w:pStyle w:val="Heading3"/>
        <w:numPr>
          <w:ilvl w:val="2"/>
          <w:numId w:val="1"/>
        </w:numPr>
        <w:rPr/>
      </w:pPr>
      <w:bookmarkStart w:id="3205" w:name="__RefHeading___Toc3675375_73709187"/>
      <w:bookmarkStart w:id="3206" w:name="_Toc1431"/>
      <w:bookmarkEnd w:id="3205"/>
      <w:r>
        <w:rPr/>
        <w:t>262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06"/>
    </w:p>
    <w:p>
      <w:pPr>
        <w:pStyle w:val="Heading4"/>
        <w:numPr>
          <w:ilvl w:val="3"/>
          <w:numId w:val="1"/>
        </w:numPr>
        <w:rPr/>
      </w:pPr>
      <w:bookmarkStart w:id="3207" w:name="__RefHeading___Toc3675377_73709187"/>
      <w:bookmarkStart w:id="3208" w:name="_Toc1432"/>
      <w:bookmarkEnd w:id="3207"/>
      <w:r>
        <w:rPr>
          <w:rtl w:val="true"/>
        </w:rPr>
        <w:t>اشاره</w:t>
      </w:r>
      <w:bookmarkEnd w:id="3208"/>
    </w:p>
    <w:p>
      <w:pPr>
        <w:pStyle w:val="BookText"/>
        <w:rPr/>
      </w:pPr>
      <w:r>
        <w:rPr>
          <w:rFonts w:ascii="Amiri" w:hAnsi="Amiri" w:eastAsia="Amiri" w:cs="Amiri"/>
          <w:color w:val="111111"/>
          <w:sz w:val="28"/>
          <w:sz w:val="28"/>
          <w:szCs w:val="28"/>
          <w:rtl w:val="true"/>
          <w:lang w:bidi="ar-SA"/>
        </w:rPr>
        <w:t>قَلِيلٌ تَدُومُ عَلَيْهِ أَرْجَى مِنْ كَثِيرٍ مَمْلُولٍ مِنْهُ</w:t>
      </w:r>
    </w:p>
    <w:p>
      <w:pPr>
        <w:pStyle w:val="Heading4"/>
        <w:numPr>
          <w:ilvl w:val="3"/>
          <w:numId w:val="1"/>
        </w:numPr>
        <w:rPr/>
      </w:pPr>
      <w:bookmarkStart w:id="3209" w:name="__RefHeading___Toc3675379_73709187"/>
      <w:bookmarkStart w:id="3210" w:name="_Toc1433"/>
      <w:bookmarkEnd w:id="3209"/>
      <w:r>
        <w:rPr>
          <w:rtl w:val="true"/>
        </w:rPr>
        <w:t>ترجمه</w:t>
      </w:r>
      <w:bookmarkEnd w:id="3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اندكى كه در آن مداومت كنى،اميد بخش‌تر از كار زيادى است كه از آن خسته و ملول گردى </w:t>
      </w:r>
      <w:r>
        <w:rPr>
          <w:rFonts w:eastAsia="IRNazanin" w:cs="IRNazanin"/>
          <w:color w:val="111111"/>
          <w:sz w:val="28"/>
          <w:szCs w:val="28"/>
          <w:rtl w:val="true"/>
          <w:lang w:bidi="fa-IR"/>
        </w:rPr>
        <w:t>.»</w:t>
      </w:r>
    </w:p>
    <w:p>
      <w:pPr>
        <w:pStyle w:val="Heading4"/>
        <w:numPr>
          <w:ilvl w:val="3"/>
          <w:numId w:val="1"/>
        </w:numPr>
        <w:rPr/>
      </w:pPr>
      <w:bookmarkStart w:id="3211" w:name="__RefHeading___Toc3675381_73709187"/>
      <w:bookmarkStart w:id="3212" w:name="_Toc1434"/>
      <w:bookmarkEnd w:id="3211"/>
      <w:r>
        <w:rPr>
          <w:rtl w:val="true"/>
        </w:rPr>
        <w:t>شرح</w:t>
      </w:r>
      <w:bookmarkEnd w:id="3212"/>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از كارها كار اندك مداوم،پر ارزش‌تر است از كار زياد خسته كننده و غير مداوم،و نفس را بهتر آماده مى‌سازد،پس در آخرت سود بيشترى دارد</w:t>
      </w:r>
      <w:r>
        <w:rPr>
          <w:rFonts w:eastAsia="IRNazanin" w:cs="IRNazanin"/>
          <w:color w:val="111111"/>
          <w:sz w:val="28"/>
          <w:szCs w:val="28"/>
          <w:rtl w:val="true"/>
          <w:lang w:bidi="fa-IR"/>
        </w:rPr>
        <w:t>.</w:t>
      </w:r>
    </w:p>
    <w:p>
      <w:pPr>
        <w:pStyle w:val="Heading3"/>
        <w:numPr>
          <w:ilvl w:val="2"/>
          <w:numId w:val="1"/>
        </w:numPr>
        <w:rPr/>
      </w:pPr>
      <w:bookmarkStart w:id="3213" w:name="__RefHeading___Toc3675383_73709187"/>
      <w:bookmarkStart w:id="3214" w:name="_Toc1435"/>
      <w:bookmarkEnd w:id="3213"/>
      <w:r>
        <w:rPr/>
        <w:t>263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14"/>
    </w:p>
    <w:p>
      <w:pPr>
        <w:pStyle w:val="Heading4"/>
        <w:numPr>
          <w:ilvl w:val="3"/>
          <w:numId w:val="1"/>
        </w:numPr>
        <w:rPr/>
      </w:pPr>
      <w:bookmarkStart w:id="3215" w:name="__RefHeading___Toc3675385_73709187"/>
      <w:bookmarkStart w:id="3216" w:name="_Toc1436"/>
      <w:bookmarkEnd w:id="3215"/>
      <w:r>
        <w:rPr>
          <w:rtl w:val="true"/>
        </w:rPr>
        <w:t>اشاره</w:t>
      </w:r>
      <w:bookmarkEnd w:id="3216"/>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أَضَرَّتِ النَّوَافِلُ بِالْفَرَائِضِ فَارْفُضُوهَا </w:t>
      </w:r>
      <w:bookmarkStart w:id="3217" w:name="pg11525_242811"/>
    </w:p>
    <w:p>
      <w:pPr>
        <w:pStyle w:val="Heading4"/>
        <w:numPr>
          <w:ilvl w:val="3"/>
          <w:numId w:val="1"/>
        </w:numPr>
        <w:rPr/>
      </w:pPr>
      <w:bookmarkStart w:id="3218" w:name="__RefHeading___Toc3675387_73709187"/>
      <w:bookmarkStart w:id="3219" w:name="_Toc1437"/>
      <w:bookmarkEnd w:id="3217"/>
      <w:bookmarkEnd w:id="3218"/>
      <w:r>
        <w:rPr>
          <w:rtl w:val="true"/>
        </w:rPr>
        <w:t>ترجمه</w:t>
      </w:r>
      <w:bookmarkEnd w:id="3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مستحبات به واجبات لطمه بزنند،آنها را ترك كنيد </w:t>
      </w:r>
      <w:r>
        <w:rPr>
          <w:rFonts w:eastAsia="IRNazanin" w:cs="IRNazanin"/>
          <w:color w:val="111111"/>
          <w:sz w:val="28"/>
          <w:szCs w:val="28"/>
          <w:rtl w:val="true"/>
          <w:lang w:bidi="fa-IR"/>
        </w:rPr>
        <w:t>.»</w:t>
      </w:r>
    </w:p>
    <w:p>
      <w:pPr>
        <w:pStyle w:val="Heading4"/>
        <w:numPr>
          <w:ilvl w:val="3"/>
          <w:numId w:val="1"/>
        </w:numPr>
        <w:rPr/>
      </w:pPr>
      <w:bookmarkStart w:id="3220" w:name="__RefHeading___Toc3675389_73709187"/>
      <w:bookmarkStart w:id="3221" w:name="_Toc1438"/>
      <w:bookmarkEnd w:id="3220"/>
      <w:r>
        <w:rPr>
          <w:rtl w:val="true"/>
        </w:rPr>
        <w:t>شرح</w:t>
      </w:r>
      <w:bookmarkEnd w:id="3221"/>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مستحبّات باعث اشكال برخى از شرايط واجبات گردند،ترك چنان مستحباتى واجب است،و اين مطلب به طور مشروح گذشت</w:t>
      </w:r>
      <w:r>
        <w:rPr>
          <w:rFonts w:eastAsia="IRNazanin" w:cs="IRNazanin"/>
          <w:color w:val="111111"/>
          <w:sz w:val="28"/>
          <w:szCs w:val="28"/>
          <w:rtl w:val="true"/>
          <w:lang w:bidi="fa-IR"/>
        </w:rPr>
        <w:t>.</w:t>
      </w:r>
    </w:p>
    <w:p>
      <w:pPr>
        <w:pStyle w:val="Heading3"/>
        <w:numPr>
          <w:ilvl w:val="2"/>
          <w:numId w:val="1"/>
        </w:numPr>
        <w:rPr/>
      </w:pPr>
      <w:bookmarkStart w:id="3222" w:name="__RefHeading___Toc3675391_73709187"/>
      <w:bookmarkStart w:id="3223" w:name="_Toc1439"/>
      <w:bookmarkEnd w:id="3222"/>
      <w:r>
        <w:rPr/>
        <w:t>264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23"/>
    </w:p>
    <w:p>
      <w:pPr>
        <w:pStyle w:val="Heading4"/>
        <w:numPr>
          <w:ilvl w:val="3"/>
          <w:numId w:val="1"/>
        </w:numPr>
        <w:rPr/>
      </w:pPr>
      <w:bookmarkStart w:id="3224" w:name="__RefHeading___Toc3675393_73709187"/>
      <w:bookmarkStart w:id="3225" w:name="_Toc1440"/>
      <w:bookmarkEnd w:id="3224"/>
      <w:r>
        <w:rPr>
          <w:rtl w:val="true"/>
        </w:rPr>
        <w:t>اشاره</w:t>
      </w:r>
      <w:bookmarkEnd w:id="3225"/>
    </w:p>
    <w:p>
      <w:pPr>
        <w:pStyle w:val="BookText"/>
        <w:rPr/>
      </w:pPr>
      <w:r>
        <w:rPr>
          <w:rFonts w:ascii="Amiri" w:hAnsi="Amiri" w:eastAsia="Amiri" w:cs="Amiri"/>
          <w:color w:val="111111"/>
          <w:sz w:val="28"/>
          <w:sz w:val="28"/>
          <w:szCs w:val="28"/>
          <w:rtl w:val="true"/>
          <w:lang w:bidi="ar-SA"/>
        </w:rPr>
        <w:t>مَنْ تَذَكَّرَ بُعْدَ السَّفَرِ اسْتَعَدَّ</w:t>
      </w:r>
    </w:p>
    <w:p>
      <w:pPr>
        <w:pStyle w:val="Heading4"/>
        <w:numPr>
          <w:ilvl w:val="3"/>
          <w:numId w:val="1"/>
        </w:numPr>
        <w:rPr/>
      </w:pPr>
      <w:bookmarkStart w:id="3226" w:name="__RefHeading___Toc3675395_73709187"/>
      <w:bookmarkStart w:id="3227" w:name="_Toc1441"/>
      <w:bookmarkEnd w:id="3226"/>
      <w:r>
        <w:rPr>
          <w:rtl w:val="true"/>
        </w:rPr>
        <w:t>ترجمه</w:t>
      </w:r>
      <w:bookmarkEnd w:id="3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دورى سفر آخرت را به خاطر داشته باشد،آماده مى‌شود </w:t>
      </w:r>
      <w:r>
        <w:rPr>
          <w:rFonts w:eastAsia="Amiri" w:cs="Amiri" w:ascii="Amiri" w:hAnsi="Amiri"/>
          <w:color w:val="111111"/>
          <w:sz w:val="28"/>
          <w:szCs w:val="28"/>
          <w:rtl w:val="true"/>
          <w:lang w:bidi="ar-SA"/>
        </w:rPr>
        <w:t>».</w:t>
      </w:r>
    </w:p>
    <w:p>
      <w:pPr>
        <w:pStyle w:val="Heading4"/>
        <w:numPr>
          <w:ilvl w:val="3"/>
          <w:numId w:val="1"/>
        </w:numPr>
        <w:rPr/>
      </w:pPr>
      <w:bookmarkStart w:id="3228" w:name="__RefHeading___Toc3675397_73709187"/>
      <w:bookmarkStart w:id="3229" w:name="_Toc1442"/>
      <w:bookmarkEnd w:id="3228"/>
      <w:r>
        <w:rPr>
          <w:rtl w:val="true"/>
        </w:rPr>
        <w:t>شرح</w:t>
      </w:r>
      <w:bookmarkEnd w:id="3229"/>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شخصى كه به ياد دورى راه آخرت است بايد به وسيلۀ تقوا و پرهيزگارى آماده آن سفر گردد</w:t>
      </w:r>
      <w:r>
        <w:rPr>
          <w:rFonts w:eastAsia="IRNazanin" w:cs="IRNazanin"/>
          <w:color w:val="111111"/>
          <w:sz w:val="28"/>
          <w:szCs w:val="28"/>
          <w:rtl w:val="true"/>
          <w:lang w:bidi="fa-IR"/>
        </w:rPr>
        <w:t>.</w:t>
      </w:r>
    </w:p>
    <w:p>
      <w:pPr>
        <w:pStyle w:val="Heading3"/>
        <w:numPr>
          <w:ilvl w:val="2"/>
          <w:numId w:val="1"/>
        </w:numPr>
        <w:rPr/>
      </w:pPr>
      <w:bookmarkStart w:id="3230" w:name="__RefHeading___Toc3675399_73709187"/>
      <w:bookmarkStart w:id="3231" w:name="_Toc1443"/>
      <w:bookmarkEnd w:id="3230"/>
      <w:r>
        <w:rPr/>
        <w:t>265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31"/>
    </w:p>
    <w:p>
      <w:pPr>
        <w:pStyle w:val="Heading4"/>
        <w:numPr>
          <w:ilvl w:val="3"/>
          <w:numId w:val="1"/>
        </w:numPr>
        <w:rPr/>
      </w:pPr>
      <w:bookmarkStart w:id="3232" w:name="__RefHeading___Toc3675401_73709187"/>
      <w:bookmarkStart w:id="3233" w:name="_Toc1444"/>
      <w:bookmarkEnd w:id="3232"/>
      <w:r>
        <w:rPr>
          <w:rtl w:val="true"/>
        </w:rPr>
        <w:t>اشاره</w:t>
      </w:r>
      <w:bookmarkEnd w:id="3233"/>
    </w:p>
    <w:p>
      <w:pPr>
        <w:pStyle w:val="BookText"/>
        <w:rPr/>
      </w:pPr>
      <w:r>
        <w:rPr>
          <w:rFonts w:ascii="Amiri" w:hAnsi="Amiri" w:eastAsia="Amiri" w:cs="Amiri"/>
          <w:color w:val="111111"/>
          <w:sz w:val="28"/>
          <w:sz w:val="28"/>
          <w:szCs w:val="28"/>
          <w:rtl w:val="true"/>
          <w:lang w:bidi="ar-SA"/>
        </w:rPr>
        <w:t>لَيْسَتِ الرَّوِيَّةُ كَالْمُعَايَنَةِ مَعَ 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تَكْذِبُ الْعُيُونُ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يَغُشُّ الْعَقْلُ مَنِ اسْتَنْصَحَهُ</w:t>
      </w:r>
    </w:p>
    <w:p>
      <w:pPr>
        <w:pStyle w:val="Heading4"/>
        <w:numPr>
          <w:ilvl w:val="3"/>
          <w:numId w:val="1"/>
        </w:numPr>
        <w:rPr/>
      </w:pPr>
      <w:bookmarkStart w:id="3234" w:name="__RefHeading___Toc3675403_73709187"/>
      <w:bookmarkStart w:id="3235" w:name="_Toc1445"/>
      <w:bookmarkEnd w:id="3234"/>
      <w:r>
        <w:rPr>
          <w:rtl w:val="true"/>
        </w:rPr>
        <w:t>ترجمه</w:t>
      </w:r>
      <w:bookmarkEnd w:id="3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ادراك با عقل و انديشه مانند ديدن با چشمها نيست كه گاهى چشمها به صاحب خود دروغ مى‌گويند،در صورتى كه عقل،به هر كه از او پند و اندرز بطلبد،خيانت نمى‌كند </w:t>
      </w:r>
      <w:r>
        <w:rPr>
          <w:rFonts w:eastAsia="IRNazanin" w:cs="IRNazanin"/>
          <w:color w:val="111111"/>
          <w:sz w:val="28"/>
          <w:szCs w:val="28"/>
          <w:rtl w:val="true"/>
          <w:lang w:bidi="fa-IR"/>
        </w:rPr>
        <w:t>.»</w:t>
      </w:r>
    </w:p>
    <w:p>
      <w:pPr>
        <w:pStyle w:val="Heading4"/>
        <w:numPr>
          <w:ilvl w:val="3"/>
          <w:numId w:val="1"/>
        </w:numPr>
        <w:rPr/>
      </w:pPr>
      <w:bookmarkStart w:id="3236" w:name="__RefHeading___Toc3675405_73709187"/>
      <w:bookmarkStart w:id="3237" w:name="_Toc1446"/>
      <w:bookmarkEnd w:id="3236"/>
      <w:r>
        <w:rPr>
          <w:rtl w:val="true"/>
        </w:rPr>
        <w:t>شرح</w:t>
      </w:r>
      <w:bookmarkEnd w:id="3237"/>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ضرورت به كار بردن فكر است در جايى كه شايسته انديشيدن است و در بارۀ عقل كه مرجع حواس و تيزبين و نصيحت كنندۀ دلسوزى است كه به نصيحت خواه خيانت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استنصاح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مراجعه و در راه درست به كار بردن عقل و توجّه آن به كسب نظرات درست استعاره آورده است،و كلمۀ الغش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دروغ گفتن </w:t>
      </w:r>
      <w:bookmarkStart w:id="3238" w:name="pg11525_242813"/>
    </w:p>
    <w:p>
      <w:pPr>
        <w:pStyle w:val="BookText"/>
        <w:rPr/>
      </w:pPr>
      <w:bookmarkEnd w:id="3238"/>
      <w:r>
        <w:rPr>
          <w:rFonts w:ascii="IRNazanin" w:hAnsi="IRNazanin" w:eastAsia="IRNazanin"/>
          <w:color w:val="111111"/>
          <w:sz w:val="28"/>
          <w:sz w:val="28"/>
          <w:szCs w:val="28"/>
          <w:rtl w:val="true"/>
          <w:lang w:bidi="fa-IR"/>
        </w:rPr>
        <w:t>استعاره آورده است،يعنى عقل به كسى كه از آن نصيحت بخواهد و او را فرا راه خود قرار دهد،دروغ نمى‌گويد،اما حواسّ گاهى به صاحب خود دروغ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چشم و ديگر حواسّ ظاهر هيچ گونه حكمى از خود ندارند، اما حكومت بعضى از محسوسات نسبت به بعضى ديگر،حكم عقل به وسيله خيال و وهم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اين موارد،حكم غلط صورت بگيرد،از اشتباهات قوۀ وهم است همان طورى كه در جاى خود به ثبوت رسيده است،و در اين صورت،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تكذب العيون اهلها به اين معنى است كه احكام وهميه روى مدركات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حكم بر اين كه قطرۀ باران،خط راست و آتش گردانى كه به سرعت مى‌گردد،دايره است و نظاير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دروغ و خطا مى‌باشند</w:t>
      </w:r>
      <w:r>
        <w:rPr>
          <w:rFonts w:eastAsia="IRNazanin" w:cs="IRNazanin"/>
          <w:color w:val="111111"/>
          <w:sz w:val="28"/>
          <w:szCs w:val="28"/>
          <w:rtl w:val="true"/>
          <w:lang w:bidi="fa-IR"/>
        </w:rPr>
        <w:t>.</w:t>
      </w:r>
    </w:p>
    <w:p>
      <w:pPr>
        <w:pStyle w:val="Heading3"/>
        <w:numPr>
          <w:ilvl w:val="2"/>
          <w:numId w:val="1"/>
        </w:numPr>
        <w:rPr/>
      </w:pPr>
      <w:bookmarkStart w:id="3239" w:name="__RefHeading___Toc3675407_73709187"/>
      <w:bookmarkStart w:id="3240" w:name="_Toc1447"/>
      <w:bookmarkEnd w:id="3239"/>
      <w:r>
        <w:rPr/>
        <w:t>266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40"/>
    </w:p>
    <w:p>
      <w:pPr>
        <w:pStyle w:val="Heading4"/>
        <w:numPr>
          <w:ilvl w:val="3"/>
          <w:numId w:val="1"/>
        </w:numPr>
        <w:rPr/>
      </w:pPr>
      <w:bookmarkStart w:id="3241" w:name="__RefHeading___Toc3675409_73709187"/>
      <w:bookmarkStart w:id="3242" w:name="_Toc1448"/>
      <w:bookmarkEnd w:id="3241"/>
      <w:r>
        <w:rPr>
          <w:rtl w:val="true"/>
        </w:rPr>
        <w:t>اشاره</w:t>
      </w:r>
      <w:bookmarkEnd w:id="3242"/>
    </w:p>
    <w:p>
      <w:pPr>
        <w:pStyle w:val="BookText"/>
        <w:rPr/>
      </w:pPr>
      <w:r>
        <w:rPr>
          <w:rFonts w:ascii="Amiri" w:hAnsi="Amiri" w:eastAsia="Amiri" w:cs="Amiri"/>
          <w:color w:val="111111"/>
          <w:sz w:val="28"/>
          <w:sz w:val="28"/>
          <w:szCs w:val="28"/>
          <w:rtl w:val="true"/>
          <w:lang w:bidi="ar-SA"/>
        </w:rPr>
        <w:t>بَيْنَكُمْ وَ بَيْنَ الْمَوْعِظَةِ حِجَابٌ مِنَ الْغِرَّةِ</w:t>
      </w:r>
    </w:p>
    <w:p>
      <w:pPr>
        <w:pStyle w:val="Heading4"/>
        <w:numPr>
          <w:ilvl w:val="3"/>
          <w:numId w:val="1"/>
        </w:numPr>
        <w:rPr/>
      </w:pPr>
      <w:bookmarkStart w:id="3243" w:name="__RefHeading___Toc3675411_73709187"/>
      <w:bookmarkStart w:id="3244" w:name="_Toc1449"/>
      <w:bookmarkEnd w:id="3243"/>
      <w:r>
        <w:rPr>
          <w:rtl w:val="true"/>
        </w:rPr>
        <w:t>ترجمه</w:t>
      </w:r>
      <w:bookmarkEnd w:id="3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شما و پند و اندرز،پرده‌اى از غفلت و غرور وجود دارد </w:t>
      </w:r>
      <w:r>
        <w:rPr>
          <w:rFonts w:eastAsia="IRNazanin" w:cs="IRNazanin"/>
          <w:color w:val="111111"/>
          <w:sz w:val="28"/>
          <w:szCs w:val="28"/>
          <w:rtl w:val="true"/>
          <w:lang w:bidi="fa-IR"/>
        </w:rPr>
        <w:t>».</w:t>
      </w:r>
    </w:p>
    <w:p>
      <w:pPr>
        <w:pStyle w:val="Heading4"/>
        <w:numPr>
          <w:ilvl w:val="3"/>
          <w:numId w:val="1"/>
        </w:numPr>
        <w:rPr/>
      </w:pPr>
      <w:bookmarkStart w:id="3245" w:name="__RefHeading___Toc3675413_73709187"/>
      <w:bookmarkStart w:id="3246" w:name="_Toc1450"/>
      <w:bookmarkEnd w:id="3245"/>
      <w:r>
        <w:rPr>
          <w:rtl w:val="true"/>
        </w:rPr>
        <w:t>شرح</w:t>
      </w:r>
      <w:bookmarkEnd w:id="3246"/>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آنچه از هيأتهاى بدنى كه عارض بر نفوس مى‌گردند و باعث غفلت از نگاه عبرت آميز و پذيرش موعظه و بهره‌مندى از آن است،استعاره آورده است</w:t>
      </w:r>
      <w:r>
        <w:rPr>
          <w:rFonts w:eastAsia="IRNazanin" w:cs="IRNazanin"/>
          <w:color w:val="111111"/>
          <w:sz w:val="28"/>
          <w:szCs w:val="28"/>
          <w:rtl w:val="true"/>
          <w:lang w:bidi="fa-IR"/>
        </w:rPr>
        <w:t>.</w:t>
      </w:r>
    </w:p>
    <w:p>
      <w:pPr>
        <w:pStyle w:val="Heading3"/>
        <w:numPr>
          <w:ilvl w:val="2"/>
          <w:numId w:val="1"/>
        </w:numPr>
        <w:rPr/>
      </w:pPr>
      <w:bookmarkStart w:id="3247" w:name="__RefHeading___Toc3675415_73709187"/>
      <w:bookmarkStart w:id="3248" w:name="_Toc1451"/>
      <w:bookmarkEnd w:id="3247"/>
      <w:r>
        <w:rPr/>
        <w:t>267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48"/>
    </w:p>
    <w:p>
      <w:pPr>
        <w:pStyle w:val="Heading4"/>
        <w:numPr>
          <w:ilvl w:val="3"/>
          <w:numId w:val="1"/>
        </w:numPr>
        <w:rPr/>
      </w:pPr>
      <w:bookmarkStart w:id="3249" w:name="__RefHeading___Toc3675417_73709187"/>
      <w:bookmarkStart w:id="3250" w:name="_Toc1452"/>
      <w:bookmarkEnd w:id="3249"/>
      <w:r>
        <w:rPr>
          <w:rtl w:val="true"/>
        </w:rPr>
        <w:t>اشاره</w:t>
      </w:r>
      <w:bookmarkEnd w:id="3250"/>
    </w:p>
    <w:p>
      <w:pPr>
        <w:pStyle w:val="BookText"/>
        <w:rPr/>
      </w:pPr>
      <w:r>
        <w:rPr>
          <w:rFonts w:ascii="Amiri" w:hAnsi="Amiri" w:eastAsia="Amiri" w:cs="Amiri"/>
          <w:color w:val="111111"/>
          <w:sz w:val="28"/>
          <w:sz w:val="28"/>
          <w:szCs w:val="28"/>
          <w:rtl w:val="true"/>
          <w:lang w:bidi="ar-SA"/>
        </w:rPr>
        <w:t>جَاهِلُكُمْ مُزْدَادٌ مُسَوِّفٌ</w:t>
      </w:r>
    </w:p>
    <w:p>
      <w:pPr>
        <w:pStyle w:val="Heading4"/>
        <w:numPr>
          <w:ilvl w:val="3"/>
          <w:numId w:val="1"/>
        </w:numPr>
        <w:rPr/>
      </w:pPr>
      <w:bookmarkStart w:id="3251" w:name="__RefHeading___Toc3675419_73709187"/>
      <w:bookmarkStart w:id="3252" w:name="_Toc1453"/>
      <w:bookmarkEnd w:id="3251"/>
      <w:r>
        <w:rPr>
          <w:rtl w:val="true"/>
        </w:rPr>
        <w:t>لغت</w:t>
      </w:r>
      <w:bookmarkEnd w:id="3252"/>
    </w:p>
    <w:p>
      <w:pPr>
        <w:pStyle w:val="BookText"/>
        <w:rPr/>
      </w:pPr>
      <w:r>
        <w:rPr>
          <w:rFonts w:ascii="IRNazanin" w:hAnsi="IRNazanin" w:eastAsia="IRNazanin"/>
          <w:color w:val="111111"/>
          <w:sz w:val="28"/>
          <w:sz w:val="28"/>
          <w:szCs w:val="28"/>
          <w:rtl w:val="true"/>
          <w:lang w:bidi="fa-IR"/>
        </w:rPr>
        <w:t>مزداد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گناه فراوان</w:t>
      </w:r>
    </w:p>
    <w:p>
      <w:pPr>
        <w:pStyle w:val="Heading4"/>
        <w:numPr>
          <w:ilvl w:val="3"/>
          <w:numId w:val="1"/>
        </w:numPr>
        <w:rPr/>
      </w:pPr>
      <w:bookmarkStart w:id="3253" w:name="__RefHeading___Toc3675421_73709187"/>
      <w:bookmarkStart w:id="3254" w:name="_Toc1454"/>
      <w:bookmarkEnd w:id="3253"/>
      <w:r>
        <w:rPr>
          <w:rtl w:val="true"/>
        </w:rPr>
        <w:t>ترجمه</w:t>
      </w:r>
      <w:bookmarkEnd w:id="3254"/>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شما گناه زيادى مرتكب مى‌شود و امروز و فردا مى‌كند </w:t>
      </w:r>
      <w:r>
        <w:rPr>
          <w:rFonts w:eastAsia="IRNazanin" w:cs="IRNazanin"/>
          <w:color w:val="111111"/>
          <w:sz w:val="28"/>
          <w:szCs w:val="28"/>
          <w:rtl w:val="true"/>
          <w:lang w:bidi="fa-IR"/>
        </w:rPr>
        <w:t xml:space="preserve">». </w:t>
      </w:r>
      <w:bookmarkStart w:id="3255" w:name="pg11525_242816"/>
    </w:p>
    <w:p>
      <w:pPr>
        <w:pStyle w:val="Heading4"/>
        <w:numPr>
          <w:ilvl w:val="3"/>
          <w:numId w:val="1"/>
        </w:numPr>
        <w:rPr/>
      </w:pPr>
      <w:bookmarkStart w:id="3256" w:name="__RefHeading___Toc3675423_73709187"/>
      <w:bookmarkStart w:id="3257" w:name="_Toc1455"/>
      <w:bookmarkEnd w:id="3255"/>
      <w:bookmarkEnd w:id="3256"/>
      <w:r>
        <w:rPr>
          <w:rtl w:val="true"/>
        </w:rPr>
        <w:t>شرح</w:t>
      </w:r>
      <w:bookmarkEnd w:id="3257"/>
    </w:p>
    <w:p>
      <w:pPr>
        <w:pStyle w:val="BookText"/>
        <w:rPr/>
      </w:pPr>
      <w:r>
        <w:rPr>
          <w:rFonts w:ascii="Amiri" w:hAnsi="Amiri" w:eastAsia="Amiri" w:cs="Amiri"/>
          <w:color w:val="111111"/>
          <w:sz w:val="28"/>
          <w:sz w:val="28"/>
          <w:szCs w:val="28"/>
          <w:rtl w:val="true"/>
          <w:lang w:bidi="ar-SA"/>
        </w:rPr>
        <w:t xml:space="preserve">مسوّف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كسى كه امروز و فردا كرده و توبه را به تأخير مى‌اندازد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روايت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عالمكم مسوّف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داناى شما كار را به تأخير مى‌اندازد</w:t>
      </w:r>
      <w:r>
        <w:rPr>
          <w:rFonts w:eastAsia="Amiri" w:cs="Amiri" w:ascii="Amiri" w:hAnsi="Amiri"/>
          <w:color w:val="111111"/>
          <w:sz w:val="28"/>
          <w:szCs w:val="28"/>
          <w:rtl w:val="true"/>
          <w:lang w:bidi="ar-SA"/>
        </w:rPr>
        <w:t>.</w:t>
      </w:r>
    </w:p>
    <w:p>
      <w:pPr>
        <w:pStyle w:val="Heading3"/>
        <w:numPr>
          <w:ilvl w:val="2"/>
          <w:numId w:val="1"/>
        </w:numPr>
        <w:rPr/>
      </w:pPr>
      <w:bookmarkStart w:id="3258" w:name="__RefHeading___Toc3675425_73709187"/>
      <w:bookmarkStart w:id="3259" w:name="_Toc1456"/>
      <w:bookmarkEnd w:id="3258"/>
      <w:r>
        <w:rPr/>
        <w:t>268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59"/>
    </w:p>
    <w:p>
      <w:pPr>
        <w:pStyle w:val="Heading4"/>
        <w:numPr>
          <w:ilvl w:val="3"/>
          <w:numId w:val="1"/>
        </w:numPr>
        <w:rPr/>
      </w:pPr>
      <w:bookmarkStart w:id="3260" w:name="__RefHeading___Toc3675427_73709187"/>
      <w:bookmarkStart w:id="3261" w:name="_Toc1457"/>
      <w:bookmarkEnd w:id="3260"/>
      <w:r>
        <w:rPr>
          <w:rtl w:val="true"/>
        </w:rPr>
        <w:t>اشاره</w:t>
      </w:r>
      <w:bookmarkEnd w:id="3261"/>
    </w:p>
    <w:p>
      <w:pPr>
        <w:pStyle w:val="BookText"/>
        <w:rPr/>
      </w:pPr>
      <w:r>
        <w:rPr>
          <w:rFonts w:ascii="Amiri" w:hAnsi="Amiri" w:eastAsia="Amiri" w:cs="Amiri"/>
          <w:color w:val="111111"/>
          <w:sz w:val="28"/>
          <w:sz w:val="28"/>
          <w:szCs w:val="28"/>
          <w:rtl w:val="true"/>
          <w:lang w:bidi="ar-SA"/>
        </w:rPr>
        <w:t>قَطَعَ الْعِلْمُ عُذْرَ الْمُتَعَلِّلِينَ</w:t>
      </w:r>
    </w:p>
    <w:p>
      <w:pPr>
        <w:pStyle w:val="Heading4"/>
        <w:numPr>
          <w:ilvl w:val="3"/>
          <w:numId w:val="1"/>
        </w:numPr>
        <w:rPr/>
      </w:pPr>
      <w:bookmarkStart w:id="3262" w:name="__RefHeading___Toc3675429_73709187"/>
      <w:bookmarkStart w:id="3263" w:name="_Toc1458"/>
      <w:bookmarkEnd w:id="3262"/>
      <w:r>
        <w:rPr>
          <w:rtl w:val="true"/>
        </w:rPr>
        <w:t>ترجمه</w:t>
      </w:r>
      <w:bookmarkEnd w:id="3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علم،راه را بر بهانه جويان مى‌بندد </w:t>
      </w:r>
      <w:r>
        <w:rPr>
          <w:rFonts w:eastAsia="Amiri" w:cs="Amiri" w:ascii="Amiri" w:hAnsi="Amiri"/>
          <w:color w:val="111111"/>
          <w:sz w:val="28"/>
          <w:szCs w:val="28"/>
          <w:rtl w:val="true"/>
          <w:lang w:bidi="ar-SA"/>
        </w:rPr>
        <w:t>».</w:t>
      </w:r>
    </w:p>
    <w:p>
      <w:pPr>
        <w:pStyle w:val="Heading4"/>
        <w:numPr>
          <w:ilvl w:val="3"/>
          <w:numId w:val="1"/>
        </w:numPr>
        <w:rPr/>
      </w:pPr>
      <w:bookmarkStart w:id="3264" w:name="__RefHeading___Toc3675431_73709187"/>
      <w:bookmarkStart w:id="3265" w:name="_Toc1459"/>
      <w:bookmarkEnd w:id="3264"/>
      <w:r>
        <w:rPr>
          <w:rtl w:val="true"/>
        </w:rPr>
        <w:t>شرح</w:t>
      </w:r>
      <w:bookmarkEnd w:id="3265"/>
    </w:p>
    <w:p>
      <w:pPr>
        <w:pStyle w:val="BookText"/>
        <w:rPr/>
      </w:pPr>
      <w:r>
        <w:rPr>
          <w:rFonts w:ascii="IRNazanin" w:hAnsi="IRNazanin" w:eastAsia="IRNazanin"/>
          <w:color w:val="111111"/>
          <w:sz w:val="28"/>
          <w:sz w:val="28"/>
          <w:szCs w:val="28"/>
          <w:rtl w:val="true"/>
          <w:lang w:bidi="fa-IR"/>
        </w:rPr>
        <w:t>يعنى علم به امور دينى و آنچه از مژده و بيم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راه بهانه را به كسانى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ناآگاه بوديم،مى‌بندد،همان طورى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مُبَشِّرِينَ وَ مُنْذِرِينَ</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6" w:name="__RefHeading___Toc3675433_73709187"/>
      <w:bookmarkStart w:id="3267" w:name="_Toc1460"/>
      <w:bookmarkEnd w:id="3266"/>
      <w:r>
        <w:rPr/>
        <w:t>269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67"/>
    </w:p>
    <w:p>
      <w:pPr>
        <w:pStyle w:val="Heading4"/>
        <w:numPr>
          <w:ilvl w:val="3"/>
          <w:numId w:val="1"/>
        </w:numPr>
        <w:rPr/>
      </w:pPr>
      <w:bookmarkStart w:id="3268" w:name="__RefHeading___Toc3675435_73709187"/>
      <w:bookmarkStart w:id="3269" w:name="_Toc1461"/>
      <w:bookmarkEnd w:id="3268"/>
      <w:r>
        <w:rPr>
          <w:rtl w:val="true"/>
        </w:rPr>
        <w:t>اشاره</w:t>
      </w:r>
      <w:bookmarkEnd w:id="3269"/>
    </w:p>
    <w:p>
      <w:pPr>
        <w:pStyle w:val="BookText"/>
        <w:rPr/>
      </w:pPr>
      <w:r>
        <w:rPr>
          <w:rFonts w:ascii="Amiri" w:hAnsi="Amiri" w:eastAsia="Amiri" w:cs="Amiri"/>
          <w:color w:val="111111"/>
          <w:sz w:val="28"/>
          <w:sz w:val="28"/>
          <w:szCs w:val="28"/>
          <w:rtl w:val="true"/>
          <w:lang w:bidi="ar-SA"/>
        </w:rPr>
        <w:t>كُلُّ مُعَاجَلٍ يَسْأَلُ 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مُؤَجَّلٍ يَتَعَلَّلُ بِالتَّسْوِيفِ</w:t>
      </w:r>
    </w:p>
    <w:p>
      <w:pPr>
        <w:pStyle w:val="Heading4"/>
        <w:numPr>
          <w:ilvl w:val="3"/>
          <w:numId w:val="1"/>
        </w:numPr>
        <w:rPr/>
      </w:pPr>
      <w:bookmarkStart w:id="3270" w:name="__RefHeading___Toc3675437_73709187"/>
      <w:bookmarkStart w:id="3271" w:name="_Toc1462"/>
      <w:bookmarkEnd w:id="3270"/>
      <w:r>
        <w:rPr>
          <w:rtl w:val="true"/>
        </w:rPr>
        <w:t>ترجمه</w:t>
      </w:r>
      <w:bookmarkEnd w:id="3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شتاب و تعجيل دارد،مهلت خواهد،و هر كه را مهلت دهند،با امروز و فردا كردن بهانه جويى مى‌كند </w:t>
      </w:r>
      <w:r>
        <w:rPr>
          <w:rFonts w:eastAsia="Amiri" w:cs="Amiri" w:ascii="Amiri" w:hAnsi="Amiri"/>
          <w:color w:val="111111"/>
          <w:sz w:val="28"/>
          <w:szCs w:val="28"/>
          <w:rtl w:val="true"/>
          <w:lang w:bidi="ar-SA"/>
        </w:rPr>
        <w:t>».</w:t>
      </w:r>
    </w:p>
    <w:p>
      <w:pPr>
        <w:pStyle w:val="Heading4"/>
        <w:numPr>
          <w:ilvl w:val="3"/>
          <w:numId w:val="1"/>
        </w:numPr>
        <w:rPr/>
      </w:pPr>
      <w:bookmarkStart w:id="3272" w:name="__RefHeading___Toc3675439_73709187"/>
      <w:bookmarkStart w:id="3273" w:name="_Toc1463"/>
      <w:bookmarkEnd w:id="3272"/>
      <w:r>
        <w:rPr>
          <w:rtl w:val="true"/>
        </w:rPr>
        <w:t>شرح</w:t>
      </w:r>
      <w:bookmarkEnd w:id="3273"/>
    </w:p>
    <w:p>
      <w:pPr>
        <w:pStyle w:val="BookText"/>
        <w:rPr/>
      </w:pP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سرزنشى است براى كسانى كه در حال تعجيل و در مهلت و فرصت از عمل صالح دورى مى‌جويند</w:t>
      </w:r>
      <w:r>
        <w:rPr>
          <w:rFonts w:eastAsia="IRNazanin" w:cs="IRNazanin"/>
          <w:color w:val="111111"/>
          <w:sz w:val="28"/>
          <w:szCs w:val="28"/>
          <w:rtl w:val="true"/>
          <w:lang w:bidi="fa-IR"/>
        </w:rPr>
        <w:t>.</w:t>
      </w:r>
    </w:p>
    <w:p>
      <w:pPr>
        <w:pStyle w:val="Heading3"/>
        <w:numPr>
          <w:ilvl w:val="2"/>
          <w:numId w:val="1"/>
        </w:numPr>
        <w:rPr/>
      </w:pPr>
      <w:bookmarkStart w:id="3274" w:name="__RefHeading___Toc3675441_73709187"/>
      <w:bookmarkStart w:id="3275" w:name="_Toc1464"/>
      <w:bookmarkEnd w:id="3274"/>
      <w:r>
        <w:rPr/>
        <w:t>270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75"/>
    </w:p>
    <w:p>
      <w:pPr>
        <w:pStyle w:val="Heading4"/>
        <w:numPr>
          <w:ilvl w:val="3"/>
          <w:numId w:val="1"/>
        </w:numPr>
        <w:rPr/>
      </w:pPr>
      <w:bookmarkStart w:id="3276" w:name="__RefHeading___Toc3675443_73709187"/>
      <w:bookmarkStart w:id="3277" w:name="_Toc1465"/>
      <w:bookmarkEnd w:id="3276"/>
      <w:r>
        <w:rPr>
          <w:rtl w:val="true"/>
        </w:rPr>
        <w:t>اشاره</w:t>
      </w:r>
      <w:bookmarkEnd w:id="3277"/>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 النَّاسُ لِشَيْءٍ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خَبَأَ لَهُ الدَّهْرُ يَوْمَ سَوْءٍ </w:t>
      </w:r>
      <w:bookmarkStart w:id="3278" w:name="pg11525_242818"/>
    </w:p>
    <w:p>
      <w:pPr>
        <w:pStyle w:val="Heading4"/>
        <w:numPr>
          <w:ilvl w:val="3"/>
          <w:numId w:val="1"/>
        </w:numPr>
        <w:rPr/>
      </w:pPr>
      <w:bookmarkStart w:id="3279" w:name="__RefHeading___Toc3675445_73709187"/>
      <w:bookmarkStart w:id="3280" w:name="_Toc1466"/>
      <w:bookmarkEnd w:id="3278"/>
      <w:bookmarkEnd w:id="3279"/>
      <w:r>
        <w:rPr>
          <w:rtl w:val="true"/>
        </w:rPr>
        <w:t>ترجمه</w:t>
      </w:r>
      <w:bookmarkEnd w:id="3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هيچ مورد نگفتند،خوشا به حالش،مگر آن كه روزگار،روز ناخوشى را برايش مخفى داشت </w:t>
      </w:r>
      <w:r>
        <w:rPr>
          <w:rFonts w:eastAsia="IRNazanin" w:cs="IRNazanin"/>
          <w:color w:val="111111"/>
          <w:sz w:val="28"/>
          <w:szCs w:val="28"/>
          <w:rtl w:val="true"/>
          <w:lang w:bidi="fa-IR"/>
        </w:rPr>
        <w:t>».</w:t>
      </w:r>
    </w:p>
    <w:p>
      <w:pPr>
        <w:pStyle w:val="Heading4"/>
        <w:numPr>
          <w:ilvl w:val="3"/>
          <w:numId w:val="1"/>
        </w:numPr>
        <w:rPr/>
      </w:pPr>
      <w:bookmarkStart w:id="3281" w:name="__RefHeading___Toc3675447_73709187"/>
      <w:bookmarkStart w:id="3282" w:name="_Toc1467"/>
      <w:bookmarkEnd w:id="3281"/>
      <w:r>
        <w:rPr>
          <w:rtl w:val="true"/>
        </w:rPr>
        <w:t>شرح</w:t>
      </w:r>
      <w:bookmarkEnd w:id="3282"/>
    </w:p>
    <w:p>
      <w:pPr>
        <w:pStyle w:val="BookText"/>
        <w:rPr/>
      </w:pPr>
      <w:r>
        <w:rPr>
          <w:rFonts w:ascii="IRNazanin" w:hAnsi="IRNazanin" w:eastAsia="IRNazanin"/>
          <w:color w:val="111111"/>
          <w:sz w:val="28"/>
          <w:sz w:val="28"/>
          <w:szCs w:val="28"/>
          <w:rtl w:val="true"/>
          <w:lang w:bidi="fa-IR"/>
        </w:rPr>
        <w:t>يعنى مردم چيزى را در دنيا تحسين نكردند،مگر اين كه روزگار زمينۀ نابودى آن را براى روزى فراهم كرد و هر بالقوّه‌اى ناگزير از رسيدن به فعليّت است</w:t>
      </w:r>
      <w:r>
        <w:rPr>
          <w:rFonts w:eastAsia="IRNazanin" w:cs="IRNazanin"/>
          <w:color w:val="111111"/>
          <w:sz w:val="28"/>
          <w:szCs w:val="28"/>
          <w:rtl w:val="true"/>
          <w:lang w:bidi="fa-IR"/>
        </w:rPr>
        <w:t>.</w:t>
      </w:r>
    </w:p>
    <w:p>
      <w:pPr>
        <w:pStyle w:val="Heading3"/>
        <w:numPr>
          <w:ilvl w:val="2"/>
          <w:numId w:val="1"/>
        </w:numPr>
        <w:rPr/>
      </w:pPr>
      <w:bookmarkStart w:id="3283" w:name="__RefHeading___Toc3675449_73709187"/>
      <w:bookmarkStart w:id="3284" w:name="_Toc1468"/>
      <w:bookmarkEnd w:id="3283"/>
      <w:r>
        <w:rPr/>
        <w:t>271</w:t>
      </w:r>
      <w:r>
        <w:rPr>
          <w:rtl w:val="true"/>
        </w:rPr>
        <w:t>-</w:t>
      </w:r>
      <w:r>
        <w:rPr>
          <w:rtl w:val="true"/>
        </w:rPr>
        <w:t>از امام</w:t>
      </w:r>
      <w:r>
        <w:rPr>
          <w:rtl w:val="true"/>
        </w:rPr>
        <w:t>(</w:t>
      </w:r>
      <w:r>
        <w:rPr>
          <w:rtl w:val="true"/>
        </w:rPr>
        <w:t>علیه السلام</w:t>
      </w:r>
      <w:r>
        <w:rPr>
          <w:rtl w:val="true"/>
        </w:rPr>
        <w:t>)</w:t>
      </w:r>
      <w:r>
        <w:rPr>
          <w:rtl w:val="true"/>
        </w:rPr>
        <w:t>راجع به قدر سؤال شد،آن بزرگوار فرمود</w:t>
      </w:r>
      <w:r>
        <w:rPr>
          <w:rtl w:val="true"/>
        </w:rPr>
        <w:t>:</w:t>
      </w:r>
      <w:bookmarkEnd w:id="3284"/>
    </w:p>
    <w:p>
      <w:pPr>
        <w:pStyle w:val="Heading4"/>
        <w:numPr>
          <w:ilvl w:val="3"/>
          <w:numId w:val="1"/>
        </w:numPr>
        <w:rPr/>
      </w:pPr>
      <w:bookmarkStart w:id="3285" w:name="__RefHeading___Toc3675451_73709187"/>
      <w:bookmarkStart w:id="3286" w:name="_Toc1469"/>
      <w:bookmarkEnd w:id="3285"/>
      <w:r>
        <w:rPr>
          <w:rtl w:val="true"/>
        </w:rPr>
        <w:t>اشاره</w:t>
      </w:r>
      <w:bookmarkEnd w:id="3286"/>
    </w:p>
    <w:p>
      <w:pPr>
        <w:pStyle w:val="BookText"/>
        <w:rPr/>
      </w:pPr>
      <w:r>
        <w:rPr>
          <w:rFonts w:ascii="Amiri" w:hAnsi="Amiri" w:eastAsia="Amiri" w:cs="Amiri"/>
          <w:color w:val="111111"/>
          <w:sz w:val="28"/>
          <w:sz w:val="28"/>
          <w:szCs w:val="28"/>
          <w:rtl w:val="true"/>
          <w:lang w:bidi="ar-SA"/>
        </w:rPr>
        <w:t>طَرِيقٌ مُظْلِمٌ فَلاَ تَسْلُكُوهُ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عَمِيقٌ فَلاَ تَلِجُوهُ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اللَّهِ فَلاَ تَتَكَلَّفُوهُ</w:t>
      </w:r>
    </w:p>
    <w:p>
      <w:pPr>
        <w:pStyle w:val="Heading4"/>
        <w:numPr>
          <w:ilvl w:val="3"/>
          <w:numId w:val="1"/>
        </w:numPr>
        <w:rPr/>
      </w:pPr>
      <w:bookmarkStart w:id="3287" w:name="__RefHeading___Toc3675453_73709187"/>
      <w:bookmarkStart w:id="3288" w:name="_Toc1470"/>
      <w:bookmarkEnd w:id="3287"/>
      <w:r>
        <w:rPr>
          <w:rtl w:val="true"/>
        </w:rPr>
        <w:t>ترجمه</w:t>
      </w:r>
      <w:bookmarkEnd w:id="3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راهى است تاريك،آن را نپيماييد،و دريايى است عميق،در آن وارد نشويد و راز نهفتۀ الهى است،خود را در بارۀ آن به زحمت نيندازيد </w:t>
      </w:r>
      <w:r>
        <w:rPr>
          <w:rFonts w:eastAsia="IRNazanin" w:cs="IRNazanin"/>
          <w:color w:val="111111"/>
          <w:sz w:val="28"/>
          <w:szCs w:val="28"/>
          <w:rtl w:val="true"/>
          <w:lang w:bidi="fa-IR"/>
        </w:rPr>
        <w:t>».</w:t>
      </w:r>
    </w:p>
    <w:p>
      <w:pPr>
        <w:pStyle w:val="Heading4"/>
        <w:numPr>
          <w:ilvl w:val="3"/>
          <w:numId w:val="1"/>
        </w:numPr>
        <w:rPr/>
      </w:pPr>
      <w:bookmarkStart w:id="3289" w:name="__RefHeading___Toc3675455_73709187"/>
      <w:bookmarkStart w:id="3290" w:name="_Toc1471"/>
      <w:bookmarkEnd w:id="3289"/>
      <w:r>
        <w:rPr>
          <w:rtl w:val="true"/>
        </w:rPr>
        <w:t>شرح</w:t>
      </w:r>
      <w:bookmarkEnd w:id="3290"/>
    </w:p>
    <w:p>
      <w:pPr>
        <w:pStyle w:val="BookText"/>
        <w:rPr/>
      </w:pPr>
      <w:r>
        <w:rPr>
          <w:rFonts w:ascii="IRNazanin" w:hAnsi="IRNazanin" w:eastAsia="IRNazanin"/>
          <w:color w:val="111111"/>
          <w:sz w:val="28"/>
          <w:sz w:val="28"/>
          <w:szCs w:val="28"/>
          <w:rtl w:val="true"/>
          <w:lang w:bidi="fa-IR"/>
        </w:rPr>
        <w:t>پرسش از حقيقت قدر و چگونگى انجام كارها بر طبق آن است،و اين مسأله از جمله مسائل علم الهى است،و جاى اشتباه بزرگ بين حكما و متكلّمين است،و ما آنچه درست بود پيش از اين،در اين باره توضيح داديم،و به خاطر دشوارى مطلب،فرو رفتن در آن،جاى گمراهى و سرگردانى در درياى بى‌كران است،و 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 رفتن در آن به وسيله سه قياس مضمر منع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است تاريك،كبراى مقدّر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پيمودن راههاى تاريك روا نيست و نتيجه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نپيماييد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 را براى چنان راهى از آن جهت استعاره آورده است كه در آن شبهات زيادى وجود دارد كه باعث گم كردن راه مى‌شود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دريائى ژرف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را با صفت عميق براى قدر استعاره آورده است كه انديشه‌ها در آن غرق شده‌اند،و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w:t>
      </w:r>
      <w:bookmarkStart w:id="3291" w:name="pg11525_242820"/>
    </w:p>
    <w:p>
      <w:pPr>
        <w:pStyle w:val="BookText"/>
        <w:rPr/>
      </w:pPr>
      <w:bookmarkEnd w:id="3291"/>
      <w:r>
        <w:rPr>
          <w:rFonts w:ascii="IRNazanin" w:hAnsi="IRNazanin" w:eastAsia="IRNazanin"/>
          <w:color w:val="111111"/>
          <w:sz w:val="28"/>
          <w:sz w:val="28"/>
          <w:szCs w:val="28"/>
          <w:rtl w:val="true"/>
          <w:lang w:bidi="fa-IR"/>
        </w:rPr>
        <w:t>شدن به درياهاى ژرف روا نيست،و نتيجه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وارد آن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راز نهفتۀ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راز الهى است كه خداوند دوست داشته مخفى بدارد و از فرورفتن در آن منع كرده است،كبراى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اين طور باشد،به زحمت فرو رفتن در آن و گشودن آن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عبارت استفاده مى‌شود كه هر مشكلى از مشكلات علمى جز براى اوليا و دانشمندان برجسته قابل كشف نيست و از اسرار الهى است</w:t>
      </w:r>
      <w:r>
        <w:rPr>
          <w:rFonts w:eastAsia="IRNazanin" w:cs="IRNazanin"/>
          <w:color w:val="111111"/>
          <w:sz w:val="28"/>
          <w:szCs w:val="28"/>
          <w:rtl w:val="true"/>
          <w:lang w:bidi="fa-IR"/>
        </w:rPr>
        <w:t>.</w:t>
      </w:r>
    </w:p>
    <w:p>
      <w:pPr>
        <w:pStyle w:val="Heading3"/>
        <w:numPr>
          <w:ilvl w:val="2"/>
          <w:numId w:val="1"/>
        </w:numPr>
        <w:rPr/>
      </w:pPr>
      <w:bookmarkStart w:id="3292" w:name="__RefHeading___Toc3675457_73709187"/>
      <w:bookmarkStart w:id="3293" w:name="_Toc1472"/>
      <w:bookmarkEnd w:id="3292"/>
      <w:r>
        <w:rPr/>
        <w:t>272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293"/>
    </w:p>
    <w:p>
      <w:pPr>
        <w:pStyle w:val="Heading4"/>
        <w:numPr>
          <w:ilvl w:val="3"/>
          <w:numId w:val="1"/>
        </w:numPr>
        <w:rPr/>
      </w:pPr>
      <w:bookmarkStart w:id="3294" w:name="__RefHeading___Toc3675459_73709187"/>
      <w:bookmarkStart w:id="3295" w:name="_Toc1473"/>
      <w:bookmarkEnd w:id="3294"/>
      <w:r>
        <w:rPr>
          <w:rtl w:val="true"/>
        </w:rPr>
        <w:t>اشاره</w:t>
      </w:r>
      <w:bookmarkEnd w:id="3295"/>
    </w:p>
    <w:p>
      <w:pPr>
        <w:pStyle w:val="BookText"/>
        <w:rPr/>
      </w:pPr>
      <w:r>
        <w:rPr>
          <w:rFonts w:ascii="Amiri" w:hAnsi="Amiri" w:eastAsia="Amiri" w:cs="Amiri"/>
          <w:color w:val="111111"/>
          <w:sz w:val="28"/>
          <w:sz w:val="28"/>
          <w:szCs w:val="28"/>
          <w:rtl w:val="true"/>
          <w:lang w:bidi="ar-SA"/>
        </w:rPr>
        <w:t>إِذَا أَرْذَلَ اللَّهُ عَبْداً حَظَرَ عَلَيْهِ الْعِلْمَ</w:t>
      </w:r>
    </w:p>
    <w:p>
      <w:pPr>
        <w:pStyle w:val="Heading4"/>
        <w:numPr>
          <w:ilvl w:val="3"/>
          <w:numId w:val="1"/>
        </w:numPr>
        <w:rPr/>
      </w:pPr>
      <w:bookmarkStart w:id="3296" w:name="__RefHeading___Toc3675461_73709187"/>
      <w:bookmarkStart w:id="3297" w:name="_Toc1474"/>
      <w:bookmarkEnd w:id="3296"/>
      <w:r>
        <w:rPr>
          <w:rtl w:val="true"/>
        </w:rPr>
        <w:t>ترجمه</w:t>
      </w:r>
      <w:bookmarkEnd w:id="3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بنده‌اى را خوار و پست كند علم و دانش را از او باز دارد </w:t>
      </w:r>
      <w:r>
        <w:rPr>
          <w:rFonts w:eastAsia="IRNazanin" w:cs="IRNazanin"/>
          <w:color w:val="111111"/>
          <w:sz w:val="28"/>
          <w:szCs w:val="28"/>
          <w:rtl w:val="true"/>
          <w:lang w:bidi="fa-IR"/>
        </w:rPr>
        <w:t>».</w:t>
      </w:r>
    </w:p>
    <w:p>
      <w:pPr>
        <w:pStyle w:val="Heading4"/>
        <w:numPr>
          <w:ilvl w:val="3"/>
          <w:numId w:val="1"/>
        </w:numPr>
        <w:rPr/>
      </w:pPr>
      <w:bookmarkStart w:id="3298" w:name="__RefHeading___Toc3675463_73709187"/>
      <w:bookmarkStart w:id="3299" w:name="_Toc1475"/>
      <w:bookmarkEnd w:id="3298"/>
      <w:r>
        <w:rPr>
          <w:rtl w:val="true"/>
        </w:rPr>
        <w:t>شرح</w:t>
      </w:r>
      <w:bookmarkEnd w:id="3299"/>
    </w:p>
    <w:p>
      <w:pPr>
        <w:pStyle w:val="BookText"/>
        <w:rPr/>
      </w:pPr>
      <w:r>
        <w:rPr>
          <w:rFonts w:ascii="IRNazanin" w:hAnsi="IRNazanin" w:eastAsia="IRNazanin"/>
          <w:color w:val="111111"/>
          <w:sz w:val="28"/>
          <w:sz w:val="28"/>
          <w:szCs w:val="28"/>
          <w:rtl w:val="true"/>
          <w:lang w:bidi="fa-IR"/>
        </w:rPr>
        <w:t>بازداشتن علم،بدين نحو است كه خداوند شخص را بر كار ديگرى آماده مى‌سازد و وسايل علم را براى وى جور مى‌كند بطورى كه از آن منصرف مى‌گردد و آمادگى فراگيرى آن را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جهل از بدترين پستى‌ها و بدترين دردهاست و كمبود و تفريط از فضيلت دانش و ادب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قبلا به اين مطلب اشاره شده است</w:t>
      </w:r>
      <w:r>
        <w:rPr>
          <w:rFonts w:eastAsia="IRNazanin" w:cs="IRNazanin"/>
          <w:color w:val="111111"/>
          <w:sz w:val="28"/>
          <w:szCs w:val="28"/>
          <w:rtl w:val="true"/>
          <w:lang w:bidi="fa-IR"/>
        </w:rPr>
        <w:t>.</w:t>
      </w:r>
    </w:p>
    <w:p>
      <w:pPr>
        <w:pStyle w:val="Heading3"/>
        <w:numPr>
          <w:ilvl w:val="2"/>
          <w:numId w:val="1"/>
        </w:numPr>
        <w:rPr/>
      </w:pPr>
      <w:bookmarkStart w:id="3300" w:name="__RefHeading___Toc3675465_73709187"/>
      <w:bookmarkStart w:id="3301" w:name="_Toc1476"/>
      <w:bookmarkEnd w:id="3300"/>
      <w:r>
        <w:rPr/>
        <w:t>273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301"/>
    </w:p>
    <w:p>
      <w:pPr>
        <w:pStyle w:val="Heading4"/>
        <w:numPr>
          <w:ilvl w:val="3"/>
          <w:numId w:val="1"/>
        </w:numPr>
        <w:rPr/>
      </w:pPr>
      <w:bookmarkStart w:id="3302" w:name="__RefHeading___Toc3675467_73709187"/>
      <w:bookmarkStart w:id="3303" w:name="_Toc1477"/>
      <w:bookmarkEnd w:id="3302"/>
      <w:r>
        <w:rPr>
          <w:rtl w:val="true"/>
        </w:rPr>
        <w:t>اشاره</w:t>
      </w:r>
      <w:bookmarkEnd w:id="3303"/>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يُعْظِمُهُ فِي عَيْنِي صِغَرُ الدُّنْيَا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خَارِجاً مِنْ سُلْطَانِ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يَشْتَهِي مَا لاَ يَجِدُ وَ لاَ يُكْثِرُ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دَهْرِهِ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بَذَّ الْقَائِلِينَ وَ نَقَعَ غَلِيلَ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الْجِدُّ فَهُوَ لَيْثُ غَابٍ وَ صِلُّ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يُدْلِي بِحُجَّةٍ حَتَّى يَأْتِيَ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يَلُومُ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يَجِدُ الْعُذْرَ فِي مِثْلِهِ حَتَّى يَسْمَعَ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يَشْكُو وَجَعاً إِلاَّ عِنْدَ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يَفْعَلُ مَا يَقُولُ وَ لاَ يَقُولُ مَا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غُلِبَ </w:t>
      </w:r>
      <w:bookmarkStart w:id="3304" w:name="pg11525_242822"/>
    </w:p>
    <w:p>
      <w:pPr>
        <w:pStyle w:val="BookText"/>
        <w:rPr/>
      </w:pPr>
      <w:bookmarkEnd w:id="3304"/>
      <w:r>
        <w:rPr>
          <w:rFonts w:ascii="Amiri" w:hAnsi="Amiri" w:eastAsia="Amiri" w:cs="Amiri"/>
          <w:color w:val="111111"/>
          <w:sz w:val="28"/>
          <w:sz w:val="28"/>
          <w:szCs w:val="28"/>
          <w:rtl w:val="true"/>
          <w:lang w:bidi="ar-SA"/>
        </w:rPr>
        <w:t>عَلَى الْكَلاَمِ لَمْ يُغْلَبْ عَلَى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مَا يَسْمَعُ أَحْرَصَ مِنْهُ عَلَى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بَدَهَهُ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أَيُّهُمَا أَقْرَبُ إِلَى الْهَوَى 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وَ تَنَافَسُوا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تَسْتَطِيعُوهَا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أَخْذَ الْقَلِيلِ خَيْرٌ مِنْ تَرْكِ الْكَثِيرِ</w:t>
      </w:r>
    </w:p>
    <w:p>
      <w:pPr>
        <w:pStyle w:val="Heading4"/>
        <w:numPr>
          <w:ilvl w:val="3"/>
          <w:numId w:val="1"/>
        </w:numPr>
        <w:rPr/>
      </w:pPr>
      <w:bookmarkStart w:id="3305" w:name="__RefHeading___Toc3675469_73709187"/>
      <w:bookmarkStart w:id="3306" w:name="_Toc1478"/>
      <w:bookmarkEnd w:id="3305"/>
      <w:r>
        <w:rPr>
          <w:rtl w:val="true"/>
        </w:rPr>
        <w:t>لغات</w:t>
      </w:r>
      <w:bookmarkEnd w:id="3306"/>
    </w:p>
    <w:p>
      <w:pPr>
        <w:pStyle w:val="BookText"/>
        <w:rPr/>
      </w:pP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كرد بدهه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كارى پيش آمد ادلى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برهانش را اقامه كرد نقع الغليل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را فرو نشاند</w:t>
      </w:r>
    </w:p>
    <w:p>
      <w:pPr>
        <w:pStyle w:val="Heading4"/>
        <w:numPr>
          <w:ilvl w:val="3"/>
          <w:numId w:val="1"/>
        </w:numPr>
        <w:rPr/>
      </w:pPr>
      <w:bookmarkStart w:id="3307" w:name="__RefHeading___Toc3675471_73709187"/>
      <w:bookmarkStart w:id="3308" w:name="_Toc1479"/>
      <w:bookmarkEnd w:id="3307"/>
      <w:r>
        <w:rPr>
          <w:rtl w:val="true"/>
        </w:rPr>
        <w:t>ترجمه</w:t>
      </w:r>
      <w:bookmarkEnd w:id="3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گذشته برادرى دينى داشتيم كه كوچك بودن دنيا در نظر او باعث بزرگى او در نظر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زير سلطۀ شكمش نبود،چيزى را كه بدان دسترسى نداشت آرزو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داشت زياده روى نمى‌كرد،در بيشتر اوقاتش ساكت بود،و اگر سخن مى‌گفت،گويندگان را مغلوب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عطش پرسش كنندگان را فرو مى‌نشاند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بود،و به ديگران هم ناتوان مى‌نمود،امّا هر گاه وقت تلاش مى‌رسيد،شير خشمگين و مار بيابانى پر از زهرى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نزد داور نمى‌آمد،برهان اقامه نمى‌كرد،و تا عذر كسى را به خاطر عملى كه امكان عذرى در آن بود، نمى‌شنيد،او را سرزنش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دردى گله نمى‌كرد،مگر وقتى كه بهبود مى‌يافت،آنچه مى‌گفت انجام مى‌داد و آنچه نمى‌كرد نمى‌گفت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سخنگويى بر او غالب مى‌شدند،در خاموشى بر وى غلبه نمى‌يافتند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شنيدن حريصتر بود تا به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ناگهان در برابر دو عمل قرار مى‌گرفت و مى‌ديد كه يكى به خواهش نفس نزديكتر است،با آن مخالفت مى‌كرد،پس شما هم اين صفات را فرا گيريد،و به آنها علاقمند باشيد و اگر نتوانستيد،بدانيد كه گرفتن اندك بهتر از واگذاشتن بسيار است </w:t>
      </w:r>
      <w:r>
        <w:rPr>
          <w:rFonts w:eastAsia="IRNazanin" w:cs="IRNazanin"/>
          <w:color w:val="111111"/>
          <w:sz w:val="28"/>
          <w:szCs w:val="28"/>
          <w:rtl w:val="true"/>
          <w:lang w:bidi="fa-IR"/>
        </w:rPr>
        <w:t>.»</w:t>
      </w:r>
    </w:p>
    <w:p>
      <w:pPr>
        <w:pStyle w:val="Heading4"/>
        <w:numPr>
          <w:ilvl w:val="3"/>
          <w:numId w:val="1"/>
        </w:numPr>
        <w:rPr/>
      </w:pPr>
      <w:bookmarkStart w:id="3309" w:name="__RefHeading___Toc3675473_73709187"/>
      <w:bookmarkStart w:id="3310" w:name="_Toc1480"/>
      <w:bookmarkEnd w:id="3309"/>
      <w:r>
        <w:rPr>
          <w:rtl w:val="true"/>
        </w:rPr>
        <w:t>شرح</w:t>
      </w:r>
      <w:bookmarkEnd w:id="3310"/>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مقفّع اين بخش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كتاب ادب </w:t>
      </w:r>
      <w:r>
        <w:rPr>
          <w:rStyle w:val="FootnoteAnchor"/>
          <w:rtl w:val="true"/>
        </w:rPr>
        <w:footnoteReference w:id="208"/>
      </w:r>
      <w:r>
        <w:rPr>
          <w:rFonts w:ascii="IRNazanin" w:hAnsi="IRNazanin" w:eastAsia="IRNazanin"/>
          <w:color w:val="111111"/>
          <w:sz w:val="28"/>
          <w:sz w:val="28"/>
          <w:szCs w:val="28"/>
          <w:rtl w:val="true"/>
          <w:lang w:bidi="fa-IR"/>
        </w:rPr>
        <w:t xml:space="preserve">،خود،نقل </w:t>
      </w:r>
    </w:p>
    <w:p>
      <w:pPr>
        <w:pStyle w:val="BookText"/>
        <w:rPr/>
      </w:pPr>
      <w:r>
        <w:rPr>
          <w:rFonts w:ascii="IRNazanin" w:hAnsi="IRNazanin" w:eastAsia="IRNazanin"/>
          <w:color w:val="111111"/>
          <w:sz w:val="28"/>
          <w:sz w:val="28"/>
          <w:szCs w:val="28"/>
          <w:rtl w:val="true"/>
          <w:lang w:bidi="fa-IR"/>
        </w:rPr>
        <w:t>كرده و به امام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مورد نظر را بعضى گفته‌اند،ابو ذر غفارى است،و بعضى گفته‌اند،عثمان بن مظعون است و او را با دوازده فضيلت تعريف و توصيف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وى دنيا را ناچيز مى‌شمارد و با نظر حقارت به آن مى‌نگرد، بديهى است كه اين خود باعث عظمت او در نظر مردان خدا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تحت نفوذ شكمش بيرون است،و آن كنايه از بيرون بودن اوست از اسارت شهوت و خلاصى‌اش از بند صفت ناپسند بدكارگى و گرايش وى به سوى فضيلت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از آنچه بدان دسترسى ندارد باعث آلوده نشدن وى به صفات ناپسند حرص،حسد و امثال آنها شده،و نيز زياده روى نكردن او در مورد آنچه به دست مى‌آورد،باعث مبرّا بودن او از صفت ناپسند آزمندى و پرخورى و امثال اينهاست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ميانه روى در سخن گفتن و خاموشى به اين معنى كه او در جاى خود،سخن حكيمانه مى‌گويد،و امّا چيره شدن سكوت بر او،دليل توان عقلى اوست،چنان كه قبلا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كرديم،وقتى كه عقل كامل شد،سخن كم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ناتوان بود،و ديگران هم او را ناتوان مى‌ديدند،يعنى تهيدست بود، و ديگران او را به چشم ذلّت و فقر مى‌نگريستند،و اينها از لوازم فضيلت تواضع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شجاعت به هنگام تلاش در جنگ و خشم براى خدا،و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كنايه از همين فضيلت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نظر سطوت و حمله‌اش،و كلمۀ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جهت ايجاد ترس،و كشتن دشمن،استعاره آورده است،به مار بيابانى در </w:t>
      </w:r>
    </w:p>
    <w:p>
      <w:pPr>
        <w:pStyle w:val="BookText"/>
        <w:rPr/>
      </w:pPr>
      <w:r>
        <w:rPr>
          <w:rFonts w:ascii="IRNazanin" w:hAnsi="IRNazanin" w:eastAsia="IRNazanin"/>
          <w:color w:val="111111"/>
          <w:sz w:val="28"/>
          <w:sz w:val="28"/>
          <w:szCs w:val="28"/>
          <w:rtl w:val="true"/>
          <w:lang w:bidi="fa-IR"/>
        </w:rPr>
        <w:t xml:space="preserve">دلاورى و كشندگى زهر مثل مى‌زنند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برهانى اقامه نمى‌كرد تا اين كه نزد داور مى‌آمد،و اين مربوط به فضيلت عدالت است،در اين كه هر چيزى را در جاى خود به كار مى‌برد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به خاطر عملى كه امكان عذرى در آن بود،سرزنش نمى‌كرد، مگر پس از اين كه به عذر آوردن او گوش فرا مى‌داد،پس اگر عذرى داشت مى‌پذيرفت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هم از لوازم عدل و داد،و فضيلت پايدارى و تحمّل سختى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خاطر تسليم بودنش به حكم الهى و تن دادن به رضاى پروردگار، از بيماريى كه بر او عارض مى‌شد،گله نمى‌كرد،بلكه شايد آن را پس از بهبودى، به عنوان خبر و نه شكوه به ديگران نقل مى‌كرد،او بيمارى خود را از ديگران پنهان مى‌داشت تا باعث زحمت مردم نشود كه او را عيادت كنند و به زحمت بيفتند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و رفتارش مطابق بودند و از دروغ و خلاف دورى مى‌كرد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لجاجت،جدال و مشاجره در گفتار نمى‌كرد،و هر گاه در گفتار مغلوب مى‌شد سكوت اختيار مى‌كرد،و اين از فضيلت حكمت است،چون موارد خاموشى و سخن را بخوبى مى‌دانست،و از جمله فضيلت او،غلبۀ وى بر خشم خود در وقت مشاجره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شنيدن حريصتر بود تا سخن گفتن،چون طرف فايده بردن را بر فايده رساندن ترجيح مى‌داد،چه اوّلى مهمتر از دوّمى است و آن بخشى از فضيلت حكمت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ناگهان دو عمل بدون سابقه از ذهنش مى‌گذشت،مى‌انديشيد كه كدام يك شايسته‌تر است،مثلا ازدواج كردن بهتر است يا نكردن؟فكر مى‌كرد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به هواى نفس و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نزديكتر است،پس با آن مخالفت مى‌كرد </w:t>
      </w:r>
      <w:r>
        <w:rPr>
          <w:rFonts w:eastAsia="IRNazanin" w:cs="IRNazanin"/>
          <w:color w:val="111111"/>
          <w:sz w:val="28"/>
          <w:szCs w:val="28"/>
          <w:rtl w:val="true"/>
          <w:lang w:bidi="fa-IR"/>
        </w:rPr>
        <w:t xml:space="preserve">. </w:t>
      </w:r>
      <w:bookmarkStart w:id="3311" w:name="pg11525_242828"/>
    </w:p>
    <w:p>
      <w:pPr>
        <w:pStyle w:val="BookText"/>
        <w:rPr/>
      </w:pPr>
      <w:bookmarkEnd w:id="3311"/>
      <w:r>
        <w:rPr>
          <w:rFonts w:ascii="IRNazanin" w:hAnsi="IRNazanin" w:eastAsia="IRNazanin"/>
          <w:color w:val="111111"/>
          <w:sz w:val="28"/>
          <w:sz w:val="28"/>
          <w:szCs w:val="28"/>
          <w:rtl w:val="true"/>
          <w:lang w:bidi="fa-IR"/>
        </w:rPr>
        <w:t>چون هدف از اين بخش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شنوندگان از فضايل نامبرده پيروى كنند،آنان را امر فرمود تا بدان صفات پايبند بوده و در تمام يا بعضى از آنها بر ديگران سبقت گيرند 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صغراى قياس مضمر است،تشويق نموده است 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كه نيكو باشد پس بايد بر آن مداومت داشت و بر ديگران در انجام آن سبقت جست</w:t>
      </w:r>
      <w:r>
        <w:rPr>
          <w:rFonts w:eastAsia="IRNazanin" w:cs="IRNazanin"/>
          <w:color w:val="111111"/>
          <w:sz w:val="28"/>
          <w:szCs w:val="28"/>
          <w:rtl w:val="true"/>
          <w:lang w:bidi="fa-IR"/>
        </w:rPr>
        <w:t>.</w:t>
      </w:r>
    </w:p>
    <w:p>
      <w:pPr>
        <w:pStyle w:val="Heading3"/>
        <w:numPr>
          <w:ilvl w:val="2"/>
          <w:numId w:val="1"/>
        </w:numPr>
        <w:rPr/>
      </w:pPr>
      <w:bookmarkStart w:id="3312" w:name="__RefHeading___Toc3675475_73709187"/>
      <w:bookmarkStart w:id="3313" w:name="_Toc1481"/>
      <w:bookmarkEnd w:id="3312"/>
      <w:r>
        <w:rPr/>
        <w:t>274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313"/>
    </w:p>
    <w:p>
      <w:pPr>
        <w:pStyle w:val="Heading4"/>
        <w:numPr>
          <w:ilvl w:val="3"/>
          <w:numId w:val="1"/>
        </w:numPr>
        <w:rPr/>
      </w:pPr>
      <w:bookmarkStart w:id="3314" w:name="__RefHeading___Toc3675477_73709187"/>
      <w:bookmarkStart w:id="3315" w:name="_Toc1482"/>
      <w:bookmarkEnd w:id="3314"/>
      <w:r>
        <w:rPr>
          <w:rtl w:val="true"/>
        </w:rPr>
        <w:t>اشاره</w:t>
      </w:r>
      <w:bookmarkEnd w:id="3315"/>
    </w:p>
    <w:p>
      <w:pPr>
        <w:pStyle w:val="BookText"/>
        <w:rPr/>
      </w:pPr>
      <w:r>
        <w:rPr>
          <w:rFonts w:ascii="Amiri" w:hAnsi="Amiri" w:eastAsia="Amiri" w:cs="Amiri"/>
          <w:color w:val="111111"/>
          <w:sz w:val="28"/>
          <w:sz w:val="28"/>
          <w:szCs w:val="28"/>
          <w:rtl w:val="true"/>
          <w:lang w:bidi="ar-SA"/>
        </w:rPr>
        <w:t>لَوْ لَمْ يَتَوَعَّدِ اللَّهُ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يَجِبُ أَلاَّ يُعْصَى شُكْراً لِنِعَمِهِ</w:t>
      </w:r>
    </w:p>
    <w:p>
      <w:pPr>
        <w:pStyle w:val="Heading4"/>
        <w:numPr>
          <w:ilvl w:val="3"/>
          <w:numId w:val="1"/>
        </w:numPr>
        <w:rPr/>
      </w:pPr>
      <w:bookmarkStart w:id="3316" w:name="__RefHeading___Toc3675479_73709187"/>
      <w:bookmarkStart w:id="3317" w:name="_Toc1483"/>
      <w:bookmarkEnd w:id="3316"/>
      <w:r>
        <w:rPr>
          <w:rtl w:val="true"/>
        </w:rPr>
        <w:t>ترجمه</w:t>
      </w:r>
      <w:bookmarkEnd w:id="3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در برابر نافرمانى خود،وعدۀ عذاب نداده بود،براى سپاس از نعمتهايش واجب بود نافرمانى نكنند </w:t>
      </w:r>
      <w:r>
        <w:rPr>
          <w:rFonts w:eastAsia="IRNazanin" w:cs="IRNazanin"/>
          <w:color w:val="111111"/>
          <w:sz w:val="28"/>
          <w:szCs w:val="28"/>
          <w:rtl w:val="true"/>
          <w:lang w:bidi="fa-IR"/>
        </w:rPr>
        <w:t>».</w:t>
      </w:r>
    </w:p>
    <w:p>
      <w:pPr>
        <w:pStyle w:val="Heading4"/>
        <w:numPr>
          <w:ilvl w:val="3"/>
          <w:numId w:val="1"/>
        </w:numPr>
        <w:rPr/>
      </w:pPr>
      <w:bookmarkStart w:id="3318" w:name="__RefHeading___Toc3675481_73709187"/>
      <w:bookmarkStart w:id="3319" w:name="_Toc1484"/>
      <w:bookmarkEnd w:id="3318"/>
      <w:r>
        <w:rPr>
          <w:rtl w:val="true"/>
        </w:rPr>
        <w:t>شرح</w:t>
      </w:r>
      <w:bookmarkEnd w:id="3319"/>
    </w:p>
    <w:p>
      <w:pPr>
        <w:pStyle w:val="BookText"/>
        <w:rPr/>
      </w:pPr>
      <w:r>
        <w:rPr>
          <w:rFonts w:ascii="IRNazanin" w:hAnsi="IRNazanin" w:eastAsia="IRNazanin"/>
          <w:color w:val="111111"/>
          <w:sz w:val="28"/>
          <w:sz w:val="28"/>
          <w:szCs w:val="28"/>
          <w:rtl w:val="true"/>
          <w:lang w:bidi="fa-IR"/>
        </w:rPr>
        <w:t>چون شكر نعمت،در گفتار و رفتار مطابق هم،عقلا واجب است،ترك معصيت هم كه ملازم با طاعت واجبه است،آن هم واجب مى‌شود،زيرا لازم واجب نيز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مقتضاى اين سخن آن است كه اگر خداوند در برابر نافرمانى خود وعدۀ عذاب نداده بود باز هم ترك معصيت به خاطر شكر نعمت واجب بود،تا چه رسد كه وعدۀ عذاب هم براى نافرمانى داده است،بنا بر اين به طريق اولى بايد ترك معصيت كرد</w:t>
      </w:r>
      <w:r>
        <w:rPr>
          <w:rFonts w:eastAsia="IRNazanin" w:cs="IRNazanin"/>
          <w:color w:val="111111"/>
          <w:sz w:val="28"/>
          <w:szCs w:val="28"/>
          <w:rtl w:val="true"/>
          <w:lang w:bidi="fa-IR"/>
        </w:rPr>
        <w:t>.</w:t>
      </w:r>
    </w:p>
    <w:p>
      <w:pPr>
        <w:pStyle w:val="Heading3"/>
        <w:numPr>
          <w:ilvl w:val="2"/>
          <w:numId w:val="1"/>
        </w:numPr>
        <w:rPr/>
      </w:pPr>
      <w:bookmarkStart w:id="3320" w:name="__RefHeading___Toc3675483_73709187"/>
      <w:bookmarkStart w:id="3321" w:name="_Toc1485"/>
      <w:bookmarkEnd w:id="3320"/>
      <w:r>
        <w:rPr/>
        <w:t>275</w:t>
      </w:r>
      <w:r>
        <w:rPr>
          <w:rtl w:val="true"/>
        </w:rPr>
        <w:t>-</w:t>
      </w:r>
      <w:r>
        <w:rPr>
          <w:rtl w:val="true"/>
        </w:rPr>
        <w:t>امام</w:t>
      </w:r>
      <w:r>
        <w:rPr>
          <w:rtl w:val="true"/>
        </w:rPr>
        <w:t>(</w:t>
      </w:r>
      <w:r>
        <w:rPr>
          <w:rtl w:val="true"/>
        </w:rPr>
        <w:t>علیه السلام</w:t>
      </w:r>
      <w:r>
        <w:rPr>
          <w:rtl w:val="true"/>
        </w:rPr>
        <w:t>)</w:t>
      </w:r>
      <w:r>
        <w:rPr>
          <w:rtl w:val="true"/>
        </w:rPr>
        <w:t>وقتى كه اشعث بن قيس را به خاطر مرگ فرزندش تسليت</w:t>
      </w:r>
      <w:bookmarkEnd w:id="3321"/>
    </w:p>
    <w:p>
      <w:pPr>
        <w:pStyle w:val="Heading4"/>
        <w:numPr>
          <w:ilvl w:val="3"/>
          <w:numId w:val="1"/>
        </w:numPr>
        <w:rPr/>
      </w:pPr>
      <w:bookmarkStart w:id="3322" w:name="__RefHeading___Toc3675485_73709187"/>
      <w:bookmarkStart w:id="3323" w:name="_Toc1486"/>
      <w:bookmarkEnd w:id="3322"/>
      <w:r>
        <w:rPr>
          <w:rtl w:val="true"/>
        </w:rPr>
        <w:t>اشاره</w:t>
      </w:r>
      <w:bookmarkEnd w:id="3323"/>
    </w:p>
    <w:p>
      <w:pPr>
        <w:pStyle w:val="BookText"/>
        <w:rPr/>
      </w:pPr>
      <w:r>
        <w:rPr>
          <w:rFonts w:ascii="IRNazanin" w:hAnsi="IRNazanin" w:eastAsia="IRNazanin"/>
          <w:color w:val="111111"/>
          <w:sz w:val="28"/>
          <w:sz w:val="28"/>
          <w:szCs w:val="28"/>
          <w:rtl w:val="true"/>
          <w:lang w:bidi="fa-IR"/>
        </w:rPr>
        <w:t>مى‌داد فرمود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يَا؟أَشْعَثُ؟ إِنْ تَحْزَنْ عَلَى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اسْتَحَقَّتْ مِنْكَ ذَلِكَ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يَا؟أَشْعَثُ؟ إِنْ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عَلَيْكَ الْقَدَرُ وَ أَنْتَ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جَزِعْتَ جَرَى عَلَيْكَ الْقَدَرُ وَ 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يَا؟أَشْعَثُ؟ ابْنُكَ سَرَّكَ وَ هُوَ بَلاَءٌ 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حَزَنَكَ </w:t>
      </w:r>
      <w:bookmarkStart w:id="3324" w:name="pg11525_242830"/>
    </w:p>
    <w:p>
      <w:pPr>
        <w:pStyle w:val="BookText"/>
        <w:rPr/>
      </w:pPr>
      <w:bookmarkEnd w:id="3324"/>
      <w:r>
        <w:rPr>
          <w:rFonts w:ascii="Amiri" w:hAnsi="Amiri" w:eastAsia="Amiri" w:cs="Amiri"/>
          <w:color w:val="111111"/>
          <w:sz w:val="28"/>
          <w:sz w:val="28"/>
          <w:szCs w:val="28"/>
          <w:rtl w:val="true"/>
          <w:lang w:bidi="ar-SA"/>
        </w:rPr>
        <w:t>وَ هُوَ ثَوَابٌ وَ رَحْمَةٌ</w:t>
      </w:r>
    </w:p>
    <w:p>
      <w:pPr>
        <w:pStyle w:val="Heading4"/>
        <w:numPr>
          <w:ilvl w:val="3"/>
          <w:numId w:val="1"/>
        </w:numPr>
        <w:rPr/>
      </w:pPr>
      <w:bookmarkStart w:id="3325" w:name="__RefHeading___Toc3675487_73709187"/>
      <w:bookmarkStart w:id="3326" w:name="_Toc1487"/>
      <w:bookmarkEnd w:id="3325"/>
      <w:r>
        <w:rPr>
          <w:rtl w:val="true"/>
        </w:rPr>
        <w:t>ترجمه</w:t>
      </w:r>
      <w:bookmarkEnd w:id="3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اشعث اگر به حال پسرت غمگينى،اين اندوه به خاطر خويشاوندى كار شايسته‌اى است،امّا اگر صبر كنى،در نزد خدا هر مصيبتى پاداشى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اشعث اگر صبر كنى قضا و قدر در مورد تو جارى شود و تو به اجرت مى‌رسى،و اگر بى‌تابى كنى حكم الهى بر تو جارى مى‌شود و تو گنهكار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پسرت باعث شادمانى تو بود و در عين حال گرفتارى و بلا بود،باعث غم تو شد،در حالى كه پاداش و رحمت نيز هست </w:t>
      </w:r>
      <w:r>
        <w:rPr>
          <w:rFonts w:eastAsia="IRNazanin" w:cs="IRNazanin"/>
          <w:color w:val="111111"/>
          <w:sz w:val="28"/>
          <w:szCs w:val="28"/>
          <w:rtl w:val="true"/>
          <w:lang w:bidi="fa-IR"/>
        </w:rPr>
        <w:t>».</w:t>
      </w:r>
    </w:p>
    <w:p>
      <w:pPr>
        <w:pStyle w:val="Heading4"/>
        <w:numPr>
          <w:ilvl w:val="3"/>
          <w:numId w:val="1"/>
        </w:numPr>
        <w:rPr/>
      </w:pPr>
      <w:bookmarkStart w:id="3327" w:name="__RefHeading___Toc3675489_73709187"/>
      <w:bookmarkStart w:id="3328" w:name="_Toc1488"/>
      <w:bookmarkEnd w:id="3327"/>
      <w:r>
        <w:rPr>
          <w:rtl w:val="true"/>
        </w:rPr>
        <w:t>شرح</w:t>
      </w:r>
      <w:bookmarkEnd w:id="332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اندوه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مصيبت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و بجا دانسته است زيرا سزاوار است كه هر خويشاوندى در مصيبت خويش خود غمگين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آن،مطالبى را كه دليل بر زشتى بى‌تابى و غم است و صبر بر آن به جهاتى بهتر است به شرح زير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كه يك قضيه شرطيۀ متّصله است،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پيشگاه خدا عوض داشته باشد صبر بر آن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نتيجۀ قياس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اين مصيبت صبر كنى،صبر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مأجور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صبرت،پاداش مى‌يابى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نيز صغراى قياس مضمرى است كه كبراى مقدّرش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كه مقدّر شود شكيبايى بر آن اجر دارد،پس شكيبايى بر آن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از بى‌تابى بر حذر داشته است،با اين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جزعت</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مأزور يعنى در بى‌تابى كردن،گنهكارى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مأزور،موزور بوده است،به خاطر اين كه با مأجور هم طراز باشد،با همزه استعمال شده است،و اين جمله نيز قياس مضمرى است كه كبراى مقدّرش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قدر بر او جارى شده،اگر </w:t>
      </w:r>
      <w:bookmarkStart w:id="3329" w:name="pg11525_242832"/>
    </w:p>
    <w:p>
      <w:pPr>
        <w:pStyle w:val="BookText"/>
        <w:rPr/>
      </w:pPr>
      <w:bookmarkEnd w:id="3329"/>
      <w:r>
        <w:rPr>
          <w:rFonts w:ascii="IRNazanin" w:hAnsi="IRNazanin" w:eastAsia="IRNazanin"/>
          <w:color w:val="111111"/>
          <w:sz w:val="28"/>
          <w:sz w:val="28"/>
          <w:szCs w:val="28"/>
          <w:rtl w:val="true"/>
          <w:lang w:bidi="fa-IR"/>
        </w:rPr>
        <w:t xml:space="preserve">بى‌تابى كند،گنهكار است و وارد آتش جهنّم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 و هو بلاء و فتنة هشدارى است نسبت به زياده روى در شادى و سرور بر وجود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بلا بودن آن،اين است كه زياده روى در محبّت فرزند مستلزم خوى ناپسندى چون ترس از جهاد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مبادا از فرزندش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بخل،به سبب ترس از تنگدستى فرزند و توجه به آيندۀ او،و مثل اندوه و غم در بارۀ بيماريها و حوادث براى او،همان طورى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باعث غم،ترس و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كينه و دشمنى با فرزند كه باعث عاق كردن و قطع رحم و محروم داشتن او از مال و ثروت مى‌شود پس سزاوار است كه خداوند پدر را به وسيلۀ فرزند بيازمايد و از وى بخواهد كه نسبت به فرزندش به عدالت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در و هو حاليه است و جمله،صغراى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اين طور باشد،سزاوار است كه بر شادى از دست رفتۀ آن تأسف نخورند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نسبت به اندوه در مصيبت است به دليل آن كه لازمۀ ترك اندوه،صبر بر مصيبت است كه اجر و رحمت خدا را در پى دارد،و اين عبارت مقدمۀ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صبرى بر اندوه،خود اجر و رحمتى در پى دارد،پس سزاوار است كه بر اين اندوه صبر كنند</w:t>
      </w:r>
      <w:r>
        <w:rPr>
          <w:rFonts w:eastAsia="IRNazanin" w:cs="IRNazanin"/>
          <w:color w:val="111111"/>
          <w:sz w:val="28"/>
          <w:szCs w:val="28"/>
          <w:rtl w:val="true"/>
          <w:lang w:bidi="fa-IR"/>
        </w:rPr>
        <w:t>.</w:t>
      </w:r>
    </w:p>
    <w:p>
      <w:pPr>
        <w:pStyle w:val="Heading3"/>
        <w:numPr>
          <w:ilvl w:val="2"/>
          <w:numId w:val="1"/>
        </w:numPr>
        <w:rPr/>
      </w:pPr>
      <w:bookmarkStart w:id="3330" w:name="__RefHeading___Toc3675491_73709187"/>
      <w:bookmarkStart w:id="3331" w:name="_Toc1489"/>
      <w:bookmarkEnd w:id="3330"/>
      <w:r>
        <w:rPr/>
        <w:t>276</w:t>
      </w:r>
      <w:r>
        <w:rPr>
          <w:rtl w:val="true"/>
        </w:rPr>
        <w:t>-</w:t>
      </w:r>
      <w:r>
        <w:rPr>
          <w:rtl w:val="true"/>
        </w:rPr>
        <w:t>امام</w:t>
      </w:r>
      <w:r>
        <w:rPr>
          <w:rtl w:val="true"/>
        </w:rPr>
        <w:t>(</w:t>
      </w:r>
      <w:r>
        <w:rPr>
          <w:rtl w:val="true"/>
        </w:rPr>
        <w:t>علیه السلام</w:t>
      </w:r>
      <w:r>
        <w:rPr>
          <w:rtl w:val="true"/>
        </w:rPr>
        <w:t>)</w:t>
      </w:r>
      <w:r>
        <w:rPr>
          <w:rtl w:val="true"/>
        </w:rPr>
        <w:t>هنگامى كه پيامبر را دفن كردند،بر مزار آن بزرگوار فرمود</w:t>
      </w:r>
      <w:r>
        <w:rPr>
          <w:rtl w:val="true"/>
        </w:rPr>
        <w:t>:</w:t>
      </w:r>
      <w:bookmarkEnd w:id="3331"/>
    </w:p>
    <w:p>
      <w:pPr>
        <w:pStyle w:val="Heading4"/>
        <w:numPr>
          <w:ilvl w:val="3"/>
          <w:numId w:val="1"/>
        </w:numPr>
        <w:rPr/>
      </w:pPr>
      <w:bookmarkStart w:id="3332" w:name="__RefHeading___Toc3675493_73709187"/>
      <w:bookmarkStart w:id="3333" w:name="_Toc1490"/>
      <w:bookmarkEnd w:id="3332"/>
      <w:r>
        <w:rPr>
          <w:rtl w:val="true"/>
        </w:rPr>
        <w:t>اشاره</w:t>
      </w:r>
      <w:bookmarkEnd w:id="3333"/>
    </w:p>
    <w:p>
      <w:pPr>
        <w:pStyle w:val="BookText"/>
        <w:rPr/>
      </w:pPr>
      <w:r>
        <w:rPr>
          <w:rFonts w:ascii="Amiri" w:hAnsi="Amiri" w:eastAsia="Amiri" w:cs="Amiri"/>
          <w:color w:val="111111"/>
          <w:sz w:val="28"/>
          <w:sz w:val="28"/>
          <w:szCs w:val="28"/>
          <w:rtl w:val="true"/>
          <w:lang w:bidi="ar-SA"/>
        </w:rPr>
        <w:t>إِنَّ الصَّبْرَ لَجَمِيلٌ إِلاَّ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الْجَزَعَ لَقَبِيحٌ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الْمُصَابَ بِكَ لَجَلِيلٌ وَ إِنَّهُ قَبْلَكَ وَ بَعْدَكَ لَجَلَلٌ</w:t>
      </w:r>
    </w:p>
    <w:p>
      <w:pPr>
        <w:pStyle w:val="Heading4"/>
        <w:numPr>
          <w:ilvl w:val="3"/>
          <w:numId w:val="1"/>
        </w:numPr>
        <w:rPr/>
      </w:pPr>
      <w:bookmarkStart w:id="3334" w:name="__RefHeading___Toc3675495_73709187"/>
      <w:bookmarkStart w:id="3335" w:name="_Toc1491"/>
      <w:bookmarkEnd w:id="3334"/>
      <w:r>
        <w:rPr>
          <w:rtl w:val="true"/>
        </w:rPr>
        <w:t>لغت</w:t>
      </w:r>
      <w:bookmarkEnd w:id="3335"/>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آسان و نيز امر مهم و مشكل را مى‌گويند،اين لغت از اضداد است</w:t>
      </w:r>
      <w:r>
        <w:rPr>
          <w:rFonts w:eastAsia="IRNazanin" w:cs="IRNazanin"/>
          <w:color w:val="111111"/>
          <w:sz w:val="28"/>
          <w:szCs w:val="28"/>
          <w:rtl w:val="true"/>
          <w:lang w:bidi="fa-IR"/>
        </w:rPr>
        <w:t xml:space="preserve">. </w:t>
      </w:r>
      <w:bookmarkStart w:id="3336" w:name="pg11525_242834"/>
    </w:p>
    <w:p>
      <w:pPr>
        <w:pStyle w:val="Heading4"/>
        <w:numPr>
          <w:ilvl w:val="3"/>
          <w:numId w:val="1"/>
        </w:numPr>
        <w:rPr/>
      </w:pPr>
      <w:bookmarkStart w:id="3337" w:name="__RefHeading___Toc3675497_73709187"/>
      <w:bookmarkStart w:id="3338" w:name="_Toc1492"/>
      <w:bookmarkEnd w:id="3336"/>
      <w:bookmarkEnd w:id="3337"/>
      <w:r>
        <w:rPr>
          <w:rtl w:val="true"/>
        </w:rPr>
        <w:t>ترجمه</w:t>
      </w:r>
      <w:bookmarkEnd w:id="3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خوب است مگر نسبت به تو و بى‌تابى بد است،مگر بر تو،و غمى كه از مصيبت تو رسيده بسى بزرگ،و غمهاى پيش از تو و بعد از تو آسان و سهل است </w:t>
      </w:r>
      <w:r>
        <w:rPr>
          <w:rFonts w:eastAsia="IRNazanin" w:cs="IRNazanin"/>
          <w:color w:val="111111"/>
          <w:sz w:val="28"/>
          <w:szCs w:val="28"/>
          <w:rtl w:val="true"/>
          <w:lang w:bidi="fa-IR"/>
        </w:rPr>
        <w:t>».</w:t>
      </w:r>
    </w:p>
    <w:p>
      <w:pPr>
        <w:pStyle w:val="Heading4"/>
        <w:numPr>
          <w:ilvl w:val="3"/>
          <w:numId w:val="1"/>
        </w:numPr>
        <w:rPr/>
      </w:pPr>
      <w:bookmarkStart w:id="3339" w:name="__RefHeading___Toc3675499_73709187"/>
      <w:bookmarkStart w:id="3340" w:name="_Toc1493"/>
      <w:bookmarkEnd w:id="3339"/>
      <w:r>
        <w:rPr>
          <w:rtl w:val="true"/>
        </w:rPr>
        <w:t>شرح</w:t>
      </w:r>
      <w:bookmarkEnd w:id="3340"/>
    </w:p>
    <w:p>
      <w:pPr>
        <w:pStyle w:val="BookText"/>
        <w:rPr/>
      </w:pPr>
      <w:r>
        <w:rPr>
          <w:rFonts w:ascii="IRNazanin" w:hAnsi="IRNazanin" w:eastAsia="IRNazanin"/>
          <w:color w:val="111111"/>
          <w:sz w:val="28"/>
          <w:sz w:val="28"/>
          <w:szCs w:val="28"/>
          <w:rtl w:val="true"/>
          <w:lang w:bidi="fa-IR"/>
        </w:rPr>
        <w:t>اين سخن كه صبر در مصيبت آن بزرگوار ناپسند و بى‌تابى در مورد او،بد نيست،براى آن است كه او اصل و پيشواى ديانت است،پس بى‌تابى در مصيبت او باعث ادامۀ ياد او،و ياد او باعث يادبود هميشگى اخلاق،سنّت و روش اوست،پس به اين جهت،بى‌تابى ناروا نيست،و يا از آن رو كه مصيبت وى مصيبتى بزرگ و او مهمترين چيزى است كه از دست رفته است بنا بر اين بى‌تابى براى او خوب است و امّا صبر،چون به معنى فراموشى و از خاطر بردن اوست، پس از اين رو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جهتى فضيلت را ناپسند و از جهتى رذيلت را نيكو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 است كه مصيبتى كه وارد شده بود بزرگتر از مصيبتهايى بود كه از شخص ديگرى مى‌رسيد،زيرا هر مصيبتى چه از افراد قبل يا بعد از او،نسبت به آن،سهل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مصيبت وارده قبلا بر مسلمانان به دليل ترسشان بزرگ بوده است و پس از او نيز به دليل بر هم خوردن امر مردم و امر دين با فقدان آن بزرگوار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معناى اوّلى روشنتر و بهتر است</w:t>
      </w:r>
      <w:r>
        <w:rPr>
          <w:rFonts w:eastAsia="IRNazanin" w:cs="IRNazanin"/>
          <w:color w:val="111111"/>
          <w:sz w:val="28"/>
          <w:szCs w:val="28"/>
          <w:rtl w:val="true"/>
          <w:lang w:bidi="fa-IR"/>
        </w:rPr>
        <w:t>.</w:t>
      </w:r>
    </w:p>
    <w:p>
      <w:pPr>
        <w:pStyle w:val="Heading3"/>
        <w:numPr>
          <w:ilvl w:val="2"/>
          <w:numId w:val="1"/>
        </w:numPr>
        <w:rPr/>
      </w:pPr>
      <w:bookmarkStart w:id="3341" w:name="__RefHeading___Toc3675501_73709187"/>
      <w:bookmarkStart w:id="3342" w:name="_Toc1494"/>
      <w:bookmarkEnd w:id="3341"/>
      <w:r>
        <w:rPr/>
        <w:t>277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342"/>
    </w:p>
    <w:p>
      <w:pPr>
        <w:pStyle w:val="Heading4"/>
        <w:numPr>
          <w:ilvl w:val="3"/>
          <w:numId w:val="1"/>
        </w:numPr>
        <w:rPr/>
      </w:pPr>
      <w:bookmarkStart w:id="3343" w:name="__RefHeading___Toc3675503_73709187"/>
      <w:bookmarkStart w:id="3344" w:name="_Toc1495"/>
      <w:bookmarkEnd w:id="3343"/>
      <w:r>
        <w:rPr>
          <w:rtl w:val="true"/>
        </w:rPr>
        <w:t>اشاره</w:t>
      </w:r>
      <w:bookmarkEnd w:id="3344"/>
    </w:p>
    <w:p>
      <w:pPr>
        <w:pStyle w:val="BookText"/>
        <w:rPr/>
      </w:pPr>
      <w:r>
        <w:rPr>
          <w:rFonts w:ascii="Amiri" w:hAnsi="Amiri" w:eastAsia="Amiri" w:cs="Amiri"/>
          <w:color w:val="111111"/>
          <w:sz w:val="28"/>
          <w:sz w:val="28"/>
          <w:szCs w:val="28"/>
          <w:rtl w:val="true"/>
          <w:lang w:bidi="ar-SA"/>
        </w:rPr>
        <w:t>لاَ تَصْحَبِ 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يُزَيِّنُ لَكَ فِعْلَهُ وَ يَوَدُّ أَنْ تَكُونَ مِثْلَهُ</w:t>
      </w:r>
    </w:p>
    <w:p>
      <w:pPr>
        <w:pStyle w:val="Heading4"/>
        <w:numPr>
          <w:ilvl w:val="3"/>
          <w:numId w:val="1"/>
        </w:numPr>
        <w:rPr/>
      </w:pPr>
      <w:bookmarkStart w:id="3345" w:name="__RefHeading___Toc3675505_73709187"/>
      <w:bookmarkStart w:id="3346" w:name="_Toc1496"/>
      <w:bookmarkEnd w:id="3345"/>
      <w:r>
        <w:rPr>
          <w:rtl w:val="true"/>
        </w:rPr>
        <w:t>لغت</w:t>
      </w:r>
      <w:bookmarkEnd w:id="3346"/>
    </w:p>
    <w:p>
      <w:pPr>
        <w:pStyle w:val="BookText"/>
        <w:rPr/>
      </w:pPr>
      <w:r>
        <w:rPr>
          <w:rFonts w:ascii="IRNazanin" w:hAnsi="IRNazanin" w:eastAsia="IRNazanin"/>
          <w:color w:val="111111"/>
          <w:sz w:val="28"/>
          <w:sz w:val="28"/>
          <w:szCs w:val="28"/>
          <w:rtl w:val="true"/>
          <w:lang w:bidi="fa-IR"/>
        </w:rPr>
        <w:t>مائق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احمق،نادان</w:t>
      </w:r>
    </w:p>
    <w:p>
      <w:pPr>
        <w:pStyle w:val="Heading4"/>
        <w:numPr>
          <w:ilvl w:val="3"/>
          <w:numId w:val="1"/>
        </w:numPr>
        <w:rPr/>
      </w:pPr>
      <w:bookmarkStart w:id="3347" w:name="__RefHeading___Toc3675507_73709187"/>
      <w:bookmarkStart w:id="3348" w:name="_Toc1497"/>
      <w:bookmarkEnd w:id="3347"/>
      <w:r>
        <w:rPr>
          <w:rtl w:val="true"/>
        </w:rPr>
        <w:t>ترجمه</w:t>
      </w:r>
      <w:bookmarkEnd w:id="3348"/>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احمق همنشينى نكن،زيرا او كار خود را در نظر تو جلوه مى‌دهد و دوست دارد تو نيز مانند او باشى </w:t>
      </w:r>
      <w:r>
        <w:rPr>
          <w:rFonts w:eastAsia="Amiri" w:cs="Amiri" w:ascii="Amiri" w:hAnsi="Amiri"/>
          <w:color w:val="111111"/>
          <w:sz w:val="28"/>
          <w:szCs w:val="28"/>
          <w:rtl w:val="true"/>
          <w:lang w:bidi="ar-SA"/>
        </w:rPr>
        <w:t xml:space="preserve">». </w:t>
      </w:r>
      <w:bookmarkStart w:id="3349" w:name="pg11525_242836"/>
    </w:p>
    <w:p>
      <w:pPr>
        <w:pStyle w:val="Heading4"/>
        <w:numPr>
          <w:ilvl w:val="3"/>
          <w:numId w:val="1"/>
        </w:numPr>
        <w:rPr/>
      </w:pPr>
      <w:bookmarkStart w:id="3350" w:name="__RefHeading___Toc3675509_73709187"/>
      <w:bookmarkStart w:id="3351" w:name="_Toc1498"/>
      <w:bookmarkEnd w:id="3349"/>
      <w:bookmarkEnd w:id="3350"/>
      <w:r>
        <w:rPr>
          <w:rtl w:val="true"/>
        </w:rPr>
        <w:t>شرح</w:t>
      </w:r>
      <w:bookmarkEnd w:id="335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همنشينى احمق به وسيلۀ قياس مضمرى بر حذر داشته است كه صغراى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شخص احمق به دليل حماقتش معتقد است كه از نظر نفسانى كامل و تمام كارهايش شايسته است و بايد از او پيروى كرد و كارهاى خود را جلوه مى‌دهد و از همنشينش مى‌خواهد تا مثل او باشد،و او را بر اين كار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چنين باشد،همنشينى با او جايز نيست</w:t>
      </w:r>
      <w:r>
        <w:rPr>
          <w:rFonts w:eastAsia="IRNazanin" w:cs="IRNazanin"/>
          <w:color w:val="111111"/>
          <w:sz w:val="28"/>
          <w:szCs w:val="28"/>
          <w:rtl w:val="true"/>
          <w:lang w:bidi="fa-IR"/>
        </w:rPr>
        <w:t>.</w:t>
      </w:r>
    </w:p>
    <w:p>
      <w:pPr>
        <w:pStyle w:val="Heading3"/>
        <w:numPr>
          <w:ilvl w:val="2"/>
          <w:numId w:val="1"/>
        </w:numPr>
        <w:rPr/>
      </w:pPr>
      <w:bookmarkStart w:id="3352" w:name="__RefHeading___Toc3675511_73709187"/>
      <w:bookmarkStart w:id="3353" w:name="_Toc1499"/>
      <w:bookmarkEnd w:id="3352"/>
      <w:r>
        <w:rPr/>
        <w:t>278</w:t>
      </w:r>
      <w:r>
        <w:rPr>
          <w:rtl w:val="true"/>
        </w:rPr>
        <w:t>-</w:t>
      </w:r>
      <w:r>
        <w:rPr>
          <w:rtl w:val="true"/>
        </w:rPr>
        <w:t>از امام</w:t>
      </w:r>
      <w:r>
        <w:rPr>
          <w:rtl w:val="true"/>
        </w:rPr>
        <w:t>(</w:t>
      </w:r>
      <w:r>
        <w:rPr>
          <w:rtl w:val="true"/>
        </w:rPr>
        <w:t>علیه السلام</w:t>
      </w:r>
      <w:r>
        <w:rPr>
          <w:rtl w:val="true"/>
        </w:rPr>
        <w:t>)</w:t>
      </w:r>
      <w:r>
        <w:rPr>
          <w:rtl w:val="true"/>
        </w:rPr>
        <w:t>در بارۀ مسافت بين خاور و باختر پرسيدند،فرمود</w:t>
      </w:r>
      <w:r>
        <w:rPr>
          <w:rtl w:val="true"/>
        </w:rPr>
        <w:t>:</w:t>
      </w:r>
      <w:bookmarkEnd w:id="3353"/>
    </w:p>
    <w:p>
      <w:pPr>
        <w:pStyle w:val="Heading4"/>
        <w:numPr>
          <w:ilvl w:val="3"/>
          <w:numId w:val="1"/>
        </w:numPr>
        <w:rPr/>
      </w:pPr>
      <w:bookmarkStart w:id="3354" w:name="__RefHeading___Toc3675513_73709187"/>
      <w:bookmarkStart w:id="3355" w:name="_Toc1500"/>
      <w:bookmarkEnd w:id="3354"/>
      <w:r>
        <w:rPr>
          <w:rtl w:val="true"/>
        </w:rPr>
        <w:t>اشاره</w:t>
      </w:r>
      <w:bookmarkEnd w:id="3355"/>
    </w:p>
    <w:p>
      <w:pPr>
        <w:pStyle w:val="BookText"/>
        <w:rPr/>
      </w:pPr>
      <w:r>
        <w:rPr>
          <w:rFonts w:ascii="Amiri" w:hAnsi="Amiri" w:eastAsia="Amiri" w:cs="Amiri"/>
          <w:color w:val="111111"/>
          <w:sz w:val="28"/>
          <w:sz w:val="28"/>
          <w:szCs w:val="28"/>
          <w:rtl w:val="true"/>
          <w:lang w:bidi="ar-SA"/>
        </w:rPr>
        <w:t>مَسِيرَةُ يَوْمٍ لِلشَّمْسِ</w:t>
      </w:r>
    </w:p>
    <w:p>
      <w:pPr>
        <w:pStyle w:val="Heading4"/>
        <w:numPr>
          <w:ilvl w:val="3"/>
          <w:numId w:val="1"/>
        </w:numPr>
        <w:rPr/>
      </w:pPr>
      <w:bookmarkStart w:id="3356" w:name="__RefHeading___Toc3675515_73709187"/>
      <w:bookmarkStart w:id="3357" w:name="_Toc1501"/>
      <w:bookmarkEnd w:id="3356"/>
      <w:r>
        <w:rPr>
          <w:rtl w:val="true"/>
        </w:rPr>
        <w:t>ترجمه</w:t>
      </w:r>
      <w:bookmarkEnd w:id="3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گردش يك روز خورشيد است </w:t>
      </w:r>
      <w:r>
        <w:rPr>
          <w:rFonts w:eastAsia="IRNazanin" w:cs="IRNazanin"/>
          <w:color w:val="111111"/>
          <w:sz w:val="28"/>
          <w:szCs w:val="28"/>
          <w:rtl w:val="true"/>
          <w:lang w:bidi="fa-IR"/>
        </w:rPr>
        <w:t>».</w:t>
      </w:r>
    </w:p>
    <w:p>
      <w:pPr>
        <w:pStyle w:val="Heading4"/>
        <w:numPr>
          <w:ilvl w:val="3"/>
          <w:numId w:val="1"/>
        </w:numPr>
        <w:rPr/>
      </w:pPr>
      <w:bookmarkStart w:id="3358" w:name="__RefHeading___Toc3675517_73709187"/>
      <w:bookmarkStart w:id="3359" w:name="_Toc1502"/>
      <w:bookmarkEnd w:id="3358"/>
      <w:r>
        <w:rPr>
          <w:rtl w:val="true"/>
        </w:rPr>
        <w:t>شرح</w:t>
      </w:r>
      <w:bookmarkEnd w:id="3359"/>
    </w:p>
    <w:p>
      <w:pPr>
        <w:pStyle w:val="BookText"/>
        <w:rPr/>
      </w:pPr>
      <w:r>
        <w:rPr>
          <w:rFonts w:ascii="IRNazanin" w:hAnsi="IRNazanin" w:eastAsia="IRNazanin"/>
          <w:color w:val="111111"/>
          <w:sz w:val="28"/>
          <w:sz w:val="28"/>
          <w:szCs w:val="28"/>
          <w:rtl w:val="true"/>
          <w:lang w:bidi="fa-IR"/>
        </w:rPr>
        <w:t>اين پاسخ،پاسخ روشن و قانع كننده‌اى است،و هدف فن خطابه نيز همان قانع ساختن است،امّا اثبات مسافت ما بين شرق و غرب با توجه به تعيين مساحت زمين و يا منظومۀ شمسى،كارى است مربوط به علم هيأت،و شايد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چنان پاسخى خوددارى كرده است به خاطر اين كه بعضى از عوام مردم آن را بعيد مى‌شمردند و ما عقيده نداريم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نمى‌دانسته است</w:t>
      </w:r>
      <w:r>
        <w:rPr>
          <w:rFonts w:eastAsia="IRNazanin" w:cs="IRNazanin"/>
          <w:color w:val="111111"/>
          <w:sz w:val="28"/>
          <w:szCs w:val="28"/>
          <w:rtl w:val="true"/>
          <w:lang w:bidi="fa-IR"/>
        </w:rPr>
        <w:t>.</w:t>
      </w:r>
    </w:p>
    <w:p>
      <w:pPr>
        <w:pStyle w:val="Heading3"/>
        <w:numPr>
          <w:ilvl w:val="2"/>
          <w:numId w:val="1"/>
        </w:numPr>
        <w:rPr/>
      </w:pPr>
      <w:bookmarkStart w:id="3360" w:name="__RefHeading___Toc3675519_73709187"/>
      <w:bookmarkStart w:id="3361" w:name="_Toc1503"/>
      <w:bookmarkEnd w:id="3360"/>
      <w:r>
        <w:rPr/>
        <w:t>279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361"/>
    </w:p>
    <w:p>
      <w:pPr>
        <w:pStyle w:val="Heading4"/>
        <w:numPr>
          <w:ilvl w:val="3"/>
          <w:numId w:val="1"/>
        </w:numPr>
        <w:rPr/>
      </w:pPr>
      <w:bookmarkStart w:id="3362" w:name="__RefHeading___Toc3675521_73709187"/>
      <w:bookmarkStart w:id="3363" w:name="_Toc1504"/>
      <w:bookmarkEnd w:id="3362"/>
      <w:r>
        <w:rPr>
          <w:rtl w:val="true"/>
        </w:rPr>
        <w:t>اشاره</w:t>
      </w:r>
      <w:bookmarkEnd w:id="3363"/>
    </w:p>
    <w:p>
      <w:pPr>
        <w:pStyle w:val="BookText"/>
        <w:rPr/>
      </w:pPr>
      <w:r>
        <w:rPr>
          <w:rFonts w:ascii="Amiri" w:hAnsi="Amiri" w:eastAsia="Amiri" w:cs="Amiri"/>
          <w:color w:val="111111"/>
          <w:sz w:val="28"/>
          <w:sz w:val="28"/>
          <w:szCs w:val="28"/>
          <w:rtl w:val="true"/>
          <w:lang w:bidi="ar-SA"/>
        </w:rPr>
        <w:t>أَصْدِقَاؤُكَ ثَلاَثَةٌ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صَدِيقُ صَدِيقِكَ وَ 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أَعْدَاؤُكَ ثَلاَثَةٌ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 صَدِيقِكَ وَ صَدِيقُ عَدُوِّكَ</w:t>
      </w:r>
    </w:p>
    <w:p>
      <w:pPr>
        <w:pStyle w:val="Heading4"/>
        <w:numPr>
          <w:ilvl w:val="3"/>
          <w:numId w:val="1"/>
        </w:numPr>
        <w:rPr/>
      </w:pPr>
      <w:bookmarkStart w:id="3364" w:name="__RefHeading___Toc3675523_73709187"/>
      <w:bookmarkStart w:id="3365" w:name="_Toc1505"/>
      <w:bookmarkEnd w:id="3364"/>
      <w:r>
        <w:rPr>
          <w:rtl w:val="true"/>
        </w:rPr>
        <w:t>ترجمه</w:t>
      </w:r>
      <w:bookmarkEnd w:id="3365"/>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دوستانت سه دسته‌اند،و دشمنانت نيز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دوستانت دوست خودت و دوست دوستت،و دشمن دشمن تو مى‌باشند،و امّا دشمنانت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تو </w:t>
      </w:r>
      <w:bookmarkStart w:id="3366" w:name="pg11525_242838"/>
    </w:p>
    <w:p>
      <w:pPr>
        <w:pStyle w:val="BookText"/>
        <w:rPr/>
      </w:pPr>
      <w:bookmarkEnd w:id="3366"/>
      <w:r>
        <w:rPr>
          <w:rFonts w:ascii="IRNazanin" w:hAnsi="IRNazanin" w:eastAsia="IRNazanin"/>
          <w:color w:val="111111"/>
          <w:sz w:val="28"/>
          <w:sz w:val="28"/>
          <w:szCs w:val="28"/>
          <w:rtl w:val="true"/>
          <w:lang w:bidi="fa-IR"/>
        </w:rPr>
        <w:t xml:space="preserve">و دشمن دوست تو و دوست دشمن تو است </w:t>
      </w:r>
      <w:r>
        <w:rPr>
          <w:rFonts w:eastAsia="IRNazanin" w:cs="IRNazanin"/>
          <w:color w:val="111111"/>
          <w:sz w:val="28"/>
          <w:szCs w:val="28"/>
          <w:rtl w:val="true"/>
          <w:lang w:bidi="fa-IR"/>
        </w:rPr>
        <w:t>.»</w:t>
      </w:r>
    </w:p>
    <w:p>
      <w:pPr>
        <w:pStyle w:val="Heading4"/>
        <w:numPr>
          <w:ilvl w:val="3"/>
          <w:numId w:val="1"/>
        </w:numPr>
        <w:rPr/>
      </w:pPr>
      <w:bookmarkStart w:id="3367" w:name="__RefHeading___Toc3675525_73709187"/>
      <w:bookmarkStart w:id="3368" w:name="_Toc1506"/>
      <w:bookmarkEnd w:id="3367"/>
      <w:r>
        <w:rPr>
          <w:rtl w:val="true"/>
        </w:rPr>
        <w:t>شرح</w:t>
      </w:r>
      <w:bookmarkEnd w:id="3368"/>
    </w:p>
    <w:p>
      <w:pPr>
        <w:pStyle w:val="BookText"/>
        <w:rPr/>
      </w:pPr>
      <w:r>
        <w:rPr>
          <w:rFonts w:ascii="Amiri" w:hAnsi="Amiri" w:eastAsia="Amiri" w:cs="Amiri"/>
          <w:color w:val="111111"/>
          <w:sz w:val="28"/>
          <w:sz w:val="28"/>
          <w:szCs w:val="28"/>
          <w:rtl w:val="true"/>
          <w:lang w:bidi="ar-SA"/>
        </w:rPr>
        <w:t xml:space="preserve">حكم بر اين كه دوست دوست و دشمن دشمن،دوست است از جمله قضاياى مظنونه </w:t>
      </w:r>
      <w:r>
        <w:rPr>
          <w:rStyle w:val="FootnoteAnchor"/>
          <w:rtl w:val="true"/>
        </w:rPr>
        <w:footnoteReference w:id="209"/>
      </w:r>
      <w:r>
        <w:rPr>
          <w:rFonts w:ascii="IRNazanin" w:hAnsi="IRNazanin" w:eastAsia="IRNazanin"/>
          <w:color w:val="111111"/>
          <w:sz w:val="28"/>
          <w:sz w:val="28"/>
          <w:szCs w:val="28"/>
          <w:rtl w:val="true"/>
          <w:lang w:bidi="fa-IR"/>
        </w:rPr>
        <w:t>است،به اين احتمال كه دوست اطّلاع ندارد كه دوستش داراى دوستى است،و يا دشمنش نمى‌داند كه دشمن وى،دشمن ديگرى نيز دارد تا چه رسد به اين كه او را دشمن بدارد و يا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حكم بر اين كه دشمن دوست و دوست دشمن،به احتمالى كه گفتيم ممكن است دشمن باشند</w:t>
      </w:r>
      <w:r>
        <w:rPr>
          <w:rFonts w:eastAsia="IRNazanin" w:cs="IRNazanin"/>
          <w:color w:val="111111"/>
          <w:sz w:val="28"/>
          <w:szCs w:val="28"/>
          <w:rtl w:val="true"/>
          <w:lang w:bidi="fa-IR"/>
        </w:rPr>
        <w:t>.</w:t>
      </w:r>
    </w:p>
    <w:p>
      <w:pPr>
        <w:pStyle w:val="Heading3"/>
        <w:numPr>
          <w:ilvl w:val="2"/>
          <w:numId w:val="1"/>
        </w:numPr>
        <w:rPr/>
      </w:pPr>
      <w:bookmarkStart w:id="3369" w:name="__RefHeading___Toc3675527_73709187"/>
      <w:bookmarkStart w:id="3370" w:name="_Toc1507"/>
      <w:bookmarkEnd w:id="3369"/>
      <w:r>
        <w:rPr/>
        <w:t>280</w:t>
      </w:r>
      <w:r>
        <w:rPr>
          <w:rtl w:val="true"/>
        </w:rPr>
        <w:t>-</w:t>
      </w:r>
      <w:r>
        <w:rPr>
          <w:rtl w:val="true"/>
        </w:rPr>
        <w:t>امام</w:t>
      </w:r>
      <w:r>
        <w:rPr>
          <w:rtl w:val="true"/>
        </w:rPr>
        <w:t>(</w:t>
      </w:r>
      <w:r>
        <w:rPr>
          <w:rtl w:val="true"/>
        </w:rPr>
        <w:t>علیه السلام</w:t>
      </w:r>
      <w:r>
        <w:rPr>
          <w:rtl w:val="true"/>
        </w:rPr>
        <w:t>)</w:t>
      </w:r>
      <w:r>
        <w:rPr>
          <w:rtl w:val="true"/>
        </w:rPr>
        <w:t>مردى را ديد كه براى آن كه به دشمن صدمه‌اى بزند،به</w:t>
      </w:r>
      <w:bookmarkEnd w:id="3370"/>
    </w:p>
    <w:p>
      <w:pPr>
        <w:pStyle w:val="Heading4"/>
        <w:numPr>
          <w:ilvl w:val="3"/>
          <w:numId w:val="1"/>
        </w:numPr>
        <w:rPr/>
      </w:pPr>
      <w:bookmarkStart w:id="3371" w:name="__RefHeading___Toc3675529_73709187"/>
      <w:bookmarkStart w:id="3372" w:name="_Toc1508"/>
      <w:bookmarkEnd w:id="3371"/>
      <w:r>
        <w:rPr>
          <w:rtl w:val="true"/>
        </w:rPr>
        <w:t>اشاره</w:t>
      </w:r>
      <w:bookmarkEnd w:id="3372"/>
    </w:p>
    <w:p>
      <w:pPr>
        <w:pStyle w:val="BookText"/>
        <w:rPr/>
      </w:pPr>
      <w:r>
        <w:rPr>
          <w:rFonts w:ascii="Amiri" w:hAnsi="Amiri" w:eastAsia="Amiri" w:cs="Amiri"/>
          <w:color w:val="111111"/>
          <w:sz w:val="28"/>
          <w:sz w:val="28"/>
          <w:szCs w:val="28"/>
          <w:rtl w:val="true"/>
          <w:lang w:bidi="ar-SA"/>
        </w:rPr>
        <w:t>خود زيان مى‌رساند،فرمود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كَالطَّاعِنِ نَفْسَهُ لِيَقْتُلَ رِدْفَهُ</w:t>
      </w:r>
    </w:p>
    <w:p>
      <w:pPr>
        <w:pStyle w:val="Heading4"/>
        <w:numPr>
          <w:ilvl w:val="3"/>
          <w:numId w:val="1"/>
        </w:numPr>
        <w:rPr/>
      </w:pPr>
      <w:bookmarkStart w:id="3373" w:name="__RefHeading___Toc3675531_73709187"/>
      <w:bookmarkStart w:id="3374" w:name="_Toc1509"/>
      <w:bookmarkEnd w:id="3373"/>
      <w:r>
        <w:rPr>
          <w:rtl w:val="true"/>
        </w:rPr>
        <w:t>ترجمه</w:t>
      </w:r>
      <w:bookmarkEnd w:id="3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مانند كسى هستى كه به خود نيزه‌اى فرو مى‌برد تا كسى را كه به پشت سرش سوار است بكشد </w:t>
      </w:r>
      <w:r>
        <w:rPr>
          <w:rFonts w:eastAsia="IRNazanin" w:cs="IRNazanin"/>
          <w:color w:val="111111"/>
          <w:sz w:val="28"/>
          <w:szCs w:val="28"/>
          <w:rtl w:val="true"/>
          <w:lang w:bidi="fa-IR"/>
        </w:rPr>
        <w:t>».</w:t>
      </w:r>
    </w:p>
    <w:p>
      <w:pPr>
        <w:pStyle w:val="Heading4"/>
        <w:numPr>
          <w:ilvl w:val="3"/>
          <w:numId w:val="1"/>
        </w:numPr>
        <w:rPr/>
      </w:pPr>
      <w:bookmarkStart w:id="3375" w:name="__RefHeading___Toc3675533_73709187"/>
      <w:bookmarkStart w:id="3376" w:name="_Toc1510"/>
      <w:bookmarkEnd w:id="3375"/>
      <w:r>
        <w:rPr>
          <w:rtl w:val="true"/>
        </w:rPr>
        <w:t>شرح</w:t>
      </w:r>
      <w:bookmarkEnd w:id="3376"/>
    </w:p>
    <w:p>
      <w:pPr>
        <w:pStyle w:val="BookText"/>
        <w:rPr/>
      </w:pPr>
      <w:r>
        <w:rPr>
          <w:rFonts w:ascii="IRNazanin" w:hAnsi="IRNazanin" w:eastAsia="IRNazanin"/>
          <w:color w:val="111111"/>
          <w:sz w:val="28"/>
          <w:sz w:val="28"/>
          <w:szCs w:val="28"/>
          <w:rtl w:val="true"/>
          <w:lang w:bidi="fa-IR"/>
        </w:rPr>
        <w:t>وجه شبه همان قصد اذيت ديگرى است به وسيله‌اى كه باعث آزردن خويشتن است</w:t>
      </w:r>
      <w:r>
        <w:rPr>
          <w:rFonts w:eastAsia="IRNazanin" w:cs="IRNazanin"/>
          <w:color w:val="111111"/>
          <w:sz w:val="28"/>
          <w:szCs w:val="28"/>
          <w:rtl w:val="true"/>
          <w:lang w:bidi="fa-IR"/>
        </w:rPr>
        <w:t>.</w:t>
      </w:r>
    </w:p>
    <w:p>
      <w:pPr>
        <w:pStyle w:val="Heading3"/>
        <w:numPr>
          <w:ilvl w:val="2"/>
          <w:numId w:val="1"/>
        </w:numPr>
        <w:rPr/>
      </w:pPr>
      <w:bookmarkStart w:id="3377" w:name="__RefHeading___Toc3675535_73709187"/>
      <w:bookmarkStart w:id="3378" w:name="_Toc1511"/>
      <w:bookmarkEnd w:id="3377"/>
      <w:r>
        <w:rPr/>
        <w:t>281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378"/>
    </w:p>
    <w:p>
      <w:pPr>
        <w:pStyle w:val="Heading4"/>
        <w:numPr>
          <w:ilvl w:val="3"/>
          <w:numId w:val="1"/>
        </w:numPr>
        <w:rPr/>
      </w:pPr>
      <w:bookmarkStart w:id="3379" w:name="__RefHeading___Toc3675537_73709187"/>
      <w:bookmarkStart w:id="3380" w:name="_Toc1512"/>
      <w:bookmarkEnd w:id="3379"/>
      <w:r>
        <w:rPr>
          <w:rtl w:val="true"/>
        </w:rPr>
        <w:t>اشاره</w:t>
      </w:r>
      <w:bookmarkEnd w:id="3380"/>
    </w:p>
    <w:p>
      <w:pPr>
        <w:pStyle w:val="BookText"/>
        <w:rPr/>
      </w:pPr>
      <w:r>
        <w:rPr>
          <w:rFonts w:ascii="Amiri" w:hAnsi="Amiri" w:eastAsia="Amiri" w:cs="Amiri"/>
          <w:color w:val="111111"/>
          <w:sz w:val="28"/>
          <w:sz w:val="28"/>
          <w:szCs w:val="28"/>
          <w:rtl w:val="true"/>
          <w:lang w:bidi="ar-SA"/>
        </w:rPr>
        <w:t>مَا أَكْثَرَ الْعِبَرَ وَ أَقَلَّ الاِعْتِبَارَ</w:t>
      </w:r>
    </w:p>
    <w:p>
      <w:pPr>
        <w:pStyle w:val="Heading4"/>
        <w:numPr>
          <w:ilvl w:val="3"/>
          <w:numId w:val="1"/>
        </w:numPr>
        <w:rPr/>
      </w:pPr>
      <w:bookmarkStart w:id="3381" w:name="__RefHeading___Toc3675539_73709187"/>
      <w:bookmarkStart w:id="3382" w:name="_Toc1513"/>
      <w:bookmarkEnd w:id="3381"/>
      <w:r>
        <w:rPr>
          <w:rtl w:val="true"/>
        </w:rPr>
        <w:t>ترجمه</w:t>
      </w:r>
      <w:bookmarkEnd w:id="3382"/>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پند و عبرتها فراوان و پند پذيرى اندك است</w:t>
      </w:r>
      <w:r>
        <w:rPr>
          <w:rFonts w:eastAsia="IRNazanin" w:cs="IRNazanin"/>
          <w:color w:val="111111"/>
          <w:sz w:val="28"/>
          <w:szCs w:val="28"/>
          <w:rtl w:val="true"/>
          <w:lang w:bidi="fa-IR"/>
        </w:rPr>
        <w:t xml:space="preserve">!» </w:t>
      </w:r>
      <w:bookmarkStart w:id="3383" w:name="pg11525_242840"/>
    </w:p>
    <w:p>
      <w:pPr>
        <w:pStyle w:val="Heading4"/>
        <w:numPr>
          <w:ilvl w:val="3"/>
          <w:numId w:val="1"/>
        </w:numPr>
        <w:rPr/>
      </w:pPr>
      <w:bookmarkStart w:id="3384" w:name="__RefHeading___Toc3675541_73709187"/>
      <w:bookmarkStart w:id="3385" w:name="_Toc1514"/>
      <w:bookmarkEnd w:id="3383"/>
      <w:bookmarkEnd w:id="3384"/>
      <w:r>
        <w:rPr>
          <w:rtl w:val="true"/>
        </w:rPr>
        <w:t>شرح</w:t>
      </w:r>
      <w:bookmarkEnd w:id="3385"/>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عبرتها،جاى عبرت گرفتن است،در صدد سرزنش شنوندگان است كه چرا پند نمى‌گيرند</w:t>
      </w:r>
      <w:r>
        <w:rPr>
          <w:rFonts w:eastAsia="IRNazanin" w:cs="IRNazanin"/>
          <w:color w:val="111111"/>
          <w:sz w:val="28"/>
          <w:szCs w:val="28"/>
          <w:rtl w:val="true"/>
          <w:lang w:bidi="fa-IR"/>
        </w:rPr>
        <w:t>.</w:t>
      </w:r>
    </w:p>
    <w:p>
      <w:pPr>
        <w:pStyle w:val="Heading3"/>
        <w:numPr>
          <w:ilvl w:val="2"/>
          <w:numId w:val="1"/>
        </w:numPr>
        <w:rPr/>
      </w:pPr>
      <w:bookmarkStart w:id="3386" w:name="__RefHeading___Toc3675543_73709187"/>
      <w:bookmarkStart w:id="3387" w:name="_Toc1515"/>
      <w:bookmarkEnd w:id="3386"/>
      <w:r>
        <w:rPr/>
        <w:t>282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387"/>
    </w:p>
    <w:p>
      <w:pPr>
        <w:pStyle w:val="Heading4"/>
        <w:numPr>
          <w:ilvl w:val="3"/>
          <w:numId w:val="1"/>
        </w:numPr>
        <w:rPr/>
      </w:pPr>
      <w:bookmarkStart w:id="3388" w:name="__RefHeading___Toc3675545_73709187"/>
      <w:bookmarkStart w:id="3389" w:name="_Toc1516"/>
      <w:bookmarkEnd w:id="3388"/>
      <w:r>
        <w:rPr>
          <w:rtl w:val="true"/>
        </w:rPr>
        <w:t>اشاره</w:t>
      </w:r>
      <w:bookmarkEnd w:id="3389"/>
    </w:p>
    <w:p>
      <w:pPr>
        <w:pStyle w:val="BookText"/>
        <w:rPr/>
      </w:pPr>
      <w:r>
        <w:rPr>
          <w:rFonts w:ascii="Amiri" w:hAnsi="Amiri" w:eastAsia="Amiri" w:cs="Amiri"/>
          <w:color w:val="111111"/>
          <w:sz w:val="28"/>
          <w:sz w:val="28"/>
          <w:szCs w:val="28"/>
          <w:rtl w:val="true"/>
          <w:lang w:bidi="ar-SA"/>
        </w:rPr>
        <w:t>مَنْ بَالَغَ فِي الْخُصُومَةِ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فِيهَا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أَنْ يَتَّقِيَ اللَّهَ مَنْ خَاصَمَ</w:t>
      </w:r>
    </w:p>
    <w:p>
      <w:pPr>
        <w:pStyle w:val="Heading4"/>
        <w:numPr>
          <w:ilvl w:val="3"/>
          <w:numId w:val="1"/>
        </w:numPr>
        <w:rPr/>
      </w:pPr>
      <w:bookmarkStart w:id="3390" w:name="__RefHeading___Toc3675547_73709187"/>
      <w:bookmarkStart w:id="3391" w:name="_Toc1517"/>
      <w:bookmarkEnd w:id="3390"/>
      <w:r>
        <w:rPr>
          <w:rtl w:val="true"/>
        </w:rPr>
        <w:t>ترجمه</w:t>
      </w:r>
      <w:bookmarkEnd w:id="3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دشمنى پافشارى كند گنهكار است و هر كس كوتاه بيايد، ستمكش است و هر كه با ديگران در ستيز باشد،نمى‌تواند پرهيزگار باشد </w:t>
      </w:r>
      <w:r>
        <w:rPr>
          <w:rFonts w:eastAsia="IRNazanin" w:cs="IRNazanin"/>
          <w:color w:val="111111"/>
          <w:sz w:val="28"/>
          <w:szCs w:val="28"/>
          <w:rtl w:val="true"/>
          <w:lang w:bidi="fa-IR"/>
        </w:rPr>
        <w:t>.»</w:t>
      </w:r>
    </w:p>
    <w:p>
      <w:pPr>
        <w:pStyle w:val="Heading4"/>
        <w:numPr>
          <w:ilvl w:val="3"/>
          <w:numId w:val="1"/>
        </w:numPr>
        <w:rPr/>
      </w:pPr>
      <w:bookmarkStart w:id="3392" w:name="__RefHeading___Toc3675549_73709187"/>
      <w:bookmarkStart w:id="3393" w:name="_Toc1518"/>
      <w:bookmarkEnd w:id="3392"/>
      <w:r>
        <w:rPr>
          <w:rtl w:val="true"/>
        </w:rPr>
        <w:t>شرح</w:t>
      </w:r>
      <w:bookmarkEnd w:id="339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طرف زياده روى و كوتاهى در كشمكش و ستيز،به دليل پيامد زياده روى يعنى جور و گناه،و پيامد كوتاه آمدن،يعنى ستم پذيرى،بر حذر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مطلب كه در حدّ اعتدال ماندن كار دشوارى است با اين جمله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زنهارى است نسبت به اصل دشمنى و ستيز،براى آن كه دشمنى،ممكن است باعث صفات ناپسند ديگرى گردد</w:t>
      </w:r>
      <w:r>
        <w:rPr>
          <w:rFonts w:eastAsia="IRNazanin" w:cs="IRNazanin"/>
          <w:color w:val="111111"/>
          <w:sz w:val="28"/>
          <w:szCs w:val="28"/>
          <w:rtl w:val="true"/>
          <w:lang w:bidi="fa-IR"/>
        </w:rPr>
        <w:t>.</w:t>
      </w:r>
    </w:p>
    <w:p>
      <w:pPr>
        <w:pStyle w:val="Heading3"/>
        <w:numPr>
          <w:ilvl w:val="2"/>
          <w:numId w:val="1"/>
        </w:numPr>
        <w:rPr/>
      </w:pPr>
      <w:bookmarkStart w:id="3394" w:name="__RefHeading___Toc3675551_73709187"/>
      <w:bookmarkStart w:id="3395" w:name="_Toc1519"/>
      <w:bookmarkEnd w:id="3394"/>
      <w:r>
        <w:rPr/>
        <w:t>283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395"/>
    </w:p>
    <w:p>
      <w:pPr>
        <w:pStyle w:val="Heading4"/>
        <w:numPr>
          <w:ilvl w:val="3"/>
          <w:numId w:val="1"/>
        </w:numPr>
        <w:rPr/>
      </w:pPr>
      <w:bookmarkStart w:id="3396" w:name="__RefHeading___Toc3675553_73709187"/>
      <w:bookmarkStart w:id="3397" w:name="_Toc1520"/>
      <w:bookmarkEnd w:id="3396"/>
      <w:r>
        <w:rPr>
          <w:rtl w:val="true"/>
        </w:rPr>
        <w:t>اشاره</w:t>
      </w:r>
      <w:bookmarkEnd w:id="3397"/>
    </w:p>
    <w:p>
      <w:pPr>
        <w:pStyle w:val="BookText"/>
        <w:rPr/>
      </w:pPr>
      <w:r>
        <w:rPr>
          <w:rFonts w:ascii="Amiri" w:hAnsi="Amiri" w:eastAsia="Amiri" w:cs="Amiri"/>
          <w:color w:val="111111"/>
          <w:sz w:val="28"/>
          <w:sz w:val="28"/>
          <w:szCs w:val="28"/>
          <w:rtl w:val="true"/>
          <w:lang w:bidi="ar-SA"/>
        </w:rPr>
        <w:t>مَا أَهَمَّنِي ذَنْبٌ أُمْهِلْتُ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أُصَلِّيَ رَكْعَتَيْنِ</w:t>
      </w:r>
    </w:p>
    <w:p>
      <w:pPr>
        <w:pStyle w:val="Heading4"/>
        <w:numPr>
          <w:ilvl w:val="3"/>
          <w:numId w:val="1"/>
        </w:numPr>
        <w:rPr/>
      </w:pPr>
      <w:bookmarkStart w:id="3398" w:name="__RefHeading___Toc3675555_73709187"/>
      <w:bookmarkStart w:id="3399" w:name="_Toc1521"/>
      <w:bookmarkEnd w:id="3398"/>
      <w:r>
        <w:rPr>
          <w:rtl w:val="true"/>
        </w:rPr>
        <w:t>ترجمه</w:t>
      </w:r>
      <w:bookmarkEnd w:id="3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گناهى كه پس از آن فرصت يافتم تا دو ركعت نماز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عافيت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غمگين نساخت </w:t>
      </w:r>
      <w:r>
        <w:rPr>
          <w:rFonts w:eastAsia="IRNazanin" w:cs="IRNazanin"/>
          <w:color w:val="111111"/>
          <w:sz w:val="28"/>
          <w:szCs w:val="28"/>
          <w:rtl w:val="true"/>
          <w:lang w:bidi="fa-IR"/>
        </w:rPr>
        <w:t>».</w:t>
      </w:r>
    </w:p>
    <w:p>
      <w:pPr>
        <w:pStyle w:val="Heading4"/>
        <w:numPr>
          <w:ilvl w:val="3"/>
          <w:numId w:val="1"/>
        </w:numPr>
        <w:rPr/>
      </w:pPr>
      <w:bookmarkStart w:id="3400" w:name="__RefHeading___Toc3675557_73709187"/>
      <w:bookmarkStart w:id="3401" w:name="_Toc1522"/>
      <w:bookmarkEnd w:id="3400"/>
      <w:r>
        <w:rPr>
          <w:rtl w:val="true"/>
        </w:rPr>
        <w:t>شرح</w:t>
      </w:r>
      <w:bookmarkEnd w:id="3401"/>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گناهى اندوهناك نيستم كه خداوند پس از آن به من مهلتى داده باشد تا دو ركعت نماز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نماز باعث بخشش گناه است،وقتى كه انسان فرصتى پيدا كند تا دو ركعت نماز بخواند،به سبب گناه غمگين نخواهد شد</w:t>
      </w:r>
      <w:r>
        <w:rPr>
          <w:rFonts w:eastAsia="IRNazanin" w:cs="IRNazanin"/>
          <w:color w:val="111111"/>
          <w:sz w:val="28"/>
          <w:szCs w:val="28"/>
          <w:rtl w:val="true"/>
          <w:lang w:bidi="fa-IR"/>
        </w:rPr>
        <w:t xml:space="preserve">. </w:t>
      </w:r>
      <w:bookmarkStart w:id="3402" w:name="pg11525_242842"/>
    </w:p>
    <w:p>
      <w:pPr>
        <w:pStyle w:val="Heading3"/>
        <w:numPr>
          <w:ilvl w:val="2"/>
          <w:numId w:val="1"/>
        </w:numPr>
        <w:rPr/>
      </w:pPr>
      <w:bookmarkStart w:id="3403" w:name="__RefHeading___Toc3675559_73709187"/>
      <w:bookmarkStart w:id="3404" w:name="_Toc1523"/>
      <w:bookmarkEnd w:id="3402"/>
      <w:bookmarkEnd w:id="3403"/>
      <w:r>
        <w:rPr/>
        <w:t>284</w:t>
      </w:r>
      <w:r>
        <w:rPr>
          <w:rtl w:val="true"/>
        </w:rPr>
        <w:t>-</w:t>
      </w:r>
      <w:r>
        <w:rPr>
          <w:rtl w:val="true"/>
        </w:rPr>
        <w:t>از امام</w:t>
      </w:r>
      <w:r>
        <w:rPr>
          <w:rtl w:val="true"/>
        </w:rPr>
        <w:t>(</w:t>
      </w:r>
      <w:r>
        <w:rPr>
          <w:rtl w:val="true"/>
        </w:rPr>
        <w:t>علیه السلام</w:t>
      </w:r>
      <w:r>
        <w:rPr>
          <w:rtl w:val="true"/>
        </w:rPr>
        <w:t>)</w:t>
      </w:r>
      <w:r>
        <w:rPr>
          <w:rtl w:val="true"/>
        </w:rPr>
        <w:t>پرسيدند</w:t>
      </w:r>
      <w:r>
        <w:rPr>
          <w:rtl w:val="true"/>
        </w:rPr>
        <w:t>:</w:t>
      </w:r>
      <w:r>
        <w:rPr>
          <w:rtl w:val="true"/>
        </w:rPr>
        <w:t>چگونه خداوند با كثرت مردم از آنها حساب و</w:t>
      </w:r>
      <w:bookmarkEnd w:id="3404"/>
    </w:p>
    <w:p>
      <w:pPr>
        <w:pStyle w:val="Heading4"/>
        <w:numPr>
          <w:ilvl w:val="3"/>
          <w:numId w:val="1"/>
        </w:numPr>
        <w:rPr/>
      </w:pPr>
      <w:bookmarkStart w:id="3405" w:name="__RefHeading___Toc3675561_73709187"/>
      <w:bookmarkStart w:id="3406" w:name="_Toc1524"/>
      <w:bookmarkEnd w:id="3405"/>
      <w:r>
        <w:rPr>
          <w:rtl w:val="true"/>
        </w:rPr>
        <w:t>اشاره</w:t>
      </w:r>
      <w:bookmarkEnd w:id="3406"/>
    </w:p>
    <w:p>
      <w:pPr>
        <w:pStyle w:val="BookText"/>
        <w:rPr/>
      </w:pPr>
      <w:r>
        <w:rPr>
          <w:rFonts w:ascii="IRNazanin" w:hAnsi="IRNazanin" w:eastAsia="IRNazanin"/>
          <w:color w:val="111111"/>
          <w:sz w:val="28"/>
          <w:sz w:val="28"/>
          <w:szCs w:val="28"/>
          <w:rtl w:val="true"/>
          <w:lang w:bidi="fa-IR"/>
        </w:rPr>
        <w:t>پرسش مى‌كند؟فرمود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يَرْزُقُهُمْ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كَيْفَ يُحَاسِبُهُمْ وَ لاَ يَرَوْنَهُ فَقَالَ ع كَمَا يَرْزُقُهُمْ وَ لاَ يَرَوْنَهُ</w:t>
      </w:r>
    </w:p>
    <w:p>
      <w:pPr>
        <w:pStyle w:val="Heading4"/>
        <w:numPr>
          <w:ilvl w:val="3"/>
          <w:numId w:val="1"/>
        </w:numPr>
        <w:rPr/>
      </w:pPr>
      <w:bookmarkStart w:id="3407" w:name="__RefHeading___Toc3675563_73709187"/>
      <w:bookmarkStart w:id="3408" w:name="_Toc1525"/>
      <w:bookmarkEnd w:id="3407"/>
      <w:r>
        <w:rPr>
          <w:rtl w:val="true"/>
        </w:rPr>
        <w:t>ترجمه</w:t>
      </w:r>
      <w:bookmarkEnd w:id="3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با همۀ كثرتشان به آنان روزى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نمى‌بيند چگونه از حساب آنها مى‌پرسد؟فرمود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طورى كه به آنها روزى مى‌دهد و او را نمى‌بينند </w:t>
      </w:r>
      <w:r>
        <w:rPr>
          <w:rFonts w:eastAsia="IRNazanin" w:cs="IRNazanin"/>
          <w:color w:val="111111"/>
          <w:sz w:val="28"/>
          <w:szCs w:val="28"/>
          <w:rtl w:val="true"/>
          <w:lang w:bidi="fa-IR"/>
        </w:rPr>
        <w:t>.»</w:t>
      </w:r>
    </w:p>
    <w:p>
      <w:pPr>
        <w:pStyle w:val="Heading4"/>
        <w:numPr>
          <w:ilvl w:val="3"/>
          <w:numId w:val="1"/>
        </w:numPr>
        <w:rPr/>
      </w:pPr>
      <w:bookmarkStart w:id="3409" w:name="__RefHeading___Toc3675565_73709187"/>
      <w:bookmarkStart w:id="3410" w:name="_Toc1526"/>
      <w:bookmarkEnd w:id="3409"/>
      <w:r>
        <w:rPr>
          <w:rtl w:val="true"/>
        </w:rPr>
        <w:t>شرح</w:t>
      </w:r>
      <w:bookmarkEnd w:id="3410"/>
    </w:p>
    <w:p>
      <w:pPr>
        <w:pStyle w:val="BookText"/>
        <w:rPr/>
      </w:pPr>
      <w:r>
        <w:rPr>
          <w:rFonts w:ascii="IRNazanin" w:hAnsi="IRNazanin" w:eastAsia="IRNazanin"/>
          <w:color w:val="111111"/>
          <w:sz w:val="28"/>
          <w:sz w:val="28"/>
          <w:szCs w:val="28"/>
          <w:rtl w:val="true"/>
          <w:lang w:bidi="fa-IR"/>
        </w:rPr>
        <w:t>چگونگى محاسبۀ خلايق را با كثرت جمعيّت،تشبيه به كيفيت روزى رسانى به آنها با كثرت جمعيّت،فرموده است،و اين مطلب را به دليل روشنى و آگاهى سائل از آن،در تشبيه،اصل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كيفيت محاسبۀ آنها را با نديدن خداوند توسط آنان به كيفيّت روزى رسانى بدانها بدون رؤيت،تشبيه كرده است،و وجه شبه در هر دو مورد،ممكن بودن مطلب است با توجّه به فراگيرى قدرت او و بى‌نيازى در موردى به چيز ديگر</w:t>
      </w:r>
      <w:r>
        <w:rPr>
          <w:rFonts w:eastAsia="IRNazanin" w:cs="IRNazanin"/>
          <w:color w:val="111111"/>
          <w:sz w:val="28"/>
          <w:szCs w:val="28"/>
          <w:rtl w:val="true"/>
          <w:lang w:bidi="fa-IR"/>
        </w:rPr>
        <w:t>.</w:t>
      </w:r>
    </w:p>
    <w:p>
      <w:pPr>
        <w:pStyle w:val="Heading3"/>
        <w:numPr>
          <w:ilvl w:val="2"/>
          <w:numId w:val="1"/>
        </w:numPr>
        <w:rPr/>
      </w:pPr>
      <w:bookmarkStart w:id="3411" w:name="__RefHeading___Toc3675567_73709187"/>
      <w:bookmarkStart w:id="3412" w:name="_Toc1527"/>
      <w:bookmarkEnd w:id="3411"/>
      <w:r>
        <w:rPr/>
        <w:t>285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12"/>
    </w:p>
    <w:p>
      <w:pPr>
        <w:pStyle w:val="Heading4"/>
        <w:numPr>
          <w:ilvl w:val="3"/>
          <w:numId w:val="1"/>
        </w:numPr>
        <w:rPr/>
      </w:pPr>
      <w:bookmarkStart w:id="3413" w:name="__RefHeading___Toc3675569_73709187"/>
      <w:bookmarkStart w:id="3414" w:name="_Toc1528"/>
      <w:bookmarkEnd w:id="3413"/>
      <w:r>
        <w:rPr>
          <w:rtl w:val="true"/>
        </w:rPr>
        <w:t>اشاره</w:t>
      </w:r>
      <w:bookmarkEnd w:id="3414"/>
    </w:p>
    <w:p>
      <w:pPr>
        <w:pStyle w:val="BookText"/>
        <w:rPr/>
      </w:pPr>
      <w:r>
        <w:rPr>
          <w:rFonts w:ascii="Amiri" w:hAnsi="Amiri" w:eastAsia="Amiri" w:cs="Amiri"/>
          <w:color w:val="111111"/>
          <w:sz w:val="28"/>
          <w:sz w:val="28"/>
          <w:szCs w:val="28"/>
          <w:rtl w:val="true"/>
          <w:lang w:bidi="ar-SA"/>
        </w:rPr>
        <w:t>رَسُولُكَ تَرْجُمَانُ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كِتَابُكَ أَبْلَغُ مَا يَنْطِقُ عَنْكَ</w:t>
      </w:r>
    </w:p>
    <w:p>
      <w:pPr>
        <w:pStyle w:val="Heading4"/>
        <w:numPr>
          <w:ilvl w:val="3"/>
          <w:numId w:val="1"/>
        </w:numPr>
        <w:rPr/>
      </w:pPr>
      <w:bookmarkStart w:id="3415" w:name="__RefHeading___Toc3675571_73709187"/>
      <w:bookmarkStart w:id="3416" w:name="_Toc1529"/>
      <w:bookmarkEnd w:id="3415"/>
      <w:r>
        <w:rPr>
          <w:rtl w:val="true"/>
        </w:rPr>
        <w:t>ترجمه</w:t>
      </w:r>
      <w:bookmarkEnd w:id="3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رسان تو بيانگر عقل تو است،و نامه‌ات رساترين چيزى است كه از جانب تو سخن مى‌گويد </w:t>
      </w:r>
      <w:r>
        <w:rPr>
          <w:rFonts w:eastAsia="IRNazanin" w:cs="IRNazanin"/>
          <w:color w:val="111111"/>
          <w:sz w:val="28"/>
          <w:szCs w:val="28"/>
          <w:rtl w:val="true"/>
          <w:lang w:bidi="fa-IR"/>
        </w:rPr>
        <w:t>».</w:t>
      </w:r>
    </w:p>
    <w:p>
      <w:pPr>
        <w:pStyle w:val="Heading4"/>
        <w:numPr>
          <w:ilvl w:val="3"/>
          <w:numId w:val="1"/>
        </w:numPr>
        <w:rPr/>
      </w:pPr>
      <w:bookmarkStart w:id="3417" w:name="__RefHeading___Toc3675573_73709187"/>
      <w:bookmarkStart w:id="3418" w:name="_Toc1530"/>
      <w:bookmarkEnd w:id="3417"/>
      <w:r>
        <w:rPr>
          <w:rtl w:val="true"/>
        </w:rPr>
        <w:t>شرح</w:t>
      </w:r>
      <w:bookmarkEnd w:id="3418"/>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الترجمان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آورده است براى اين كه رسول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مى‌رساند و امّا اين كه نامه رساترين چيزى است كه از طرف صاحبش سخن مى‌گويد،از آن جهت است كه مقصود صاحب خود را ضبط مى‌كند بر خلاف زبان پيام رسان،كه بسا از روى اشتباه يا به </w:t>
      </w:r>
      <w:bookmarkStart w:id="3419" w:name="pg11525_242844"/>
    </w:p>
    <w:p>
      <w:pPr>
        <w:pStyle w:val="BookText"/>
        <w:rPr/>
      </w:pPr>
      <w:bookmarkEnd w:id="3419"/>
      <w:r>
        <w:rPr>
          <w:rFonts w:ascii="IRNazanin" w:hAnsi="IRNazanin" w:eastAsia="IRNazanin"/>
          <w:color w:val="111111"/>
          <w:sz w:val="28"/>
          <w:sz w:val="28"/>
          <w:szCs w:val="28"/>
          <w:rtl w:val="true"/>
          <w:lang w:bidi="fa-IR"/>
        </w:rPr>
        <w:t>عمد پيام را آن چنان كه بايد نمى‌رساند،و از اين رو اشكالى پيش مى‌آيد كه حتّى ممكن است باعث هلاكت فرستنده پيام شود</w:t>
      </w:r>
      <w:r>
        <w:rPr>
          <w:rFonts w:eastAsia="IRNazanin" w:cs="IRNazanin"/>
          <w:color w:val="111111"/>
          <w:sz w:val="28"/>
          <w:szCs w:val="28"/>
          <w:rtl w:val="true"/>
          <w:lang w:bidi="fa-IR"/>
        </w:rPr>
        <w:t>.</w:t>
      </w:r>
    </w:p>
    <w:p>
      <w:pPr>
        <w:pStyle w:val="Heading3"/>
        <w:numPr>
          <w:ilvl w:val="2"/>
          <w:numId w:val="1"/>
        </w:numPr>
        <w:rPr/>
      </w:pPr>
      <w:bookmarkStart w:id="3420" w:name="__RefHeading___Toc3675575_73709187"/>
      <w:bookmarkStart w:id="3421" w:name="_Toc1531"/>
      <w:bookmarkEnd w:id="3420"/>
      <w:r>
        <w:rPr/>
        <w:t>286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21"/>
    </w:p>
    <w:p>
      <w:pPr>
        <w:pStyle w:val="Heading4"/>
        <w:numPr>
          <w:ilvl w:val="3"/>
          <w:numId w:val="1"/>
        </w:numPr>
        <w:rPr/>
      </w:pPr>
      <w:bookmarkStart w:id="3422" w:name="__RefHeading___Toc3675577_73709187"/>
      <w:bookmarkStart w:id="3423" w:name="_Toc1532"/>
      <w:bookmarkEnd w:id="3422"/>
      <w:r>
        <w:rPr>
          <w:rtl w:val="true"/>
        </w:rPr>
        <w:t>اشاره</w:t>
      </w:r>
      <w:bookmarkEnd w:id="3423"/>
    </w:p>
    <w:p>
      <w:pPr>
        <w:pStyle w:val="BookText"/>
        <w:rPr/>
      </w:pPr>
      <w:r>
        <w:rPr>
          <w:rFonts w:ascii="Amiri" w:hAnsi="Amiri" w:eastAsia="Amiri" w:cs="Amiri"/>
          <w:color w:val="111111"/>
          <w:sz w:val="28"/>
          <w:sz w:val="28"/>
          <w:szCs w:val="28"/>
          <w:rtl w:val="true"/>
          <w:lang w:bidi="ar-SA"/>
        </w:rPr>
        <w:t>مَا الْمُبْتَلَى الَّذِي قَدِ اشْتَدَّ بِهِ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بِأَحْوَجَ إِلَى الدُّعَاءِ مِنَ الْمُعَافَى الَّذِي لاَ يَأْمَنُ الْبَلاَءَ</w:t>
      </w:r>
    </w:p>
    <w:p>
      <w:pPr>
        <w:pStyle w:val="Heading4"/>
        <w:numPr>
          <w:ilvl w:val="3"/>
          <w:numId w:val="1"/>
        </w:numPr>
        <w:rPr/>
      </w:pPr>
      <w:bookmarkStart w:id="3424" w:name="__RefHeading___Toc3675579_73709187"/>
      <w:bookmarkStart w:id="3425" w:name="_Toc1533"/>
      <w:bookmarkEnd w:id="3424"/>
      <w:r>
        <w:rPr>
          <w:rtl w:val="true"/>
        </w:rPr>
        <w:t>ترجمه</w:t>
      </w:r>
      <w:bookmarkEnd w:id="3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گرفتارى كه دچار درد شديد است،به دعا نيازمندتر از آن تندرستى نيست كه از گرفتارى در امان نمى‌باشد </w:t>
      </w:r>
      <w:r>
        <w:rPr>
          <w:rFonts w:eastAsia="IRNazanin" w:cs="IRNazanin"/>
          <w:color w:val="111111"/>
          <w:sz w:val="28"/>
          <w:szCs w:val="28"/>
          <w:rtl w:val="true"/>
          <w:lang w:bidi="fa-IR"/>
        </w:rPr>
        <w:t>.»</w:t>
      </w:r>
    </w:p>
    <w:p>
      <w:pPr>
        <w:pStyle w:val="Heading4"/>
        <w:numPr>
          <w:ilvl w:val="3"/>
          <w:numId w:val="1"/>
        </w:numPr>
        <w:rPr/>
      </w:pPr>
      <w:bookmarkStart w:id="3426" w:name="__RefHeading___Toc3675581_73709187"/>
      <w:bookmarkStart w:id="3427" w:name="_Toc1534"/>
      <w:bookmarkEnd w:id="3426"/>
      <w:r>
        <w:rPr>
          <w:rtl w:val="true"/>
        </w:rPr>
        <w:t>شرح</w:t>
      </w:r>
      <w:bookmarkEnd w:id="342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دو به دعا نيازمندند،آن يكى براى نجات از گرفتارى و اين يكى براى دوام عافيتش و ايمن شدن از رسيدن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تشويق اهل عافيت به دعا و درخواست از خداست،تا خداوند به آنان توجّه كند و لطفش در بارۀ آنان پايدار باشد</w:t>
      </w:r>
      <w:r>
        <w:rPr>
          <w:rFonts w:eastAsia="IRNazanin" w:cs="IRNazanin"/>
          <w:color w:val="111111"/>
          <w:sz w:val="28"/>
          <w:szCs w:val="28"/>
          <w:rtl w:val="true"/>
          <w:lang w:bidi="fa-IR"/>
        </w:rPr>
        <w:t>.</w:t>
      </w:r>
    </w:p>
    <w:p>
      <w:pPr>
        <w:pStyle w:val="Heading3"/>
        <w:numPr>
          <w:ilvl w:val="2"/>
          <w:numId w:val="1"/>
        </w:numPr>
        <w:rPr/>
      </w:pPr>
      <w:bookmarkStart w:id="3428" w:name="__RefHeading___Toc3675583_73709187"/>
      <w:bookmarkStart w:id="3429" w:name="_Toc1535"/>
      <w:bookmarkEnd w:id="3428"/>
      <w:r>
        <w:rPr/>
        <w:t>287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29"/>
    </w:p>
    <w:p>
      <w:pPr>
        <w:pStyle w:val="Heading4"/>
        <w:numPr>
          <w:ilvl w:val="3"/>
          <w:numId w:val="1"/>
        </w:numPr>
        <w:rPr/>
      </w:pPr>
      <w:bookmarkStart w:id="3430" w:name="__RefHeading___Toc3675585_73709187"/>
      <w:bookmarkStart w:id="3431" w:name="_Toc1536"/>
      <w:bookmarkEnd w:id="3430"/>
      <w:r>
        <w:rPr>
          <w:rtl w:val="true"/>
        </w:rPr>
        <w:t>اشاره</w:t>
      </w:r>
      <w:bookmarkEnd w:id="3431"/>
    </w:p>
    <w:p>
      <w:pPr>
        <w:pStyle w:val="BookText"/>
        <w:rPr/>
      </w:pPr>
      <w:r>
        <w:rPr>
          <w:rFonts w:ascii="Amiri" w:hAnsi="Amiri" w:eastAsia="Amiri" w:cs="Amiri"/>
          <w:color w:val="111111"/>
          <w:sz w:val="28"/>
          <w:sz w:val="28"/>
          <w:szCs w:val="28"/>
          <w:rtl w:val="true"/>
          <w:lang w:bidi="ar-SA"/>
        </w:rPr>
        <w:t>اَلنَّاسُ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يُلاَمُ الرَّجُلُ عَلَى حُبِّ أُمِّهِ</w:t>
      </w:r>
    </w:p>
    <w:p>
      <w:pPr>
        <w:pStyle w:val="Heading4"/>
        <w:numPr>
          <w:ilvl w:val="3"/>
          <w:numId w:val="1"/>
        </w:numPr>
        <w:rPr/>
      </w:pPr>
      <w:bookmarkStart w:id="3432" w:name="__RefHeading___Toc3675587_73709187"/>
      <w:bookmarkStart w:id="3433" w:name="_Toc1537"/>
      <w:bookmarkEnd w:id="3432"/>
      <w:r>
        <w:rPr>
          <w:rtl w:val="true"/>
        </w:rPr>
        <w:t>ترجمه</w:t>
      </w:r>
      <w:bookmarkEnd w:id="3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مردمان فرزندان دنيايند،و انسان را به محبت مادر نمى‌شود ملامت كرد </w:t>
      </w:r>
      <w:r>
        <w:rPr>
          <w:rFonts w:eastAsia="Amiri" w:cs="Amiri" w:ascii="Amiri" w:hAnsi="Amiri"/>
          <w:color w:val="111111"/>
          <w:sz w:val="28"/>
          <w:szCs w:val="28"/>
          <w:rtl w:val="true"/>
          <w:lang w:bidi="ar-SA"/>
        </w:rPr>
        <w:t>».</w:t>
      </w:r>
    </w:p>
    <w:p>
      <w:pPr>
        <w:pStyle w:val="Heading4"/>
        <w:numPr>
          <w:ilvl w:val="3"/>
          <w:numId w:val="1"/>
        </w:numPr>
        <w:rPr/>
      </w:pPr>
      <w:bookmarkStart w:id="3434" w:name="__RefHeading___Toc3675589_73709187"/>
      <w:bookmarkStart w:id="3435" w:name="_Toc1538"/>
      <w:bookmarkEnd w:id="3434"/>
      <w:r>
        <w:rPr>
          <w:rtl w:val="true"/>
        </w:rPr>
        <w:t>شرح</w:t>
      </w:r>
      <w:bookmarkEnd w:id="3435"/>
    </w:p>
    <w:p>
      <w:pPr>
        <w:pStyle w:val="BookText"/>
        <w:rPr/>
      </w:pPr>
      <w:r>
        <w:rPr>
          <w:rFonts w:ascii="IRNazanin" w:hAnsi="IRNazanin" w:eastAsia="IRNazanin"/>
          <w:color w:val="111111"/>
          <w:sz w:val="28"/>
          <w:sz w:val="28"/>
          <w:szCs w:val="28"/>
          <w:rtl w:val="true"/>
          <w:lang w:bidi="fa-IR"/>
        </w:rPr>
        <w:t xml:space="preserve">اين گفتار سرزنش مردم در مورد دلبستگى به دنياست،كلمۀ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براى مردم آورده شده است،از آن جهت كه تولّد مردم از دنياست و علاقۀ طبيعى به دنيا دارند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سرزنشى براى مردم است،چنان كه در مورد كسى كه او را سرزنش مى‌كنى و مى‌گويى،طبيعت تو سرزنش كردنى است و به سمت چيزى كه در سرشت تو است بر تو ملامتى نيست </w:t>
      </w:r>
      <w:bookmarkStart w:id="3436" w:name="pg11525_242846"/>
    </w:p>
    <w:p>
      <w:pPr>
        <w:pStyle w:val="Heading3"/>
        <w:numPr>
          <w:ilvl w:val="2"/>
          <w:numId w:val="1"/>
        </w:numPr>
        <w:rPr/>
      </w:pPr>
      <w:bookmarkStart w:id="3437" w:name="__RefHeading___Toc3675591_73709187"/>
      <w:bookmarkStart w:id="3438" w:name="_Toc1539"/>
      <w:bookmarkEnd w:id="3436"/>
      <w:bookmarkEnd w:id="3437"/>
      <w:r>
        <w:rPr/>
        <w:t>288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38"/>
    </w:p>
    <w:p>
      <w:pPr>
        <w:pStyle w:val="Heading4"/>
        <w:numPr>
          <w:ilvl w:val="3"/>
          <w:numId w:val="1"/>
        </w:numPr>
        <w:rPr/>
      </w:pPr>
      <w:bookmarkStart w:id="3439" w:name="__RefHeading___Toc3675593_73709187"/>
      <w:bookmarkStart w:id="3440" w:name="_Toc1540"/>
      <w:bookmarkEnd w:id="3439"/>
      <w:r>
        <w:rPr>
          <w:rtl w:val="true"/>
        </w:rPr>
        <w:t>اشاره</w:t>
      </w:r>
      <w:bookmarkEnd w:id="3440"/>
    </w:p>
    <w:p>
      <w:pPr>
        <w:pStyle w:val="BookText"/>
        <w:rPr/>
      </w:pPr>
      <w:r>
        <w:rPr>
          <w:rFonts w:ascii="Amiri" w:hAnsi="Amiri" w:eastAsia="Amiri" w:cs="Amiri"/>
          <w:color w:val="111111"/>
          <w:sz w:val="28"/>
          <w:sz w:val="28"/>
          <w:szCs w:val="28"/>
          <w:rtl w:val="true"/>
          <w:lang w:bidi="ar-SA"/>
        </w:rPr>
        <w:t>إِنَّ الْمِسْكِينَ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مَنَعَهُ فَقَدْ مَنَعَ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أَعْطَاهُ فَقَدْ أَعْطَى اللَّهَ</w:t>
      </w:r>
    </w:p>
    <w:p>
      <w:pPr>
        <w:pStyle w:val="Heading4"/>
        <w:numPr>
          <w:ilvl w:val="3"/>
          <w:numId w:val="1"/>
        </w:numPr>
        <w:rPr/>
      </w:pPr>
      <w:bookmarkStart w:id="3441" w:name="__RefHeading___Toc3675595_73709187"/>
      <w:bookmarkStart w:id="3442" w:name="_Toc1541"/>
      <w:bookmarkEnd w:id="3441"/>
      <w:r>
        <w:rPr>
          <w:rtl w:val="true"/>
        </w:rPr>
        <w:t>ترجمه</w:t>
      </w:r>
      <w:bookmarkEnd w:id="3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تنگدست فرستادۀ خداست،كسى كه به او چيزى ندهد،در حقيقت حق خدا را نداده و كسى كه به او چيزى بدهد،در حقيقت به خدا داده است </w:t>
      </w:r>
      <w:r>
        <w:rPr>
          <w:rFonts w:eastAsia="IRNazanin" w:cs="IRNazanin"/>
          <w:color w:val="111111"/>
          <w:sz w:val="28"/>
          <w:szCs w:val="28"/>
          <w:rtl w:val="true"/>
          <w:lang w:bidi="fa-IR"/>
        </w:rPr>
        <w:t>.»</w:t>
      </w:r>
    </w:p>
    <w:p>
      <w:pPr>
        <w:pStyle w:val="Heading4"/>
        <w:numPr>
          <w:ilvl w:val="3"/>
          <w:numId w:val="1"/>
        </w:numPr>
        <w:rPr/>
      </w:pPr>
      <w:bookmarkStart w:id="3443" w:name="__RefHeading___Toc3675597_73709187"/>
      <w:bookmarkStart w:id="3444" w:name="_Toc1542"/>
      <w:bookmarkEnd w:id="3443"/>
      <w:r>
        <w:rPr>
          <w:rtl w:val="true"/>
        </w:rPr>
        <w:t>شرح</w:t>
      </w:r>
      <w:bookmarkEnd w:id="3444"/>
    </w:p>
    <w:p>
      <w:pPr>
        <w:pStyle w:val="BookText"/>
        <w:rPr/>
      </w:pPr>
      <w:r>
        <w:rPr>
          <w:rFonts w:ascii="IRNazanin" w:hAnsi="IRNazanin" w:eastAsia="IRNazanin"/>
          <w:color w:val="111111"/>
          <w:sz w:val="28"/>
          <w:sz w:val="28"/>
          <w:szCs w:val="28"/>
          <w:rtl w:val="true"/>
          <w:lang w:bidi="fa-IR"/>
        </w:rPr>
        <w:t>در بارۀ كمك به تهيدست به وسيلۀ قياس مضمرى تشويق كرده است كه صغراى آن جمله‌اى است كه ذكر شد،كلمه رسول اللّه را استعاره براى فقير آورده است به اين جهت كه او در راه خدا و به امر خدا كمك مى‌طلبد،و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اين طور باشد،بايد به او كمك كرد و او را راضى نمود</w:t>
      </w:r>
      <w:r>
        <w:rPr>
          <w:rFonts w:eastAsia="IRNazanin" w:cs="IRNazanin"/>
          <w:color w:val="111111"/>
          <w:sz w:val="28"/>
          <w:szCs w:val="28"/>
          <w:rtl w:val="true"/>
          <w:lang w:bidi="fa-IR"/>
        </w:rPr>
        <w:t>.</w:t>
      </w:r>
    </w:p>
    <w:p>
      <w:pPr>
        <w:pStyle w:val="Heading3"/>
        <w:numPr>
          <w:ilvl w:val="2"/>
          <w:numId w:val="1"/>
        </w:numPr>
        <w:rPr/>
      </w:pPr>
      <w:bookmarkStart w:id="3445" w:name="__RefHeading___Toc3675599_73709187"/>
      <w:bookmarkStart w:id="3446" w:name="_Toc1543"/>
      <w:bookmarkEnd w:id="3445"/>
      <w:r>
        <w:rPr/>
        <w:t>289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46"/>
    </w:p>
    <w:p>
      <w:pPr>
        <w:pStyle w:val="Heading4"/>
        <w:numPr>
          <w:ilvl w:val="3"/>
          <w:numId w:val="1"/>
        </w:numPr>
        <w:rPr/>
      </w:pPr>
      <w:bookmarkStart w:id="3447" w:name="__RefHeading___Toc3675601_73709187"/>
      <w:bookmarkStart w:id="3448" w:name="_Toc1544"/>
      <w:bookmarkEnd w:id="3447"/>
      <w:r>
        <w:rPr>
          <w:rtl w:val="true"/>
        </w:rPr>
        <w:t>اشاره</w:t>
      </w:r>
      <w:bookmarkEnd w:id="3448"/>
    </w:p>
    <w:p>
      <w:pPr>
        <w:pStyle w:val="BookText"/>
        <w:rPr/>
      </w:pPr>
      <w:r>
        <w:rPr>
          <w:rFonts w:ascii="Amiri" w:hAnsi="Amiri" w:eastAsia="Amiri" w:cs="Amiri"/>
          <w:color w:val="111111"/>
          <w:sz w:val="28"/>
          <w:sz w:val="28"/>
          <w:szCs w:val="28"/>
          <w:rtl w:val="true"/>
          <w:lang w:bidi="ar-SA"/>
        </w:rPr>
        <w:t>مَا زَنَى غَيُورٌ قَطُّ</w:t>
      </w:r>
    </w:p>
    <w:p>
      <w:pPr>
        <w:pStyle w:val="Heading4"/>
        <w:numPr>
          <w:ilvl w:val="3"/>
          <w:numId w:val="1"/>
        </w:numPr>
        <w:rPr/>
      </w:pPr>
      <w:bookmarkStart w:id="3449" w:name="__RefHeading___Toc3675603_73709187"/>
      <w:bookmarkStart w:id="3450" w:name="_Toc1545"/>
      <w:bookmarkEnd w:id="3449"/>
      <w:r>
        <w:rPr>
          <w:rtl w:val="true"/>
        </w:rPr>
        <w:t>ترجمه</w:t>
      </w:r>
      <w:bookmarkEnd w:id="3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غيرتمند هرگز مرتكب زنا نشود </w:t>
      </w:r>
      <w:r>
        <w:rPr>
          <w:rFonts w:eastAsia="IRNazanin" w:cs="IRNazanin"/>
          <w:color w:val="111111"/>
          <w:sz w:val="28"/>
          <w:szCs w:val="28"/>
          <w:rtl w:val="true"/>
          <w:lang w:bidi="fa-IR"/>
        </w:rPr>
        <w:t>».</w:t>
      </w:r>
    </w:p>
    <w:p>
      <w:pPr>
        <w:pStyle w:val="Heading4"/>
        <w:numPr>
          <w:ilvl w:val="3"/>
          <w:numId w:val="1"/>
        </w:numPr>
        <w:rPr/>
      </w:pPr>
      <w:bookmarkStart w:id="3451" w:name="__RefHeading___Toc3675605_73709187"/>
      <w:bookmarkStart w:id="3452" w:name="_Toc1546"/>
      <w:bookmarkEnd w:id="3451"/>
      <w:r>
        <w:rPr>
          <w:rtl w:val="true"/>
        </w:rPr>
        <w:t>شرح</w:t>
      </w:r>
      <w:bookmarkEnd w:id="3452"/>
    </w:p>
    <w:p>
      <w:pPr>
        <w:pStyle w:val="BookText"/>
        <w:rPr/>
      </w:pPr>
      <w:r>
        <w:rPr>
          <w:rFonts w:ascii="IRNazanin" w:hAnsi="IRNazanin" w:eastAsia="IRNazanin"/>
          <w:color w:val="111111"/>
          <w:sz w:val="28"/>
          <w:sz w:val="28"/>
          <w:szCs w:val="28"/>
          <w:rtl w:val="true"/>
          <w:lang w:bidi="fa-IR"/>
        </w:rPr>
        <w:t>قطّ،يعنى به طور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شخص غيرتمند واقعى،هنگامى كه تصميم به زنا مى‌گيرد،نظير آن را در باره خودش تصوّر مى‌كند،پس خيالش با انگيزۀ زنا معارضه مى‌كند،و در نتيجه از آن خوددارى مى‌ورزد</w:t>
      </w:r>
      <w:r>
        <w:rPr>
          <w:rFonts w:eastAsia="IRNazanin" w:cs="IRNazanin"/>
          <w:color w:val="111111"/>
          <w:sz w:val="28"/>
          <w:szCs w:val="28"/>
          <w:rtl w:val="true"/>
          <w:lang w:bidi="fa-IR"/>
        </w:rPr>
        <w:t>.</w:t>
      </w:r>
    </w:p>
    <w:p>
      <w:pPr>
        <w:pStyle w:val="Heading3"/>
        <w:numPr>
          <w:ilvl w:val="2"/>
          <w:numId w:val="1"/>
        </w:numPr>
        <w:rPr/>
      </w:pPr>
      <w:bookmarkStart w:id="3453" w:name="__RefHeading___Toc3675607_73709187"/>
      <w:bookmarkStart w:id="3454" w:name="_Toc1547"/>
      <w:bookmarkEnd w:id="3453"/>
      <w:r>
        <w:rPr/>
        <w:t>290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54"/>
    </w:p>
    <w:p>
      <w:pPr>
        <w:pStyle w:val="Heading4"/>
        <w:numPr>
          <w:ilvl w:val="3"/>
          <w:numId w:val="1"/>
        </w:numPr>
        <w:rPr/>
      </w:pPr>
      <w:bookmarkStart w:id="3455" w:name="__RefHeading___Toc3675609_73709187"/>
      <w:bookmarkStart w:id="3456" w:name="_Toc1548"/>
      <w:bookmarkEnd w:id="3455"/>
      <w:r>
        <w:rPr>
          <w:rtl w:val="true"/>
        </w:rPr>
        <w:t>اشاره</w:t>
      </w:r>
      <w:bookmarkEnd w:id="3456"/>
    </w:p>
    <w:p>
      <w:pPr>
        <w:pStyle w:val="BookText"/>
        <w:rPr/>
      </w:pPr>
      <w:r>
        <w:rPr>
          <w:rFonts w:ascii="Amiri" w:hAnsi="Amiri" w:eastAsia="Amiri" w:cs="Amiri"/>
          <w:color w:val="111111"/>
          <w:sz w:val="28"/>
          <w:sz w:val="28"/>
          <w:szCs w:val="28"/>
          <w:rtl w:val="true"/>
          <w:lang w:bidi="ar-SA"/>
        </w:rPr>
        <w:t>كَفَى بِالْأَجَلِ حَارِساً</w:t>
      </w:r>
    </w:p>
    <w:p>
      <w:pPr>
        <w:pStyle w:val="Heading4"/>
        <w:numPr>
          <w:ilvl w:val="3"/>
          <w:numId w:val="1"/>
        </w:numPr>
        <w:rPr/>
      </w:pPr>
      <w:bookmarkStart w:id="3457" w:name="__RefHeading___Toc3675611_73709187"/>
      <w:bookmarkStart w:id="3458" w:name="_Toc1549"/>
      <w:bookmarkEnd w:id="3457"/>
      <w:r>
        <w:rPr>
          <w:rtl w:val="true"/>
        </w:rPr>
        <w:t>ترجمه</w:t>
      </w:r>
      <w:bookmarkEnd w:id="3458"/>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براى نگهدارى انسان بس است </w:t>
      </w:r>
      <w:r>
        <w:rPr>
          <w:rFonts w:eastAsia="IRNazanin" w:cs="IRNazanin"/>
          <w:color w:val="111111"/>
          <w:sz w:val="28"/>
          <w:szCs w:val="28"/>
          <w:rtl w:val="true"/>
          <w:lang w:bidi="fa-IR"/>
        </w:rPr>
        <w:t xml:space="preserve">». </w:t>
      </w:r>
      <w:bookmarkStart w:id="3459" w:name="pg11525_242849"/>
    </w:p>
    <w:p>
      <w:pPr>
        <w:pStyle w:val="Heading4"/>
        <w:numPr>
          <w:ilvl w:val="3"/>
          <w:numId w:val="1"/>
        </w:numPr>
        <w:rPr/>
      </w:pPr>
      <w:bookmarkStart w:id="3460" w:name="__RefHeading___Toc3675613_73709187"/>
      <w:bookmarkStart w:id="3461" w:name="_Toc1550"/>
      <w:bookmarkEnd w:id="3459"/>
      <w:bookmarkEnd w:id="3460"/>
      <w:r>
        <w:rPr>
          <w:rtl w:val="true"/>
        </w:rPr>
        <w:t>شرح</w:t>
      </w:r>
      <w:bookmarkEnd w:id="3461"/>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اين جهت كه انسان تا وقتى اجلش نرسيده و چون نگهبانى او را نگاه مى‌دارد،استعاره آورده است</w:t>
      </w:r>
      <w:r>
        <w:rPr>
          <w:rFonts w:eastAsia="IRNazanin" w:cs="IRNazanin"/>
          <w:color w:val="111111"/>
          <w:sz w:val="28"/>
          <w:szCs w:val="28"/>
          <w:rtl w:val="true"/>
          <w:lang w:bidi="fa-IR"/>
        </w:rPr>
        <w:t>.</w:t>
      </w:r>
    </w:p>
    <w:p>
      <w:pPr>
        <w:pStyle w:val="Heading3"/>
        <w:numPr>
          <w:ilvl w:val="2"/>
          <w:numId w:val="1"/>
        </w:numPr>
        <w:rPr/>
      </w:pPr>
      <w:bookmarkStart w:id="3462" w:name="__RefHeading___Toc3675615_73709187"/>
      <w:bookmarkStart w:id="3463" w:name="_Toc1551"/>
      <w:bookmarkEnd w:id="3462"/>
      <w:r>
        <w:rPr/>
        <w:t>291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63"/>
    </w:p>
    <w:p>
      <w:pPr>
        <w:pStyle w:val="Heading4"/>
        <w:numPr>
          <w:ilvl w:val="3"/>
          <w:numId w:val="1"/>
        </w:numPr>
        <w:rPr/>
      </w:pPr>
      <w:bookmarkStart w:id="3464" w:name="__RefHeading___Toc3675617_73709187"/>
      <w:bookmarkStart w:id="3465" w:name="_Toc1552"/>
      <w:bookmarkEnd w:id="3464"/>
      <w:r>
        <w:rPr>
          <w:rtl w:val="true"/>
        </w:rPr>
        <w:t>اشاره</w:t>
      </w:r>
      <w:bookmarkEnd w:id="3465"/>
    </w:p>
    <w:p>
      <w:pPr>
        <w:pStyle w:val="BookText"/>
        <w:rPr/>
      </w:pPr>
      <w:r>
        <w:rPr>
          <w:rFonts w:ascii="Amiri" w:hAnsi="Amiri" w:eastAsia="Amiri" w:cs="Amiri"/>
          <w:color w:val="111111"/>
          <w:sz w:val="28"/>
          <w:sz w:val="28"/>
          <w:szCs w:val="28"/>
          <w:rtl w:val="true"/>
          <w:lang w:bidi="ar-SA"/>
        </w:rPr>
        <w:t>يَنَامُ الرَّجُلُ عَلَى الثُّكْلِ وَ لاَ يَنَامُ عَلَى الْحَرَبِ</w:t>
      </w:r>
    </w:p>
    <w:p>
      <w:pPr>
        <w:pStyle w:val="Heading4"/>
        <w:numPr>
          <w:ilvl w:val="3"/>
          <w:numId w:val="1"/>
        </w:numPr>
        <w:rPr/>
      </w:pPr>
      <w:bookmarkStart w:id="3466" w:name="__RefHeading___Toc3675619_73709187"/>
      <w:bookmarkStart w:id="3467" w:name="_Toc1553"/>
      <w:bookmarkEnd w:id="3466"/>
      <w:r>
        <w:rPr>
          <w:rtl w:val="true"/>
        </w:rPr>
        <w:t>لغت</w:t>
      </w:r>
      <w:bookmarkEnd w:id="3467"/>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و چپاول اموال</w:t>
      </w:r>
    </w:p>
    <w:p>
      <w:pPr>
        <w:pStyle w:val="Heading4"/>
        <w:numPr>
          <w:ilvl w:val="3"/>
          <w:numId w:val="1"/>
        </w:numPr>
        <w:rPr/>
      </w:pPr>
      <w:bookmarkStart w:id="3468" w:name="__RefHeading___Toc3675621_73709187"/>
      <w:bookmarkStart w:id="3469" w:name="_Toc1554"/>
      <w:bookmarkEnd w:id="3468"/>
      <w:r>
        <w:rPr>
          <w:rtl w:val="true"/>
        </w:rPr>
        <w:t>ترجمه</w:t>
      </w:r>
      <w:bookmarkEnd w:id="3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بر سوگ فرزند صبر مى‌كند اما بر چپاول ثروتش صبر نمى‌كند </w:t>
      </w:r>
      <w:r>
        <w:rPr>
          <w:rFonts w:eastAsia="IRNazanin" w:cs="IRNazanin"/>
          <w:color w:val="111111"/>
          <w:sz w:val="28"/>
          <w:szCs w:val="28"/>
          <w:rtl w:val="true"/>
          <w:lang w:bidi="fa-IR"/>
        </w:rPr>
        <w:t>».</w:t>
      </w:r>
    </w:p>
    <w:p>
      <w:pPr>
        <w:pStyle w:val="Heading4"/>
        <w:numPr>
          <w:ilvl w:val="3"/>
          <w:numId w:val="1"/>
        </w:numPr>
        <w:rPr/>
      </w:pPr>
      <w:bookmarkStart w:id="3470" w:name="__RefHeading___Toc3675623_73709187"/>
      <w:bookmarkStart w:id="3471" w:name="_Toc1555"/>
      <w:bookmarkEnd w:id="3470"/>
      <w:r>
        <w:rPr>
          <w:rtl w:val="true"/>
        </w:rPr>
        <w:t>شرح</w:t>
      </w:r>
      <w:bookmarkEnd w:id="3471"/>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 سخن آن است كه مرد كشته شدن فرزند را تحمّل مى‌كند امّا بر چپاول اموالش صبر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 كه هر چند فرزند و مال هر دو مورد علاقه‌اند،با اين همه، ديگران به مال چشم دارند و مى‌خواهند آن را از چنگ صاحبش بيرون كنند و به غارت ببرند،اما مرگ فرزند چنين نيست</w:t>
      </w:r>
      <w:r>
        <w:rPr>
          <w:rFonts w:eastAsia="IRNazanin" w:cs="IRNazanin"/>
          <w:color w:val="111111"/>
          <w:sz w:val="28"/>
          <w:szCs w:val="28"/>
          <w:rtl w:val="true"/>
          <w:lang w:bidi="fa-IR"/>
        </w:rPr>
        <w:t>.</w:t>
      </w:r>
    </w:p>
    <w:p>
      <w:pPr>
        <w:pStyle w:val="Heading3"/>
        <w:numPr>
          <w:ilvl w:val="2"/>
          <w:numId w:val="1"/>
        </w:numPr>
        <w:rPr/>
      </w:pPr>
      <w:bookmarkStart w:id="3472" w:name="__RefHeading___Toc3675625_73709187"/>
      <w:bookmarkStart w:id="3473" w:name="_Toc1556"/>
      <w:bookmarkEnd w:id="3472"/>
      <w:r>
        <w:rPr/>
        <w:t>292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73"/>
    </w:p>
    <w:p>
      <w:pPr>
        <w:pStyle w:val="Heading4"/>
        <w:numPr>
          <w:ilvl w:val="3"/>
          <w:numId w:val="1"/>
        </w:numPr>
        <w:rPr/>
      </w:pPr>
      <w:bookmarkStart w:id="3474" w:name="__RefHeading___Toc3675627_73709187"/>
      <w:bookmarkStart w:id="3475" w:name="_Toc1557"/>
      <w:bookmarkEnd w:id="3474"/>
      <w:r>
        <w:rPr>
          <w:rtl w:val="true"/>
        </w:rPr>
        <w:t>اشاره</w:t>
      </w:r>
      <w:bookmarkEnd w:id="3475"/>
    </w:p>
    <w:p>
      <w:pPr>
        <w:pStyle w:val="BookText"/>
        <w:rPr/>
      </w:pPr>
      <w:r>
        <w:rPr>
          <w:rFonts w:ascii="Amiri" w:hAnsi="Amiri" w:eastAsia="Amiri" w:cs="Amiri"/>
          <w:color w:val="111111"/>
          <w:sz w:val="28"/>
          <w:sz w:val="28"/>
          <w:szCs w:val="28"/>
          <w:rtl w:val="true"/>
          <w:lang w:bidi="ar-SA"/>
        </w:rPr>
        <w:t>مَوَدَّةُ الْآبَاءِ قَرَابَةٌ بَيْنَ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الْقَرَابَةُ إِلَى الْمَوَدَّةِ أَحْوَجُ مِنَ الْمَوَدَّةِ إِلَى الْقَرَابَةِ</w:t>
      </w:r>
    </w:p>
    <w:p>
      <w:pPr>
        <w:pStyle w:val="Heading4"/>
        <w:numPr>
          <w:ilvl w:val="3"/>
          <w:numId w:val="1"/>
        </w:numPr>
        <w:rPr/>
      </w:pPr>
      <w:bookmarkStart w:id="3476" w:name="__RefHeading___Toc3675629_73709187"/>
      <w:bookmarkStart w:id="3477" w:name="_Toc1558"/>
      <w:bookmarkEnd w:id="3476"/>
      <w:r>
        <w:rPr>
          <w:rtl w:val="true"/>
        </w:rPr>
        <w:t>ترجمه</w:t>
      </w:r>
      <w:bookmarkEnd w:id="3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پدران،خويشاوندى ميان پسران است،و خويشاوندى به دوستى نيازمندتر است تا دوستى به خويشاوندى </w:t>
      </w:r>
      <w:r>
        <w:rPr>
          <w:rFonts w:eastAsia="IRNazanin" w:cs="IRNazanin"/>
          <w:color w:val="111111"/>
          <w:sz w:val="28"/>
          <w:szCs w:val="28"/>
          <w:rtl w:val="true"/>
          <w:lang w:bidi="fa-IR"/>
        </w:rPr>
        <w:t>».</w:t>
      </w:r>
    </w:p>
    <w:p>
      <w:pPr>
        <w:pStyle w:val="Heading4"/>
        <w:numPr>
          <w:ilvl w:val="3"/>
          <w:numId w:val="1"/>
        </w:numPr>
        <w:rPr/>
      </w:pPr>
      <w:bookmarkStart w:id="3478" w:name="__RefHeading___Toc3675631_73709187"/>
      <w:bookmarkStart w:id="3479" w:name="_Toc1559"/>
      <w:bookmarkEnd w:id="3478"/>
      <w:r>
        <w:rPr>
          <w:rtl w:val="true"/>
        </w:rPr>
        <w:t>شرح</w:t>
      </w:r>
      <w:bookmarkEnd w:id="3479"/>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براى دوستى زياد ميان فرزندان آورده است،بنا بر اين دوستى همانند خويشاوندى است،به وسيله بازگو كردن محبّت بين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گفتن لازم و ارادۀ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محبّت پسران داده است،چون دوستى و محبّت </w:t>
      </w:r>
      <w:bookmarkStart w:id="3480" w:name="pg11525_242851"/>
    </w:p>
    <w:p>
      <w:pPr>
        <w:pStyle w:val="BookText"/>
        <w:rPr/>
      </w:pPr>
      <w:bookmarkEnd w:id="3480"/>
      <w:r>
        <w:rPr>
          <w:rFonts w:ascii="IRNazanin" w:hAnsi="IRNazanin" w:eastAsia="IRNazanin"/>
          <w:color w:val="111111"/>
          <w:sz w:val="28"/>
          <w:sz w:val="28"/>
          <w:szCs w:val="28"/>
          <w:rtl w:val="true"/>
          <w:lang w:bidi="fa-IR"/>
        </w:rPr>
        <w:t>ما بين پدران باعث ريشه‌دار شدن محبّت و ارتباط بيشتر بين پسران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برترى دوستى نسبت به خويشاوندى اشاره فرموده است به اين ترتيب كه خويشاوندى به دوستى در سود داشتن ميان مردمان،نياز بيشترى دارد،و دوستى در مفيد بودنش از خويشاوندى بى‌نيازتر است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1" w:name="__RefHeading___Toc3675633_73709187"/>
      <w:bookmarkStart w:id="3482" w:name="_Toc1560"/>
      <w:bookmarkEnd w:id="3481"/>
      <w:r>
        <w:rPr/>
        <w:t>293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82"/>
    </w:p>
    <w:p>
      <w:pPr>
        <w:pStyle w:val="Heading4"/>
        <w:numPr>
          <w:ilvl w:val="3"/>
          <w:numId w:val="1"/>
        </w:numPr>
        <w:rPr/>
      </w:pPr>
      <w:bookmarkStart w:id="3483" w:name="__RefHeading___Toc3675635_73709187"/>
      <w:bookmarkStart w:id="3484" w:name="_Toc1561"/>
      <w:bookmarkEnd w:id="3483"/>
      <w:r>
        <w:rPr>
          <w:rtl w:val="true"/>
        </w:rPr>
        <w:t>اشاره</w:t>
      </w:r>
      <w:bookmarkEnd w:id="3484"/>
    </w:p>
    <w:p>
      <w:pPr>
        <w:pStyle w:val="BookText"/>
        <w:rPr/>
      </w:pPr>
      <w:r>
        <w:rPr>
          <w:rFonts w:ascii="Amiri" w:hAnsi="Amiri" w:eastAsia="Amiri" w:cs="Amiri"/>
          <w:color w:val="111111"/>
          <w:sz w:val="28"/>
          <w:sz w:val="28"/>
          <w:szCs w:val="28"/>
          <w:rtl w:val="true"/>
          <w:lang w:bidi="ar-SA"/>
        </w:rPr>
        <w:t>اِتَّقُوا ظُنُونَ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جَعَلَ الْحَقَّ عَلَى أَلْسِنَتِهِمْ</w:t>
      </w:r>
    </w:p>
    <w:p>
      <w:pPr>
        <w:pStyle w:val="Heading4"/>
        <w:numPr>
          <w:ilvl w:val="3"/>
          <w:numId w:val="1"/>
        </w:numPr>
        <w:rPr/>
      </w:pPr>
      <w:bookmarkStart w:id="3485" w:name="__RefHeading___Toc3675637_73709187"/>
      <w:bookmarkStart w:id="3486" w:name="_Toc1562"/>
      <w:bookmarkEnd w:id="3485"/>
      <w:r>
        <w:rPr>
          <w:rtl w:val="true"/>
        </w:rPr>
        <w:t>ترجمه</w:t>
      </w:r>
      <w:bookmarkEnd w:id="3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گمانهاى مؤمنان بترسيد كه خداوند بزرگ،حق را بر زبانهاى آنان قرار داده است </w:t>
      </w:r>
      <w:r>
        <w:rPr>
          <w:rFonts w:eastAsia="IRNazanin" w:cs="IRNazanin"/>
          <w:color w:val="111111"/>
          <w:sz w:val="28"/>
          <w:szCs w:val="28"/>
          <w:rtl w:val="true"/>
          <w:lang w:bidi="fa-IR"/>
        </w:rPr>
        <w:t>».</w:t>
      </w:r>
    </w:p>
    <w:p>
      <w:pPr>
        <w:pStyle w:val="Heading4"/>
        <w:numPr>
          <w:ilvl w:val="3"/>
          <w:numId w:val="1"/>
        </w:numPr>
        <w:rPr/>
      </w:pPr>
      <w:bookmarkStart w:id="3487" w:name="__RefHeading___Toc3675639_73709187"/>
      <w:bookmarkStart w:id="3488" w:name="_Toc1563"/>
      <w:bookmarkEnd w:id="3487"/>
      <w:r>
        <w:rPr>
          <w:rtl w:val="true"/>
        </w:rPr>
        <w:t>شرح</w:t>
      </w:r>
      <w:bookmarkEnd w:id="3488"/>
    </w:p>
    <w:p>
      <w:pPr>
        <w:pStyle w:val="BookText"/>
        <w:rPr/>
      </w:pPr>
      <w:r>
        <w:rPr>
          <w:rFonts w:ascii="IRNazanin" w:hAnsi="IRNazanin" w:eastAsia="IRNazanin"/>
          <w:color w:val="111111"/>
          <w:sz w:val="28"/>
          <w:sz w:val="28"/>
          <w:szCs w:val="28"/>
          <w:rtl w:val="true"/>
          <w:lang w:bidi="fa-IR"/>
        </w:rPr>
        <w:t>مؤمن ممكن نيست در مورد تصفيۀ نفس خود،و كمال استعداد نفس براى انديشۀ درست نزديك به حدس،و شكوفايى در پرتو حقيقت،خطا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هوشيارى مؤمن بترسيد كه او به وسيلۀ نور خدا مى‌نگرد،پس خداى سبحان صورت آن حق را بر زبانش جارى مى‌سازد و او آن را بر زبان مى‌راند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صغرا براى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اين طور باشد،بايد از حدس او پرهيز كرد،و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هشدارى است براى كسى كه نيّت شرّى دارد،تا از ترس گمانهاى مؤمنان،از نيّتش برگردد</w:t>
      </w:r>
      <w:r>
        <w:rPr>
          <w:rFonts w:eastAsia="IRNazanin" w:cs="IRNazanin"/>
          <w:color w:val="111111"/>
          <w:sz w:val="28"/>
          <w:szCs w:val="28"/>
          <w:rtl w:val="true"/>
          <w:lang w:bidi="fa-IR"/>
        </w:rPr>
        <w:t xml:space="preserve">. </w:t>
      </w:r>
      <w:bookmarkStart w:id="3489" w:name="pg11525_242853"/>
    </w:p>
    <w:p>
      <w:pPr>
        <w:pStyle w:val="Heading3"/>
        <w:numPr>
          <w:ilvl w:val="2"/>
          <w:numId w:val="1"/>
        </w:numPr>
        <w:rPr/>
      </w:pPr>
      <w:bookmarkStart w:id="3490" w:name="__RefHeading___Toc3675641_73709187"/>
      <w:bookmarkStart w:id="3491" w:name="_Toc1564"/>
      <w:bookmarkEnd w:id="3489"/>
      <w:bookmarkEnd w:id="3490"/>
      <w:r>
        <w:rPr/>
        <w:t>294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491"/>
    </w:p>
    <w:p>
      <w:pPr>
        <w:pStyle w:val="Heading4"/>
        <w:numPr>
          <w:ilvl w:val="3"/>
          <w:numId w:val="1"/>
        </w:numPr>
        <w:rPr/>
      </w:pPr>
      <w:bookmarkStart w:id="3492" w:name="__RefHeading___Toc3675643_73709187"/>
      <w:bookmarkStart w:id="3493" w:name="_Toc1565"/>
      <w:bookmarkEnd w:id="3492"/>
      <w:r>
        <w:rPr>
          <w:rtl w:val="true"/>
        </w:rPr>
        <w:t>اشاره</w:t>
      </w:r>
      <w:bookmarkEnd w:id="3493"/>
    </w:p>
    <w:p>
      <w:pPr>
        <w:pStyle w:val="BookText"/>
        <w:rPr/>
      </w:pPr>
      <w:r>
        <w:rPr>
          <w:rFonts w:ascii="Amiri" w:hAnsi="Amiri" w:eastAsia="Amiri" w:cs="Amiri"/>
          <w:color w:val="111111"/>
          <w:sz w:val="28"/>
          <w:sz w:val="28"/>
          <w:szCs w:val="28"/>
          <w:rtl w:val="true"/>
          <w:lang w:bidi="ar-SA"/>
        </w:rPr>
        <w:t>لاَ يَصْدُقُ إِيمَانُ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بِمَا فِي 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مِنْهُ بِمَا فِي يَدِهِ</w:t>
      </w:r>
    </w:p>
    <w:p>
      <w:pPr>
        <w:pStyle w:val="Heading4"/>
        <w:numPr>
          <w:ilvl w:val="3"/>
          <w:numId w:val="1"/>
        </w:numPr>
        <w:rPr/>
      </w:pPr>
      <w:bookmarkStart w:id="3494" w:name="__RefHeading___Toc3675645_73709187"/>
      <w:bookmarkStart w:id="3495" w:name="_Toc1566"/>
      <w:bookmarkEnd w:id="3494"/>
      <w:r>
        <w:rPr>
          <w:rtl w:val="true"/>
        </w:rPr>
        <w:t>ترجمه</w:t>
      </w:r>
      <w:bookmarkEnd w:id="3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بنده‌اى درست نيست تا به آنچه در نزد پروردگار است،مطمئنتر باشد از آنچه در دست خود دارد </w:t>
      </w:r>
      <w:r>
        <w:rPr>
          <w:rFonts w:eastAsia="IRNazanin" w:cs="IRNazanin"/>
          <w:color w:val="111111"/>
          <w:sz w:val="28"/>
          <w:szCs w:val="28"/>
          <w:rtl w:val="true"/>
          <w:lang w:bidi="fa-IR"/>
        </w:rPr>
        <w:t>».</w:t>
      </w:r>
    </w:p>
    <w:p>
      <w:pPr>
        <w:pStyle w:val="Heading4"/>
        <w:numPr>
          <w:ilvl w:val="3"/>
          <w:numId w:val="1"/>
        </w:numPr>
        <w:rPr/>
      </w:pPr>
      <w:bookmarkStart w:id="3496" w:name="__RefHeading___Toc3675647_73709187"/>
      <w:bookmarkStart w:id="3497" w:name="_Toc1567"/>
      <w:bookmarkEnd w:id="3496"/>
      <w:r>
        <w:rPr>
          <w:rtl w:val="true"/>
        </w:rPr>
        <w:t>شرح</w:t>
      </w:r>
      <w:bookmarkEnd w:id="3497"/>
    </w:p>
    <w:p>
      <w:pPr>
        <w:pStyle w:val="BookText"/>
        <w:rPr/>
      </w:pPr>
      <w:r>
        <w:rPr>
          <w:rFonts w:ascii="IRNazanin" w:hAnsi="IRNazanin" w:eastAsia="IRNazanin"/>
          <w:color w:val="111111"/>
          <w:sz w:val="28"/>
          <w:sz w:val="28"/>
          <w:szCs w:val="28"/>
          <w:rtl w:val="true"/>
          <w:lang w:bidi="fa-IR"/>
        </w:rPr>
        <w:t>درستى ايمان و اعتقاد به چيزى همان يقين نسبت به آن چيز و كمال يقين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نشانه‌هاى كمال يقين خوشبينى به خدا و توكّل بر اوست به حدّى كه بر آنچه نزد خداست مطمئنتر باشد تا بر آنچه كه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ايمان و اعتقاد او به رسيدن روزى از جانب خدا و اطمينان به آن،بيشتر است از قطع و اطمينان او به آنچه در دست خودش مى‌باشد چون اين در معرض تلف و ناپايدار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حالت مرتبۀ عالى از مراتب توكّل است</w:t>
      </w:r>
      <w:r>
        <w:rPr>
          <w:rFonts w:eastAsia="IRNazanin" w:cs="IRNazanin"/>
          <w:color w:val="111111"/>
          <w:sz w:val="28"/>
          <w:szCs w:val="28"/>
          <w:rtl w:val="true"/>
          <w:lang w:bidi="fa-IR"/>
        </w:rPr>
        <w:t>.</w:t>
      </w:r>
    </w:p>
    <w:p>
      <w:pPr>
        <w:pStyle w:val="Heading3"/>
        <w:numPr>
          <w:ilvl w:val="2"/>
          <w:numId w:val="1"/>
        </w:numPr>
        <w:rPr/>
      </w:pPr>
      <w:bookmarkStart w:id="3498" w:name="__RefHeading___Toc3675649_73709187"/>
      <w:bookmarkStart w:id="3499" w:name="_Toc1568"/>
      <w:bookmarkEnd w:id="3498"/>
      <w:r>
        <w:rPr/>
        <w:t>295</w:t>
      </w:r>
      <w:r>
        <w:rPr>
          <w:rtl w:val="true"/>
        </w:rPr>
        <w:t>-</w:t>
      </w:r>
      <w:r>
        <w:rPr>
          <w:rtl w:val="true"/>
        </w:rPr>
        <w:t>امام</w:t>
      </w:r>
      <w:r>
        <w:rPr>
          <w:rtl w:val="true"/>
        </w:rPr>
        <w:t>(</w:t>
      </w:r>
      <w:r>
        <w:rPr>
          <w:rtl w:val="true"/>
        </w:rPr>
        <w:t>علیه السلام</w:t>
      </w:r>
      <w:r>
        <w:rPr>
          <w:rtl w:val="true"/>
        </w:rPr>
        <w:t>)</w:t>
      </w:r>
      <w:r>
        <w:rPr>
          <w:rtl w:val="true"/>
        </w:rPr>
        <w:t>انس بن مالك را وقتى كه به بصره آمد به نزد طلحه و زبير</w:t>
      </w:r>
      <w:bookmarkEnd w:id="3499"/>
    </w:p>
    <w:p>
      <w:pPr>
        <w:pStyle w:val="Heading4"/>
        <w:numPr>
          <w:ilvl w:val="3"/>
          <w:numId w:val="1"/>
        </w:numPr>
        <w:rPr/>
      </w:pPr>
      <w:bookmarkStart w:id="3500" w:name="__RefHeading___Toc3675651_73709187"/>
      <w:bookmarkStart w:id="3501" w:name="_Toc1569"/>
      <w:bookmarkEnd w:id="3500"/>
      <w:r>
        <w:rPr>
          <w:rtl w:val="true"/>
        </w:rPr>
        <w:t>اشاره</w:t>
      </w:r>
      <w:bookmarkEnd w:id="3501"/>
    </w:p>
    <w:p>
      <w:pPr>
        <w:pStyle w:val="BookText"/>
        <w:rPr/>
      </w:pPr>
      <w:r>
        <w:rPr>
          <w:rFonts w:ascii="Amiri" w:hAnsi="Amiri" w:eastAsia="Amiri" w:cs="Amiri"/>
          <w:color w:val="111111"/>
          <w:sz w:val="28"/>
          <w:sz w:val="28"/>
          <w:szCs w:val="28"/>
          <w:rtl w:val="true"/>
          <w:lang w:bidi="ar-SA"/>
        </w:rPr>
        <w:t>فرستاد تا سخنى را كه از رسول خدا در بارۀ آنها شنيده بود به ايشان خاطرنشان</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خوددارى كرد و چون نزد آن بزرگوار بازگشت،عرض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فَضَرَبَكَ اللَّهُ بِهَا بَيْضَاءَ لاَمِعَةً لاَ تُوَارِيهَا الْعِمَامَةُ</w:t>
      </w:r>
    </w:p>
    <w:p>
      <w:pPr>
        <w:pStyle w:val="Heading4"/>
        <w:numPr>
          <w:ilvl w:val="3"/>
          <w:numId w:val="1"/>
        </w:numPr>
        <w:rPr/>
      </w:pPr>
      <w:bookmarkStart w:id="3502" w:name="__RefHeading___Toc3675653_73709187"/>
      <w:bookmarkStart w:id="3503" w:name="_Toc1570"/>
      <w:bookmarkEnd w:id="3502"/>
      <w:r>
        <w:rPr>
          <w:rtl w:val="true"/>
        </w:rPr>
        <w:t>ترجمه</w:t>
      </w:r>
      <w:bookmarkEnd w:id="3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دروغ بگويى،خداوند تو را به خاطر آن به سفيدى درخشانى مبتلا كند كه عمامه هم آن را نپوشاند </w:t>
      </w:r>
      <w:r>
        <w:rPr>
          <w:rFonts w:eastAsia="IRNazanin" w:cs="IRNazanin"/>
          <w:color w:val="111111"/>
          <w:sz w:val="28"/>
          <w:szCs w:val="28"/>
          <w:rtl w:val="true"/>
          <w:lang w:bidi="fa-IR"/>
        </w:rPr>
        <w:t>».</w:t>
      </w:r>
    </w:p>
    <w:p>
      <w:pPr>
        <w:pStyle w:val="Heading4"/>
        <w:numPr>
          <w:ilvl w:val="3"/>
          <w:numId w:val="1"/>
        </w:numPr>
        <w:rPr/>
      </w:pPr>
      <w:bookmarkStart w:id="3504" w:name="__RefHeading___Toc3675655_73709187"/>
      <w:bookmarkStart w:id="3505" w:name="_Toc1571"/>
      <w:bookmarkEnd w:id="3504"/>
      <w:r>
        <w:rPr>
          <w:rtl w:val="true"/>
        </w:rPr>
        <w:t>شرح</w:t>
      </w:r>
      <w:bookmarkEnd w:id="3505"/>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پيسى است كه بعدها اين بيمارى در انس پيدا شد و او بدون روبند در بين جمعيّت ظاهر نمى‌شد</w:t>
      </w:r>
      <w:r>
        <w:rPr>
          <w:rFonts w:eastAsia="IRNazanin" w:cs="IRNazanin"/>
          <w:color w:val="111111"/>
          <w:sz w:val="28"/>
          <w:szCs w:val="28"/>
          <w:rtl w:val="true"/>
          <w:lang w:bidi="fa-IR"/>
        </w:rPr>
        <w:t xml:space="preserve">». </w:t>
      </w:r>
      <w:bookmarkStart w:id="3506" w:name="pg11525_242856"/>
    </w:p>
    <w:p>
      <w:pPr>
        <w:pStyle w:val="BookText"/>
        <w:rPr/>
      </w:pPr>
      <w:bookmarkEnd w:id="3506"/>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آنچه را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بود به ياد آنها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تن با على جنگ خواهيد كرد در حالى كه نسبت به او ستمكاريد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 با كسى برخورد كه او را از اين كار منصرف كرد و رأى او را برگرداند،نزد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نفرين كرد و نفرينش قبول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در محل جر،بدل از ضمير در بهار است</w:t>
      </w:r>
      <w:r>
        <w:rPr>
          <w:rFonts w:eastAsia="IRNazanin" w:cs="IRNazanin"/>
          <w:color w:val="111111"/>
          <w:sz w:val="28"/>
          <w:szCs w:val="28"/>
          <w:rtl w:val="true"/>
          <w:lang w:bidi="fa-IR"/>
        </w:rPr>
        <w:t>.</w:t>
      </w:r>
    </w:p>
    <w:p>
      <w:pPr>
        <w:pStyle w:val="Heading3"/>
        <w:numPr>
          <w:ilvl w:val="2"/>
          <w:numId w:val="1"/>
        </w:numPr>
        <w:rPr/>
      </w:pPr>
      <w:bookmarkStart w:id="3507" w:name="__RefHeading___Toc3675657_73709187"/>
      <w:bookmarkStart w:id="3508" w:name="_Toc1572"/>
      <w:bookmarkEnd w:id="3507"/>
      <w:r>
        <w:rPr/>
        <w:t>296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508"/>
    </w:p>
    <w:p>
      <w:pPr>
        <w:pStyle w:val="Heading4"/>
        <w:numPr>
          <w:ilvl w:val="3"/>
          <w:numId w:val="1"/>
        </w:numPr>
        <w:rPr/>
      </w:pPr>
      <w:bookmarkStart w:id="3509" w:name="__RefHeading___Toc3675659_73709187"/>
      <w:bookmarkStart w:id="3510" w:name="_Toc1573"/>
      <w:bookmarkEnd w:id="3509"/>
      <w:r>
        <w:rPr>
          <w:rtl w:val="true"/>
        </w:rPr>
        <w:t>اشاره</w:t>
      </w:r>
      <w:bookmarkEnd w:id="3510"/>
    </w:p>
    <w:p>
      <w:pPr>
        <w:pStyle w:val="BookText"/>
        <w:rPr/>
      </w:pPr>
      <w:r>
        <w:rPr>
          <w:rFonts w:ascii="Amiri" w:hAnsi="Amiri" w:eastAsia="Amiri" w:cs="Amiri"/>
          <w:color w:val="111111"/>
          <w:sz w:val="28"/>
          <w:sz w:val="28"/>
          <w:szCs w:val="28"/>
          <w:rtl w:val="true"/>
          <w:lang w:bidi="ar-SA"/>
        </w:rPr>
        <w:t>إِنَّ لِلْقُلُوبِ إِقْبَالاً وَ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أَقْبَلَتْ فَاحْمِلُوهَا عَلَى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أَدْبَرَتْ فَاقْتَصِرُوا بِهَا عَلَى الْفَرَائِضِ</w:t>
      </w:r>
    </w:p>
    <w:p>
      <w:pPr>
        <w:pStyle w:val="Heading4"/>
        <w:numPr>
          <w:ilvl w:val="3"/>
          <w:numId w:val="1"/>
        </w:numPr>
        <w:rPr/>
      </w:pPr>
      <w:bookmarkStart w:id="3511" w:name="__RefHeading___Toc3675661_73709187"/>
      <w:bookmarkStart w:id="3512" w:name="_Toc1574"/>
      <w:bookmarkEnd w:id="3511"/>
      <w:r>
        <w:rPr>
          <w:rtl w:val="true"/>
        </w:rPr>
        <w:t>ترجمه</w:t>
      </w:r>
      <w:bookmarkEnd w:id="3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اقبال و ادبار دارند وقتى كه رو آوردند آنها را به مستحبات واداريد،و هنگامى كه رو برگرداندند،به واجبات بسنده كنيد </w:t>
      </w:r>
      <w:r>
        <w:rPr>
          <w:rFonts w:eastAsia="IRNazanin" w:cs="IRNazanin"/>
          <w:color w:val="111111"/>
          <w:sz w:val="28"/>
          <w:szCs w:val="28"/>
          <w:rtl w:val="true"/>
          <w:lang w:bidi="fa-IR"/>
        </w:rPr>
        <w:t>».</w:t>
      </w:r>
    </w:p>
    <w:p>
      <w:pPr>
        <w:pStyle w:val="Heading4"/>
        <w:numPr>
          <w:ilvl w:val="3"/>
          <w:numId w:val="1"/>
        </w:numPr>
        <w:rPr/>
      </w:pPr>
      <w:bookmarkStart w:id="3513" w:name="__RefHeading___Toc3675663_73709187"/>
      <w:bookmarkStart w:id="3514" w:name="_Toc1575"/>
      <w:bookmarkEnd w:id="3513"/>
      <w:r>
        <w:rPr>
          <w:rtl w:val="true"/>
        </w:rPr>
        <w:t>شرح</w:t>
      </w:r>
      <w:bookmarkEnd w:id="3514"/>
    </w:p>
    <w:p>
      <w:pPr>
        <w:pStyle w:val="BookText"/>
        <w:rPr/>
      </w:pPr>
      <w:r>
        <w:rPr>
          <w:rFonts w:ascii="IRNazanin" w:hAnsi="IRNazanin" w:eastAsia="IRNazanin"/>
          <w:color w:val="111111"/>
          <w:sz w:val="28"/>
          <w:sz w:val="28"/>
          <w:szCs w:val="28"/>
          <w:rtl w:val="true"/>
          <w:lang w:bidi="fa-IR"/>
        </w:rPr>
        <w:t>قبلا معنى اقبال و ادبار دلها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روآورى دلها را به مستحبّات اختصاص مى‌دهد چون در اين حالت دل گنجايش مستحبّات و واجبات را دارد برخلاف حالت ادبار كه گنجايش زياد ندارد</w:t>
      </w:r>
      <w:r>
        <w:rPr>
          <w:rFonts w:eastAsia="IRNazanin" w:cs="IRNazanin"/>
          <w:color w:val="111111"/>
          <w:sz w:val="28"/>
          <w:szCs w:val="28"/>
          <w:rtl w:val="true"/>
          <w:lang w:bidi="fa-IR"/>
        </w:rPr>
        <w:t>.</w:t>
      </w:r>
    </w:p>
    <w:p>
      <w:pPr>
        <w:pStyle w:val="Heading3"/>
        <w:numPr>
          <w:ilvl w:val="2"/>
          <w:numId w:val="1"/>
        </w:numPr>
        <w:rPr/>
      </w:pPr>
      <w:bookmarkStart w:id="3515" w:name="__RefHeading___Toc3675665_73709187"/>
      <w:bookmarkStart w:id="3516" w:name="_Toc1576"/>
      <w:bookmarkEnd w:id="3515"/>
      <w:r>
        <w:rPr/>
        <w:t>297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516"/>
    </w:p>
    <w:p>
      <w:pPr>
        <w:pStyle w:val="Heading4"/>
        <w:numPr>
          <w:ilvl w:val="3"/>
          <w:numId w:val="1"/>
        </w:numPr>
        <w:rPr/>
      </w:pPr>
      <w:bookmarkStart w:id="3517" w:name="__RefHeading___Toc3675667_73709187"/>
      <w:bookmarkStart w:id="3518" w:name="_Toc1577"/>
      <w:bookmarkEnd w:id="3517"/>
      <w:r>
        <w:rPr>
          <w:rtl w:val="true"/>
        </w:rPr>
        <w:t>اشاره</w:t>
      </w:r>
      <w:bookmarkEnd w:id="3518"/>
    </w:p>
    <w:p>
      <w:pPr>
        <w:pStyle w:val="BookText"/>
        <w:rPr/>
      </w:pPr>
      <w:r>
        <w:rPr>
          <w:rFonts w:ascii="Amiri" w:hAnsi="Amiri" w:eastAsia="Amiri" w:cs="Amiri"/>
          <w:color w:val="111111"/>
          <w:sz w:val="28"/>
          <w:sz w:val="28"/>
          <w:szCs w:val="28"/>
          <w:rtl w:val="true"/>
          <w:lang w:bidi="ar-SA"/>
        </w:rPr>
        <w:t>وَ فِي؟الْقُرْآنِ؟ نَبَأُ مَا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مَا بَعْدَكُمْ وَ حُكْمُ مَا بَيْنَكُمْ</w:t>
      </w:r>
    </w:p>
    <w:p>
      <w:pPr>
        <w:pStyle w:val="Heading4"/>
        <w:numPr>
          <w:ilvl w:val="3"/>
          <w:numId w:val="1"/>
        </w:numPr>
        <w:rPr/>
      </w:pPr>
      <w:bookmarkStart w:id="3519" w:name="__RefHeading___Toc3675669_73709187"/>
      <w:bookmarkStart w:id="3520" w:name="_Toc1578"/>
      <w:bookmarkEnd w:id="3519"/>
      <w:r>
        <w:rPr>
          <w:rtl w:val="true"/>
        </w:rPr>
        <w:t>ترجمه</w:t>
      </w:r>
      <w:bookmarkEnd w:id="3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است خبر پيشينيان و خبر چيزهاى بعد از شما و حكم چيزهايى كه در بين شماست </w:t>
      </w:r>
      <w:r>
        <w:rPr>
          <w:rFonts w:eastAsia="IRNazanin" w:cs="IRNazanin"/>
          <w:color w:val="111111"/>
          <w:sz w:val="28"/>
          <w:szCs w:val="28"/>
          <w:rtl w:val="true"/>
          <w:lang w:bidi="fa-IR"/>
        </w:rPr>
        <w:t>».</w:t>
      </w:r>
    </w:p>
    <w:p>
      <w:pPr>
        <w:pStyle w:val="Heading4"/>
        <w:numPr>
          <w:ilvl w:val="3"/>
          <w:numId w:val="1"/>
        </w:numPr>
        <w:rPr/>
      </w:pPr>
      <w:bookmarkStart w:id="3521" w:name="__RefHeading___Toc3675671_73709187"/>
      <w:bookmarkStart w:id="3522" w:name="_Toc1579"/>
      <w:bookmarkEnd w:id="3521"/>
      <w:r>
        <w:rPr>
          <w:rtl w:val="true"/>
        </w:rPr>
        <w:t>شرح</w:t>
      </w:r>
      <w:bookmarkEnd w:id="3522"/>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ما قبل همان اخبار قرون گذشته،و خبر ما بعد يادآورى حالات مردن، </w:t>
      </w:r>
      <w:bookmarkStart w:id="3523" w:name="pg11525_242858"/>
    </w:p>
    <w:p>
      <w:pPr>
        <w:pStyle w:val="BookText"/>
        <w:rPr/>
      </w:pPr>
      <w:bookmarkEnd w:id="3523"/>
      <w:r>
        <w:rPr>
          <w:rFonts w:ascii="IRNazanin" w:hAnsi="IRNazanin" w:eastAsia="IRNazanin"/>
          <w:color w:val="111111"/>
          <w:sz w:val="28"/>
          <w:sz w:val="28"/>
          <w:szCs w:val="28"/>
          <w:rtl w:val="true"/>
          <w:lang w:bidi="fa-IR"/>
        </w:rPr>
        <w:t>قيامت و وعد و عيد است،و حكم چيزهاى ميان مردم،بيان احكام پنجگانه متعلّق به افعال مردم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در مورد ستايش قرآن و وادار ساختن مردم بر خواندن و فهميدن قرآن است</w:t>
      </w:r>
      <w:r>
        <w:rPr>
          <w:rFonts w:eastAsia="IRNazanin" w:cs="IRNazanin"/>
          <w:color w:val="111111"/>
          <w:sz w:val="28"/>
          <w:szCs w:val="28"/>
          <w:rtl w:val="true"/>
          <w:lang w:bidi="fa-IR"/>
        </w:rPr>
        <w:t>.</w:t>
      </w:r>
    </w:p>
    <w:p>
      <w:pPr>
        <w:pStyle w:val="Heading3"/>
        <w:numPr>
          <w:ilvl w:val="2"/>
          <w:numId w:val="1"/>
        </w:numPr>
        <w:rPr/>
      </w:pPr>
      <w:bookmarkStart w:id="3524" w:name="__RefHeading___Toc3675673_73709187"/>
      <w:bookmarkStart w:id="3525" w:name="_Toc1580"/>
      <w:bookmarkEnd w:id="3524"/>
      <w:r>
        <w:rPr/>
        <w:t>298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525"/>
    </w:p>
    <w:p>
      <w:pPr>
        <w:pStyle w:val="Heading4"/>
        <w:numPr>
          <w:ilvl w:val="3"/>
          <w:numId w:val="1"/>
        </w:numPr>
        <w:rPr/>
      </w:pPr>
      <w:bookmarkStart w:id="3526" w:name="__RefHeading___Toc3675675_73709187"/>
      <w:bookmarkStart w:id="3527" w:name="_Toc1581"/>
      <w:bookmarkEnd w:id="3526"/>
      <w:r>
        <w:rPr>
          <w:rtl w:val="true"/>
        </w:rPr>
        <w:t>اشاره</w:t>
      </w:r>
      <w:bookmarkEnd w:id="3527"/>
    </w:p>
    <w:p>
      <w:pPr>
        <w:pStyle w:val="BookText"/>
        <w:rPr/>
      </w:pPr>
      <w:r>
        <w:rPr>
          <w:rFonts w:ascii="Amiri" w:hAnsi="Amiri" w:eastAsia="Amiri" w:cs="Amiri"/>
          <w:color w:val="111111"/>
          <w:sz w:val="28"/>
          <w:sz w:val="28"/>
          <w:szCs w:val="28"/>
          <w:rtl w:val="true"/>
          <w:lang w:bidi="ar-SA"/>
        </w:rPr>
        <w:t>رُدُّوا الْحَجَرَ مِنْ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 لاَ يَدْفَعُهُ إِلاَّ الشَّرُّ</w:t>
      </w:r>
    </w:p>
    <w:p>
      <w:pPr>
        <w:pStyle w:val="Heading4"/>
        <w:numPr>
          <w:ilvl w:val="3"/>
          <w:numId w:val="1"/>
        </w:numPr>
        <w:rPr/>
      </w:pPr>
      <w:bookmarkStart w:id="3528" w:name="__RefHeading___Toc3675677_73709187"/>
      <w:bookmarkStart w:id="3529" w:name="_Toc1582"/>
      <w:bookmarkEnd w:id="3528"/>
      <w:r>
        <w:rPr>
          <w:rtl w:val="true"/>
        </w:rPr>
        <w:t>ترجمه</w:t>
      </w:r>
      <w:bookmarkEnd w:id="3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را از جائى كه آمده،به همان جا برگردانيد،زيرا بدى را جز بدى از بين نمى‌برد </w:t>
      </w:r>
      <w:r>
        <w:rPr>
          <w:rFonts w:eastAsia="IRNazanin" w:cs="IRNazanin"/>
          <w:color w:val="111111"/>
          <w:sz w:val="28"/>
          <w:szCs w:val="28"/>
          <w:rtl w:val="true"/>
          <w:lang w:bidi="fa-IR"/>
        </w:rPr>
        <w:t>».</w:t>
      </w:r>
    </w:p>
    <w:p>
      <w:pPr>
        <w:pStyle w:val="Heading4"/>
        <w:numPr>
          <w:ilvl w:val="3"/>
          <w:numId w:val="1"/>
        </w:numPr>
        <w:rPr/>
      </w:pPr>
      <w:bookmarkStart w:id="3530" w:name="__RefHeading___Toc3675679_73709187"/>
      <w:bookmarkStart w:id="3531" w:name="_Toc1583"/>
      <w:bookmarkEnd w:id="3530"/>
      <w:r>
        <w:rPr>
          <w:rtl w:val="true"/>
        </w:rPr>
        <w:t>شرح</w:t>
      </w:r>
      <w:bookmarkEnd w:id="3531"/>
    </w:p>
    <w:p>
      <w:pPr>
        <w:pStyle w:val="BookText"/>
        <w:rPr/>
      </w:pPr>
      <w:r>
        <w:rPr>
          <w:rFonts w:ascii="IRNazanin" w:hAnsi="IRNazanin" w:eastAsia="IRNazanin"/>
          <w:color w:val="111111"/>
          <w:sz w:val="28"/>
          <w:sz w:val="28"/>
          <w:szCs w:val="28"/>
          <w:rtl w:val="true"/>
          <w:lang w:bidi="fa-IR"/>
        </w:rPr>
        <w:t>سنگ كنايه از 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بازگرداندن سنگ كنايه از مقابله با بدى،به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به وسيلۀ قياس مضمرى وادار به مقابله كرده است كه مقدمۀ صغراى آن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كه جز به وسيلۀ بدى قابل دفع و قطع نباشد پس بايد بدان وسيله آن را قطع كرد،البتّه اين مطلب كليّت ندارد،زيرا كه خود آن بزرگوار در موارد زيادى به بردبارى امر فرموده است</w:t>
      </w:r>
      <w:r>
        <w:rPr>
          <w:rFonts w:eastAsia="IRNazanin" w:cs="IRNazanin"/>
          <w:color w:val="111111"/>
          <w:sz w:val="28"/>
          <w:szCs w:val="28"/>
          <w:rtl w:val="true"/>
          <w:lang w:bidi="fa-IR"/>
        </w:rPr>
        <w:t>.</w:t>
      </w:r>
    </w:p>
    <w:p>
      <w:pPr>
        <w:pStyle w:val="Heading3"/>
        <w:numPr>
          <w:ilvl w:val="2"/>
          <w:numId w:val="1"/>
        </w:numPr>
        <w:rPr/>
      </w:pPr>
      <w:bookmarkStart w:id="3532" w:name="__RefHeading___Toc3675681_73709187"/>
      <w:bookmarkStart w:id="3533" w:name="_Toc1584"/>
      <w:bookmarkEnd w:id="3532"/>
      <w:r>
        <w:rPr/>
        <w:t>299</w:t>
      </w:r>
      <w:r>
        <w:rPr>
          <w:rtl w:val="true"/>
        </w:rPr>
        <w:t>-</w:t>
      </w:r>
      <w:r>
        <w:rPr>
          <w:rtl w:val="true"/>
        </w:rPr>
        <w:t>امام</w:t>
      </w:r>
      <w:r>
        <w:rPr>
          <w:rtl w:val="true"/>
        </w:rPr>
        <w:t>(</w:t>
      </w:r>
      <w:r>
        <w:rPr>
          <w:rtl w:val="true"/>
        </w:rPr>
        <w:t>علیه السلام</w:t>
      </w:r>
      <w:r>
        <w:rPr>
          <w:rtl w:val="true"/>
        </w:rPr>
        <w:t>)</w:t>
      </w:r>
      <w:r>
        <w:rPr>
          <w:rtl w:val="true"/>
        </w:rPr>
        <w:t>به كاتب خود</w:t>
      </w:r>
      <w:r>
        <w:rPr>
          <w:rtl w:val="true"/>
        </w:rPr>
        <w:t>-</w:t>
      </w:r>
      <w:r>
        <w:rPr>
          <w:rtl w:val="true"/>
        </w:rPr>
        <w:t>عبيد الله بن ابى رافع فرمود</w:t>
      </w:r>
      <w:r>
        <w:rPr>
          <w:rtl w:val="true"/>
        </w:rPr>
        <w:t>:</w:t>
      </w:r>
      <w:bookmarkEnd w:id="3533"/>
    </w:p>
    <w:p>
      <w:pPr>
        <w:pStyle w:val="Heading4"/>
        <w:numPr>
          <w:ilvl w:val="3"/>
          <w:numId w:val="1"/>
        </w:numPr>
        <w:rPr/>
      </w:pPr>
      <w:bookmarkStart w:id="3534" w:name="__RefHeading___Toc3675683_73709187"/>
      <w:bookmarkStart w:id="3535" w:name="_Toc1585"/>
      <w:bookmarkEnd w:id="3534"/>
      <w:r>
        <w:rPr>
          <w:rtl w:val="true"/>
        </w:rPr>
        <w:t>اشاره</w:t>
      </w:r>
      <w:bookmarkEnd w:id="3535"/>
    </w:p>
    <w:p>
      <w:pPr>
        <w:pStyle w:val="BookText"/>
        <w:rPr/>
      </w:pPr>
      <w:r>
        <w:rPr>
          <w:rFonts w:ascii="Amiri" w:hAnsi="Amiri" w:eastAsia="Amiri" w:cs="Amiri"/>
          <w:color w:val="111111"/>
          <w:sz w:val="28"/>
          <w:sz w:val="28"/>
          <w:szCs w:val="28"/>
          <w:rtl w:val="true"/>
          <w:lang w:bidi="ar-SA"/>
        </w:rPr>
        <w:t>أَلِقْ دَوَاتَكَ وَ أَطِلْ جِلْفَةَ قَلَمِكَ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بَيْنَ السُّطُورِ وَ قَرْمِطْ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أَجْدَرُ بِصَبَاحَةِ الْخَطِّ</w:t>
      </w:r>
    </w:p>
    <w:p>
      <w:pPr>
        <w:pStyle w:val="Heading4"/>
        <w:numPr>
          <w:ilvl w:val="3"/>
          <w:numId w:val="1"/>
        </w:numPr>
        <w:rPr/>
      </w:pPr>
      <w:bookmarkStart w:id="3536" w:name="__RefHeading___Toc3675685_73709187"/>
      <w:bookmarkStart w:id="3537" w:name="_Toc1586"/>
      <w:bookmarkEnd w:id="3536"/>
      <w:r>
        <w:rPr>
          <w:rtl w:val="true"/>
        </w:rPr>
        <w:t>لغات</w:t>
      </w:r>
      <w:bookmarkEnd w:id="3537"/>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قرمطة بين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كردن ميان حروف القت الدواة و لقتها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دوات را اصلاح كرد صباحة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نيك،زيبايى جلفة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نوك قلم </w:t>
      </w:r>
      <w:bookmarkStart w:id="3538" w:name="pg11525_242860"/>
    </w:p>
    <w:p>
      <w:pPr>
        <w:pStyle w:val="Heading4"/>
        <w:numPr>
          <w:ilvl w:val="3"/>
          <w:numId w:val="1"/>
        </w:numPr>
        <w:rPr/>
      </w:pPr>
      <w:bookmarkStart w:id="3539" w:name="__RefHeading___Toc3675687_73709187"/>
      <w:bookmarkStart w:id="3540" w:name="_Toc1587"/>
      <w:bookmarkEnd w:id="3538"/>
      <w:bookmarkEnd w:id="3539"/>
      <w:r>
        <w:rPr>
          <w:rtl w:val="true"/>
        </w:rPr>
        <w:t>ترجمه</w:t>
      </w:r>
      <w:bookmarkEnd w:id="3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خود را اصلاح كن و سر قلمت را دراز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بين خطها را پهن بگير و حروف را نزديك هم بنويس كه اين روش براى زيبايى خط مناسبتر است </w:t>
      </w:r>
      <w:r>
        <w:rPr>
          <w:rFonts w:eastAsia="IRNazanin" w:cs="IRNazanin"/>
          <w:color w:val="111111"/>
          <w:sz w:val="28"/>
          <w:szCs w:val="28"/>
          <w:rtl w:val="true"/>
          <w:lang w:bidi="fa-IR"/>
        </w:rPr>
        <w:t>».</w:t>
      </w:r>
    </w:p>
    <w:p>
      <w:pPr>
        <w:pStyle w:val="Heading4"/>
        <w:numPr>
          <w:ilvl w:val="3"/>
          <w:numId w:val="1"/>
        </w:numPr>
        <w:rPr/>
      </w:pPr>
      <w:bookmarkStart w:id="3541" w:name="__RefHeading___Toc3675689_73709187"/>
      <w:bookmarkStart w:id="3542" w:name="_Toc1588"/>
      <w:bookmarkEnd w:id="3541"/>
      <w:r>
        <w:rPr>
          <w:rtl w:val="true"/>
        </w:rPr>
        <w:t>شرح</w:t>
      </w:r>
      <w:bookmarkEnd w:id="3542"/>
    </w:p>
    <w:p>
      <w:pPr>
        <w:pStyle w:val="BookText"/>
        <w:rPr/>
      </w:pPr>
      <w:r>
        <w:rPr>
          <w:rFonts w:ascii="IRNazanin" w:hAnsi="IRNazanin" w:eastAsia="IRNazanin"/>
          <w:color w:val="111111"/>
          <w:sz w:val="28"/>
          <w:sz w:val="28"/>
          <w:szCs w:val="28"/>
          <w:rtl w:val="true"/>
          <w:lang w:bidi="fa-IR"/>
        </w:rPr>
        <w:t>فايدۀ قيد اوّل روشن است،اما فايدۀ قيد دوّم آن است كه سر قلم دراز، مركّب زيادى مى‌گيرد،در نتيجه قلم ياراى نوشتن كلمات زيادى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همسان بدون جدا سازى ميان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مى‌كند برخلاف سر قلم كوتاه كه مركبش اندك و تفكيك ميان هر بار به مركب زدن زياد مى‌باشد و در نتيجه تفاوت بين كلمات در آخر هر بار به مركب زدن و آغاز نوبت ديگر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فايدۀ قيد سوّم آن است كه بدان وسيله،فاصله‌ها بين خطوط و جدايى آنها از يكديگر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فايدۀ قيد چهارم آنست كه كلمات خوش شكل مى‌شود و جلوۀ خوبى خواهد داشت،و شايد بعضى از اين قيدها و يا تمام آنها شرط جنس خط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باعث زيبايى بعضى از انواع خطوطى كه بعدها پيدا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بر انجام كارهايى كه دستور داده فرموده است يعنى اين 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بخش از عبارت مقدمۀ صغرا براى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باعث زيبايى خط باشد انجامش شايسته‌تر است</w:t>
      </w:r>
      <w:r>
        <w:rPr>
          <w:rFonts w:eastAsia="IRNazanin" w:cs="IRNazanin"/>
          <w:color w:val="111111"/>
          <w:sz w:val="28"/>
          <w:szCs w:val="28"/>
          <w:rtl w:val="true"/>
          <w:lang w:bidi="fa-IR"/>
        </w:rPr>
        <w:t>.</w:t>
      </w:r>
    </w:p>
    <w:p>
      <w:pPr>
        <w:pStyle w:val="Heading3"/>
        <w:numPr>
          <w:ilvl w:val="2"/>
          <w:numId w:val="1"/>
        </w:numPr>
        <w:rPr/>
      </w:pPr>
      <w:bookmarkStart w:id="3543" w:name="__RefHeading___Toc3675691_73709187"/>
      <w:bookmarkStart w:id="3544" w:name="_Toc1589"/>
      <w:bookmarkEnd w:id="3543"/>
      <w:r>
        <w:rPr/>
        <w:t>300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544"/>
    </w:p>
    <w:p>
      <w:pPr>
        <w:pStyle w:val="Heading4"/>
        <w:numPr>
          <w:ilvl w:val="3"/>
          <w:numId w:val="1"/>
        </w:numPr>
        <w:rPr/>
      </w:pPr>
      <w:bookmarkStart w:id="3545" w:name="__RefHeading___Toc3675693_73709187"/>
      <w:bookmarkStart w:id="3546" w:name="_Toc1590"/>
      <w:bookmarkEnd w:id="3545"/>
      <w:r>
        <w:rPr>
          <w:rtl w:val="true"/>
        </w:rPr>
        <w:t>اشاره</w:t>
      </w:r>
      <w:bookmarkEnd w:id="3546"/>
    </w:p>
    <w:p>
      <w:pPr>
        <w:pStyle w:val="BookText"/>
        <w:rPr/>
      </w:pPr>
      <w:r>
        <w:rPr>
          <w:rFonts w:ascii="Amiri" w:hAnsi="Amiri" w:eastAsia="Amiri" w:cs="Amiri"/>
          <w:color w:val="111111"/>
          <w:sz w:val="28"/>
          <w:sz w:val="28"/>
          <w:szCs w:val="28"/>
          <w:rtl w:val="true"/>
          <w:lang w:bidi="ar-SA"/>
        </w:rPr>
        <w:t>أَنَا يَعْسُوبُ الْمُؤْمِنِينَ وَ الْمَالُ يَعْسُوبُ الْفُجَّارِ</w:t>
      </w:r>
    </w:p>
    <w:p>
      <w:pPr>
        <w:pStyle w:val="Heading4"/>
        <w:numPr>
          <w:ilvl w:val="3"/>
          <w:numId w:val="1"/>
        </w:numPr>
        <w:rPr/>
      </w:pPr>
      <w:bookmarkStart w:id="3547" w:name="__RefHeading___Toc3675695_73709187"/>
      <w:bookmarkStart w:id="3548" w:name="_Toc1591"/>
      <w:bookmarkEnd w:id="3547"/>
      <w:r>
        <w:rPr>
          <w:rtl w:val="true"/>
        </w:rPr>
        <w:t>ترجمه</w:t>
      </w:r>
      <w:bookmarkEnd w:id="3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پيشواى مؤمنانم،امّا مال و ثروت پيشواى تبهكاران است </w:t>
      </w:r>
      <w:r>
        <w:rPr>
          <w:rFonts w:eastAsia="IRNazanin" w:cs="IRNazanin"/>
          <w:color w:val="111111"/>
          <w:sz w:val="28"/>
          <w:szCs w:val="28"/>
          <w:rtl w:val="true"/>
          <w:lang w:bidi="fa-IR"/>
        </w:rPr>
        <w:t>.»</w:t>
      </w:r>
    </w:p>
    <w:p>
      <w:pPr>
        <w:pStyle w:val="Heading4"/>
        <w:numPr>
          <w:ilvl w:val="3"/>
          <w:numId w:val="1"/>
        </w:numPr>
        <w:rPr/>
      </w:pPr>
      <w:bookmarkStart w:id="3549" w:name="__RefHeading___Toc3675697_73709187"/>
      <w:bookmarkStart w:id="3550" w:name="_Toc1592"/>
      <w:bookmarkEnd w:id="3549"/>
      <w:r>
        <w:rPr>
          <w:rtl w:val="true"/>
        </w:rPr>
        <w:t>شرح</w:t>
      </w:r>
      <w:bookmarkEnd w:id="3550"/>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سخن آن است كه مؤمنان پيروان من و بدكاران </w:t>
      </w:r>
      <w:bookmarkStart w:id="3551" w:name="pg11525_242862"/>
    </w:p>
    <w:p>
      <w:pPr>
        <w:pStyle w:val="BookText"/>
        <w:rPr/>
      </w:pPr>
      <w:bookmarkEnd w:id="3551"/>
      <w:r>
        <w:rPr>
          <w:rFonts w:ascii="IRNazanin" w:hAnsi="IRNazanin" w:eastAsia="IRNazanin"/>
          <w:color w:val="111111"/>
          <w:sz w:val="28"/>
          <w:sz w:val="28"/>
          <w:szCs w:val="28"/>
          <w:rtl w:val="true"/>
          <w:lang w:bidi="fa-IR"/>
        </w:rPr>
        <w:t>پيرو مال و ثروتند،چنان كه زنبوران عسل از يعسوب خود كه رئيس آنهاست پيروى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كلمۀ يعسوب را براى خود استعاره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شبه همان است كه 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خدايش بيامرزد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p>
    <w:p>
      <w:pPr>
        <w:pStyle w:val="Heading3"/>
        <w:numPr>
          <w:ilvl w:val="2"/>
          <w:numId w:val="1"/>
        </w:numPr>
        <w:rPr/>
      </w:pPr>
      <w:bookmarkStart w:id="3552" w:name="__RefHeading___Toc3675699_73709187"/>
      <w:bookmarkStart w:id="3553" w:name="_Toc1593"/>
      <w:bookmarkEnd w:id="3552"/>
      <w:r>
        <w:rPr/>
        <w:t>301</w:t>
      </w:r>
      <w:r>
        <w:rPr>
          <w:rtl w:val="true"/>
        </w:rPr>
        <w:t>-</w:t>
      </w:r>
      <w:r>
        <w:rPr>
          <w:rtl w:val="true"/>
        </w:rPr>
        <w:t>يكى از يهوديان به امام</w:t>
      </w:r>
      <w:r>
        <w:rPr>
          <w:rtl w:val="true"/>
        </w:rPr>
        <w:t>(</w:t>
      </w:r>
      <w:r>
        <w:rPr>
          <w:rtl w:val="true"/>
        </w:rPr>
        <w:t>علیه السلام</w:t>
      </w:r>
      <w:r>
        <w:rPr>
          <w:rtl w:val="true"/>
        </w:rPr>
        <w:t>)</w:t>
      </w:r>
      <w:r>
        <w:rPr>
          <w:rtl w:val="true"/>
        </w:rPr>
        <w:t>عرض كرد</w:t>
      </w:r>
      <w:r>
        <w:rPr>
          <w:rtl w:val="true"/>
        </w:rPr>
        <w:t>«</w:t>
      </w:r>
      <w:r>
        <w:rPr>
          <w:rtl w:val="true"/>
        </w:rPr>
        <w:t>پيغمبرتان را هنوز به خاك</w:t>
      </w:r>
      <w:bookmarkEnd w:id="3553"/>
    </w:p>
    <w:p>
      <w:pPr>
        <w:pStyle w:val="Heading4"/>
        <w:numPr>
          <w:ilvl w:val="3"/>
          <w:numId w:val="1"/>
        </w:numPr>
        <w:rPr/>
      </w:pPr>
      <w:bookmarkStart w:id="3554" w:name="__RefHeading___Toc3675701_73709187"/>
      <w:bookmarkStart w:id="3555" w:name="_Toc1594"/>
      <w:bookmarkEnd w:id="3554"/>
      <w:r>
        <w:rPr>
          <w:rtl w:val="true"/>
        </w:rPr>
        <w:t>اشاره</w:t>
      </w:r>
      <w:bookmarkEnd w:id="3555"/>
    </w:p>
    <w:p>
      <w:pPr>
        <w:pStyle w:val="BookText"/>
        <w:rPr/>
      </w:pPr>
      <w:r>
        <w:rPr>
          <w:rFonts w:ascii="IRNazanin" w:hAnsi="IRNazanin" w:eastAsia="IRNazanin"/>
          <w:color w:val="111111"/>
          <w:sz w:val="28"/>
          <w:sz w:val="28"/>
          <w:szCs w:val="28"/>
          <w:rtl w:val="true"/>
          <w:lang w:bidi="fa-IR"/>
        </w:rPr>
        <w:t>نسپرده بوديد كه در بارۀ او اختلاف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اخْتَلَفْنَا عَنْهُ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مَا جَفَّتْ أَرْجُلُكُمْ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قُلْتُمْ لِنَبِيِّكُمْ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قَوْمٌ تَجْهَلُونَ</w:t>
      </w:r>
      <w:r>
        <w:rPr>
          <w:rFonts w:eastAsia="Amiri" w:cs="Amiri" w:ascii="Amiri" w:hAnsi="Amiri"/>
          <w:color w:val="111111"/>
          <w:sz w:val="28"/>
          <w:szCs w:val="28"/>
          <w:rtl w:val="true"/>
          <w:lang w:bidi="ar-SA"/>
        </w:rPr>
        <w:t>»</w:t>
      </w:r>
    </w:p>
    <w:p>
      <w:pPr>
        <w:pStyle w:val="Heading4"/>
        <w:numPr>
          <w:ilvl w:val="3"/>
          <w:numId w:val="1"/>
        </w:numPr>
        <w:rPr/>
      </w:pPr>
      <w:bookmarkStart w:id="3556" w:name="__RefHeading___Toc3675703_73709187"/>
      <w:bookmarkStart w:id="3557" w:name="_Toc1595"/>
      <w:bookmarkEnd w:id="3556"/>
      <w:r>
        <w:rPr>
          <w:rtl w:val="true"/>
        </w:rPr>
        <w:t>ترجمه</w:t>
      </w:r>
      <w:bookmarkEnd w:id="355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 اختلاف نكرديم،اختلاف ما از او بود،اما شما هنوز پاهايتان از آب دريا خشك نشده،به پيامبرتان گفتيد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قَوْمٌ تَجْهَلُونَ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8" w:name="__RefHeading___Toc3675705_73709187"/>
      <w:bookmarkStart w:id="3559" w:name="_Toc1596"/>
      <w:bookmarkEnd w:id="3558"/>
      <w:r>
        <w:rPr>
          <w:rtl w:val="true"/>
        </w:rPr>
        <w:t>شرح</w:t>
      </w:r>
      <w:bookmarkEnd w:id="3559"/>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ما در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نكرديم و شكى در آن نداشتيم بلكه اختلاف ما ناشى از او بود،يعنى به سبب شبهۀ بعضى آيات و رواياتى بود كه از آن حضرت رسيده بود،بعضى از ما آنها را درك نكرديم، امّا شما اختلاف پيدا كرديد كه آيا آفريدگارى داريد يا نه تا آنجا كه گفتيد،براى ما خدايى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به طريق اولى باعث شكّ در نبوّت پيامبرتان نيز هست</w:t>
      </w:r>
      <w:r>
        <w:rPr>
          <w:rFonts w:eastAsia="IRNazanin" w:cs="IRNazanin"/>
          <w:color w:val="111111"/>
          <w:sz w:val="28"/>
          <w:szCs w:val="28"/>
          <w:rtl w:val="true"/>
          <w:lang w:bidi="fa-IR"/>
        </w:rPr>
        <w:t>.</w:t>
      </w:r>
    </w:p>
    <w:p>
      <w:pPr>
        <w:pStyle w:val="Heading3"/>
        <w:numPr>
          <w:ilvl w:val="2"/>
          <w:numId w:val="1"/>
        </w:numPr>
        <w:rPr/>
      </w:pPr>
      <w:bookmarkStart w:id="3560" w:name="__RefHeading___Toc3675707_73709187"/>
      <w:bookmarkStart w:id="3561" w:name="_Toc1597"/>
      <w:bookmarkEnd w:id="3560"/>
      <w:r>
        <w:rPr/>
        <w:t>302</w:t>
      </w:r>
      <w:r>
        <w:rPr>
          <w:rtl w:val="true"/>
        </w:rPr>
        <w:t>-</w:t>
      </w:r>
      <w:r>
        <w:rPr>
          <w:rtl w:val="true"/>
        </w:rPr>
        <w:t>از امام پرسيدند چگونه بر شجاعان برترى يافتى؟آن بزرگوار فرمود</w:t>
      </w:r>
      <w:r>
        <w:rPr>
          <w:rtl w:val="true"/>
        </w:rPr>
        <w:t>:</w:t>
      </w:r>
      <w:bookmarkEnd w:id="3561"/>
    </w:p>
    <w:p>
      <w:pPr>
        <w:pStyle w:val="Heading4"/>
        <w:numPr>
          <w:ilvl w:val="3"/>
          <w:numId w:val="1"/>
        </w:numPr>
        <w:rPr/>
      </w:pPr>
      <w:bookmarkStart w:id="3562" w:name="__RefHeading___Toc3675709_73709187"/>
      <w:bookmarkStart w:id="3563" w:name="_Toc1598"/>
      <w:bookmarkEnd w:id="3562"/>
      <w:r>
        <w:rPr>
          <w:rtl w:val="true"/>
        </w:rPr>
        <w:t>اشاره</w:t>
      </w:r>
      <w:bookmarkEnd w:id="3563"/>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لَقِيتُ رَجُلاً إِلاَّ أَعَانَنِي عَلَى نَفْسِهِ </w:t>
      </w:r>
      <w:bookmarkStart w:id="3564" w:name="pg11525_242864"/>
    </w:p>
    <w:p>
      <w:pPr>
        <w:pStyle w:val="Heading4"/>
        <w:numPr>
          <w:ilvl w:val="3"/>
          <w:numId w:val="1"/>
        </w:numPr>
        <w:rPr/>
      </w:pPr>
      <w:bookmarkStart w:id="3565" w:name="__RefHeading___Toc3675711_73709187"/>
      <w:bookmarkStart w:id="3566" w:name="_Toc1599"/>
      <w:bookmarkEnd w:id="3564"/>
      <w:bookmarkEnd w:id="3565"/>
      <w:r>
        <w:rPr>
          <w:rtl w:val="true"/>
        </w:rPr>
        <w:t>ترجمه</w:t>
      </w:r>
      <w:bookmarkEnd w:id="3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هيچ كس بر نخوردم مگر اين كه او خود مرا به زيان خويش كمك كرد </w:t>
      </w:r>
      <w:r>
        <w:rPr>
          <w:rFonts w:eastAsia="IRNazanin" w:cs="IRNazanin"/>
          <w:color w:val="111111"/>
          <w:sz w:val="28"/>
          <w:szCs w:val="28"/>
          <w:rtl w:val="true"/>
          <w:lang w:bidi="fa-IR"/>
        </w:rPr>
        <w:t>».</w:t>
      </w:r>
    </w:p>
    <w:p>
      <w:pPr>
        <w:pStyle w:val="Heading4"/>
        <w:numPr>
          <w:ilvl w:val="3"/>
          <w:numId w:val="1"/>
        </w:numPr>
        <w:rPr/>
      </w:pPr>
      <w:bookmarkStart w:id="3567" w:name="__RefHeading___Toc3675713_73709187"/>
      <w:bookmarkStart w:id="3568" w:name="_Toc1600"/>
      <w:bookmarkEnd w:id="3567"/>
      <w:r>
        <w:rPr>
          <w:rtl w:val="true"/>
        </w:rPr>
        <w:t>شرح</w:t>
      </w:r>
      <w:bookmarkEnd w:id="3568"/>
    </w:p>
    <w:p>
      <w:pPr>
        <w:pStyle w:val="BookText"/>
        <w:rPr/>
      </w:pPr>
      <w:r>
        <w:rPr>
          <w:rFonts w:ascii="Amiri" w:hAnsi="Amiri" w:eastAsia="Amiri" w:cs="Amiri"/>
          <w:color w:val="111111"/>
          <w:sz w:val="28"/>
          <w:sz w:val="28"/>
          <w:szCs w:val="28"/>
          <w:rtl w:val="true"/>
          <w:lang w:bidi="ar-SA"/>
        </w:rPr>
        <w:t>سيد رضى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گفتار اشاره فرموده است بر اين كه هيبت آن بزرگوار در دلها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هيبت آن بزرگوار و تصوّر شجاعان كه پيروزى او را بر همگنان و كشتن ايشان را نتيجه‌اى عادى مى‌دانستند،باعث عقب نشينى و ضعف مقاومت آنها مى‌شد،و اين چيزى بود كه او را عليه رقيبان يارى مى‌كرد</w:t>
      </w:r>
      <w:r>
        <w:rPr>
          <w:rFonts w:eastAsia="IRNazanin" w:cs="IRNazanin"/>
          <w:color w:val="111111"/>
          <w:sz w:val="28"/>
          <w:szCs w:val="28"/>
          <w:rtl w:val="true"/>
          <w:lang w:bidi="fa-IR"/>
        </w:rPr>
        <w:t>.</w:t>
      </w:r>
    </w:p>
    <w:p>
      <w:pPr>
        <w:pStyle w:val="Heading3"/>
        <w:numPr>
          <w:ilvl w:val="2"/>
          <w:numId w:val="1"/>
        </w:numPr>
        <w:rPr/>
      </w:pPr>
      <w:bookmarkStart w:id="3569" w:name="__RefHeading___Toc3675715_73709187"/>
      <w:bookmarkStart w:id="3570" w:name="_Toc1601"/>
      <w:bookmarkEnd w:id="3569"/>
      <w:r>
        <w:rPr/>
        <w:t>303</w:t>
      </w:r>
      <w:r>
        <w:rPr>
          <w:rtl w:val="true"/>
        </w:rPr>
        <w:t>-</w:t>
      </w:r>
      <w:r>
        <w:rPr>
          <w:rtl w:val="true"/>
        </w:rPr>
        <w:t>امام</w:t>
      </w:r>
      <w:r>
        <w:rPr>
          <w:rtl w:val="true"/>
        </w:rPr>
        <w:t>(</w:t>
      </w:r>
      <w:r>
        <w:rPr>
          <w:rtl w:val="true"/>
        </w:rPr>
        <w:t>علیه السلام</w:t>
      </w:r>
      <w:r>
        <w:rPr>
          <w:rtl w:val="true"/>
        </w:rPr>
        <w:t>)</w:t>
      </w:r>
      <w:r>
        <w:rPr>
          <w:rtl w:val="true"/>
        </w:rPr>
        <w:t>به فرزندش محمد حنفيه فرمود</w:t>
      </w:r>
      <w:r>
        <w:rPr>
          <w:rtl w:val="true"/>
        </w:rPr>
        <w:t>:</w:t>
      </w:r>
      <w:bookmarkEnd w:id="3570"/>
    </w:p>
    <w:p>
      <w:pPr>
        <w:pStyle w:val="Heading4"/>
        <w:numPr>
          <w:ilvl w:val="3"/>
          <w:numId w:val="1"/>
        </w:numPr>
        <w:rPr/>
      </w:pPr>
      <w:bookmarkStart w:id="3571" w:name="__RefHeading___Toc3675717_73709187"/>
      <w:bookmarkStart w:id="3572" w:name="_Toc1602"/>
      <w:bookmarkEnd w:id="3571"/>
      <w:r>
        <w:rPr>
          <w:rtl w:val="true"/>
        </w:rPr>
        <w:t>اشاره</w:t>
      </w:r>
      <w:bookmarkEnd w:id="3572"/>
    </w:p>
    <w:p>
      <w:pPr>
        <w:pStyle w:val="BookText"/>
        <w:rPr/>
      </w:pPr>
      <w:r>
        <w:rPr>
          <w:rFonts w:ascii="Amiri" w:hAnsi="Amiri" w:eastAsia="Amiri" w:cs="Amiri"/>
          <w:color w:val="111111"/>
          <w:sz w:val="28"/>
          <w:sz w:val="28"/>
          <w:szCs w:val="28"/>
          <w:rtl w:val="true"/>
          <w:lang w:bidi="ar-SA"/>
        </w:rPr>
        <w:t>يَا بُنَيَّ إِنِّي أَخَافُ عَلَيْكَ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 مَنْقَصَةٌ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مَدْهَشَةٌ لِلْعَقْلِ دَاعِيَةٌ لِلْمَقْتِ</w:t>
      </w:r>
    </w:p>
    <w:p>
      <w:pPr>
        <w:pStyle w:val="Heading4"/>
        <w:numPr>
          <w:ilvl w:val="3"/>
          <w:numId w:val="1"/>
        </w:numPr>
        <w:rPr/>
      </w:pPr>
      <w:bookmarkStart w:id="3573" w:name="__RefHeading___Toc3675719_73709187"/>
      <w:bookmarkStart w:id="3574" w:name="_Toc1603"/>
      <w:bookmarkEnd w:id="3573"/>
      <w:r>
        <w:rPr>
          <w:rtl w:val="true"/>
        </w:rPr>
        <w:t>ترجمه</w:t>
      </w:r>
      <w:bookmarkEnd w:id="3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از تنگدستى تو مى‌ترسم،از دست آن به خدا پناه ببر كه تنگدستى باعث شكست و كاستى در دين،و سرگردانى عقل و خرد،و انگيزۀ دشمنى است </w:t>
      </w:r>
      <w:r>
        <w:rPr>
          <w:rFonts w:eastAsia="IRNazanin" w:cs="IRNazanin"/>
          <w:color w:val="111111"/>
          <w:sz w:val="28"/>
          <w:szCs w:val="28"/>
          <w:rtl w:val="true"/>
          <w:lang w:bidi="fa-IR"/>
        </w:rPr>
        <w:t>.»</w:t>
      </w:r>
    </w:p>
    <w:p>
      <w:pPr>
        <w:pStyle w:val="Heading4"/>
        <w:numPr>
          <w:ilvl w:val="3"/>
          <w:numId w:val="1"/>
        </w:numPr>
        <w:rPr/>
      </w:pPr>
      <w:bookmarkStart w:id="3575" w:name="__RefHeading___Toc3675721_73709187"/>
      <w:bookmarkStart w:id="3576" w:name="_Toc1604"/>
      <w:bookmarkEnd w:id="3575"/>
      <w:r>
        <w:rPr>
          <w:rtl w:val="true"/>
        </w:rPr>
        <w:t>شرح</w:t>
      </w:r>
      <w:bookmarkEnd w:id="3576"/>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را به پناه بردن بر خدا از تنگدستى امر كرده است به خاطر سه ناگوارى كه در تنگدستى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باعث كاهش در دين است،چون فكر مشغول تنگدستى مى‌شود و نيروى بدن را از عبادت مى‌گيرد و باعث سرگردانى عقل مى‌شود،يعنى جاى سردرگمى و حيرت عقل است و دلتنگى به دليل بى‌چيزى امر واضحى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تنگدستى باعث دشمنى شخص با مردم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قياس مضمرى وادار به استعاذه كرده است كه صغراى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داراى آن شرايط </w:t>
      </w:r>
      <w:bookmarkStart w:id="3577" w:name="pg11525_242866"/>
    </w:p>
    <w:p>
      <w:pPr>
        <w:pStyle w:val="BookText"/>
        <w:rPr/>
      </w:pPr>
      <w:bookmarkEnd w:id="3577"/>
      <w:r>
        <w:rPr>
          <w:rFonts w:ascii="IRNazanin" w:hAnsi="IRNazanin" w:eastAsia="IRNazanin"/>
          <w:color w:val="111111"/>
          <w:sz w:val="28"/>
          <w:sz w:val="28"/>
          <w:szCs w:val="28"/>
          <w:rtl w:val="true"/>
          <w:lang w:bidi="fa-IR"/>
        </w:rPr>
        <w:t>باشد پناه بردن به خدا از شرّ آن واجب است</w:t>
      </w:r>
      <w:r>
        <w:rPr>
          <w:rFonts w:eastAsia="IRNazanin" w:cs="IRNazanin"/>
          <w:color w:val="111111"/>
          <w:sz w:val="28"/>
          <w:szCs w:val="28"/>
          <w:rtl w:val="true"/>
          <w:lang w:bidi="fa-IR"/>
        </w:rPr>
        <w:t>.</w:t>
      </w:r>
    </w:p>
    <w:p>
      <w:pPr>
        <w:pStyle w:val="Heading3"/>
        <w:numPr>
          <w:ilvl w:val="2"/>
          <w:numId w:val="1"/>
        </w:numPr>
        <w:rPr/>
      </w:pPr>
      <w:bookmarkStart w:id="3578" w:name="__RefHeading___Toc3675723_73709187"/>
      <w:bookmarkStart w:id="3579" w:name="_Toc1605"/>
      <w:bookmarkEnd w:id="3578"/>
      <w:r>
        <w:rPr/>
        <w:t>304</w:t>
      </w:r>
      <w:r>
        <w:rPr>
          <w:rtl w:val="true"/>
        </w:rPr>
        <w:t>-</w:t>
      </w:r>
      <w:r>
        <w:rPr>
          <w:rtl w:val="true"/>
        </w:rPr>
        <w:t>امام</w:t>
      </w:r>
      <w:r>
        <w:rPr>
          <w:rtl w:val="true"/>
        </w:rPr>
        <w:t>(</w:t>
      </w:r>
      <w:r>
        <w:rPr>
          <w:rtl w:val="true"/>
        </w:rPr>
        <w:t>علیه السلام</w:t>
      </w:r>
      <w:r>
        <w:rPr>
          <w:rtl w:val="true"/>
        </w:rPr>
        <w:t>)</w:t>
      </w:r>
      <w:r>
        <w:rPr>
          <w:rtl w:val="true"/>
        </w:rPr>
        <w:t>در پاسخ كسى كه از وى مشكلى را پرسيد فرمود</w:t>
      </w:r>
      <w:r>
        <w:rPr>
          <w:rtl w:val="true"/>
        </w:rPr>
        <w:t>:</w:t>
      </w:r>
      <w:bookmarkEnd w:id="3579"/>
    </w:p>
    <w:p>
      <w:pPr>
        <w:pStyle w:val="Heading4"/>
        <w:numPr>
          <w:ilvl w:val="3"/>
          <w:numId w:val="1"/>
        </w:numPr>
        <w:rPr/>
      </w:pPr>
      <w:bookmarkStart w:id="3580" w:name="__RefHeading___Toc3675725_73709187"/>
      <w:bookmarkStart w:id="3581" w:name="_Toc1606"/>
      <w:bookmarkEnd w:id="3580"/>
      <w:r>
        <w:rPr>
          <w:rtl w:val="true"/>
        </w:rPr>
        <w:t>اشاره</w:t>
      </w:r>
      <w:bookmarkEnd w:id="3581"/>
    </w:p>
    <w:p>
      <w:pPr>
        <w:pStyle w:val="BookText"/>
        <w:rPr/>
      </w:pP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الْجَاهِلَ الْمُتَعَلِّمَ شَبِيهٌ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الْعَالِمَ الْمُتَعَسِّفَ شَبِيهٌ بِالْجَاهِلِ الْمُتَعَنِّتِ</w:t>
      </w:r>
    </w:p>
    <w:p>
      <w:pPr>
        <w:pStyle w:val="Heading4"/>
        <w:numPr>
          <w:ilvl w:val="3"/>
          <w:numId w:val="1"/>
        </w:numPr>
        <w:rPr/>
      </w:pPr>
      <w:bookmarkStart w:id="3582" w:name="__RefHeading___Toc3675727_73709187"/>
      <w:bookmarkStart w:id="3583" w:name="_Toc1607"/>
      <w:bookmarkEnd w:id="3582"/>
      <w:r>
        <w:rPr>
          <w:rtl w:val="true"/>
        </w:rPr>
        <w:t>لغات</w:t>
      </w:r>
      <w:bookmarkEnd w:id="3583"/>
    </w:p>
    <w:p>
      <w:pPr>
        <w:pStyle w:val="BookText"/>
        <w:rPr/>
      </w:pP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مشكل تعنّت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كار دشوار براى كسى كه از او چيزى مى‌طلبد تعسف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بيراهه رفتن</w:t>
      </w:r>
    </w:p>
    <w:p>
      <w:pPr>
        <w:pStyle w:val="Heading4"/>
        <w:numPr>
          <w:ilvl w:val="3"/>
          <w:numId w:val="1"/>
        </w:numPr>
        <w:rPr/>
      </w:pPr>
      <w:bookmarkStart w:id="3584" w:name="__RefHeading___Toc3675729_73709187"/>
      <w:bookmarkStart w:id="3585" w:name="_Toc1608"/>
      <w:bookmarkEnd w:id="3584"/>
      <w:r>
        <w:rPr>
          <w:rtl w:val="true"/>
        </w:rPr>
        <w:t>ترجمه</w:t>
      </w:r>
      <w:bookmarkEnd w:id="3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 براى آموختن نه براى به مشكل افكندن،زيرا نادانى كه در صدد فراگيرى است مانند داناست اما عالمى كه به بيراهه رود به سان نادان است </w:t>
      </w:r>
      <w:r>
        <w:rPr>
          <w:rFonts w:eastAsia="IRNazanin" w:cs="IRNazanin"/>
          <w:color w:val="111111"/>
          <w:sz w:val="28"/>
          <w:szCs w:val="28"/>
          <w:rtl w:val="true"/>
          <w:lang w:bidi="fa-IR"/>
        </w:rPr>
        <w:t>».</w:t>
      </w:r>
    </w:p>
    <w:p>
      <w:pPr>
        <w:pStyle w:val="Heading4"/>
        <w:numPr>
          <w:ilvl w:val="3"/>
          <w:numId w:val="1"/>
        </w:numPr>
        <w:rPr/>
      </w:pPr>
      <w:bookmarkStart w:id="3586" w:name="__RefHeading___Toc3675731_73709187"/>
      <w:bookmarkStart w:id="3587" w:name="_Toc1609"/>
      <w:bookmarkEnd w:id="3586"/>
      <w:r>
        <w:rPr>
          <w:rtl w:val="true"/>
        </w:rPr>
        <w:t>شرح</w:t>
      </w:r>
      <w:bookmarkEnd w:id="358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پرسش كننده فهميد كه هدفش آزمودن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اين بود كه قبل از پاسخ به ادب كردن و راهنمايى او پرداخت بر آنچه شايستۀ پرسش و هدف پرسيدن است يعنى چيز فهمى نه طرف را به سختى انداختن، چون مورد اوّل براى انسان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تفقّها و تعنّتا دو مفعول له و يا دو مصدرند كه جايگزين حال شده‌اند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قياس مضمرى بر سؤال براى آموزش ترغيب كرده است كه صغراى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الجاهل المتعلّم شبيه بالعالم است،و وجه شبه،مشترك بودن آن دو تن در دانش طلبى و مقصد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مانند عالم باشد،شايسته است كه روش او را داشته باشد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رفتن به راه نادرست در پرسش،و انحراف از آن به چيزى غير از مقصود اصلى به وسيلۀ قياس مضمرى بر حذر داشته است كه صغراى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bookmarkStart w:id="3588" w:name="pg11525_242868"/>
    </w:p>
    <w:p>
      <w:pPr>
        <w:pStyle w:val="BookText"/>
        <w:rPr/>
      </w:pPr>
      <w:bookmarkEnd w:id="3588"/>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بالجهل مى‌باشد،و وجه شبه آن است كه چنان عالمى سؤال را بى‌مورد مطرح مى‌نمايد و همچون نادان پرسشهاى نابجا و درخواست ناروا مى‌كند،و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شبيه نادانان باشد بايد از روش او اجتناب كرد تا از اين شباهت به دور باشد</w:t>
      </w:r>
      <w:r>
        <w:rPr>
          <w:rFonts w:eastAsia="IRNazanin" w:cs="IRNazanin"/>
          <w:color w:val="111111"/>
          <w:sz w:val="28"/>
          <w:szCs w:val="28"/>
          <w:rtl w:val="true"/>
          <w:lang w:bidi="fa-IR"/>
        </w:rPr>
        <w:t>.</w:t>
      </w:r>
    </w:p>
    <w:p>
      <w:pPr>
        <w:pStyle w:val="Heading3"/>
        <w:numPr>
          <w:ilvl w:val="2"/>
          <w:numId w:val="1"/>
        </w:numPr>
        <w:rPr/>
      </w:pPr>
      <w:bookmarkStart w:id="3589" w:name="__RefHeading___Toc3675733_73709187"/>
      <w:bookmarkStart w:id="3590" w:name="_Toc1610"/>
      <w:bookmarkEnd w:id="3589"/>
      <w:r>
        <w:rPr/>
        <w:t>305</w:t>
      </w:r>
      <w:r>
        <w:rPr>
          <w:rtl w:val="true"/>
        </w:rPr>
        <w:t>-</w:t>
      </w:r>
      <w:r>
        <w:rPr>
          <w:rtl w:val="true"/>
        </w:rPr>
        <w:t>امام</w:t>
      </w:r>
      <w:r>
        <w:rPr>
          <w:rtl w:val="true"/>
        </w:rPr>
        <w:t>(</w:t>
      </w:r>
      <w:r>
        <w:rPr>
          <w:rtl w:val="true"/>
        </w:rPr>
        <w:t>علیه السلام</w:t>
      </w:r>
      <w:r>
        <w:rPr>
          <w:rtl w:val="true"/>
        </w:rPr>
        <w:t>)</w:t>
      </w:r>
      <w:r>
        <w:rPr>
          <w:rtl w:val="true"/>
        </w:rPr>
        <w:t>وقتى كه ابن عباس او را به چيزى راهنمايى مى‌كرد كه</w:t>
      </w:r>
      <w:bookmarkEnd w:id="3590"/>
    </w:p>
    <w:p>
      <w:pPr>
        <w:pStyle w:val="Heading4"/>
        <w:numPr>
          <w:ilvl w:val="3"/>
          <w:numId w:val="1"/>
        </w:numPr>
        <w:rPr/>
      </w:pPr>
      <w:bookmarkStart w:id="3591" w:name="__RefHeading___Toc3675735_73709187"/>
      <w:bookmarkStart w:id="3592" w:name="_Toc1611"/>
      <w:bookmarkEnd w:id="3591"/>
      <w:r>
        <w:rPr>
          <w:rtl w:val="true"/>
        </w:rPr>
        <w:t>اشاره</w:t>
      </w:r>
      <w:bookmarkEnd w:id="3592"/>
    </w:p>
    <w:p>
      <w:pPr>
        <w:pStyle w:val="BookText"/>
        <w:rPr/>
      </w:pPr>
      <w:r>
        <w:rPr>
          <w:rFonts w:ascii="IRNazanin" w:hAnsi="IRNazanin" w:eastAsia="IRNazanin"/>
          <w:color w:val="111111"/>
          <w:sz w:val="28"/>
          <w:sz w:val="28"/>
          <w:szCs w:val="28"/>
          <w:rtl w:val="true"/>
          <w:lang w:bidi="fa-IR"/>
        </w:rPr>
        <w:t>موافق نظر آن بزرگوار نبود،به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أَنْ تُشِيرَ عَلَيَّ وَ أَرَى فَإِنْ عَصَيْتُكَ فَأَطِعْنِي</w:t>
      </w:r>
    </w:p>
    <w:p>
      <w:pPr>
        <w:pStyle w:val="Heading4"/>
        <w:numPr>
          <w:ilvl w:val="3"/>
          <w:numId w:val="1"/>
        </w:numPr>
        <w:rPr/>
      </w:pPr>
      <w:bookmarkStart w:id="3593" w:name="__RefHeading___Toc3675737_73709187"/>
      <w:bookmarkStart w:id="3594" w:name="_Toc1612"/>
      <w:bookmarkEnd w:id="3593"/>
      <w:r>
        <w:rPr>
          <w:rtl w:val="true"/>
        </w:rPr>
        <w:t>ترجمه</w:t>
      </w:r>
      <w:bookmarkEnd w:id="3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است كه مرا راهنمايى كنى و من صلاح خود را در آن مى‌نگرم،آن گاه اگر من از تو پيروى نكردم تو از من پيروى كن </w:t>
      </w:r>
      <w:r>
        <w:rPr>
          <w:rFonts w:eastAsia="IRNazanin" w:cs="IRNazanin"/>
          <w:color w:val="111111"/>
          <w:sz w:val="28"/>
          <w:szCs w:val="28"/>
          <w:rtl w:val="true"/>
          <w:lang w:bidi="fa-IR"/>
        </w:rPr>
        <w:t>.»</w:t>
      </w:r>
    </w:p>
    <w:p>
      <w:pPr>
        <w:pStyle w:val="Heading4"/>
        <w:numPr>
          <w:ilvl w:val="3"/>
          <w:numId w:val="1"/>
        </w:numPr>
        <w:rPr/>
      </w:pPr>
      <w:bookmarkStart w:id="3595" w:name="__RefHeading___Toc3675739_73709187"/>
      <w:bookmarkStart w:id="3596" w:name="_Toc1613"/>
      <w:bookmarkEnd w:id="3595"/>
      <w:r>
        <w:rPr>
          <w:rtl w:val="true"/>
        </w:rPr>
        <w:t>شرح</w:t>
      </w:r>
      <w:bookmarkEnd w:id="3596"/>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كرده‌اند موقع بازگشت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حج كه مردم در مكه با وى بيعت كرده بودند،ابن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اين كار مهمّى است،بيم آشوب مردم مى‌رود،براى طلحه حكم ولايت بصره،و براى زبير حكم ولايت كوفه را صادر كنيد،و به معاويه نامه‌اى بنويسيد و از خويشاوندى و نسبت،ياد كنيد و در حكومت شام او را تثبيت فرماييد تا با شما بيعت كند،اگر بيعت كرد و از روش شما و امر خدا اطاعت كرد،او را به حال خود واگذاريد،و اگر مخالفت كرد،آن گاه به مدينه بخواهيد و عوضش كنيد تا درياهاى آشوب متلاطم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مى‌برم به خدا از اين كه دين خود را به خاطر دنياى ديگران تباه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عباس بر تو است كه ما را راهنمايى كنى و من صلاح خود را در آن مى‌نگرم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معلوم بوده است حذف شده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 مصلحت را مى‌انديشم،امام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خود را واجب دانسته از آن رو كه امام است و انديشه‌اش بالاتر است پس اگر در كارى مصلحت ديد،نظر او برتر و بالاتر است</w:t>
      </w:r>
      <w:r>
        <w:rPr>
          <w:rFonts w:eastAsia="IRNazanin" w:cs="IRNazanin"/>
          <w:color w:val="111111"/>
          <w:sz w:val="28"/>
          <w:szCs w:val="28"/>
          <w:rtl w:val="true"/>
          <w:lang w:bidi="fa-IR"/>
        </w:rPr>
        <w:t xml:space="preserve">. </w:t>
      </w:r>
      <w:bookmarkStart w:id="3597" w:name="pg11525_242870"/>
    </w:p>
    <w:p>
      <w:pPr>
        <w:pStyle w:val="Heading3"/>
        <w:numPr>
          <w:ilvl w:val="2"/>
          <w:numId w:val="1"/>
        </w:numPr>
        <w:rPr/>
      </w:pPr>
      <w:bookmarkStart w:id="3598" w:name="__RefHeading___Toc3675741_73709187"/>
      <w:bookmarkStart w:id="3599" w:name="_Toc1614"/>
      <w:bookmarkEnd w:id="3597"/>
      <w:bookmarkEnd w:id="3598"/>
      <w:r>
        <w:rPr/>
        <w:t>306</w:t>
      </w:r>
      <w:r>
        <w:rPr>
          <w:rtl w:val="true"/>
        </w:rPr>
        <w:t>-</w:t>
      </w:r>
      <w:r>
        <w:rPr>
          <w:rtl w:val="true"/>
        </w:rPr>
        <w:t>نقل كرده‌اند وقتى كه امام</w:t>
      </w:r>
      <w:r>
        <w:rPr>
          <w:rtl w:val="true"/>
        </w:rPr>
        <w:t>(</w:t>
      </w:r>
      <w:r>
        <w:rPr>
          <w:rtl w:val="true"/>
        </w:rPr>
        <w:t>علیه السلام</w:t>
      </w:r>
      <w:r>
        <w:rPr>
          <w:rtl w:val="true"/>
        </w:rPr>
        <w:t>)</w:t>
      </w:r>
      <w:r>
        <w:rPr>
          <w:rtl w:val="true"/>
        </w:rPr>
        <w:t>از جنگ صفينبه كوفه بازگشت،</w:t>
      </w:r>
      <w:bookmarkEnd w:id="3599"/>
    </w:p>
    <w:p>
      <w:pPr>
        <w:pStyle w:val="Heading4"/>
        <w:numPr>
          <w:ilvl w:val="3"/>
          <w:numId w:val="1"/>
        </w:numPr>
        <w:rPr/>
      </w:pPr>
      <w:bookmarkStart w:id="3600" w:name="__RefHeading___Toc3675743_73709187"/>
      <w:bookmarkStart w:id="3601" w:name="_Toc1615"/>
      <w:bookmarkEnd w:id="3600"/>
      <w:r>
        <w:rPr>
          <w:rtl w:val="true"/>
        </w:rPr>
        <w:t>اشاره</w:t>
      </w:r>
      <w:bookmarkEnd w:id="3601"/>
    </w:p>
    <w:p>
      <w:pPr>
        <w:pStyle w:val="BookText"/>
        <w:rPr/>
      </w:pPr>
      <w:r>
        <w:rPr>
          <w:rFonts w:ascii="IRNazanin" w:hAnsi="IRNazanin" w:eastAsia="IRNazanin"/>
          <w:color w:val="111111"/>
          <w:sz w:val="28"/>
          <w:sz w:val="28"/>
          <w:szCs w:val="28"/>
          <w:rtl w:val="true"/>
          <w:lang w:bidi="fa-IR"/>
        </w:rPr>
        <w:t>گذرش بر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افتاد،صداى گريه زنها را بركشته‌هاى جنگ صفّين شنيد و چون حرب بن شرحبيل شبامى كه از بزرگان قبيله بود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تَغْلِبُكُمْ نِسَاؤُكُمْ عَلَى 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تَنْهَوْنَهُنَّ عَنْ هَذَا الرَّنِينِ وَ أَقْبَلَ؟حَرْبٌ؟ يَمْشِي مَعَهُ وَ هُوَ ع 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ارْجِعْ فَإِنَّ مَشْيَ مِثْلِكَ مَعَ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لِلْوَالِي وَ مَذَلَّةٌ لِلْمُؤْمِنِ</w:t>
      </w:r>
    </w:p>
    <w:p>
      <w:pPr>
        <w:pStyle w:val="Heading4"/>
        <w:numPr>
          <w:ilvl w:val="3"/>
          <w:numId w:val="1"/>
        </w:numPr>
        <w:rPr/>
      </w:pPr>
      <w:bookmarkStart w:id="3602" w:name="__RefHeading___Toc3675745_73709187"/>
      <w:bookmarkStart w:id="3603" w:name="_Toc1616"/>
      <w:bookmarkEnd w:id="3602"/>
      <w:r>
        <w:rPr>
          <w:rtl w:val="true"/>
        </w:rPr>
        <w:t>ترجمه</w:t>
      </w:r>
      <w:bookmarkEnd w:id="3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زنها با گريه‌اى كه به گوش من مى‌رسد مى‌خواهند بر شما مسلّط شوند،آيا شما نمى‌خواهيد آنان را از گريه بازداريد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خواست پياده در ركاب حضرت حركت كند،امام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 كه پياده آمدن مثل تو با مانند من،براى فرمانروا گرفتارى و براى مؤمن ذلّت و خوارى است </w:t>
      </w:r>
      <w:r>
        <w:rPr>
          <w:rFonts w:eastAsia="IRNazanin" w:cs="IRNazanin"/>
          <w:color w:val="111111"/>
          <w:sz w:val="28"/>
          <w:szCs w:val="28"/>
          <w:rtl w:val="true"/>
          <w:lang w:bidi="fa-IR"/>
        </w:rPr>
        <w:t>».</w:t>
      </w:r>
    </w:p>
    <w:p>
      <w:pPr>
        <w:pStyle w:val="Heading4"/>
        <w:numPr>
          <w:ilvl w:val="3"/>
          <w:numId w:val="1"/>
        </w:numPr>
        <w:rPr/>
      </w:pPr>
      <w:bookmarkStart w:id="3604" w:name="__RefHeading___Toc3675747_73709187"/>
      <w:bookmarkStart w:id="3605" w:name="_Toc1617"/>
      <w:bookmarkEnd w:id="3604"/>
      <w:r>
        <w:rPr>
          <w:rtl w:val="true"/>
        </w:rPr>
        <w:t>شرح</w:t>
      </w:r>
      <w:bookmarkEnd w:id="3605"/>
    </w:p>
    <w:p>
      <w:pPr>
        <w:pStyle w:val="BookText"/>
        <w:rPr/>
      </w:pPr>
      <w:r>
        <w:rPr>
          <w:rFonts w:ascii="IRNazanin" w:hAnsi="IRNazanin" w:eastAsia="IRNazanin"/>
          <w:color w:val="111111"/>
          <w:sz w:val="28"/>
          <w:sz w:val="28"/>
          <w:szCs w:val="28"/>
          <w:rtl w:val="true"/>
          <w:lang w:bidi="fa-IR"/>
        </w:rPr>
        <w:t>شبام،به كسر شين نام قبيله‌اى از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قادما،حال است،و استفهام،استفهام انكارى است چون بر فعل نفى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معلوم شد كه بى‌تابى در مصيبت از صفات ناپسند مى‌باشد و نهى شده است،زيرا باعث ترس مرد مى‌شود و او را براى جنگيدن سست مى‌كند،در صورتى كه جنگ امرى است ضرورى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راه رفتن در ركاب خود بر حذر داشته است با قياس مضمرى كه صغراى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مشى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كه باعث گرفتارى و ذلّت و خوارى شود،ترك آن واجب است</w:t>
      </w:r>
      <w:r>
        <w:rPr>
          <w:rFonts w:eastAsia="IRNazanin" w:cs="IRNazanin"/>
          <w:color w:val="111111"/>
          <w:sz w:val="28"/>
          <w:szCs w:val="28"/>
          <w:rtl w:val="true"/>
          <w:lang w:bidi="fa-IR"/>
        </w:rPr>
        <w:t>.</w:t>
      </w:r>
    </w:p>
    <w:p>
      <w:pPr>
        <w:pStyle w:val="Heading3"/>
        <w:numPr>
          <w:ilvl w:val="2"/>
          <w:numId w:val="1"/>
        </w:numPr>
        <w:rPr/>
      </w:pPr>
      <w:bookmarkStart w:id="3606" w:name="__RefHeading___Toc3675749_73709187"/>
      <w:bookmarkStart w:id="3607" w:name="_Toc1618"/>
      <w:bookmarkEnd w:id="3606"/>
      <w:r>
        <w:rPr/>
        <w:t>307</w:t>
      </w:r>
      <w:r>
        <w:rPr>
          <w:rtl w:val="true"/>
        </w:rPr>
        <w:t>-</w:t>
      </w:r>
      <w:r>
        <w:rPr>
          <w:rtl w:val="true"/>
        </w:rPr>
        <w:t>موقعى كه امام</w:t>
      </w:r>
      <w:r>
        <w:rPr>
          <w:rtl w:val="true"/>
        </w:rPr>
        <w:t>(</w:t>
      </w:r>
      <w:r>
        <w:rPr>
          <w:rtl w:val="true"/>
        </w:rPr>
        <w:t>علیه السلام</w:t>
      </w:r>
      <w:r>
        <w:rPr>
          <w:rtl w:val="true"/>
        </w:rPr>
        <w:t>)</w:t>
      </w:r>
      <w:r>
        <w:rPr>
          <w:rtl w:val="true"/>
        </w:rPr>
        <w:t>گذرش به كشته‌هاى خوارج جنگ نهروان افتاد،</w:t>
      </w:r>
      <w:bookmarkEnd w:id="3607"/>
    </w:p>
    <w:p>
      <w:pPr>
        <w:pStyle w:val="Heading4"/>
        <w:numPr>
          <w:ilvl w:val="3"/>
          <w:numId w:val="1"/>
        </w:numPr>
        <w:rPr/>
      </w:pPr>
      <w:bookmarkStart w:id="3608" w:name="__RefHeading___Toc3675751_73709187"/>
      <w:bookmarkStart w:id="3609" w:name="_Toc1619"/>
      <w:bookmarkEnd w:id="3608"/>
      <w:r>
        <w:rPr>
          <w:rtl w:val="true"/>
        </w:rPr>
        <w:t>اشاره</w:t>
      </w:r>
      <w:bookmarkEnd w:id="360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مَنْ غَرَّهُمْ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3610" w:name="pg11525_242872"/>
    </w:p>
    <w:p>
      <w:pPr>
        <w:pStyle w:val="BookText"/>
        <w:rPr/>
      </w:pPr>
      <w:bookmarkEnd w:id="3610"/>
      <w:r>
        <w:rPr>
          <w:rFonts w:ascii="Amiri" w:hAnsi="Amiri" w:eastAsia="Amiri" w:cs="Amiri"/>
          <w:color w:val="111111"/>
          <w:sz w:val="28"/>
          <w:sz w:val="28"/>
          <w:szCs w:val="28"/>
          <w:rtl w:val="true"/>
          <w:lang w:bidi="ar-SA"/>
        </w:rPr>
        <w:t>الشَّيْطَانُ الْمُضِلُّ وَ الْأَنْفُسُ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غَرَّتْهُمْ بِالْأَمَانِيِّ وَ فَسَحَتْ لَهُمْ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وَعَدَتْهُمُ الْإِظْهَارَ فَاقْتَحَمَتْ بِهِمُ النَّارَ</w:t>
      </w:r>
    </w:p>
    <w:p>
      <w:pPr>
        <w:pStyle w:val="Heading4"/>
        <w:numPr>
          <w:ilvl w:val="3"/>
          <w:numId w:val="1"/>
        </w:numPr>
        <w:rPr/>
      </w:pPr>
      <w:bookmarkStart w:id="3611" w:name="__RefHeading___Toc3675753_73709187"/>
      <w:bookmarkStart w:id="3612" w:name="_Toc1620"/>
      <w:bookmarkEnd w:id="3611"/>
      <w:r>
        <w:rPr>
          <w:rtl w:val="true"/>
        </w:rPr>
        <w:t>لغت</w:t>
      </w:r>
      <w:bookmarkEnd w:id="3612"/>
    </w:p>
    <w:p>
      <w:pPr>
        <w:pStyle w:val="BookText"/>
        <w:rPr/>
      </w:pP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p>
    <w:p>
      <w:pPr>
        <w:pStyle w:val="Heading4"/>
        <w:numPr>
          <w:ilvl w:val="3"/>
          <w:numId w:val="1"/>
        </w:numPr>
        <w:rPr/>
      </w:pPr>
      <w:bookmarkStart w:id="3613" w:name="__RefHeading___Toc3675755_73709187"/>
      <w:bookmarkStart w:id="3614" w:name="_Toc1621"/>
      <w:bookmarkEnd w:id="3613"/>
      <w:r>
        <w:rPr>
          <w:rtl w:val="true"/>
        </w:rPr>
        <w:t>ترجمه</w:t>
      </w:r>
      <w:bookmarkEnd w:id="3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به حالتان كه به شما زيان رساند آن كه شما را فريب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 يا امير المؤمنين چه كسى آنها را فريب داد؟فرمود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گمراه كننده و نفسهاى وادارندۀ به بدى،آنان را به وسيله آرزوها گول زدند راه سركشيها را به روى آنها گشودند،و وعدۀ پيروزى به آنها دادند و آنها را در آتش دوزخ افكندند </w:t>
      </w:r>
      <w:r>
        <w:rPr>
          <w:rFonts w:eastAsia="IRNazanin" w:cs="IRNazanin"/>
          <w:color w:val="111111"/>
          <w:sz w:val="28"/>
          <w:szCs w:val="28"/>
          <w:rtl w:val="true"/>
          <w:lang w:bidi="fa-IR"/>
        </w:rPr>
        <w:t>»</w:t>
      </w:r>
    </w:p>
    <w:p>
      <w:pPr>
        <w:pStyle w:val="Heading4"/>
        <w:numPr>
          <w:ilvl w:val="3"/>
          <w:numId w:val="1"/>
        </w:numPr>
        <w:rPr/>
      </w:pPr>
      <w:bookmarkStart w:id="3615" w:name="__RefHeading___Toc3675757_73709187"/>
      <w:bookmarkStart w:id="3616" w:name="_Toc1622"/>
      <w:bookmarkEnd w:id="3615"/>
      <w:r>
        <w:rPr>
          <w:rtl w:val="true"/>
        </w:rPr>
        <w:t>شرح</w:t>
      </w:r>
      <w:bookmarkEnd w:id="3616"/>
    </w:p>
    <w:p>
      <w:pPr>
        <w:pStyle w:val="BookText"/>
        <w:rPr/>
      </w:pPr>
      <w:r>
        <w:rPr>
          <w:rFonts w:ascii="IRNazanin" w:hAnsi="IRNazanin" w:eastAsia="IRNazanin"/>
          <w:color w:val="111111"/>
          <w:sz w:val="28"/>
          <w:sz w:val="28"/>
          <w:szCs w:val="28"/>
          <w:rtl w:val="true"/>
          <w:lang w:bidi="fa-IR"/>
        </w:rPr>
        <w:t>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عاملى را كه باعث زيان و فريبشان شده،به شيطان گمراه كننده و نفسهاى وادارندۀ به بدى تفسير فرموده است،دريافت مى‌شود كه گاهى مقصود از نفس امّاره،همان شيطان است،و از طرفى اقتضاى عطف مغايرت بين معطوف و معطوف عليه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آرزوهايى كه بدان وسيله ايشان را فريفته است،همان آرمان غلبه يافتن و چيرگى است و مقصود از كشاندن آنان به ميدان عصيان و سركشى،اجازه نافرمانى دادن و گسترش و جلوه دادن معاصى در نظر آنها است و همچنين،به آنان وعدۀ پيروزى بر دشمنى را مى‌دهد كه بر آنها غالب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اينها باعث دخول در آتش جهنّم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 استعاره براى سرعت وارد ساختن آنان به جهنم است</w:t>
      </w:r>
      <w:r>
        <w:rPr>
          <w:rFonts w:eastAsia="IRNazanin" w:cs="IRNazanin"/>
          <w:color w:val="111111"/>
          <w:sz w:val="28"/>
          <w:szCs w:val="28"/>
          <w:rtl w:val="true"/>
          <w:lang w:bidi="fa-IR"/>
        </w:rPr>
        <w:t>.</w:t>
      </w:r>
    </w:p>
    <w:p>
      <w:pPr>
        <w:pStyle w:val="Heading3"/>
        <w:numPr>
          <w:ilvl w:val="2"/>
          <w:numId w:val="1"/>
        </w:numPr>
        <w:rPr/>
      </w:pPr>
      <w:bookmarkStart w:id="3617" w:name="__RefHeading___Toc3675759_73709187"/>
      <w:bookmarkStart w:id="3618" w:name="_Toc1623"/>
      <w:bookmarkEnd w:id="3617"/>
      <w:r>
        <w:rPr/>
        <w:t>308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618"/>
    </w:p>
    <w:p>
      <w:pPr>
        <w:pStyle w:val="Heading4"/>
        <w:numPr>
          <w:ilvl w:val="3"/>
          <w:numId w:val="1"/>
        </w:numPr>
        <w:rPr/>
      </w:pPr>
      <w:bookmarkStart w:id="3619" w:name="__RefHeading___Toc3675761_73709187"/>
      <w:bookmarkStart w:id="3620" w:name="_Toc1624"/>
      <w:bookmarkEnd w:id="3619"/>
      <w:r>
        <w:rPr>
          <w:rtl w:val="true"/>
        </w:rPr>
        <w:t>اشاره</w:t>
      </w:r>
      <w:bookmarkEnd w:id="3620"/>
    </w:p>
    <w:p>
      <w:pPr>
        <w:pStyle w:val="BookText"/>
        <w:rPr/>
      </w:pPr>
      <w:r>
        <w:rPr>
          <w:rFonts w:ascii="Amiri" w:hAnsi="Amiri" w:eastAsia="Amiri" w:cs="Amiri"/>
          <w:color w:val="111111"/>
          <w:sz w:val="28"/>
          <w:sz w:val="28"/>
          <w:szCs w:val="28"/>
          <w:rtl w:val="true"/>
          <w:lang w:bidi="ar-SA"/>
        </w:rPr>
        <w:t>اِتَّقُوا مَعَاصِيَ اللَّهِ فِي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الشَّاهِدَ هُوَ الْحَاكِمُ</w:t>
      </w:r>
    </w:p>
    <w:p>
      <w:pPr>
        <w:pStyle w:val="Heading4"/>
        <w:numPr>
          <w:ilvl w:val="3"/>
          <w:numId w:val="1"/>
        </w:numPr>
        <w:rPr/>
      </w:pPr>
      <w:bookmarkStart w:id="3621" w:name="__RefHeading___Toc3675763_73709187"/>
      <w:bookmarkStart w:id="3622" w:name="_Toc1625"/>
      <w:bookmarkEnd w:id="3621"/>
      <w:r>
        <w:rPr>
          <w:rtl w:val="true"/>
        </w:rPr>
        <w:t>ترجمه</w:t>
      </w:r>
      <w:bookmarkEnd w:id="3622"/>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نافرمانيهاى الهى در خلوتها بپرهيزيد كه ناظر بر گناه،خود حاكم است </w:t>
      </w:r>
      <w:r>
        <w:rPr>
          <w:rFonts w:eastAsia="IRNazanin" w:cs="IRNazanin"/>
          <w:color w:val="111111"/>
          <w:sz w:val="28"/>
          <w:szCs w:val="28"/>
          <w:rtl w:val="true"/>
          <w:lang w:bidi="fa-IR"/>
        </w:rPr>
        <w:t xml:space="preserve">». </w:t>
      </w:r>
      <w:bookmarkStart w:id="3623" w:name="pg11525_242874"/>
    </w:p>
    <w:p>
      <w:pPr>
        <w:pStyle w:val="Heading4"/>
        <w:numPr>
          <w:ilvl w:val="3"/>
          <w:numId w:val="1"/>
        </w:numPr>
        <w:rPr/>
      </w:pPr>
      <w:bookmarkStart w:id="3624" w:name="__RefHeading___Toc3675765_73709187"/>
      <w:bookmarkStart w:id="3625" w:name="_Toc1626"/>
      <w:bookmarkEnd w:id="3623"/>
      <w:bookmarkEnd w:id="3624"/>
      <w:r>
        <w:rPr>
          <w:rtl w:val="true"/>
        </w:rPr>
        <w:t>شرح</w:t>
      </w:r>
      <w:bookmarkEnd w:id="362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تا از نافرمانيهاى الهى بترسند،و به وسيلۀ قياس مضمرى بر حذر داشته است كه صغراى آن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الشّاهد هو الحاكم است 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شاهد گناهش،حاكم نيز باشد بايد از او بترسد</w:t>
      </w:r>
      <w:r>
        <w:rPr>
          <w:rFonts w:eastAsia="IRNazanin" w:cs="IRNazanin"/>
          <w:color w:val="111111"/>
          <w:sz w:val="28"/>
          <w:szCs w:val="28"/>
          <w:rtl w:val="true"/>
          <w:lang w:bidi="fa-IR"/>
        </w:rPr>
        <w:t>.</w:t>
      </w:r>
    </w:p>
    <w:p>
      <w:pPr>
        <w:pStyle w:val="Heading3"/>
        <w:numPr>
          <w:ilvl w:val="2"/>
          <w:numId w:val="1"/>
        </w:numPr>
        <w:rPr/>
      </w:pPr>
      <w:bookmarkStart w:id="3626" w:name="__RefHeading___Toc3675767_73709187"/>
      <w:bookmarkStart w:id="3627" w:name="_Toc1627"/>
      <w:bookmarkEnd w:id="3626"/>
      <w:r>
        <w:rPr/>
        <w:t>309</w:t>
      </w:r>
      <w:r>
        <w:rPr>
          <w:rtl w:val="true"/>
        </w:rPr>
        <w:t>-</w:t>
      </w:r>
      <w:r>
        <w:rPr>
          <w:rtl w:val="true"/>
        </w:rPr>
        <w:t>وقتى كه خبر كشته شدن محمد بن ابى بكر به امام</w:t>
      </w:r>
      <w:r>
        <w:rPr>
          <w:rtl w:val="true"/>
        </w:rPr>
        <w:t>(</w:t>
      </w:r>
      <w:r>
        <w:rPr>
          <w:rtl w:val="true"/>
        </w:rPr>
        <w:t>علیه السلام</w:t>
      </w:r>
      <w:r>
        <w:rPr>
          <w:rtl w:val="true"/>
        </w:rPr>
        <w:t>)</w:t>
      </w:r>
      <w:r>
        <w:rPr>
          <w:rtl w:val="true"/>
        </w:rPr>
        <w:t>رسيد،فرمود</w:t>
      </w:r>
      <w:r>
        <w:rPr>
          <w:rtl w:val="true"/>
        </w:rPr>
        <w:t>:</w:t>
      </w:r>
      <w:bookmarkEnd w:id="3627"/>
    </w:p>
    <w:p>
      <w:pPr>
        <w:pStyle w:val="Heading4"/>
        <w:numPr>
          <w:ilvl w:val="3"/>
          <w:numId w:val="1"/>
        </w:numPr>
        <w:rPr/>
      </w:pPr>
      <w:bookmarkStart w:id="3628" w:name="__RefHeading___Toc3675769_73709187"/>
      <w:bookmarkStart w:id="3629" w:name="_Toc1628"/>
      <w:bookmarkEnd w:id="3628"/>
      <w:r>
        <w:rPr>
          <w:rtl w:val="true"/>
        </w:rPr>
        <w:t>اشاره</w:t>
      </w:r>
      <w:bookmarkEnd w:id="3629"/>
    </w:p>
    <w:p>
      <w:pPr>
        <w:pStyle w:val="BookText"/>
        <w:rPr/>
      </w:pPr>
      <w:r>
        <w:rPr>
          <w:rFonts w:ascii="Amiri" w:hAnsi="Amiri" w:eastAsia="Amiri" w:cs="Amiri"/>
          <w:color w:val="111111"/>
          <w:sz w:val="28"/>
          <w:sz w:val="28"/>
          <w:szCs w:val="28"/>
          <w:rtl w:val="true"/>
          <w:lang w:bidi="ar-SA"/>
        </w:rPr>
        <w:t>إِنَّ حُزْنَنَا عَلَيْهِ عَلَى قَدْرِ سُرُورِهِمْ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نَقَصُوا بَغِيضاً وَ نَقَصْنَا حَبِيباً</w:t>
      </w:r>
    </w:p>
    <w:p>
      <w:pPr>
        <w:pStyle w:val="Heading4"/>
        <w:numPr>
          <w:ilvl w:val="3"/>
          <w:numId w:val="1"/>
        </w:numPr>
        <w:rPr/>
      </w:pPr>
      <w:bookmarkStart w:id="3630" w:name="__RefHeading___Toc3675771_73709187"/>
      <w:bookmarkStart w:id="3631" w:name="_Toc1629"/>
      <w:bookmarkEnd w:id="3630"/>
      <w:r>
        <w:rPr>
          <w:rtl w:val="true"/>
        </w:rPr>
        <w:t>ترجمه</w:t>
      </w:r>
      <w:bookmarkEnd w:id="3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 ما بركشته شدن او به اندازۀ شادى دشمنان اوست،با اين تفاوت كه ايشان دشمنى را از دست دادند و من دوستى را </w:t>
      </w:r>
      <w:r>
        <w:rPr>
          <w:rFonts w:eastAsia="Amiri" w:cs="Amiri" w:ascii="Amiri" w:hAnsi="Amiri"/>
          <w:color w:val="111111"/>
          <w:sz w:val="28"/>
          <w:szCs w:val="28"/>
          <w:rtl w:val="true"/>
          <w:lang w:bidi="ar-SA"/>
        </w:rPr>
        <w:t>.»</w:t>
      </w:r>
    </w:p>
    <w:p>
      <w:pPr>
        <w:pStyle w:val="Heading4"/>
        <w:numPr>
          <w:ilvl w:val="3"/>
          <w:numId w:val="1"/>
        </w:numPr>
        <w:rPr/>
      </w:pPr>
      <w:bookmarkStart w:id="3632" w:name="__RefHeading___Toc3675773_73709187"/>
      <w:bookmarkStart w:id="3633" w:name="_Toc1630"/>
      <w:bookmarkEnd w:id="3632"/>
      <w:r>
        <w:rPr>
          <w:rtl w:val="true"/>
        </w:rPr>
        <w:t>شرح</w:t>
      </w:r>
      <w:bookmarkEnd w:id="3633"/>
    </w:p>
    <w:p>
      <w:pPr>
        <w:pStyle w:val="BookText"/>
        <w:rPr/>
      </w:pPr>
      <w:r>
        <w:rPr>
          <w:rFonts w:ascii="IRNazanin" w:hAnsi="IRNazanin" w:eastAsia="IRNazanin"/>
          <w:color w:val="111111"/>
          <w:sz w:val="28"/>
          <w:sz w:val="28"/>
          <w:szCs w:val="28"/>
          <w:rtl w:val="true"/>
          <w:lang w:bidi="fa-IR"/>
        </w:rPr>
        <w:t>قبلا موقعيّت محمد بن ابي بكر را در نزد امام به تفصيل گفته‌ايم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حزننا عليه على قدر سرورهم به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فقدان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شدّت اين دو با هم متناسب است،و به تفاوت بين ارزش آنچه از دشمنانش كاسته شده و آنچه از خود وى كاسته شده،اشاره كرده است،به منظور اظهار غم و درد از فقدان او</w:t>
      </w:r>
      <w:r>
        <w:rPr>
          <w:rFonts w:eastAsia="IRNazanin" w:cs="IRNazanin"/>
          <w:color w:val="111111"/>
          <w:sz w:val="28"/>
          <w:szCs w:val="28"/>
          <w:rtl w:val="true"/>
          <w:lang w:bidi="fa-IR"/>
        </w:rPr>
        <w:t>.</w:t>
      </w:r>
    </w:p>
    <w:p>
      <w:pPr>
        <w:pStyle w:val="Heading3"/>
        <w:numPr>
          <w:ilvl w:val="2"/>
          <w:numId w:val="1"/>
        </w:numPr>
        <w:rPr/>
      </w:pPr>
      <w:bookmarkStart w:id="3634" w:name="__RefHeading___Toc3675775_73709187"/>
      <w:bookmarkStart w:id="3635" w:name="_Toc1631"/>
      <w:bookmarkEnd w:id="3634"/>
      <w:r>
        <w:rPr/>
        <w:t>310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635"/>
    </w:p>
    <w:p>
      <w:pPr>
        <w:pStyle w:val="Heading4"/>
        <w:numPr>
          <w:ilvl w:val="3"/>
          <w:numId w:val="1"/>
        </w:numPr>
        <w:rPr/>
      </w:pPr>
      <w:bookmarkStart w:id="3636" w:name="__RefHeading___Toc3675777_73709187"/>
      <w:bookmarkStart w:id="3637" w:name="_Toc1632"/>
      <w:bookmarkEnd w:id="3636"/>
      <w:r>
        <w:rPr>
          <w:rtl w:val="true"/>
        </w:rPr>
        <w:t>اشاره</w:t>
      </w:r>
      <w:bookmarkEnd w:id="3637"/>
    </w:p>
    <w:p>
      <w:pPr>
        <w:pStyle w:val="BookText"/>
        <w:rPr/>
      </w:pPr>
      <w:r>
        <w:rPr>
          <w:rFonts w:ascii="Amiri" w:hAnsi="Amiri" w:eastAsia="Amiri" w:cs="Amiri"/>
          <w:color w:val="111111"/>
          <w:sz w:val="28"/>
          <w:sz w:val="28"/>
          <w:szCs w:val="28"/>
          <w:rtl w:val="true"/>
          <w:lang w:bidi="ar-SA"/>
        </w:rPr>
        <w:t>اَلْعُمُرُ الَّذِي أَعْذَرَ اللَّهُ فِيهِ إِلَى ابْنِ آدَمَ سِتُّونَ سَنَةً</w:t>
      </w:r>
    </w:p>
    <w:p>
      <w:pPr>
        <w:pStyle w:val="Heading4"/>
        <w:numPr>
          <w:ilvl w:val="3"/>
          <w:numId w:val="1"/>
        </w:numPr>
        <w:rPr/>
      </w:pPr>
      <w:bookmarkStart w:id="3638" w:name="__RefHeading___Toc3675779_73709187"/>
      <w:bookmarkStart w:id="3639" w:name="_Toc1633"/>
      <w:bookmarkEnd w:id="3638"/>
      <w:r>
        <w:rPr>
          <w:rtl w:val="true"/>
        </w:rPr>
        <w:t>ترجمه</w:t>
      </w:r>
      <w:bookmarkEnd w:id="3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عمرى كه خداوند بهانۀ فرزند آدم را در آن مى‌پذيرد،همان شصت سال است </w:t>
      </w:r>
      <w:r>
        <w:rPr>
          <w:rFonts w:eastAsia="IRNazanin" w:cs="IRNazanin"/>
          <w:color w:val="111111"/>
          <w:sz w:val="28"/>
          <w:szCs w:val="28"/>
          <w:rtl w:val="true"/>
          <w:lang w:bidi="fa-IR"/>
        </w:rPr>
        <w:t>».</w:t>
      </w:r>
    </w:p>
    <w:p>
      <w:pPr>
        <w:pStyle w:val="Heading4"/>
        <w:numPr>
          <w:ilvl w:val="3"/>
          <w:numId w:val="1"/>
        </w:numPr>
        <w:rPr/>
      </w:pPr>
      <w:bookmarkStart w:id="3640" w:name="__RefHeading___Toc3675781_73709187"/>
      <w:bookmarkStart w:id="3641" w:name="_Toc1634"/>
      <w:bookmarkEnd w:id="3640"/>
      <w:r>
        <w:rPr>
          <w:rtl w:val="true"/>
        </w:rPr>
        <w:t>شرح</w:t>
      </w:r>
      <w:bookmarkEnd w:id="3641"/>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اعذر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بهانۀ او را پذيرفت، اعذار اللّه اليه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تا مدّت معيّن كه امكان كسب توشه را براى روز قيامت است،مهلت داده است،زيرا پس از شصت سال،قواى نفسانى و جسمانى كاسته مى‌شود،و ناتوان از عمل مى‌شود</w:t>
      </w:r>
      <w:r>
        <w:rPr>
          <w:rFonts w:eastAsia="IRNazanin" w:cs="IRNazanin"/>
          <w:color w:val="111111"/>
          <w:sz w:val="28"/>
          <w:szCs w:val="28"/>
          <w:rtl w:val="true"/>
          <w:lang w:bidi="fa-IR"/>
        </w:rPr>
        <w:t xml:space="preserve">. </w:t>
      </w:r>
      <w:bookmarkStart w:id="3642" w:name="pg11525_242876"/>
    </w:p>
    <w:p>
      <w:pPr>
        <w:pStyle w:val="BookText"/>
        <w:rPr/>
      </w:pPr>
      <w:bookmarkEnd w:id="3642"/>
      <w:r>
        <w:rPr>
          <w:rFonts w:ascii="IRNazanin" w:hAnsi="IRNazanin" w:eastAsia="IRNazanin"/>
          <w:color w:val="111111"/>
          <w:sz w:val="28"/>
          <w:sz w:val="28"/>
          <w:szCs w:val="28"/>
          <w:rtl w:val="true"/>
          <w:lang w:bidi="fa-IR"/>
        </w:rPr>
        <w:t>پس هر كس به آن حد از عمر برسد و كوتاهى كند جاى سرزنش دارد و بهانه‌اى در پيشگاه خداوند ندارد</w:t>
      </w:r>
      <w:r>
        <w:rPr>
          <w:rFonts w:eastAsia="IRNazanin" w:cs="IRNazanin"/>
          <w:color w:val="111111"/>
          <w:sz w:val="28"/>
          <w:szCs w:val="28"/>
          <w:rtl w:val="true"/>
          <w:lang w:bidi="fa-IR"/>
        </w:rPr>
        <w:t>.</w:t>
      </w:r>
    </w:p>
    <w:p>
      <w:pPr>
        <w:pStyle w:val="Heading3"/>
        <w:numPr>
          <w:ilvl w:val="2"/>
          <w:numId w:val="1"/>
        </w:numPr>
        <w:rPr/>
      </w:pPr>
      <w:bookmarkStart w:id="3643" w:name="__RefHeading___Toc3675783_73709187"/>
      <w:bookmarkStart w:id="3644" w:name="_Toc1635"/>
      <w:bookmarkEnd w:id="3643"/>
      <w:r>
        <w:rPr/>
        <w:t>311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644"/>
    </w:p>
    <w:p>
      <w:pPr>
        <w:pStyle w:val="Heading4"/>
        <w:numPr>
          <w:ilvl w:val="3"/>
          <w:numId w:val="1"/>
        </w:numPr>
        <w:rPr/>
      </w:pPr>
      <w:bookmarkStart w:id="3645" w:name="__RefHeading___Toc3675785_73709187"/>
      <w:bookmarkStart w:id="3646" w:name="_Toc1636"/>
      <w:bookmarkEnd w:id="3645"/>
      <w:r>
        <w:rPr>
          <w:rtl w:val="true"/>
        </w:rPr>
        <w:t>اشاره</w:t>
      </w:r>
      <w:bookmarkEnd w:id="3646"/>
    </w:p>
    <w:p>
      <w:pPr>
        <w:pStyle w:val="BookText"/>
        <w:rPr/>
      </w:pPr>
      <w:r>
        <w:rPr>
          <w:rFonts w:ascii="Amiri" w:hAnsi="Amiri" w:eastAsia="Amiri" w:cs="Amiri"/>
          <w:color w:val="111111"/>
          <w:sz w:val="28"/>
          <w:sz w:val="28"/>
          <w:szCs w:val="28"/>
          <w:rtl w:val="true"/>
          <w:lang w:bidi="ar-SA"/>
        </w:rPr>
        <w:t>مَا ظَفِرَ مَنْ ظَفِرَ الْإِثْمُ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بِالشَّرِّ مَغْلُوبٌ</w:t>
      </w:r>
    </w:p>
    <w:p>
      <w:pPr>
        <w:pStyle w:val="Heading4"/>
        <w:numPr>
          <w:ilvl w:val="3"/>
          <w:numId w:val="1"/>
        </w:numPr>
        <w:rPr/>
      </w:pPr>
      <w:bookmarkStart w:id="3647" w:name="__RefHeading___Toc3675787_73709187"/>
      <w:bookmarkStart w:id="3648" w:name="_Toc1637"/>
      <w:bookmarkEnd w:id="3647"/>
      <w:r>
        <w:rPr>
          <w:rtl w:val="true"/>
        </w:rPr>
        <w:t>ترجمه</w:t>
      </w:r>
      <w:bookmarkEnd w:id="3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گناه بر او چيره شود،پيروز نيست و آن كه به وسيلۀ بدى چيرگى يابد، شكست خورده است </w:t>
      </w:r>
      <w:r>
        <w:rPr>
          <w:rFonts w:eastAsia="IRNazanin" w:cs="IRNazanin"/>
          <w:color w:val="111111"/>
          <w:sz w:val="28"/>
          <w:szCs w:val="28"/>
          <w:rtl w:val="true"/>
          <w:lang w:bidi="fa-IR"/>
        </w:rPr>
        <w:t>.»</w:t>
      </w:r>
    </w:p>
    <w:p>
      <w:pPr>
        <w:pStyle w:val="Heading4"/>
        <w:numPr>
          <w:ilvl w:val="3"/>
          <w:numId w:val="1"/>
        </w:numPr>
        <w:rPr/>
      </w:pPr>
      <w:bookmarkStart w:id="3649" w:name="__RefHeading___Toc3675789_73709187"/>
      <w:bookmarkStart w:id="3650" w:name="_Toc1638"/>
      <w:bookmarkEnd w:id="3649"/>
      <w:r>
        <w:rPr>
          <w:rtl w:val="true"/>
        </w:rPr>
        <w:t>شرح</w:t>
      </w:r>
      <w:bookmarkEnd w:id="3650"/>
    </w:p>
    <w:p>
      <w:pPr>
        <w:pStyle w:val="BookText"/>
        <w:rPr/>
      </w:pPr>
      <w:r>
        <w:rPr>
          <w:rFonts w:ascii="IRNazanin" w:hAnsi="IRNazanin" w:eastAsia="IRNazanin"/>
          <w:color w:val="111111"/>
          <w:sz w:val="28"/>
          <w:sz w:val="28"/>
          <w:szCs w:val="28"/>
          <w:rtl w:val="true"/>
          <w:lang w:bidi="fa-IR"/>
        </w:rPr>
        <w:t>اين عبارت براى دور ساختن از ظلم و تجاوز است،توضيح آن كه پيروز راستين كسى است كه به طريقى عادلانه بر دشمن پيروز شود،و هر كس چنان نباشد همواره ستمگر بوده و در پيشگاه خدا مقهور گناه است و با اين كه در ظاهر پيروز مى‌نمايد امّا مغلوب ظلم خويشتن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ظفر،پيروزى را براى گرفتارى شخص در دام گناه و احاطۀ گناه بر وى،استعاره آورده است</w:t>
      </w:r>
      <w:r>
        <w:rPr>
          <w:rFonts w:eastAsia="IRNazanin" w:cs="IRNazanin"/>
          <w:color w:val="111111"/>
          <w:sz w:val="28"/>
          <w:szCs w:val="28"/>
          <w:rtl w:val="true"/>
          <w:lang w:bidi="fa-IR"/>
        </w:rPr>
        <w:t>.</w:t>
      </w:r>
    </w:p>
    <w:p>
      <w:pPr>
        <w:pStyle w:val="Heading3"/>
        <w:numPr>
          <w:ilvl w:val="2"/>
          <w:numId w:val="1"/>
        </w:numPr>
        <w:rPr/>
      </w:pPr>
      <w:bookmarkStart w:id="3651" w:name="__RefHeading___Toc3675791_73709187"/>
      <w:bookmarkStart w:id="3652" w:name="_Toc1639"/>
      <w:bookmarkEnd w:id="3651"/>
      <w:r>
        <w:rPr/>
        <w:t>312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652"/>
    </w:p>
    <w:p>
      <w:pPr>
        <w:pStyle w:val="Heading4"/>
        <w:numPr>
          <w:ilvl w:val="3"/>
          <w:numId w:val="1"/>
        </w:numPr>
        <w:rPr/>
      </w:pPr>
      <w:bookmarkStart w:id="3653" w:name="__RefHeading___Toc3675793_73709187"/>
      <w:bookmarkStart w:id="3654" w:name="_Toc1640"/>
      <w:bookmarkEnd w:id="3653"/>
      <w:r>
        <w:rPr>
          <w:rtl w:val="true"/>
        </w:rPr>
        <w:t>اشاره</w:t>
      </w:r>
      <w:bookmarkEnd w:id="3654"/>
    </w:p>
    <w:p>
      <w:pPr>
        <w:pStyle w:val="BookText"/>
        <w:rPr/>
      </w:pPr>
      <w:r>
        <w:rPr>
          <w:rFonts w:ascii="Amiri" w:hAnsi="Amiri" w:eastAsia="Amiri" w:cs="Amiri"/>
          <w:color w:val="111111"/>
          <w:sz w:val="28"/>
          <w:sz w:val="28"/>
          <w:szCs w:val="28"/>
          <w:rtl w:val="true"/>
          <w:lang w:bidi="ar-SA"/>
        </w:rPr>
        <w:t>إِنَّ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فِي أَمْوَالِ الْأَغْنِيَاءِ أَقْوَاتَ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جَاعَ فَقِيرٌ إِلاَّ بِمَا مُتِّعَ بِهِ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سَائِلُهُمْ عَنْ ذَلِكَ</w:t>
      </w:r>
    </w:p>
    <w:p>
      <w:pPr>
        <w:pStyle w:val="Heading4"/>
        <w:numPr>
          <w:ilvl w:val="3"/>
          <w:numId w:val="1"/>
        </w:numPr>
        <w:rPr/>
      </w:pPr>
      <w:bookmarkStart w:id="3655" w:name="__RefHeading___Toc3675795_73709187"/>
      <w:bookmarkStart w:id="3656" w:name="_Toc1641"/>
      <w:bookmarkEnd w:id="3655"/>
      <w:r>
        <w:rPr>
          <w:rtl w:val="true"/>
        </w:rPr>
        <w:t>ترجمه</w:t>
      </w:r>
      <w:bookmarkEnd w:id="3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ثروت ثروتمندان روزى تنگدستان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تنگدستى گرسنه نماند مگر آن كه توانگرى حق او را نداده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تعالى از اين كار مؤاخذه خواهد كرد </w:t>
      </w:r>
      <w:r>
        <w:rPr>
          <w:rFonts w:eastAsia="IRNazanin" w:cs="IRNazanin"/>
          <w:color w:val="111111"/>
          <w:sz w:val="28"/>
          <w:szCs w:val="28"/>
          <w:rtl w:val="true"/>
          <w:lang w:bidi="fa-IR"/>
        </w:rPr>
        <w:t>.»</w:t>
      </w:r>
    </w:p>
    <w:p>
      <w:pPr>
        <w:pStyle w:val="Heading4"/>
        <w:numPr>
          <w:ilvl w:val="3"/>
          <w:numId w:val="1"/>
        </w:numPr>
        <w:rPr/>
      </w:pPr>
      <w:bookmarkStart w:id="3657" w:name="__RefHeading___Toc3675797_73709187"/>
      <w:bookmarkStart w:id="3658" w:name="_Toc1642"/>
      <w:bookmarkEnd w:id="3657"/>
      <w:r>
        <w:rPr>
          <w:rtl w:val="true"/>
        </w:rPr>
        <w:t>شرح</w:t>
      </w:r>
      <w:bookmarkEnd w:id="3658"/>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واجب،زكات است،بديهى است كه گرسنگى فقير،بدان جهت است كه توانگر جلو روزى و يا آنچه را كه وسيلۀ روزى اوست </w:t>
      </w:r>
      <w:bookmarkStart w:id="3659" w:name="pg11525_242878"/>
    </w:p>
    <w:p>
      <w:pPr>
        <w:pStyle w:val="BookText"/>
        <w:rPr/>
      </w:pPr>
      <w:bookmarkEnd w:id="3659"/>
      <w:r>
        <w:rPr>
          <w:rFonts w:ascii="IRNazanin" w:hAnsi="IRNazanin" w:eastAsia="IRNazanin"/>
          <w:color w:val="111111"/>
          <w:sz w:val="28"/>
          <w:sz w:val="28"/>
          <w:szCs w:val="28"/>
          <w:rtl w:val="true"/>
          <w:lang w:bidi="fa-IR"/>
        </w:rPr>
        <w:t>بازگرفته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مؤاخذه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توانگران را بيم داده است،و اين جمله مقدمۀ صغرا براى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مورد بازخواست خداست،سزاوار است كه از مؤاخذۀ او بر حذر باشد</w:t>
      </w:r>
      <w:r>
        <w:rPr>
          <w:rFonts w:eastAsia="IRNazanin" w:cs="IRNazanin"/>
          <w:color w:val="111111"/>
          <w:sz w:val="28"/>
          <w:szCs w:val="28"/>
          <w:rtl w:val="true"/>
          <w:lang w:bidi="fa-IR"/>
        </w:rPr>
        <w:t>!</w:t>
      </w:r>
    </w:p>
    <w:p>
      <w:pPr>
        <w:pStyle w:val="Heading3"/>
        <w:numPr>
          <w:ilvl w:val="2"/>
          <w:numId w:val="1"/>
        </w:numPr>
        <w:rPr/>
      </w:pPr>
      <w:bookmarkStart w:id="3660" w:name="__RefHeading___Toc3675799_73709187"/>
      <w:bookmarkStart w:id="3661" w:name="_Toc1643"/>
      <w:bookmarkEnd w:id="3660"/>
      <w:r>
        <w:rPr/>
        <w:t>313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661"/>
    </w:p>
    <w:p>
      <w:pPr>
        <w:pStyle w:val="Heading4"/>
        <w:numPr>
          <w:ilvl w:val="3"/>
          <w:numId w:val="1"/>
        </w:numPr>
        <w:rPr/>
      </w:pPr>
      <w:bookmarkStart w:id="3662" w:name="__RefHeading___Toc3675801_73709187"/>
      <w:bookmarkStart w:id="3663" w:name="_Toc1644"/>
      <w:bookmarkEnd w:id="3662"/>
      <w:r>
        <w:rPr>
          <w:rtl w:val="true"/>
        </w:rPr>
        <w:t>اشاره</w:t>
      </w:r>
      <w:bookmarkEnd w:id="3663"/>
    </w:p>
    <w:p>
      <w:pPr>
        <w:pStyle w:val="BookText"/>
        <w:rPr/>
      </w:pPr>
      <w:r>
        <w:rPr>
          <w:rFonts w:ascii="Amiri" w:hAnsi="Amiri" w:eastAsia="Amiri" w:cs="Amiri"/>
          <w:color w:val="111111"/>
          <w:sz w:val="28"/>
          <w:sz w:val="28"/>
          <w:szCs w:val="28"/>
          <w:rtl w:val="true"/>
          <w:lang w:bidi="ar-SA"/>
        </w:rPr>
        <w:t>اَلاِسْتِغْنَاءُ عَنِ الْعُذْرِ أَعَزُّ مِنَ الصِّدْقِ بِهِ</w:t>
      </w:r>
    </w:p>
    <w:p>
      <w:pPr>
        <w:pStyle w:val="Heading4"/>
        <w:numPr>
          <w:ilvl w:val="3"/>
          <w:numId w:val="1"/>
        </w:numPr>
        <w:rPr/>
      </w:pPr>
      <w:bookmarkStart w:id="3664" w:name="__RefHeading___Toc3675803_73709187"/>
      <w:bookmarkStart w:id="3665" w:name="_Toc1645"/>
      <w:bookmarkEnd w:id="3664"/>
      <w:r>
        <w:rPr>
          <w:rtl w:val="true"/>
        </w:rPr>
        <w:t>ترجمه</w:t>
      </w:r>
      <w:bookmarkEnd w:id="3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بى‌نيازى از عذر و بهانه،از آوردن عذر و بهانۀ درست،ارزشمندتر است </w:t>
      </w:r>
      <w:r>
        <w:rPr>
          <w:rFonts w:eastAsia="Amiri" w:cs="Amiri" w:ascii="Amiri" w:hAnsi="Amiri"/>
          <w:color w:val="111111"/>
          <w:sz w:val="28"/>
          <w:szCs w:val="28"/>
          <w:rtl w:val="true"/>
          <w:lang w:bidi="ar-SA"/>
        </w:rPr>
        <w:t>».</w:t>
      </w:r>
    </w:p>
    <w:p>
      <w:pPr>
        <w:pStyle w:val="Heading4"/>
        <w:numPr>
          <w:ilvl w:val="3"/>
          <w:numId w:val="1"/>
        </w:numPr>
        <w:rPr/>
      </w:pPr>
      <w:bookmarkStart w:id="3666" w:name="__RefHeading___Toc3675805_73709187"/>
      <w:bookmarkStart w:id="3667" w:name="_Toc1646"/>
      <w:bookmarkEnd w:id="3666"/>
      <w:r>
        <w:rPr>
          <w:rtl w:val="true"/>
        </w:rPr>
        <w:t>شرح</w:t>
      </w:r>
      <w:bookmarkEnd w:id="3667"/>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انجام ندادن كارى كه باعث عذر خواهى شود،و در نتيجه با ترك آن نياز به عذرخواهى نباشد،بهتر و سودمندتر است از اين كه چنان كارى را بكنى و بعد عذر درست و بجا بياورى،و احتمال دارد كه مقصود از كلمه اعزّ اين باشد كه بى‌نيازى از عذر خواهى باعث عزّت بيشتر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بهانه آوردن در كارى،ذلّت و خوارى دارد</w:t>
      </w:r>
      <w:r>
        <w:rPr>
          <w:rFonts w:eastAsia="IRNazanin" w:cs="IRNazanin"/>
          <w:color w:val="111111"/>
          <w:sz w:val="28"/>
          <w:szCs w:val="28"/>
          <w:rtl w:val="true"/>
          <w:lang w:bidi="fa-IR"/>
        </w:rPr>
        <w:t>.</w:t>
      </w:r>
    </w:p>
    <w:p>
      <w:pPr>
        <w:pStyle w:val="Heading3"/>
        <w:numPr>
          <w:ilvl w:val="2"/>
          <w:numId w:val="1"/>
        </w:numPr>
        <w:rPr/>
      </w:pPr>
      <w:bookmarkStart w:id="3668" w:name="__RefHeading___Toc3675807_73709187"/>
      <w:bookmarkStart w:id="3669" w:name="_Toc1647"/>
      <w:bookmarkEnd w:id="3668"/>
      <w:r>
        <w:rPr/>
        <w:t>314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669"/>
    </w:p>
    <w:p>
      <w:pPr>
        <w:pStyle w:val="Heading4"/>
        <w:numPr>
          <w:ilvl w:val="3"/>
          <w:numId w:val="1"/>
        </w:numPr>
        <w:rPr/>
      </w:pPr>
      <w:bookmarkStart w:id="3670" w:name="__RefHeading___Toc3675809_73709187"/>
      <w:bookmarkStart w:id="3671" w:name="_Toc1648"/>
      <w:bookmarkEnd w:id="3670"/>
      <w:r>
        <w:rPr>
          <w:rtl w:val="true"/>
        </w:rPr>
        <w:t>اشاره</w:t>
      </w:r>
      <w:bookmarkEnd w:id="3671"/>
    </w:p>
    <w:p>
      <w:pPr>
        <w:pStyle w:val="BookText"/>
        <w:rPr/>
      </w:pPr>
      <w:r>
        <w:rPr>
          <w:rFonts w:ascii="Amiri" w:hAnsi="Amiri" w:eastAsia="Amiri" w:cs="Amiri"/>
          <w:color w:val="111111"/>
          <w:sz w:val="28"/>
          <w:sz w:val="28"/>
          <w:szCs w:val="28"/>
          <w:rtl w:val="true"/>
          <w:lang w:bidi="ar-SA"/>
        </w:rPr>
        <w:t>أَقَلُّ مَا يَلْزَمُكُمْ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تَسْتَعِينُوا بِنِعَمِهِ عَلَى مَعَاصِيهِ</w:t>
      </w:r>
    </w:p>
    <w:p>
      <w:pPr>
        <w:pStyle w:val="Heading4"/>
        <w:numPr>
          <w:ilvl w:val="3"/>
          <w:numId w:val="1"/>
        </w:numPr>
        <w:rPr/>
      </w:pPr>
      <w:bookmarkStart w:id="3672" w:name="__RefHeading___Toc3675811_73709187"/>
      <w:bookmarkStart w:id="3673" w:name="_Toc1649"/>
      <w:bookmarkEnd w:id="3672"/>
      <w:r>
        <w:rPr>
          <w:rtl w:val="true"/>
        </w:rPr>
        <w:t>ترجمه</w:t>
      </w:r>
      <w:bookmarkEnd w:id="3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چيزى كه بر شما به خاطر خدا لازم است،آن است كه از نعمتهاى او بر انجام معصيتش كمك نگيريد </w:t>
      </w:r>
      <w:r>
        <w:rPr>
          <w:rFonts w:eastAsia="IRNazanin" w:cs="IRNazanin"/>
          <w:color w:val="111111"/>
          <w:sz w:val="28"/>
          <w:szCs w:val="28"/>
          <w:rtl w:val="true"/>
          <w:lang w:bidi="fa-IR"/>
        </w:rPr>
        <w:t>.»</w:t>
      </w:r>
    </w:p>
    <w:p>
      <w:pPr>
        <w:pStyle w:val="Heading4"/>
        <w:numPr>
          <w:ilvl w:val="3"/>
          <w:numId w:val="1"/>
        </w:numPr>
        <w:rPr/>
      </w:pPr>
      <w:bookmarkStart w:id="3674" w:name="__RefHeading___Toc3675813_73709187"/>
      <w:bookmarkStart w:id="3675" w:name="_Toc1650"/>
      <w:bookmarkEnd w:id="3674"/>
      <w:r>
        <w:rPr>
          <w:rtl w:val="true"/>
        </w:rPr>
        <w:t>شرح</w:t>
      </w:r>
      <w:bookmarkEnd w:id="3675"/>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 كه،اقتضاى عدالت آن است كه از نعمت الهى براى طاعت او استفاده شود،پس اگر چنين كارى نشد،دست كم،نعمت را در راههاى جايز به كار ببرند نه اين كه از نعمت الهى براى نافرمانى او كمك بگيرند،زيرا آن باعث خشم خداست</w:t>
      </w:r>
      <w:r>
        <w:rPr>
          <w:rFonts w:eastAsia="IRNazanin" w:cs="IRNazanin"/>
          <w:color w:val="111111"/>
          <w:sz w:val="28"/>
          <w:szCs w:val="28"/>
          <w:rtl w:val="true"/>
          <w:lang w:bidi="fa-IR"/>
        </w:rPr>
        <w:t xml:space="preserve">. </w:t>
      </w:r>
      <w:bookmarkStart w:id="3676" w:name="pg11525_242880"/>
    </w:p>
    <w:p>
      <w:pPr>
        <w:pStyle w:val="Heading3"/>
        <w:numPr>
          <w:ilvl w:val="2"/>
          <w:numId w:val="1"/>
        </w:numPr>
        <w:rPr/>
      </w:pPr>
      <w:bookmarkStart w:id="3677" w:name="__RefHeading___Toc3675815_73709187"/>
      <w:bookmarkStart w:id="3678" w:name="_Toc1651"/>
      <w:bookmarkEnd w:id="3676"/>
      <w:bookmarkEnd w:id="3677"/>
      <w:r>
        <w:rPr/>
        <w:t>315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678"/>
    </w:p>
    <w:p>
      <w:pPr>
        <w:pStyle w:val="Heading4"/>
        <w:numPr>
          <w:ilvl w:val="3"/>
          <w:numId w:val="1"/>
        </w:numPr>
        <w:rPr/>
      </w:pPr>
      <w:bookmarkStart w:id="3679" w:name="__RefHeading___Toc3675817_73709187"/>
      <w:bookmarkStart w:id="3680" w:name="_Toc1652"/>
      <w:bookmarkEnd w:id="3679"/>
      <w:r>
        <w:rPr>
          <w:rtl w:val="true"/>
        </w:rPr>
        <w:t>اشاره</w:t>
      </w:r>
      <w:bookmarkEnd w:id="3680"/>
    </w:p>
    <w:p>
      <w:pPr>
        <w:pStyle w:val="BookText"/>
        <w:rPr/>
      </w:pPr>
      <w:r>
        <w:rPr>
          <w:rFonts w:ascii="Amiri" w:hAnsi="Amiri" w:eastAsia="Amiri" w:cs="Amiri"/>
          <w:color w:val="111111"/>
          <w:sz w:val="28"/>
          <w:sz w:val="28"/>
          <w:szCs w:val="28"/>
          <w:rtl w:val="true"/>
          <w:lang w:bidi="ar-SA"/>
        </w:rPr>
        <w:t>إِنَّ اللَّهَ سُبْحَانَهُ جَعَلَ الطَّاعَةَ غَنِيمَةَ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تَفْرِيطِ الْعَجَزَةِ</w:t>
      </w:r>
    </w:p>
    <w:p>
      <w:pPr>
        <w:pStyle w:val="Heading4"/>
        <w:numPr>
          <w:ilvl w:val="3"/>
          <w:numId w:val="1"/>
        </w:numPr>
        <w:rPr/>
      </w:pPr>
      <w:bookmarkStart w:id="3681" w:name="__RefHeading___Toc3675819_73709187"/>
      <w:bookmarkStart w:id="3682" w:name="_Toc1653"/>
      <w:bookmarkEnd w:id="3681"/>
      <w:r>
        <w:rPr>
          <w:rtl w:val="true"/>
        </w:rPr>
        <w:t>ترجمه</w:t>
      </w:r>
      <w:bookmarkEnd w:id="3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پاك طاعت خود را سود افراد زيرك قرار داده،آن گاه كه اشخاص ناتوان از آن كوتاهى مى‌كنند </w:t>
      </w:r>
      <w:r>
        <w:rPr>
          <w:rFonts w:eastAsia="IRNazanin" w:cs="IRNazanin"/>
          <w:color w:val="111111"/>
          <w:sz w:val="28"/>
          <w:szCs w:val="28"/>
          <w:rtl w:val="true"/>
          <w:lang w:bidi="fa-IR"/>
        </w:rPr>
        <w:t>».</w:t>
      </w:r>
    </w:p>
    <w:p>
      <w:pPr>
        <w:pStyle w:val="Heading4"/>
        <w:numPr>
          <w:ilvl w:val="3"/>
          <w:numId w:val="1"/>
        </w:numPr>
        <w:rPr/>
      </w:pPr>
      <w:bookmarkStart w:id="3683" w:name="__RefHeading___Toc3675821_73709187"/>
      <w:bookmarkStart w:id="3684" w:name="_Toc1654"/>
      <w:bookmarkEnd w:id="3683"/>
      <w:r>
        <w:rPr>
          <w:rtl w:val="true"/>
        </w:rPr>
        <w:t>شرح</w:t>
      </w:r>
      <w:bookmarkEnd w:id="3684"/>
    </w:p>
    <w:p>
      <w:pPr>
        <w:pStyle w:val="BookText"/>
        <w:rPr/>
      </w:pPr>
      <w:r>
        <w:rPr>
          <w:rFonts w:ascii="IRNazanin" w:hAnsi="IRNazanin" w:eastAsia="IRNazanin"/>
          <w:color w:val="111111"/>
          <w:sz w:val="28"/>
          <w:sz w:val="28"/>
          <w:szCs w:val="28"/>
          <w:rtl w:val="true"/>
          <w:lang w:bidi="fa-IR"/>
        </w:rPr>
        <w:t>طاعت خدا سود و غنيمت افراد زيرك است از آن رو كه طاعت باعث نعمت پايدار اخروى است و سبب غنيمت،نيز خود غنيمت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زيرك كسانى هستند كه هوش و تلاش خود را در راه شايسته علمى و عملى به كار مى‌برند،و خداوند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ناتوانان،قصور و كوتاهى از عمل شايسته دارند،و افسوس مى‌خورند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غنيمت مخصوص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نكوهش قصور كنندگان آنان را همانند عاجزان قلمداد فرموده است</w:t>
      </w:r>
      <w:r>
        <w:rPr>
          <w:rFonts w:eastAsia="IRNazanin" w:cs="IRNazanin"/>
          <w:color w:val="111111"/>
          <w:sz w:val="28"/>
          <w:szCs w:val="28"/>
          <w:rtl w:val="true"/>
          <w:lang w:bidi="fa-IR"/>
        </w:rPr>
        <w:t>.</w:t>
      </w:r>
    </w:p>
    <w:p>
      <w:pPr>
        <w:pStyle w:val="Heading3"/>
        <w:numPr>
          <w:ilvl w:val="2"/>
          <w:numId w:val="1"/>
        </w:numPr>
        <w:rPr/>
      </w:pPr>
      <w:bookmarkStart w:id="3685" w:name="__RefHeading___Toc3675823_73709187"/>
      <w:bookmarkStart w:id="3686" w:name="_Toc1655"/>
      <w:bookmarkEnd w:id="3685"/>
      <w:r>
        <w:rPr/>
        <w:t>316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686"/>
    </w:p>
    <w:p>
      <w:pPr>
        <w:pStyle w:val="Heading4"/>
        <w:numPr>
          <w:ilvl w:val="3"/>
          <w:numId w:val="1"/>
        </w:numPr>
        <w:rPr/>
      </w:pPr>
      <w:bookmarkStart w:id="3687" w:name="__RefHeading___Toc3675825_73709187"/>
      <w:bookmarkStart w:id="3688" w:name="_Toc1656"/>
      <w:bookmarkEnd w:id="3687"/>
      <w:r>
        <w:rPr>
          <w:rtl w:val="true"/>
        </w:rPr>
        <w:t>اشاره</w:t>
      </w:r>
      <w:bookmarkEnd w:id="3688"/>
    </w:p>
    <w:p>
      <w:pPr>
        <w:pStyle w:val="BookText"/>
        <w:rPr/>
      </w:pPr>
      <w:r>
        <w:rPr>
          <w:rFonts w:ascii="Amiri" w:hAnsi="Amiri" w:eastAsia="Amiri" w:cs="Amiri"/>
          <w:color w:val="111111"/>
          <w:sz w:val="28"/>
          <w:sz w:val="28"/>
          <w:szCs w:val="28"/>
          <w:rtl w:val="true"/>
          <w:lang w:bidi="ar-SA"/>
        </w:rPr>
        <w:t>اَلسُّلْطَانُ وَزَعَةُ اللَّهِ فِي أَرْضِهِ</w:t>
      </w:r>
    </w:p>
    <w:p>
      <w:pPr>
        <w:pStyle w:val="Heading4"/>
        <w:numPr>
          <w:ilvl w:val="3"/>
          <w:numId w:val="1"/>
        </w:numPr>
        <w:rPr/>
      </w:pPr>
      <w:bookmarkStart w:id="3689" w:name="__RefHeading___Toc3675827_73709187"/>
      <w:bookmarkStart w:id="3690" w:name="_Toc1657"/>
      <w:bookmarkEnd w:id="3689"/>
      <w:r>
        <w:rPr>
          <w:rtl w:val="true"/>
        </w:rPr>
        <w:t>ترجمه</w:t>
      </w:r>
      <w:bookmarkEnd w:id="3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پاسبانان خدايند در روى زمين </w:t>
      </w:r>
      <w:r>
        <w:rPr>
          <w:rFonts w:eastAsia="IRNazanin" w:cs="IRNazanin"/>
          <w:color w:val="111111"/>
          <w:sz w:val="28"/>
          <w:szCs w:val="28"/>
          <w:rtl w:val="true"/>
          <w:lang w:bidi="fa-IR"/>
        </w:rPr>
        <w:t>».</w:t>
      </w:r>
    </w:p>
    <w:p>
      <w:pPr>
        <w:pStyle w:val="Heading4"/>
        <w:numPr>
          <w:ilvl w:val="3"/>
          <w:numId w:val="1"/>
        </w:numPr>
        <w:rPr/>
      </w:pPr>
      <w:bookmarkStart w:id="3691" w:name="__RefHeading___Toc3675829_73709187"/>
      <w:bookmarkStart w:id="3692" w:name="_Toc1658"/>
      <w:bookmarkEnd w:id="3691"/>
      <w:r>
        <w:rPr>
          <w:rtl w:val="true"/>
        </w:rPr>
        <w:t>شرح</w:t>
      </w:r>
      <w:bookmarkEnd w:id="3692"/>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خداوند متعال حاكمان را در زمين قرار داده است تا به وسيلۀ آنها آنچه را كه مى‌خواهد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دفع ظلم از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عادل است</w:t>
      </w:r>
      <w:r>
        <w:rPr>
          <w:rFonts w:eastAsia="IRNazanin" w:cs="IRNazanin"/>
          <w:color w:val="111111"/>
          <w:sz w:val="28"/>
          <w:szCs w:val="28"/>
          <w:rtl w:val="true"/>
          <w:lang w:bidi="fa-IR"/>
        </w:rPr>
        <w:t xml:space="preserve">. </w:t>
      </w:r>
      <w:bookmarkStart w:id="3693" w:name="pg11525_242882"/>
    </w:p>
    <w:p>
      <w:pPr>
        <w:pStyle w:val="Heading3"/>
        <w:numPr>
          <w:ilvl w:val="2"/>
          <w:numId w:val="1"/>
        </w:numPr>
        <w:rPr/>
      </w:pPr>
      <w:bookmarkStart w:id="3694" w:name="__RefHeading___Toc3675831_73709187"/>
      <w:bookmarkStart w:id="3695" w:name="_Toc1659"/>
      <w:bookmarkEnd w:id="3693"/>
      <w:bookmarkEnd w:id="3694"/>
      <w:r>
        <w:rPr/>
        <w:t>317</w:t>
      </w:r>
      <w:r>
        <w:rPr>
          <w:rtl w:val="true"/>
        </w:rPr>
        <w:t>-</w:t>
      </w:r>
      <w:r>
        <w:rPr>
          <w:rtl w:val="true"/>
        </w:rPr>
        <w:t>امام</w:t>
      </w:r>
      <w:r>
        <w:rPr>
          <w:rtl w:val="true"/>
        </w:rPr>
        <w:t>(</w:t>
      </w:r>
      <w:r>
        <w:rPr>
          <w:rtl w:val="true"/>
        </w:rPr>
        <w:t>علیه السلام</w:t>
      </w:r>
      <w:r>
        <w:rPr>
          <w:rtl w:val="true"/>
        </w:rPr>
        <w:t>)</w:t>
      </w:r>
      <w:r>
        <w:rPr>
          <w:rtl w:val="true"/>
        </w:rPr>
        <w:t>در تعريف مؤمن فرمود</w:t>
      </w:r>
      <w:r>
        <w:rPr>
          <w:rtl w:val="true"/>
        </w:rPr>
        <w:t>:</w:t>
      </w:r>
      <w:bookmarkEnd w:id="3695"/>
    </w:p>
    <w:p>
      <w:pPr>
        <w:pStyle w:val="Heading4"/>
        <w:numPr>
          <w:ilvl w:val="3"/>
          <w:numId w:val="1"/>
        </w:numPr>
        <w:rPr/>
      </w:pPr>
      <w:bookmarkStart w:id="3696" w:name="__RefHeading___Toc3675833_73709187"/>
      <w:bookmarkStart w:id="3697" w:name="_Toc1660"/>
      <w:bookmarkEnd w:id="3696"/>
      <w:r>
        <w:rPr>
          <w:rtl w:val="true"/>
        </w:rPr>
        <w:t>اشاره</w:t>
      </w:r>
      <w:bookmarkEnd w:id="3697"/>
    </w:p>
    <w:p>
      <w:pPr>
        <w:pStyle w:val="BookText"/>
        <w:rPr/>
      </w:pPr>
      <w:r>
        <w:rPr>
          <w:rFonts w:ascii="Amiri" w:hAnsi="Amiri" w:eastAsia="Amiri" w:cs="Amiri"/>
          <w:color w:val="111111"/>
          <w:sz w:val="28"/>
          <w:sz w:val="28"/>
          <w:szCs w:val="28"/>
          <w:rtl w:val="true"/>
          <w:lang w:bidi="ar-SA"/>
        </w:rPr>
        <w:t>اَلْمُؤْمِنُ بِشْرُهُ فِي وَجْهِهِ وَ حُزْنُهُ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شَيْءٍ صَدْراً وَ 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الرِّفْعَةَ وَ يَشْنَأُ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غَمُّهُ بَعِيدٌ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صَمْتُهُ 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 بِفِكْرَتِهِ ضَنِينٌ 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الْخَلِيقَةِ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أَذَلُّ مِنَ الْعَبْدِ</w:t>
      </w:r>
    </w:p>
    <w:p>
      <w:pPr>
        <w:pStyle w:val="Heading4"/>
        <w:numPr>
          <w:ilvl w:val="3"/>
          <w:numId w:val="1"/>
        </w:numPr>
        <w:rPr/>
      </w:pPr>
      <w:bookmarkStart w:id="3698" w:name="__RefHeading___Toc3675835_73709187"/>
      <w:bookmarkStart w:id="3699" w:name="_Toc1661"/>
      <w:bookmarkEnd w:id="3698"/>
      <w:r>
        <w:rPr>
          <w:rtl w:val="true"/>
        </w:rPr>
        <w:t>لغت</w:t>
      </w:r>
      <w:bookmarkEnd w:id="3699"/>
    </w:p>
    <w:p>
      <w:pPr>
        <w:pStyle w:val="BookText"/>
        <w:rPr/>
      </w:pPr>
      <w:r>
        <w:rPr>
          <w:rFonts w:ascii="Amiri" w:hAnsi="Amiri" w:eastAsia="Amiri" w:cs="Amiri"/>
          <w:color w:val="111111"/>
          <w:sz w:val="28"/>
          <w:sz w:val="28"/>
          <w:szCs w:val="28"/>
          <w:rtl w:val="true"/>
          <w:lang w:bidi="ar-SA"/>
        </w:rPr>
        <w:t>يشنأ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مى‌دارد</w:t>
      </w:r>
    </w:p>
    <w:p>
      <w:pPr>
        <w:pStyle w:val="Heading4"/>
        <w:numPr>
          <w:ilvl w:val="3"/>
          <w:numId w:val="1"/>
        </w:numPr>
        <w:rPr/>
      </w:pPr>
      <w:bookmarkStart w:id="3700" w:name="__RefHeading___Toc3675837_73709187"/>
      <w:bookmarkStart w:id="3701" w:name="_Toc1662"/>
      <w:bookmarkEnd w:id="3700"/>
      <w:r>
        <w:rPr>
          <w:rtl w:val="true"/>
        </w:rPr>
        <w:t>ترجمه</w:t>
      </w:r>
      <w:bookmarkEnd w:id="3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مؤمن در چهره و غم وى در دل است،سعۀ صدرش از هر چيز بيشتر،و نفسش از هر چيز خوارتر است،از گردنفرازى بيزار است و خودنمايى را دشمن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غمش طولانى،همتّش والا،خاموشى‌اش بسيار،و تمام وقتش مشغول است سپاسگزار،و بسى بردبار و در انديشه فرو رفته است،در دوستى با ديگران امساك مى‌ورزد،خلق و خويش نرم و طبعش 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اراده‌اش از سنگ سخت محكمتر است با اين كه از برده‌اى متواضعتر است </w:t>
      </w:r>
      <w:r>
        <w:rPr>
          <w:rFonts w:eastAsia="IRNazanin" w:cs="IRNazanin"/>
          <w:color w:val="111111"/>
          <w:sz w:val="28"/>
          <w:szCs w:val="28"/>
          <w:rtl w:val="true"/>
          <w:lang w:bidi="fa-IR"/>
        </w:rPr>
        <w:t>.»</w:t>
      </w:r>
    </w:p>
    <w:p>
      <w:pPr>
        <w:pStyle w:val="Heading4"/>
        <w:numPr>
          <w:ilvl w:val="3"/>
          <w:numId w:val="1"/>
        </w:numPr>
        <w:rPr/>
      </w:pPr>
      <w:bookmarkStart w:id="3702" w:name="__RefHeading___Toc3675839_73709187"/>
      <w:bookmarkStart w:id="3703" w:name="_Toc1663"/>
      <w:bookmarkEnd w:id="3702"/>
      <w:r>
        <w:rPr>
          <w:rtl w:val="true"/>
        </w:rPr>
        <w:t>شرح</w:t>
      </w:r>
      <w:bookmarkEnd w:id="370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تعريف مؤمن شانزده صفت را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شاديش در چهره است،و اين خود،در رابطه با فضيلت تواضع و فروتنى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غمش در دل است،و اين از ترس خداست،و توجّه بر اين كه شايد در برابر امر خدا كوتاهى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 بيشتر سعۀ صدر دارد،و قبلا دانستى كه سعۀ صدر فضيلتى براى قوۀ غضبيّه است و گاهى از آن 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الذراع 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مؤمن اين فضيلت را به طور كامل دارد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از هر چيز خوارتر است،يعنى به خاطر تواضعش در برابر خدا و با توجّه به موقعيّت و ارزش نفس خود كه چه قدر به خدا نيازمند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صدرا و نفسا هر دو تميزند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گردنفرازى بيزار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صفت مانند خودبينى و خودپسندى ريشۀ تمام پستيهاست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دشمنى‌اش با رياكارى به خاطر دورى از اين صفت ناپسند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طولانى‌اش به خاطر نگرش مداوم بر مرگ و پس از مرگ است كه در پيش روى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همتى‌اش از آن روست كه والا همّتى و دورى از پستيهاى دنيا و توجه به هدف نهايى يعنى سعادت جاودانه اخروى از ويژگيهاى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خاموشى بسيار او به خاطر كمال عقلش مى‌باشد و جز به مقدار نياز و براى گفتن سخنى كه حكمت و مصلحت دارد،دم بر نمى‌آورد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زندگى‌اش را به عبادت پروردگارش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است،يعنى خدا را فراوان سپاس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بردبار است،يعنى در برابر آزمون الهى صبور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انديشۀ ملكوت آسمانها و زمين و دريافت آيات خدا و بينشى كه از آنها كسب مى‌كند،فرو رفته است</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 شدن با هر كسى امساك مى‌ورزد،از آن رو كه وى براى مراتب دوستى و دوستان ارزش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دوستان راستين در راه خدايند،و بسى اندكند،بنا بر اين،دوستى را به دست پيشامدها نمى‌سپارد و همين طور با هر كسى كه خواهان محبت و دوستى با اوست دوستى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مقصود آن باشد كه هرگاه كسى را به دوستى گرفت،امساك مى‌ورزد تا مبادا دوستى‌اش را تباه سازد و يا با دوست خود سهل‌انگارى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به فتح خاء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يعنى وقتى كه براى او حاجتى پيش آيد، از اين كه حاجت خويش را از كسى درخواست كند،خوددارى مى‌ورزد</w:t>
      </w:r>
      <w:r>
        <w:rPr>
          <w:rFonts w:eastAsia="IRNazanin" w:cs="IRNazanin"/>
          <w:color w:val="111111"/>
          <w:sz w:val="28"/>
          <w:szCs w:val="28"/>
          <w:rtl w:val="true"/>
          <w:lang w:bidi="fa-IR"/>
        </w:rPr>
        <w:t xml:space="preserve">. </w:t>
      </w:r>
      <w:bookmarkStart w:id="3704" w:name="pg11525_242885"/>
    </w:p>
    <w:p>
      <w:pPr>
        <w:pStyle w:val="BookText"/>
        <w:rPr/>
      </w:pPr>
      <w:bookmarkEnd w:id="3704"/>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خوست،يعنى در طبع او سختگيرى و خشونت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طبعش رام است،كنايه از اين كه در برخورد با ديگران نرم و هموار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ليّن العريكة آن پوست چرمى است كه موقع دباغى نرم بوده و براى دباغ مشكل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اراده‌اش استوار و از سنگ سختتر است به دليل شجاعت و پايدارى در راه خدا،در حالى كه به خاطر تواضع،و معرفتى كه نسبت به قدرت آفريدگار دارد از برده‌اى خواتر است</w:t>
      </w:r>
      <w:r>
        <w:rPr>
          <w:rFonts w:eastAsia="IRNazanin" w:cs="IRNazanin"/>
          <w:color w:val="111111"/>
          <w:sz w:val="28"/>
          <w:szCs w:val="28"/>
          <w:rtl w:val="true"/>
          <w:lang w:bidi="fa-IR"/>
        </w:rPr>
        <w:t>.</w:t>
      </w:r>
    </w:p>
    <w:p>
      <w:pPr>
        <w:pStyle w:val="Heading3"/>
        <w:numPr>
          <w:ilvl w:val="2"/>
          <w:numId w:val="1"/>
        </w:numPr>
        <w:rPr/>
      </w:pPr>
      <w:bookmarkStart w:id="3705" w:name="__RefHeading___Toc3675841_73709187"/>
      <w:bookmarkStart w:id="3706" w:name="_Toc1664"/>
      <w:bookmarkEnd w:id="3705"/>
      <w:r>
        <w:rPr/>
        <w:t>318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06"/>
    </w:p>
    <w:p>
      <w:pPr>
        <w:pStyle w:val="Heading4"/>
        <w:numPr>
          <w:ilvl w:val="3"/>
          <w:numId w:val="1"/>
        </w:numPr>
        <w:rPr/>
      </w:pPr>
      <w:bookmarkStart w:id="3707" w:name="__RefHeading___Toc3675843_73709187"/>
      <w:bookmarkStart w:id="3708" w:name="_Toc1665"/>
      <w:bookmarkEnd w:id="3707"/>
      <w:r>
        <w:rPr>
          <w:rtl w:val="true"/>
        </w:rPr>
        <w:t>اشاره</w:t>
      </w:r>
      <w:bookmarkEnd w:id="3708"/>
    </w:p>
    <w:p>
      <w:pPr>
        <w:pStyle w:val="BookText"/>
        <w:rPr/>
      </w:pPr>
      <w:r>
        <w:rPr>
          <w:rFonts w:ascii="Amiri" w:hAnsi="Amiri" w:eastAsia="Amiri" w:cs="Amiri"/>
          <w:color w:val="111111"/>
          <w:sz w:val="28"/>
          <w:sz w:val="28"/>
          <w:szCs w:val="28"/>
          <w:rtl w:val="true"/>
          <w:lang w:bidi="ar-SA"/>
        </w:rPr>
        <w:t>لَوْ رَأَى الْعَبْدُ الْأَجَلَ وَ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لَأَبْغَضَ الْأَمَلَ وَ غُرُورَهُ</w:t>
      </w:r>
    </w:p>
    <w:p>
      <w:pPr>
        <w:pStyle w:val="Heading4"/>
        <w:numPr>
          <w:ilvl w:val="3"/>
          <w:numId w:val="1"/>
        </w:numPr>
        <w:rPr/>
      </w:pPr>
      <w:bookmarkStart w:id="3709" w:name="__RefHeading___Toc3675845_73709187"/>
      <w:bookmarkStart w:id="3710" w:name="_Toc1666"/>
      <w:bookmarkEnd w:id="3709"/>
      <w:r>
        <w:rPr>
          <w:rtl w:val="true"/>
        </w:rPr>
        <w:t>ترجمه</w:t>
      </w:r>
      <w:bookmarkEnd w:id="3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مدت عمر و گذشتن آن را بنگرد هر آينه آرزو و فريب آن را دشمن مى‌دارد </w:t>
      </w:r>
      <w:r>
        <w:rPr>
          <w:rFonts w:eastAsia="IRNazanin" w:cs="IRNazanin"/>
          <w:color w:val="111111"/>
          <w:sz w:val="28"/>
          <w:szCs w:val="28"/>
          <w:rtl w:val="true"/>
          <w:lang w:bidi="fa-IR"/>
        </w:rPr>
        <w:t>».</w:t>
      </w:r>
    </w:p>
    <w:p>
      <w:pPr>
        <w:pStyle w:val="Heading4"/>
        <w:numPr>
          <w:ilvl w:val="3"/>
          <w:numId w:val="1"/>
        </w:numPr>
        <w:rPr/>
      </w:pPr>
      <w:bookmarkStart w:id="3711" w:name="__RefHeading___Toc3675847_73709187"/>
      <w:bookmarkStart w:id="3712" w:name="_Toc1667"/>
      <w:bookmarkEnd w:id="3711"/>
      <w:r>
        <w:rPr>
          <w:rtl w:val="true"/>
        </w:rPr>
        <w:t>شرح</w:t>
      </w:r>
      <w:bookmarkEnd w:id="3712"/>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اجل يعنى مدّت زندگى استعاره آورده است از آن رو كه قسمتهاى مختلف عمر مى‌گذرد و پايان عمر،تمام شدن قسمتها و اجزاى آن است همان طورى كه راه قسمت به قسمت طى مى‌شود تا به آخر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مقصود از اجل،پايان زندگى باشد،و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نزديكى پايان زندگى از نظر عقل،استعاره آورده است،مقصود آن است كه اگر اجل به صورت يك موجود محسوسى بود كه راه مى‌رفت بنده حركت آن را به طرف مرگ به چشم مى‌ديد و پايان آن را مى‌فهميد و آرزوهاى دنيوى‌اش بريده مى‌شد و فريب دنيا را نمى‌خورد</w:t>
      </w:r>
      <w:r>
        <w:rPr>
          <w:rFonts w:eastAsia="IRNazanin" w:cs="IRNazanin"/>
          <w:color w:val="111111"/>
          <w:sz w:val="28"/>
          <w:szCs w:val="28"/>
          <w:rtl w:val="true"/>
          <w:lang w:bidi="fa-IR"/>
        </w:rPr>
        <w:t xml:space="preserve">. </w:t>
      </w:r>
      <w:bookmarkStart w:id="3713" w:name="pg11525_242887"/>
    </w:p>
    <w:p>
      <w:pPr>
        <w:pStyle w:val="Heading3"/>
        <w:numPr>
          <w:ilvl w:val="2"/>
          <w:numId w:val="1"/>
        </w:numPr>
        <w:rPr/>
      </w:pPr>
      <w:bookmarkStart w:id="3714" w:name="__RefHeading___Toc3675849_73709187"/>
      <w:bookmarkStart w:id="3715" w:name="_Toc1668"/>
      <w:bookmarkEnd w:id="3713"/>
      <w:bookmarkEnd w:id="3714"/>
      <w:r>
        <w:rPr/>
        <w:t>319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15"/>
    </w:p>
    <w:p>
      <w:pPr>
        <w:pStyle w:val="Heading4"/>
        <w:numPr>
          <w:ilvl w:val="3"/>
          <w:numId w:val="1"/>
        </w:numPr>
        <w:rPr/>
      </w:pPr>
      <w:bookmarkStart w:id="3716" w:name="__RefHeading___Toc3675851_73709187"/>
      <w:bookmarkStart w:id="3717" w:name="_Toc1669"/>
      <w:bookmarkEnd w:id="3716"/>
      <w:r>
        <w:rPr>
          <w:rtl w:val="true"/>
        </w:rPr>
        <w:t>اشاره</w:t>
      </w:r>
      <w:bookmarkEnd w:id="3717"/>
    </w:p>
    <w:p>
      <w:pPr>
        <w:pStyle w:val="BookText"/>
        <w:rPr/>
      </w:pPr>
      <w:r>
        <w:rPr>
          <w:rFonts w:ascii="Amiri" w:hAnsi="Amiri" w:eastAsia="Amiri" w:cs="Amiri"/>
          <w:color w:val="111111"/>
          <w:sz w:val="28"/>
          <w:sz w:val="28"/>
          <w:szCs w:val="28"/>
          <w:rtl w:val="true"/>
          <w:lang w:bidi="ar-SA"/>
        </w:rPr>
        <w:t>لِكُلِّ امْرِئٍ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 الْحَوَادِثُ</w:t>
      </w:r>
    </w:p>
    <w:p>
      <w:pPr>
        <w:pStyle w:val="Heading4"/>
        <w:numPr>
          <w:ilvl w:val="3"/>
          <w:numId w:val="1"/>
        </w:numPr>
        <w:rPr/>
      </w:pPr>
      <w:bookmarkStart w:id="3718" w:name="__RefHeading___Toc3675853_73709187"/>
      <w:bookmarkStart w:id="3719" w:name="_Toc1670"/>
      <w:bookmarkEnd w:id="3718"/>
      <w:r>
        <w:rPr>
          <w:rtl w:val="true"/>
        </w:rPr>
        <w:t>ترجمه</w:t>
      </w:r>
      <w:bookmarkEnd w:id="3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در ثروت و مالش دو شريك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وارث و ديگرى پيشامدها </w:t>
      </w:r>
      <w:r>
        <w:rPr>
          <w:rFonts w:eastAsia="IRNazanin" w:cs="IRNazanin"/>
          <w:color w:val="111111"/>
          <w:sz w:val="28"/>
          <w:szCs w:val="28"/>
          <w:rtl w:val="true"/>
          <w:lang w:bidi="fa-IR"/>
        </w:rPr>
        <w:t>».</w:t>
      </w:r>
    </w:p>
    <w:p>
      <w:pPr>
        <w:pStyle w:val="Heading4"/>
        <w:numPr>
          <w:ilvl w:val="3"/>
          <w:numId w:val="1"/>
        </w:numPr>
        <w:rPr/>
      </w:pPr>
      <w:bookmarkStart w:id="3720" w:name="__RefHeading___Toc3675855_73709187"/>
      <w:bookmarkStart w:id="3721" w:name="_Toc1671"/>
      <w:bookmarkEnd w:id="3720"/>
      <w:r>
        <w:rPr>
          <w:rtl w:val="true"/>
        </w:rPr>
        <w:t>شرح</w:t>
      </w:r>
      <w:bookmarkEnd w:id="372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اندوختن مال با نام بردن از دو شريك ناپسند بر حذر داشته است</w:t>
      </w:r>
      <w:r>
        <w:rPr>
          <w:rFonts w:eastAsia="IRNazanin" w:cs="IRNazanin"/>
          <w:color w:val="111111"/>
          <w:sz w:val="28"/>
          <w:szCs w:val="28"/>
          <w:rtl w:val="true"/>
          <w:lang w:bidi="fa-IR"/>
        </w:rPr>
        <w:t>.</w:t>
      </w:r>
    </w:p>
    <w:p>
      <w:pPr>
        <w:pStyle w:val="Heading3"/>
        <w:numPr>
          <w:ilvl w:val="2"/>
          <w:numId w:val="1"/>
        </w:numPr>
        <w:rPr/>
      </w:pPr>
      <w:bookmarkStart w:id="3722" w:name="__RefHeading___Toc3675857_73709187"/>
      <w:bookmarkStart w:id="3723" w:name="_Toc1672"/>
      <w:bookmarkEnd w:id="3722"/>
      <w:r>
        <w:rPr/>
        <w:t>320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23"/>
    </w:p>
    <w:p>
      <w:pPr>
        <w:pStyle w:val="Heading4"/>
        <w:numPr>
          <w:ilvl w:val="3"/>
          <w:numId w:val="1"/>
        </w:numPr>
        <w:rPr/>
      </w:pPr>
      <w:bookmarkStart w:id="3724" w:name="__RefHeading___Toc3675859_73709187"/>
      <w:bookmarkStart w:id="3725" w:name="_Toc1673"/>
      <w:bookmarkEnd w:id="3724"/>
      <w:r>
        <w:rPr>
          <w:rtl w:val="true"/>
        </w:rPr>
        <w:t>اشاره</w:t>
      </w:r>
      <w:bookmarkEnd w:id="3725"/>
    </w:p>
    <w:p>
      <w:pPr>
        <w:pStyle w:val="BookText"/>
        <w:rPr/>
      </w:pPr>
      <w:r>
        <w:rPr>
          <w:rFonts w:ascii="Amiri" w:hAnsi="Amiri" w:eastAsia="Amiri" w:cs="Amiri"/>
          <w:color w:val="111111"/>
          <w:sz w:val="28"/>
          <w:sz w:val="28"/>
          <w:szCs w:val="28"/>
          <w:rtl w:val="true"/>
          <w:lang w:bidi="ar-SA"/>
        </w:rPr>
        <w:t>اَلدَّاعِي بِلاَ عَمَلٍ كَالرَّامِي بِلاَ وَتَرٍ</w:t>
      </w:r>
    </w:p>
    <w:p>
      <w:pPr>
        <w:pStyle w:val="Heading4"/>
        <w:numPr>
          <w:ilvl w:val="3"/>
          <w:numId w:val="1"/>
        </w:numPr>
        <w:rPr/>
      </w:pPr>
      <w:bookmarkStart w:id="3726" w:name="__RefHeading___Toc3675861_73709187"/>
      <w:bookmarkStart w:id="3727" w:name="_Toc1674"/>
      <w:bookmarkEnd w:id="3726"/>
      <w:r>
        <w:rPr>
          <w:rtl w:val="true"/>
        </w:rPr>
        <w:t>ترجمه</w:t>
      </w:r>
      <w:bookmarkEnd w:id="3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درخواست كنندۀ بدون عمل مانند تيراندازى است كه كمانش بدون زه باشد </w:t>
      </w:r>
      <w:r>
        <w:rPr>
          <w:rFonts w:eastAsia="Amiri" w:cs="Amiri" w:ascii="Amiri" w:hAnsi="Amiri"/>
          <w:color w:val="111111"/>
          <w:sz w:val="28"/>
          <w:szCs w:val="28"/>
          <w:rtl w:val="true"/>
          <w:lang w:bidi="ar-SA"/>
        </w:rPr>
        <w:t>».</w:t>
      </w:r>
    </w:p>
    <w:p>
      <w:pPr>
        <w:pStyle w:val="Heading4"/>
        <w:numPr>
          <w:ilvl w:val="3"/>
          <w:numId w:val="1"/>
        </w:numPr>
        <w:rPr/>
      </w:pPr>
      <w:bookmarkStart w:id="3728" w:name="__RefHeading___Toc3675863_73709187"/>
      <w:bookmarkStart w:id="3729" w:name="_Toc1675"/>
      <w:bookmarkEnd w:id="3728"/>
      <w:r>
        <w:rPr>
          <w:rtl w:val="true"/>
        </w:rPr>
        <w:t>شرح</w:t>
      </w:r>
      <w:bookmarkEnd w:id="3729"/>
    </w:p>
    <w:p>
      <w:pPr>
        <w:pStyle w:val="BookText"/>
        <w:rPr/>
      </w:pPr>
      <w:r>
        <w:rPr>
          <w:rFonts w:ascii="IRNazanin" w:hAnsi="IRNazanin" w:eastAsia="IRNazanin"/>
          <w:color w:val="111111"/>
          <w:sz w:val="28"/>
          <w:sz w:val="28"/>
          <w:szCs w:val="28"/>
          <w:rtl w:val="true"/>
          <w:lang w:bidi="fa-IR"/>
        </w:rPr>
        <w:t>وجه شبه،بى‌فايده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همين است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النّاس من ترك العمل و تمنّى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نادانترين مردم كسى است كه بندگى و طاعت را ترك گويد امّا از خدا آرزوى پاداش كند</w:t>
      </w:r>
      <w:r>
        <w:rPr>
          <w:rFonts w:eastAsia="IRNazanin" w:cs="IRNazanin"/>
          <w:color w:val="111111"/>
          <w:sz w:val="28"/>
          <w:szCs w:val="28"/>
          <w:rtl w:val="true"/>
          <w:lang w:bidi="fa-IR"/>
        </w:rPr>
        <w:t>.</w:t>
      </w:r>
    </w:p>
    <w:p>
      <w:pPr>
        <w:pStyle w:val="Heading3"/>
        <w:numPr>
          <w:ilvl w:val="2"/>
          <w:numId w:val="1"/>
        </w:numPr>
        <w:rPr/>
      </w:pPr>
      <w:bookmarkStart w:id="3730" w:name="__RefHeading___Toc3675865_73709187"/>
      <w:bookmarkStart w:id="3731" w:name="_Toc1676"/>
      <w:bookmarkEnd w:id="3730"/>
      <w:r>
        <w:rPr/>
        <w:t>321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31"/>
    </w:p>
    <w:p>
      <w:pPr>
        <w:pStyle w:val="Heading4"/>
        <w:numPr>
          <w:ilvl w:val="3"/>
          <w:numId w:val="1"/>
        </w:numPr>
        <w:rPr/>
      </w:pPr>
      <w:bookmarkStart w:id="3732" w:name="__RefHeading___Toc3675867_73709187"/>
      <w:bookmarkStart w:id="3733" w:name="_Toc1677"/>
      <w:bookmarkEnd w:id="3732"/>
      <w:r>
        <w:rPr>
          <w:rtl w:val="true"/>
        </w:rPr>
        <w:t>اشاره</w:t>
      </w:r>
      <w:bookmarkEnd w:id="3733"/>
    </w:p>
    <w:p>
      <w:pPr>
        <w:pStyle w:val="BookText"/>
        <w:rPr/>
      </w:pPr>
      <w:r>
        <w:rPr>
          <w:rFonts w:ascii="Amiri" w:hAnsi="Amiri" w:eastAsia="Amiri" w:cs="Amiri"/>
          <w:color w:val="111111"/>
          <w:sz w:val="28"/>
          <w:sz w:val="28"/>
          <w:szCs w:val="28"/>
          <w:rtl w:val="true"/>
          <w:lang w:bidi="ar-SA"/>
        </w:rPr>
        <w:t>اَلْعِلْمُ عِلْمَانِ مَطْبُوعٌ وَ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الْمَسْمُوعُ إِذَا لَمْ يَكُنِ الْمَطْبُوعُ</w:t>
      </w:r>
    </w:p>
    <w:p>
      <w:pPr>
        <w:pStyle w:val="Heading4"/>
        <w:numPr>
          <w:ilvl w:val="3"/>
          <w:numId w:val="1"/>
        </w:numPr>
        <w:rPr/>
      </w:pPr>
      <w:bookmarkStart w:id="3734" w:name="__RefHeading___Toc3675869_73709187"/>
      <w:bookmarkStart w:id="3735" w:name="_Toc1678"/>
      <w:bookmarkEnd w:id="3734"/>
      <w:r>
        <w:rPr>
          <w:rtl w:val="true"/>
        </w:rPr>
        <w:t>ترجمه</w:t>
      </w:r>
      <w:bookmarkEnd w:id="3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علم طبيعى و فطرى،ديگرى علم شنيده،كه علم شنيده تا مطبوع نباشد بى‌فايده است </w:t>
      </w:r>
      <w:r>
        <w:rPr>
          <w:rFonts w:eastAsia="IRNazanin" w:cs="IRNazanin"/>
          <w:color w:val="111111"/>
          <w:sz w:val="28"/>
          <w:szCs w:val="28"/>
          <w:rtl w:val="true"/>
          <w:lang w:bidi="fa-IR"/>
        </w:rPr>
        <w:t>».</w:t>
      </w:r>
    </w:p>
    <w:p>
      <w:pPr>
        <w:pStyle w:val="Heading4"/>
        <w:numPr>
          <w:ilvl w:val="3"/>
          <w:numId w:val="1"/>
        </w:numPr>
        <w:rPr/>
      </w:pPr>
      <w:bookmarkStart w:id="3736" w:name="__RefHeading___Toc3675871_73709187"/>
      <w:bookmarkStart w:id="3737" w:name="_Toc1679"/>
      <w:bookmarkEnd w:id="3736"/>
      <w:r>
        <w:rPr>
          <w:rtl w:val="true"/>
        </w:rPr>
        <w:t>شرح</w:t>
      </w:r>
      <w:bookmarkEnd w:id="3737"/>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 مطبوع،عقل بالملكه است،يعنى استعداد به وسيلۀ علوم بديهى و ضرورى براى رسيدن به علوم اكتسابى،و مقصود از علم </w:t>
      </w:r>
      <w:bookmarkStart w:id="3738" w:name="pg11525_242889"/>
    </w:p>
    <w:p>
      <w:pPr>
        <w:pStyle w:val="BookText"/>
        <w:rPr/>
      </w:pPr>
      <w:bookmarkEnd w:id="3738"/>
      <w:r>
        <w:rPr>
          <w:rFonts w:ascii="IRNazanin" w:hAnsi="IRNazanin" w:eastAsia="IRNazanin"/>
          <w:color w:val="111111"/>
          <w:sz w:val="28"/>
          <w:sz w:val="28"/>
          <w:szCs w:val="28"/>
          <w:rtl w:val="true"/>
          <w:lang w:bidi="fa-IR"/>
        </w:rPr>
        <w:t>مسموع،همان شنيده‌هاى از دانشمندان است،زيرا كسى كه چنين استعدادى را ندارد،سودى از شنيده‌هاى خود از علوم نمى‌برد و از دستاورد خود بهره‌مند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مقصود از علم مطبوع آن اصولى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توحيد و عدالت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به طبيعت عقل و فطرت مى‌داند،و علم مسموع،علوم شرعى است كه نسبت به اصول عقلى و فطرى،به منزلۀ فرع است،زيرا فرع بدون اصل سودى ندارد</w:t>
      </w:r>
      <w:r>
        <w:rPr>
          <w:rFonts w:eastAsia="IRNazanin" w:cs="IRNazanin"/>
          <w:color w:val="111111"/>
          <w:sz w:val="28"/>
          <w:szCs w:val="28"/>
          <w:rtl w:val="true"/>
          <w:lang w:bidi="fa-IR"/>
        </w:rPr>
        <w:t>.</w:t>
      </w:r>
    </w:p>
    <w:p>
      <w:pPr>
        <w:pStyle w:val="Heading3"/>
        <w:numPr>
          <w:ilvl w:val="2"/>
          <w:numId w:val="1"/>
        </w:numPr>
        <w:rPr/>
      </w:pPr>
      <w:bookmarkStart w:id="3739" w:name="__RefHeading___Toc3675873_73709187"/>
      <w:bookmarkStart w:id="3740" w:name="_Toc1680"/>
      <w:bookmarkEnd w:id="3739"/>
      <w:r>
        <w:rPr/>
        <w:t>322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40"/>
    </w:p>
    <w:p>
      <w:pPr>
        <w:pStyle w:val="Heading4"/>
        <w:numPr>
          <w:ilvl w:val="3"/>
          <w:numId w:val="1"/>
        </w:numPr>
        <w:rPr/>
      </w:pPr>
      <w:bookmarkStart w:id="3741" w:name="__RefHeading___Toc3675875_73709187"/>
      <w:bookmarkStart w:id="3742" w:name="_Toc1681"/>
      <w:bookmarkEnd w:id="3741"/>
      <w:r>
        <w:rPr>
          <w:rtl w:val="true"/>
        </w:rPr>
        <w:t>اشاره</w:t>
      </w:r>
      <w:bookmarkEnd w:id="3742"/>
    </w:p>
    <w:p>
      <w:pPr>
        <w:pStyle w:val="BookText"/>
        <w:rPr/>
      </w:pPr>
      <w:r>
        <w:rPr>
          <w:rFonts w:ascii="Amiri" w:hAnsi="Amiri" w:eastAsia="Amiri" w:cs="Amiri"/>
          <w:color w:val="111111"/>
          <w:sz w:val="28"/>
          <w:sz w:val="28"/>
          <w:szCs w:val="28"/>
          <w:rtl w:val="true"/>
          <w:lang w:bidi="ar-SA"/>
        </w:rPr>
        <w:t>صَوَابُ الرَّأْيِ بِالدُّوَلِ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بِإِقْبَالِهَا وَ يَذْهَبُ بِذَهَابِهَا</w:t>
      </w:r>
    </w:p>
    <w:p>
      <w:pPr>
        <w:pStyle w:val="Heading4"/>
        <w:numPr>
          <w:ilvl w:val="3"/>
          <w:numId w:val="1"/>
        </w:numPr>
        <w:rPr/>
      </w:pPr>
      <w:bookmarkStart w:id="3743" w:name="__RefHeading___Toc3675877_73709187"/>
      <w:bookmarkStart w:id="3744" w:name="_Toc1682"/>
      <w:bookmarkEnd w:id="3743"/>
      <w:r>
        <w:rPr>
          <w:rtl w:val="true"/>
        </w:rPr>
        <w:t>ترجمه</w:t>
      </w:r>
      <w:bookmarkEnd w:id="3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درستى انديشه بستگى به دارائيها دارد،با آمدن آنها مى‌آيد و با رفتن آنها مى‌رود </w:t>
      </w:r>
      <w:r>
        <w:rPr>
          <w:rFonts w:eastAsia="IRNazanin" w:cs="IRNazanin"/>
          <w:color w:val="111111"/>
          <w:sz w:val="28"/>
          <w:szCs w:val="28"/>
          <w:rtl w:val="true"/>
          <w:lang w:bidi="fa-IR"/>
        </w:rPr>
        <w:t>».</w:t>
      </w:r>
    </w:p>
    <w:p>
      <w:pPr>
        <w:pStyle w:val="Heading4"/>
        <w:numPr>
          <w:ilvl w:val="3"/>
          <w:numId w:val="1"/>
        </w:numPr>
        <w:rPr/>
      </w:pPr>
      <w:bookmarkStart w:id="3745" w:name="__RefHeading___Toc3675879_73709187"/>
      <w:bookmarkStart w:id="3746" w:name="_Toc1683"/>
      <w:bookmarkEnd w:id="3745"/>
      <w:r>
        <w:rPr>
          <w:rtl w:val="true"/>
        </w:rPr>
        <w:t>شرح</w:t>
      </w:r>
      <w:bookmarkEnd w:id="3746"/>
    </w:p>
    <w:p>
      <w:pPr>
        <w:pStyle w:val="BookText"/>
        <w:rPr/>
      </w:pPr>
      <w:r>
        <w:rPr>
          <w:rFonts w:ascii="IRNazanin" w:hAnsi="IRNazanin" w:eastAsia="IRNazanin"/>
          <w:color w:val="111111"/>
          <w:sz w:val="28"/>
          <w:sz w:val="28"/>
          <w:szCs w:val="28"/>
          <w:rtl w:val="true"/>
          <w:lang w:bidi="fa-IR"/>
        </w:rPr>
        <w:t>يعنى لازمۀ داشتن دارايى و ثروت انديشۀ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لازمۀ خوشبختى كاملى كه همراه داشتن دارايى است آن است كه انديشۀ درستى در كار باشد تا آن را اداره كند و از طرفى همان خوشبختى و دارايى وسيله و زمينه است براى گزينش درستترين انديشه،پس انديشۀ درست با وجود دارايى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زمينه‌ساز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مى‌آيد،و با از دست رفتن دارايى،انديشۀ درست نيز مى‌رود،هر چند كه به ظاهر،انديشۀ صحيح باشد</w:t>
      </w:r>
      <w:r>
        <w:rPr>
          <w:rFonts w:eastAsia="IRNazanin" w:cs="IRNazanin"/>
          <w:color w:val="111111"/>
          <w:sz w:val="28"/>
          <w:szCs w:val="28"/>
          <w:rtl w:val="true"/>
          <w:lang w:bidi="fa-IR"/>
        </w:rPr>
        <w:t>.</w:t>
      </w:r>
    </w:p>
    <w:p>
      <w:pPr>
        <w:pStyle w:val="Heading3"/>
        <w:numPr>
          <w:ilvl w:val="2"/>
          <w:numId w:val="1"/>
        </w:numPr>
        <w:rPr/>
      </w:pPr>
      <w:bookmarkStart w:id="3747" w:name="__RefHeading___Toc3675881_73709187"/>
      <w:bookmarkStart w:id="3748" w:name="_Toc1684"/>
      <w:bookmarkEnd w:id="3747"/>
      <w:r>
        <w:rPr/>
        <w:t>323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48"/>
    </w:p>
    <w:p>
      <w:pPr>
        <w:pStyle w:val="Heading4"/>
        <w:numPr>
          <w:ilvl w:val="3"/>
          <w:numId w:val="1"/>
        </w:numPr>
        <w:rPr/>
      </w:pPr>
      <w:bookmarkStart w:id="3749" w:name="__RefHeading___Toc3675883_73709187"/>
      <w:bookmarkStart w:id="3750" w:name="_Toc1685"/>
      <w:bookmarkEnd w:id="3749"/>
      <w:r>
        <w:rPr>
          <w:rtl w:val="true"/>
        </w:rPr>
        <w:t>اشاره</w:t>
      </w:r>
      <w:bookmarkEnd w:id="3750"/>
    </w:p>
    <w:p>
      <w:pPr>
        <w:pStyle w:val="BookText"/>
        <w:rPr/>
      </w:pPr>
      <w:r>
        <w:rPr>
          <w:rFonts w:ascii="Amiri" w:hAnsi="Amiri" w:eastAsia="Amiri" w:cs="Amiri"/>
          <w:color w:val="111111"/>
          <w:sz w:val="28"/>
          <w:sz w:val="28"/>
          <w:szCs w:val="28"/>
          <w:rtl w:val="true"/>
          <w:lang w:bidi="ar-SA"/>
        </w:rPr>
        <w:t>اَلْعَفَافُ زِينَةُ الْفَقْرِ وَ الشُّكْرُ زِينَةُ الْغِنَى</w:t>
      </w:r>
    </w:p>
    <w:p>
      <w:pPr>
        <w:pStyle w:val="Heading4"/>
        <w:numPr>
          <w:ilvl w:val="3"/>
          <w:numId w:val="1"/>
        </w:numPr>
        <w:rPr/>
      </w:pPr>
      <w:bookmarkStart w:id="3751" w:name="__RefHeading___Toc3675885_73709187"/>
      <w:bookmarkStart w:id="3752" w:name="_Toc1686"/>
      <w:bookmarkEnd w:id="3751"/>
      <w:r>
        <w:rPr>
          <w:rtl w:val="true"/>
        </w:rPr>
        <w:t>ترجمه</w:t>
      </w:r>
      <w:bookmarkEnd w:id="3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پاكدامنى زينت تنگدستى،و سپاسگزارى زينت توانگرى است </w:t>
      </w:r>
      <w:r>
        <w:rPr>
          <w:rFonts w:eastAsia="IRNazanin" w:cs="IRNazanin"/>
          <w:color w:val="111111"/>
          <w:sz w:val="28"/>
          <w:szCs w:val="28"/>
          <w:rtl w:val="true"/>
          <w:lang w:bidi="fa-IR"/>
        </w:rPr>
        <w:t>».</w:t>
      </w:r>
    </w:p>
    <w:p>
      <w:pPr>
        <w:pStyle w:val="Heading4"/>
        <w:numPr>
          <w:ilvl w:val="3"/>
          <w:numId w:val="1"/>
        </w:numPr>
        <w:rPr/>
      </w:pPr>
      <w:bookmarkStart w:id="3753" w:name="__RefHeading___Toc3675887_73709187"/>
      <w:bookmarkStart w:id="3754" w:name="_Toc1687"/>
      <w:bookmarkEnd w:id="3753"/>
      <w:r>
        <w:rPr>
          <w:rtl w:val="true"/>
        </w:rPr>
        <w:t>شرح</w:t>
      </w:r>
      <w:bookmarkEnd w:id="3754"/>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پاكدامنى فضيلتى براى قوۀ شهويّه است و پيداست كه پاكدامنى زينتى </w:t>
      </w:r>
      <w:bookmarkStart w:id="3755" w:name="pg11525_242891"/>
    </w:p>
    <w:p>
      <w:pPr>
        <w:pStyle w:val="BookText"/>
        <w:rPr/>
      </w:pPr>
      <w:bookmarkEnd w:id="3755"/>
      <w:r>
        <w:rPr>
          <w:rFonts w:ascii="IRNazanin" w:hAnsi="IRNazanin" w:eastAsia="IRNazanin"/>
          <w:color w:val="111111"/>
          <w:sz w:val="28"/>
          <w:sz w:val="28"/>
          <w:szCs w:val="28"/>
          <w:rtl w:val="true"/>
          <w:lang w:bidi="fa-IR"/>
        </w:rPr>
        <w:t>است براى انسان كه با وجود تنگدستى زيبنده‌تر است،از آن رو كه پاكدامنى به شخص تنگدست ارزشى مى‌دهد كه مردم به دل او را دوست مى‌دارند و او را مدح و ثنا مى‌گويند و اثر پاكدامنى در فقير خيلى زود ظاهر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پاكدامن نباشد،در دنيا و آخرت زيانكار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سپاسگزارى نيز از جمله فضايل قوۀ شهويّه است،و براى توانگر زشت است كه در برابر نعمتهاى الهى كفران كند،بنا بر اين زينت توانگرى و كمال آن به سپاسگزارى است</w:t>
      </w:r>
      <w:r>
        <w:rPr>
          <w:rFonts w:eastAsia="IRNazanin" w:cs="IRNazanin"/>
          <w:color w:val="111111"/>
          <w:sz w:val="28"/>
          <w:szCs w:val="28"/>
          <w:rtl w:val="true"/>
          <w:lang w:bidi="fa-IR"/>
        </w:rPr>
        <w:t>.</w:t>
      </w:r>
    </w:p>
    <w:p>
      <w:pPr>
        <w:pStyle w:val="Heading3"/>
        <w:numPr>
          <w:ilvl w:val="2"/>
          <w:numId w:val="1"/>
        </w:numPr>
        <w:rPr/>
      </w:pPr>
      <w:bookmarkStart w:id="3756" w:name="__RefHeading___Toc3675889_73709187"/>
      <w:bookmarkStart w:id="3757" w:name="_Toc1688"/>
      <w:bookmarkEnd w:id="3756"/>
      <w:r>
        <w:rPr/>
        <w:t>324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57"/>
    </w:p>
    <w:p>
      <w:pPr>
        <w:pStyle w:val="Heading4"/>
        <w:numPr>
          <w:ilvl w:val="3"/>
          <w:numId w:val="1"/>
        </w:numPr>
        <w:rPr/>
      </w:pPr>
      <w:bookmarkStart w:id="3758" w:name="__RefHeading___Toc3675891_73709187"/>
      <w:bookmarkStart w:id="3759" w:name="_Toc1689"/>
      <w:bookmarkEnd w:id="3758"/>
      <w:r>
        <w:rPr>
          <w:rtl w:val="true"/>
        </w:rPr>
        <w:t>اشاره</w:t>
      </w:r>
      <w:bookmarkEnd w:id="3759"/>
    </w:p>
    <w:p>
      <w:pPr>
        <w:pStyle w:val="BookText"/>
        <w:rPr/>
      </w:pPr>
      <w:r>
        <w:rPr>
          <w:rFonts w:ascii="Amiri" w:hAnsi="Amiri" w:eastAsia="Amiri" w:cs="Amiri"/>
          <w:color w:val="111111"/>
          <w:sz w:val="28"/>
          <w:sz w:val="28"/>
          <w:szCs w:val="28"/>
          <w:rtl w:val="true"/>
          <w:lang w:bidi="ar-SA"/>
        </w:rPr>
        <w:t>يَوْمُ الْعَدْلِ عَلَى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يَوْمِ الْجَوْرِ عَلَى الْمَظْلُومِ</w:t>
      </w:r>
    </w:p>
    <w:p>
      <w:pPr>
        <w:pStyle w:val="Heading4"/>
        <w:numPr>
          <w:ilvl w:val="3"/>
          <w:numId w:val="1"/>
        </w:numPr>
        <w:rPr/>
      </w:pPr>
      <w:bookmarkStart w:id="3760" w:name="__RefHeading___Toc3675893_73709187"/>
      <w:bookmarkStart w:id="3761" w:name="_Toc1690"/>
      <w:bookmarkEnd w:id="3760"/>
      <w:r>
        <w:rPr>
          <w:rtl w:val="true"/>
        </w:rPr>
        <w:t>ترجمه</w:t>
      </w:r>
      <w:bookmarkEnd w:id="3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عدالت براى ستمگر سختتر است از روز ستمى كه بر ستمديده رفته است </w:t>
      </w:r>
      <w:r>
        <w:rPr>
          <w:rFonts w:eastAsia="IRNazanin" w:cs="IRNazanin"/>
          <w:color w:val="111111"/>
          <w:sz w:val="28"/>
          <w:szCs w:val="28"/>
          <w:rtl w:val="true"/>
          <w:lang w:bidi="fa-IR"/>
        </w:rPr>
        <w:t>.»</w:t>
      </w:r>
    </w:p>
    <w:p>
      <w:pPr>
        <w:pStyle w:val="Heading4"/>
        <w:numPr>
          <w:ilvl w:val="3"/>
          <w:numId w:val="1"/>
        </w:numPr>
        <w:rPr/>
      </w:pPr>
      <w:bookmarkStart w:id="3762" w:name="__RefHeading___Toc3675895_73709187"/>
      <w:bookmarkStart w:id="3763" w:name="_Toc1691"/>
      <w:bookmarkEnd w:id="3762"/>
      <w:r>
        <w:rPr>
          <w:rtl w:val="true"/>
        </w:rPr>
        <w:t>شرح</w:t>
      </w:r>
      <w:bookmarkEnd w:id="3763"/>
    </w:p>
    <w:p>
      <w:pPr>
        <w:pStyle w:val="BookText"/>
        <w:rPr/>
      </w:pPr>
      <w:r>
        <w:rPr>
          <w:rFonts w:ascii="IRNazanin" w:hAnsi="IRNazanin" w:eastAsia="IRNazanin"/>
          <w:color w:val="111111"/>
          <w:sz w:val="28"/>
          <w:sz w:val="28"/>
          <w:szCs w:val="28"/>
          <w:rtl w:val="true"/>
          <w:lang w:bidi="fa-IR"/>
        </w:rPr>
        <w:t>روز عدالت،روز قيامت،و روز ستم همان وقت ظلم ستمگر است،قبلا توضيح آن گذشت</w:t>
      </w:r>
      <w:r>
        <w:rPr>
          <w:rFonts w:eastAsia="IRNazanin" w:cs="IRNazanin"/>
          <w:color w:val="111111"/>
          <w:sz w:val="28"/>
          <w:szCs w:val="28"/>
          <w:rtl w:val="true"/>
          <w:lang w:bidi="fa-IR"/>
        </w:rPr>
        <w:t>.</w:t>
      </w:r>
    </w:p>
    <w:p>
      <w:pPr>
        <w:pStyle w:val="Heading3"/>
        <w:numPr>
          <w:ilvl w:val="2"/>
          <w:numId w:val="1"/>
        </w:numPr>
        <w:rPr/>
      </w:pPr>
      <w:bookmarkStart w:id="3764" w:name="__RefHeading___Toc3675897_73709187"/>
      <w:bookmarkStart w:id="3765" w:name="_Toc1692"/>
      <w:bookmarkEnd w:id="3764"/>
      <w:r>
        <w:rPr/>
        <w:t>325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65"/>
    </w:p>
    <w:p>
      <w:pPr>
        <w:pStyle w:val="Heading4"/>
        <w:numPr>
          <w:ilvl w:val="3"/>
          <w:numId w:val="1"/>
        </w:numPr>
        <w:rPr/>
      </w:pPr>
      <w:bookmarkStart w:id="3766" w:name="__RefHeading___Toc3675899_73709187"/>
      <w:bookmarkStart w:id="3767" w:name="_Toc1693"/>
      <w:bookmarkEnd w:id="3766"/>
      <w:r>
        <w:rPr>
          <w:rtl w:val="true"/>
        </w:rPr>
        <w:t>اشاره</w:t>
      </w:r>
      <w:bookmarkEnd w:id="3767"/>
    </w:p>
    <w:p>
      <w:pPr>
        <w:pStyle w:val="BookText"/>
        <w:rPr/>
      </w:pPr>
      <w:r>
        <w:rPr>
          <w:rFonts w:ascii="Amiri" w:hAnsi="Amiri" w:eastAsia="Amiri" w:cs="Amiri"/>
          <w:color w:val="111111"/>
          <w:sz w:val="28"/>
          <w:sz w:val="28"/>
          <w:szCs w:val="28"/>
          <w:rtl w:val="true"/>
          <w:lang w:bidi="ar-SA"/>
        </w:rPr>
        <w:t>اَلْأَقَاوِيلُ مَحْفُوظَةٌ وَ السَّرَائِرُ مَبْلُوَّةٌ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النَّاسُ مَنْقُوصُونَ مَدْخُولُونَ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مُتَعَنِّتٌ وَ مُجِيبُهُمْ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أَفْضَلُهُمْ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عَنْ فَضْلِ رَأْيِهِ الرِّضَا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يَكَادُ أَصْلَبُهُمْ عُوداً تَنْكَؤُهُ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تَسْتَحِيلُهُ الْكَلِمَةُ الْوَاحِدَةُ مَعَاشِرَ النَّاسِ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مُؤَمِّلٍ مَا لاَ يَبْلُغُهُ وَ بَانٍ مَا لاَ 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مَا سَوْفَ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بَاطِلٍ جَمَعَهُ وَ مِنْ حَقٍّ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حَرَاماً وَ احْتَمَلَ بِهِ آثَاماً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 بِوِزْرِهِ وَ قَدِمَ عَلَى رَبِّهِ آسِفاً لاَهِفاً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الْآخِرَةَ ذلِكَ هُوَ الْخُسْرانُ الْمُبِينُ</w:t>
      </w:r>
      <w:r>
        <w:rPr>
          <w:rFonts w:eastAsia="Amiri" w:cs="Amiri" w:ascii="Amiri" w:hAnsi="Amiri"/>
          <w:color w:val="111111"/>
          <w:sz w:val="28"/>
          <w:szCs w:val="28"/>
          <w:rtl w:val="true"/>
          <w:lang w:bidi="ar-SA"/>
        </w:rPr>
        <w:t>»</w:t>
      </w:r>
    </w:p>
    <w:p>
      <w:pPr>
        <w:pStyle w:val="Heading4"/>
        <w:numPr>
          <w:ilvl w:val="3"/>
          <w:numId w:val="1"/>
        </w:numPr>
        <w:rPr/>
      </w:pPr>
      <w:bookmarkStart w:id="3768" w:name="__RefHeading___Toc3675901_73709187"/>
      <w:bookmarkStart w:id="3769" w:name="_Toc1694"/>
      <w:bookmarkEnd w:id="3768"/>
      <w:r>
        <w:rPr>
          <w:rtl w:val="true"/>
        </w:rPr>
        <w:t>لغات</w:t>
      </w:r>
      <w:bookmarkEnd w:id="3769"/>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مدخول،و 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عقلش بيمارى و نقصى است تنكؤه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اثر مى‌كند تستحيله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مى‌كند او را </w:t>
      </w:r>
      <w:bookmarkStart w:id="3770" w:name="pg11525_242893"/>
    </w:p>
    <w:p>
      <w:pPr>
        <w:pStyle w:val="BookText"/>
        <w:rPr/>
      </w:pPr>
      <w:bookmarkEnd w:id="3770"/>
      <w:r>
        <w:rPr>
          <w:rFonts w:ascii="IRNazanin" w:hAnsi="IRNazanin" w:eastAsia="IRNazanin"/>
          <w:color w:val="111111"/>
          <w:sz w:val="28"/>
          <w:sz w:val="28"/>
          <w:szCs w:val="28"/>
          <w:rtl w:val="true"/>
          <w:lang w:bidi="fa-IR"/>
        </w:rPr>
        <w:t>باء بثقله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 سنگين باز گردد،و در برابر او فراهم گردد لاهف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زده،اندوهگين</w:t>
      </w:r>
    </w:p>
    <w:p>
      <w:pPr>
        <w:pStyle w:val="Heading4"/>
        <w:numPr>
          <w:ilvl w:val="3"/>
          <w:numId w:val="1"/>
        </w:numPr>
        <w:rPr/>
      </w:pPr>
      <w:bookmarkStart w:id="3771" w:name="__RefHeading___Toc3675903_73709187"/>
      <w:bookmarkStart w:id="3772" w:name="_Toc1695"/>
      <w:bookmarkEnd w:id="3771"/>
      <w:r>
        <w:rPr>
          <w:rtl w:val="true"/>
        </w:rPr>
        <w:t>ترجمه</w:t>
      </w:r>
      <w:bookmarkEnd w:id="3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نگهدارى شده،و رازهاى نهان آشكار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مردم ناقصند و معيوب،مگر آن را كه خدا نگه دارد آن كه سؤال مى‌كند،درشتخوست و پاسخ دهنده در رنج و زحمت است،آن كه از همه بهتر مى‌انديشد،خوشنودى و خشم،او را از انديشۀ صحيح باز مى‌گرداند،و آن كه عقلش از همه استوارتر است،يك نگاه او را از راه به در برد،و يك كلمه حال او را دگرگون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خدا بترسيد،چه بسا كسى كه به چيزى اميدوار است و به آن نمى‌رسد،و بنايى مى‌سازد كه در آن ساكن نمى‌شود،و مالى را جمع مى‌كند و ديرى نمى‌پايد كه آن را ترك مى‌گويد،شايد از راه باطل فراهم كرده،حقى را از صاحبش بازداشته و از راه حرام به آن مال رسيده و گناهانى به وسيلۀ آن به گردن گرفته،پس با بار گناه بازگردد،و در پيشگاه خدايش با حسرت و اندوه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 زيانكار است و اين زيانى است آشكار</w:t>
      </w:r>
      <w:r>
        <w:rPr>
          <w:rFonts w:eastAsia="IRNazanin" w:cs="IRNazanin"/>
          <w:color w:val="111111"/>
          <w:sz w:val="28"/>
          <w:szCs w:val="28"/>
          <w:rtl w:val="true"/>
          <w:lang w:bidi="fa-IR"/>
        </w:rPr>
        <w:t>».</w:t>
      </w:r>
    </w:p>
    <w:p>
      <w:pPr>
        <w:pStyle w:val="Heading4"/>
        <w:numPr>
          <w:ilvl w:val="3"/>
          <w:numId w:val="1"/>
        </w:numPr>
        <w:rPr/>
      </w:pPr>
      <w:bookmarkStart w:id="3773" w:name="__RefHeading___Toc3675905_73709187"/>
      <w:bookmarkStart w:id="3774" w:name="_Toc1696"/>
      <w:bookmarkEnd w:id="3773"/>
      <w:r>
        <w:rPr>
          <w:rtl w:val="true"/>
        </w:rPr>
        <w:t>شرح</w:t>
      </w:r>
      <w:bookmarkEnd w:id="3774"/>
    </w:p>
    <w:p>
      <w:pPr>
        <w:pStyle w:val="BookText"/>
        <w:rPr/>
      </w:pPr>
      <w:r>
        <w:rPr>
          <w:rFonts w:ascii="IRNazanin" w:hAnsi="IRNazanin" w:eastAsia="IRNazanin"/>
          <w:color w:val="111111"/>
          <w:sz w:val="28"/>
          <w:sz w:val="28"/>
          <w:szCs w:val="28"/>
          <w:rtl w:val="true"/>
          <w:lang w:bidi="fa-IR"/>
        </w:rPr>
        <w:t>اين بخش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موعظه است ،نخست شنوندگان را موعظه كرده كه گفته‌هايشان محفوظ و رازهاى نهانى آنها آشكار است،در مواردى كه آنان در راه اطاعت خدا خود را به زحمت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دلها از عقايد و نيّتها و نظاير آن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معاذ بن جبل نقل كرده‌اند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قول خداى تعالى</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اسرارى كه روز قيامت آشكار مى‌شوند،چيستند؟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رازهاى نهان شما همان اعمال شما از نماز،روزه،زكات،وضو،غسل جنابت و هر واجبى از واجبات است زيرا همۀ اين اعمال رازهاى پنهانى‌اند،پس اگر شخص بخواهد،مى‌گويد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خواندم در صورتى كه نخوانده،و اگر بخواهد مى‌گويد وضو گرفته‌ام در صورتى كه وضو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رهينة ،را استعاره براى نفس آورده است از آن رو كه نفس به طور پنهانى متكى به اعمال زشتى است كه مرتكب مى‌شود و همان طورى كه گرو گيرنده به مالى كه در برابر او قرار گرفته،متّكى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از آيات قرآن مجيد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دادن به سخن درست و نيّت خير و انجام اعمال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توجه داده است بر كاستيهاى طبيعى انسان كه نياز دارد تا از راه اكتساب آنها را جبران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كنندۀ مردم را توصيف كرده است بر اين كه پرسش او بيرون از حدّى است كه سزاوار پرسش است،زيرا هدف او آزمايش است نه آگاهى،و پاسخ دهنده را توصيف به زحمت در پاسخ گفتن نموده به خاطر كمى دانشش ،و فرموده است آن كه از همه بهتر مى‌انديشد ممكن است خوشنودى،يا خشمى كه در او پيدا مى‌شود باعث شود از انديشه‌اش بازگردد،در عين اين كه مصلحت را در همان مى‌داند و آن كه از همه استوارتر است يعنى در راه خدا نستوهتر و در طاعت او نيرومندتر است،يك نگاه در او اثر مى‌كند،يعنى كسى كه با نظر هيبت بر او مى‌نگرد او را تحت تأثير قرار مى‌دهد،و يك كلمه او را دگرگون مى‌سازد و در نتيجه از راه حق منحرف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مقصود از يك نگاه و يك كلمه،از جانب كسانى باشد كه به دنيا و لذّتهاى دنيا او را مى‌خوانند </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مردم را به تقوا و ترس از خدا دعوت كرده و به منظور جذب به تقوا، آرزو و امل را تقبيح نموده و از آن بر حذر داشته با ياد كسان بسيارى كه به چيزى </w:t>
      </w:r>
      <w:bookmarkStart w:id="3775" w:name="pg11525_242897"/>
    </w:p>
    <w:p>
      <w:pPr>
        <w:pStyle w:val="BookText"/>
        <w:rPr/>
      </w:pPr>
      <w:bookmarkEnd w:id="3775"/>
      <w:r>
        <w:rPr>
          <w:rFonts w:ascii="IRNazanin" w:hAnsi="IRNazanin" w:eastAsia="IRNazanin"/>
          <w:color w:val="111111"/>
          <w:sz w:val="28"/>
          <w:sz w:val="28"/>
          <w:szCs w:val="28"/>
          <w:rtl w:val="true"/>
          <w:lang w:bidi="fa-IR"/>
        </w:rPr>
        <w:t>اميدوار بودند و به آن نرسيدند و همچنين سازندگان بناهايى كه در آن ساكن نشدند،و جمع كنندگان مال كه ناگزير آن را ترك كردند،با احتمال اين كه آن را از راه باطل جمع كرده و حق كسى را بازداشته و دچار حرام شده و بار گناه آن را به دوش كشيده و در پيشگاه خداى خود با حسرت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نافرمانى و كوتاهى از دستور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شدند،و در نتيجه در دنيا به دليل مردن و در آخرت به خاطر كوتاهى در كسب خير اخروى زيان بردند و اين زيان،زيانى آشكار است</w:t>
      </w:r>
      <w:r>
        <w:rPr>
          <w:rFonts w:eastAsia="IRNazanin" w:cs="IRNazanin"/>
          <w:color w:val="111111"/>
          <w:sz w:val="28"/>
          <w:szCs w:val="28"/>
          <w:rtl w:val="true"/>
          <w:lang w:bidi="fa-IR"/>
        </w:rPr>
        <w:t>.</w:t>
      </w:r>
    </w:p>
    <w:p>
      <w:pPr>
        <w:pStyle w:val="Heading3"/>
        <w:numPr>
          <w:ilvl w:val="2"/>
          <w:numId w:val="1"/>
        </w:numPr>
        <w:rPr/>
      </w:pPr>
      <w:bookmarkStart w:id="3776" w:name="__RefHeading___Toc3675907_73709187"/>
      <w:bookmarkStart w:id="3777" w:name="_Toc1697"/>
      <w:bookmarkEnd w:id="3776"/>
      <w:r>
        <w:rPr/>
        <w:t>326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77"/>
    </w:p>
    <w:p>
      <w:pPr>
        <w:pStyle w:val="Heading4"/>
        <w:numPr>
          <w:ilvl w:val="3"/>
          <w:numId w:val="1"/>
        </w:numPr>
        <w:rPr/>
      </w:pPr>
      <w:bookmarkStart w:id="3778" w:name="__RefHeading___Toc3675909_73709187"/>
      <w:bookmarkStart w:id="3779" w:name="_Toc1698"/>
      <w:bookmarkEnd w:id="3778"/>
      <w:r>
        <w:rPr>
          <w:rtl w:val="true"/>
        </w:rPr>
        <w:t>اشاره</w:t>
      </w:r>
      <w:bookmarkEnd w:id="3779"/>
    </w:p>
    <w:p>
      <w:pPr>
        <w:pStyle w:val="BookText"/>
        <w:rPr/>
      </w:pPr>
      <w:r>
        <w:rPr>
          <w:rFonts w:ascii="Amiri" w:hAnsi="Amiri" w:eastAsia="Amiri" w:cs="Amiri"/>
          <w:color w:val="111111"/>
          <w:sz w:val="28"/>
          <w:sz w:val="28"/>
          <w:szCs w:val="28"/>
          <w:rtl w:val="true"/>
          <w:lang w:bidi="ar-SA"/>
        </w:rPr>
        <w:t>مِنَ الْعِصْمَةِ تَعَذُّرُ الْمَعَاصِي</w:t>
      </w:r>
    </w:p>
    <w:p>
      <w:pPr>
        <w:pStyle w:val="Heading4"/>
        <w:numPr>
          <w:ilvl w:val="3"/>
          <w:numId w:val="1"/>
        </w:numPr>
        <w:rPr/>
      </w:pPr>
      <w:bookmarkStart w:id="3780" w:name="__RefHeading___Toc3675911_73709187"/>
      <w:bookmarkStart w:id="3781" w:name="_Toc1699"/>
      <w:bookmarkEnd w:id="3780"/>
      <w:r>
        <w:rPr>
          <w:rtl w:val="true"/>
        </w:rPr>
        <w:t>ترجمه</w:t>
      </w:r>
      <w:bookmarkEnd w:id="3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ناتوانى بر گناه،نوعى عصمت و دورى از گناه است </w:t>
      </w:r>
      <w:r>
        <w:rPr>
          <w:rFonts w:eastAsia="IRNazanin" w:cs="IRNazanin"/>
          <w:color w:val="111111"/>
          <w:sz w:val="28"/>
          <w:szCs w:val="28"/>
          <w:rtl w:val="true"/>
          <w:lang w:bidi="fa-IR"/>
        </w:rPr>
        <w:t>».</w:t>
      </w:r>
    </w:p>
    <w:p>
      <w:pPr>
        <w:pStyle w:val="Heading4"/>
        <w:numPr>
          <w:ilvl w:val="3"/>
          <w:numId w:val="1"/>
        </w:numPr>
        <w:rPr/>
      </w:pPr>
      <w:bookmarkStart w:id="3782" w:name="__RefHeading___Toc3675913_73709187"/>
      <w:bookmarkStart w:id="3783" w:name="_Toc1700"/>
      <w:bookmarkEnd w:id="3782"/>
      <w:r>
        <w:rPr>
          <w:rtl w:val="true"/>
        </w:rPr>
        <w:t>شرح</w:t>
      </w:r>
      <w:bookmarkEnd w:id="3783"/>
    </w:p>
    <w:p>
      <w:pPr>
        <w:pStyle w:val="BookText"/>
        <w:rPr/>
      </w:pPr>
      <w:r>
        <w:rPr>
          <w:rFonts w:ascii="IRNazanin" w:hAnsi="IRNazanin" w:eastAsia="IRNazanin"/>
          <w:color w:val="111111"/>
          <w:sz w:val="28"/>
          <w:sz w:val="28"/>
          <w:szCs w:val="28"/>
          <w:rtl w:val="true"/>
          <w:lang w:bidi="fa-IR"/>
        </w:rPr>
        <w:t>يعنى از جمله وسايل عصمت و بازدارندۀ گناه آن است كه انسان خود را به ترك گناه عادت دهد وقتى كه دسترسى به گناه ندارد تا اين حالت براى او به صورت ملكه‌اى در آيد و مقصود از عصمت همين است</w:t>
      </w:r>
      <w:r>
        <w:rPr>
          <w:rFonts w:eastAsia="IRNazanin" w:cs="IRNazanin"/>
          <w:color w:val="111111"/>
          <w:sz w:val="28"/>
          <w:szCs w:val="28"/>
          <w:rtl w:val="true"/>
          <w:lang w:bidi="fa-IR"/>
        </w:rPr>
        <w:t>.</w:t>
      </w:r>
    </w:p>
    <w:p>
      <w:pPr>
        <w:pStyle w:val="Heading3"/>
        <w:numPr>
          <w:ilvl w:val="2"/>
          <w:numId w:val="1"/>
        </w:numPr>
        <w:rPr/>
      </w:pPr>
      <w:bookmarkStart w:id="3784" w:name="__RefHeading___Toc3675915_73709187"/>
      <w:bookmarkStart w:id="3785" w:name="_Toc1701"/>
      <w:bookmarkEnd w:id="3784"/>
      <w:r>
        <w:rPr/>
        <w:t>327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85"/>
    </w:p>
    <w:p>
      <w:pPr>
        <w:pStyle w:val="Heading4"/>
        <w:numPr>
          <w:ilvl w:val="3"/>
          <w:numId w:val="1"/>
        </w:numPr>
        <w:rPr/>
      </w:pPr>
      <w:bookmarkStart w:id="3786" w:name="__RefHeading___Toc3675917_73709187"/>
      <w:bookmarkStart w:id="3787" w:name="_Toc1702"/>
      <w:bookmarkEnd w:id="3786"/>
      <w:r>
        <w:rPr>
          <w:rtl w:val="true"/>
        </w:rPr>
        <w:t>اشاره</w:t>
      </w:r>
      <w:bookmarkEnd w:id="3787"/>
    </w:p>
    <w:p>
      <w:pPr>
        <w:pStyle w:val="BookText"/>
        <w:rPr/>
      </w:pPr>
      <w:r>
        <w:rPr>
          <w:rFonts w:ascii="Amiri" w:hAnsi="Amiri" w:eastAsia="Amiri" w:cs="Amiri"/>
          <w:color w:val="111111"/>
          <w:sz w:val="28"/>
          <w:sz w:val="28"/>
          <w:szCs w:val="28"/>
          <w:rtl w:val="true"/>
          <w:lang w:bidi="ar-SA"/>
        </w:rPr>
        <w:t>مَاءُ وَجْهِكَ جَامِدٌ يُقْطِرُهُ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عِنْدَ مَنْ تُقْطِرُهُ</w:t>
      </w:r>
    </w:p>
    <w:p>
      <w:pPr>
        <w:pStyle w:val="Heading4"/>
        <w:numPr>
          <w:ilvl w:val="3"/>
          <w:numId w:val="1"/>
        </w:numPr>
        <w:rPr/>
      </w:pPr>
      <w:bookmarkStart w:id="3788" w:name="__RefHeading___Toc3675919_73709187"/>
      <w:bookmarkStart w:id="3789" w:name="_Toc1703"/>
      <w:bookmarkEnd w:id="3788"/>
      <w:r>
        <w:rPr>
          <w:rtl w:val="true"/>
        </w:rPr>
        <w:t>ترجمه</w:t>
      </w:r>
      <w:bookmarkEnd w:id="3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آبروى تو روان نيست،درخواست از ديگران آن را فرو مى‌چكاند،پس بنگر تا نزد چه كسى آن را فرو مى‌چكانى </w:t>
      </w:r>
      <w:r>
        <w:rPr>
          <w:rFonts w:eastAsia="IRNazanin" w:cs="IRNazanin"/>
          <w:color w:val="111111"/>
          <w:sz w:val="28"/>
          <w:szCs w:val="28"/>
          <w:rtl w:val="true"/>
          <w:lang w:bidi="fa-IR"/>
        </w:rPr>
        <w:t>».</w:t>
      </w:r>
    </w:p>
    <w:p>
      <w:pPr>
        <w:pStyle w:val="Heading4"/>
        <w:numPr>
          <w:ilvl w:val="3"/>
          <w:numId w:val="1"/>
        </w:numPr>
        <w:rPr/>
      </w:pPr>
      <w:bookmarkStart w:id="3790" w:name="__RefHeading___Toc3675921_73709187"/>
      <w:bookmarkStart w:id="3791" w:name="_Toc1704"/>
      <w:bookmarkEnd w:id="3790"/>
      <w:r>
        <w:rPr>
          <w:rtl w:val="true"/>
        </w:rPr>
        <w:t>شرح</w:t>
      </w:r>
      <w:bookmarkEnd w:id="3791"/>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را استعاره براى حيا و نورانيّت آن در سيماى انسانى آورده است كه با پرسش سائل از سيمايش رخت بر مى‌بندد،و با عبارت جمود و چكيدن ترشيح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 دارد كه كنايه از عرقى باشد كه موقع </w:t>
      </w:r>
      <w:bookmarkStart w:id="3792" w:name="pg11525_242899"/>
    </w:p>
    <w:p>
      <w:pPr>
        <w:pStyle w:val="BookText"/>
        <w:rPr/>
      </w:pPr>
      <w:bookmarkEnd w:id="3792"/>
      <w:r>
        <w:rPr>
          <w:rFonts w:ascii="IRNazanin" w:hAnsi="IRNazanin" w:eastAsia="IRNazanin"/>
          <w:color w:val="111111"/>
          <w:sz w:val="28"/>
          <w:sz w:val="28"/>
          <w:szCs w:val="28"/>
          <w:rtl w:val="true"/>
          <w:lang w:bidi="fa-IR"/>
        </w:rPr>
        <w:t>خجالت سائل به خاطر سؤال و شرمى كه پيدا مى‌كند،بر چهره‌اش نقش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پرسش بجا از صاحبان مروّت و خانواده‌هاى اصيل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وجهك ماء جامد روايت كرده‌اند در اين صورت استعاره براى آبرو به خاطر ريختنش خواهد بود كه گويا مانند آب جامد كم كم آب مى‌شود و مى‌چكد</w:t>
      </w:r>
      <w:r>
        <w:rPr>
          <w:rFonts w:eastAsia="IRNazanin" w:cs="IRNazanin"/>
          <w:color w:val="111111"/>
          <w:sz w:val="28"/>
          <w:szCs w:val="28"/>
          <w:rtl w:val="true"/>
          <w:lang w:bidi="fa-IR"/>
        </w:rPr>
        <w:t>.</w:t>
      </w:r>
    </w:p>
    <w:p>
      <w:pPr>
        <w:pStyle w:val="Heading3"/>
        <w:numPr>
          <w:ilvl w:val="2"/>
          <w:numId w:val="1"/>
        </w:numPr>
        <w:rPr/>
      </w:pPr>
      <w:bookmarkStart w:id="3793" w:name="__RefHeading___Toc3675923_73709187"/>
      <w:bookmarkStart w:id="3794" w:name="_Toc1705"/>
      <w:bookmarkEnd w:id="3793"/>
      <w:r>
        <w:rPr/>
        <w:t>328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794"/>
    </w:p>
    <w:p>
      <w:pPr>
        <w:pStyle w:val="Heading4"/>
        <w:numPr>
          <w:ilvl w:val="3"/>
          <w:numId w:val="1"/>
        </w:numPr>
        <w:rPr/>
      </w:pPr>
      <w:bookmarkStart w:id="3795" w:name="__RefHeading___Toc3675925_73709187"/>
      <w:bookmarkStart w:id="3796" w:name="_Toc1706"/>
      <w:bookmarkEnd w:id="3795"/>
      <w:r>
        <w:rPr>
          <w:rtl w:val="true"/>
        </w:rPr>
        <w:t>اشاره</w:t>
      </w:r>
      <w:bookmarkEnd w:id="3796"/>
    </w:p>
    <w:p>
      <w:pPr>
        <w:pStyle w:val="BookText"/>
        <w:rPr/>
      </w:pPr>
      <w:r>
        <w:rPr>
          <w:rFonts w:ascii="Amiri" w:hAnsi="Amiri" w:eastAsia="Amiri" w:cs="Amiri"/>
          <w:color w:val="111111"/>
          <w:sz w:val="28"/>
          <w:sz w:val="28"/>
          <w:szCs w:val="28"/>
          <w:rtl w:val="true"/>
          <w:lang w:bidi="ar-SA"/>
        </w:rPr>
        <w:t>اَلثَّنَاءُ بِأَكْثَرَ مِنَ الاِسْتِحْقَاقِ 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عَنِ الاِسْتِحْقَاقِ عِيٌّ أَوْ حَسَدٌ</w:t>
      </w:r>
    </w:p>
    <w:p>
      <w:pPr>
        <w:pStyle w:val="Heading4"/>
        <w:numPr>
          <w:ilvl w:val="3"/>
          <w:numId w:val="1"/>
        </w:numPr>
        <w:rPr/>
      </w:pPr>
      <w:bookmarkStart w:id="3797" w:name="__RefHeading___Toc3675927_73709187"/>
      <w:bookmarkStart w:id="3798" w:name="_Toc1707"/>
      <w:bookmarkEnd w:id="3797"/>
      <w:r>
        <w:rPr>
          <w:rtl w:val="true"/>
        </w:rPr>
        <w:t>لغت</w:t>
      </w:r>
      <w:bookmarkEnd w:id="3798"/>
    </w:p>
    <w:p>
      <w:pPr>
        <w:pStyle w:val="BookText"/>
        <w:rPr/>
      </w:pPr>
      <w:r>
        <w:rPr>
          <w:rFonts w:ascii="IRNazanin" w:hAnsi="IRNazanin" w:eastAsia="IRNazanin"/>
          <w:color w:val="111111"/>
          <w:sz w:val="28"/>
          <w:sz w:val="28"/>
          <w:szCs w:val="28"/>
          <w:rtl w:val="true"/>
          <w:lang w:bidi="fa-IR"/>
        </w:rPr>
        <w:t>الملق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 زبانى و زياده روى در ستايش</w:t>
      </w:r>
      <w:r>
        <w:rPr>
          <w:rFonts w:eastAsia="IRNazanin" w:cs="IRNazanin"/>
          <w:color w:val="111111"/>
          <w:sz w:val="28"/>
          <w:szCs w:val="28"/>
          <w:rtl w:val="true"/>
          <w:lang w:bidi="fa-IR"/>
        </w:rPr>
        <w:t>.</w:t>
      </w:r>
    </w:p>
    <w:p>
      <w:pPr>
        <w:pStyle w:val="Heading4"/>
        <w:numPr>
          <w:ilvl w:val="3"/>
          <w:numId w:val="1"/>
        </w:numPr>
        <w:rPr/>
      </w:pPr>
      <w:bookmarkStart w:id="3799" w:name="__RefHeading___Toc3675929_73709187"/>
      <w:bookmarkStart w:id="3800" w:name="_Toc1708"/>
      <w:bookmarkEnd w:id="3799"/>
      <w:r>
        <w:rPr>
          <w:rtl w:val="true"/>
        </w:rPr>
        <w:t>ترجمه</w:t>
      </w:r>
      <w:bookmarkEnd w:id="3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بيش از اندازه چاپلوسى،و كمتر از حدّ شايستگى حسد است </w:t>
      </w:r>
      <w:r>
        <w:rPr>
          <w:rFonts w:eastAsia="IRNazanin" w:cs="IRNazanin"/>
          <w:color w:val="111111"/>
          <w:sz w:val="28"/>
          <w:szCs w:val="28"/>
          <w:rtl w:val="true"/>
          <w:lang w:bidi="fa-IR"/>
        </w:rPr>
        <w:t>».</w:t>
      </w:r>
    </w:p>
    <w:p>
      <w:pPr>
        <w:pStyle w:val="Heading4"/>
        <w:numPr>
          <w:ilvl w:val="3"/>
          <w:numId w:val="1"/>
        </w:numPr>
        <w:rPr/>
      </w:pPr>
      <w:bookmarkStart w:id="3801" w:name="__RefHeading___Toc3675931_73709187"/>
      <w:bookmarkStart w:id="3802" w:name="_Toc1709"/>
      <w:bookmarkEnd w:id="3801"/>
      <w:r>
        <w:rPr>
          <w:rtl w:val="true"/>
        </w:rPr>
        <w:t>شرح</w:t>
      </w:r>
      <w:bookmarkEnd w:id="380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طرف افراط و تفريط در ستايش ديگران به خاطر پيامد ناپسند آنها بر حذر داشته است،پيامد افراط،چاپلوسى،و تفريط در ستايش درماندگى و يا حسد نسبت به فضيلت كسى است كه مورد ستايش است</w:t>
      </w:r>
      <w:r>
        <w:rPr>
          <w:rFonts w:eastAsia="IRNazanin" w:cs="IRNazanin"/>
          <w:color w:val="111111"/>
          <w:sz w:val="28"/>
          <w:szCs w:val="28"/>
          <w:rtl w:val="true"/>
          <w:lang w:bidi="fa-IR"/>
        </w:rPr>
        <w:t>.</w:t>
      </w:r>
    </w:p>
    <w:p>
      <w:pPr>
        <w:pStyle w:val="Heading3"/>
        <w:numPr>
          <w:ilvl w:val="2"/>
          <w:numId w:val="1"/>
        </w:numPr>
        <w:rPr/>
      </w:pPr>
      <w:bookmarkStart w:id="3803" w:name="__RefHeading___Toc3675933_73709187"/>
      <w:bookmarkStart w:id="3804" w:name="_Toc1710"/>
      <w:bookmarkEnd w:id="3803"/>
      <w:r>
        <w:rPr/>
        <w:t>329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804"/>
    </w:p>
    <w:p>
      <w:pPr>
        <w:pStyle w:val="Heading4"/>
        <w:numPr>
          <w:ilvl w:val="3"/>
          <w:numId w:val="1"/>
        </w:numPr>
        <w:rPr/>
      </w:pPr>
      <w:bookmarkStart w:id="3805" w:name="__RefHeading___Toc3675935_73709187"/>
      <w:bookmarkStart w:id="3806" w:name="_Toc1711"/>
      <w:bookmarkEnd w:id="3805"/>
      <w:r>
        <w:rPr>
          <w:rtl w:val="true"/>
        </w:rPr>
        <w:t>اشاره</w:t>
      </w:r>
      <w:bookmarkEnd w:id="3806"/>
    </w:p>
    <w:p>
      <w:pPr>
        <w:pStyle w:val="BookText"/>
        <w:rPr/>
      </w:pPr>
      <w:r>
        <w:rPr>
          <w:rFonts w:ascii="Amiri" w:hAnsi="Amiri" w:eastAsia="Amiri" w:cs="Amiri"/>
          <w:color w:val="111111"/>
          <w:sz w:val="28"/>
          <w:sz w:val="28"/>
          <w:szCs w:val="28"/>
          <w:rtl w:val="true"/>
          <w:lang w:bidi="ar-SA"/>
        </w:rPr>
        <w:t>أَشَدُّ الذُّنُوبِ مَا اسْتَهَانَ بِهِ صَاحِبُهُ</w:t>
      </w:r>
    </w:p>
    <w:p>
      <w:pPr>
        <w:pStyle w:val="Heading4"/>
        <w:numPr>
          <w:ilvl w:val="3"/>
          <w:numId w:val="1"/>
        </w:numPr>
        <w:rPr/>
      </w:pPr>
      <w:bookmarkStart w:id="3807" w:name="__RefHeading___Toc3675937_73709187"/>
      <w:bookmarkStart w:id="3808" w:name="_Toc1712"/>
      <w:bookmarkEnd w:id="3807"/>
      <w:r>
        <w:rPr>
          <w:rtl w:val="true"/>
        </w:rPr>
        <w:t>ترجمه</w:t>
      </w:r>
      <w:bookmarkEnd w:id="3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گناهان گناهى است كه صاحبش آن را ساده پندارد </w:t>
      </w:r>
      <w:r>
        <w:rPr>
          <w:rFonts w:eastAsia="IRNazanin" w:cs="IRNazanin"/>
          <w:color w:val="111111"/>
          <w:sz w:val="28"/>
          <w:szCs w:val="28"/>
          <w:rtl w:val="true"/>
          <w:lang w:bidi="fa-IR"/>
        </w:rPr>
        <w:t>».</w:t>
      </w:r>
    </w:p>
    <w:p>
      <w:pPr>
        <w:pStyle w:val="Heading4"/>
        <w:numPr>
          <w:ilvl w:val="3"/>
          <w:numId w:val="1"/>
        </w:numPr>
        <w:rPr/>
      </w:pPr>
      <w:bookmarkStart w:id="3809" w:name="__RefHeading___Toc3675939_73709187"/>
      <w:bookmarkStart w:id="3810" w:name="_Toc1713"/>
      <w:bookmarkEnd w:id="3809"/>
      <w:r>
        <w:rPr>
          <w:rtl w:val="true"/>
        </w:rPr>
        <w:t>شرح</w:t>
      </w:r>
      <w:bookmarkEnd w:id="3810"/>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 كه ساده انگاشتن گناه باعث غرق شدن در آن و ارتكاب زياد گناه و دور نساختن آن از خود،مى‌گردد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ملكه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گناهانى كه مهم و سخت تلقّى شود</w:t>
      </w:r>
      <w:r>
        <w:rPr>
          <w:rFonts w:eastAsia="IRNazanin" w:cs="IRNazanin"/>
          <w:color w:val="111111"/>
          <w:sz w:val="28"/>
          <w:szCs w:val="28"/>
          <w:rtl w:val="true"/>
          <w:lang w:bidi="fa-IR"/>
        </w:rPr>
        <w:t xml:space="preserve">. </w:t>
      </w:r>
      <w:bookmarkStart w:id="3811" w:name="pg11525_242901"/>
    </w:p>
    <w:p>
      <w:pPr>
        <w:pStyle w:val="Heading3"/>
        <w:numPr>
          <w:ilvl w:val="2"/>
          <w:numId w:val="1"/>
        </w:numPr>
        <w:rPr/>
      </w:pPr>
      <w:bookmarkStart w:id="3812" w:name="__RefHeading___Toc3675941_73709187"/>
      <w:bookmarkStart w:id="3813" w:name="_Toc1714"/>
      <w:bookmarkEnd w:id="3811"/>
      <w:bookmarkEnd w:id="3812"/>
      <w:r>
        <w:rPr/>
        <w:t>330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r>
        <w:rPr>
          <w:rtl w:val="true"/>
        </w:rPr>
        <w:t>چهارده كلمه</w:t>
      </w:r>
      <w:r>
        <w:rPr>
          <w:rtl w:val="true"/>
        </w:rPr>
        <w:t>)</w:t>
      </w:r>
      <w:bookmarkEnd w:id="3813"/>
    </w:p>
    <w:p>
      <w:pPr>
        <w:pStyle w:val="Heading4"/>
        <w:numPr>
          <w:ilvl w:val="3"/>
          <w:numId w:val="1"/>
        </w:numPr>
        <w:rPr/>
      </w:pPr>
      <w:bookmarkStart w:id="3814" w:name="__RefHeading___Toc3675943_73709187"/>
      <w:bookmarkStart w:id="3815" w:name="_Toc1715"/>
      <w:bookmarkEnd w:id="3814"/>
      <w:r>
        <w:rPr>
          <w:rtl w:val="true"/>
        </w:rPr>
        <w:t>اشاره</w:t>
      </w:r>
      <w:bookmarkEnd w:id="3815"/>
    </w:p>
    <w:p>
      <w:pPr>
        <w:pStyle w:val="BookText"/>
        <w:rPr/>
      </w:pP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بِرِزْقِ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كَابَدَ الْأُمُورَ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اقْتَحَمَ اللُّجَجَ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كَلاَمُهُ كَثُرَ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خَطَؤُهُ 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حَيَاؤُهُ قَلَّ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وَرَعُهُ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عُيُوبِ النَّاسِ فَأَنْكَرَهَا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رَضِيَهَا لِنَفْسِهِ فَذَلِكَ الْأَحْمَقُ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مِنْ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أَنَّ كَلاَمَهُ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كَلاَمُهُ إِلاَّ فِيمَا يَعْنِيهِ</w:t>
      </w:r>
    </w:p>
    <w:p>
      <w:pPr>
        <w:pStyle w:val="Heading4"/>
        <w:numPr>
          <w:ilvl w:val="3"/>
          <w:numId w:val="1"/>
        </w:numPr>
        <w:rPr/>
      </w:pPr>
      <w:bookmarkStart w:id="3816" w:name="__RefHeading___Toc3675945_73709187"/>
      <w:bookmarkStart w:id="3817" w:name="_Toc1716"/>
      <w:bookmarkEnd w:id="3816"/>
      <w:r>
        <w:rPr>
          <w:rtl w:val="true"/>
        </w:rPr>
        <w:t>ترجمه</w:t>
      </w:r>
      <w:bookmarkEnd w:id="3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عيب خود بنگرد از عيب ديگران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روزى خدا داده قانع باشد،به آنچه از دست داده غمگين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شمشير ستم بر آورد با همان شمشير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در كارها خود را رنج دهد،هلاك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خود را در گردابهاى زندگى اندازد،غرق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جاهاى بد رود،متهم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پر حرفى كند،اشتباهش زياد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زياد مرتكب اشتباه گردد،كم شرم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كم شرم باشد،پرهيزگارى‌اش اندك است و هر كس پرهيزگارى‌اش اندك باشد،دلش مى‌ميرد،و آن كه دلش بميرد، داخل آتش دوزخ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بديهاى مردم بنگرد و آنها را نپسندد و باز آنها را براى خود بخواهد،اين همان احمق و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زياد به ياد مرگ باشد،به اندك دنيا دلخوش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بداند كه گفتارش برخاسته از كردار اوست،كمتر سخن گويد مگر در بارۀ آنچه لازم مى‌بيند </w:t>
      </w:r>
      <w:r>
        <w:rPr>
          <w:rFonts w:eastAsia="IRNazanin" w:cs="IRNazanin"/>
          <w:color w:val="111111"/>
          <w:sz w:val="28"/>
          <w:szCs w:val="28"/>
          <w:rtl w:val="true"/>
          <w:lang w:bidi="fa-IR"/>
        </w:rPr>
        <w:t>.»</w:t>
      </w:r>
    </w:p>
    <w:p>
      <w:pPr>
        <w:pStyle w:val="Heading4"/>
        <w:numPr>
          <w:ilvl w:val="3"/>
          <w:numId w:val="1"/>
        </w:numPr>
        <w:rPr/>
      </w:pPr>
      <w:bookmarkStart w:id="3818" w:name="__RefHeading___Toc3675947_73709187"/>
      <w:bookmarkStart w:id="3819" w:name="_Toc1717"/>
      <w:bookmarkEnd w:id="3818"/>
      <w:r>
        <w:rPr>
          <w:rtl w:val="true"/>
        </w:rPr>
        <w:t>شرح</w:t>
      </w:r>
      <w:bookmarkEnd w:id="3819"/>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عيب خود بنگرد از عيب ديگران بازماند،از آن رو كه عيب ديگران را به خاطر افتخار خود كه او چنين عيبى را ندارد،بازگو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چنان عيبى را در خود ببيند،توجّه به كاستى خود،او را از پرداختن به كاستى </w:t>
      </w:r>
    </w:p>
    <w:p>
      <w:pPr>
        <w:pStyle w:val="BookText"/>
        <w:rPr/>
      </w:pPr>
      <w:r>
        <w:rPr>
          <w:rFonts w:ascii="IRNazanin" w:hAnsi="IRNazanin" w:eastAsia="IRNazanin"/>
          <w:color w:val="111111"/>
          <w:sz w:val="28"/>
          <w:sz w:val="28"/>
          <w:szCs w:val="28"/>
          <w:rtl w:val="true"/>
          <w:lang w:bidi="fa-IR"/>
        </w:rPr>
        <w:t xml:space="preserve">ديگران و توجّه به آن،باز مى‌دارد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روزى خدا داده راضى باشد،به آنچه از دست داده غم نمى‌خورد،توضيح آن كه غم خوردن براى از دست رفته،برخاسته از نداشتن قناعت و عدم رضايت به روزى موجود است پس عدم لازم،مستلزم عدم ملزوم، يعنى غم خوردن براى از دست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شمشير ستم بركشد با همان شمشير كشته شود،كنايه از ستمكارى است بديهى است كه ستم باعث نابودى ستمكار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در چند جا گذشت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 در كارها خود را به زحمت اندازد،هلاك شود،يعنى كسى كه به خود سختى و مشقّت دهد،خود را در معرض هلاكت قرار داده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 را در گردابهاى درياى زندگى اندازد 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لجج را براى كارهاى مهم مانند جنگها و تدبير حكومتها،و لفظ غرق را براى هلاك شدن،استعاره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جاهاى بد قدم گذارد،متّهم شود،زيرا آن جاها محلّ تهمت و ورود به آن جاها از نشانه‌هايى است كه باعث بدگمانى مى‌شود،مانند معاشرت با بدكاران و امثال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پر حرفى كند،خطايش زياد باشد،زيرا قبلا گذشت كه كمال عقل مستلزم كم حرفى است،بنا بر اين پر حرفى مستلزم نقصان عقل است و نقصان عقل نيز مستلزم خطاى زياد و گفتار بدون انديشه و تدبير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زياد مرتكب اشتباه شود،كم شرم باشد،زيرا دانستى كه شرم همان چيزى است كه بخوبى جلو انجام كارهايى را مى‌گيرد كه انجام و اقدام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پيامد ناروايشان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بر خطا وسيلۀ پرحرفى با خوددارى از آن امور و از جمله خود پرحرفى،منافات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كم شرم باشد،پرهيزگارى‌اش اندك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پرهيزگارى عبارت است از پايبند بودن بر كارهاى خوب و از مرز كارهاى شايسته به ناشايستها تجاوز نكردن،و از جمله كارهاى نيك شرم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كم شرمى مستلزم كمى پرهيزگارى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كه ورع را به خوددارى از محارم تفسير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 است كه كم شرمى نيز زمينه‌اى است براى ارتكاب كارهاى حرام،و در نتيجه زمينه براى كم بودن ورع است،پس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را،جاى زمينۀ شيء قرار داده و بدان نيز حكم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پرهيزگارى‌اش اندك باشد،دلش مى‌ميرد،يعنى چون فضيلت،باعث زنده بودن دل است،نبودن ورع و يا كمى آن را استعاره براى مردن دل آورده است،كلمۀ مردن به خاطر بى‌فايده بودن چنان دلى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مرده از سود زندگى بى‌بهره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دلش بميرد وارد آتش دوزخ گردد،زيرا باعث انتقال انسان از آتش جهنّم به بهشت،همان آراسته شدن به فضيلت است،بنا بر اين اگر داراى فضيلت نبود،وعده‌گاهش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به صورت قياس مفصولى است و نتيجۀ آن اين است كه هر كس پر حرف باشد،وارد آتش دوزخ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عبارت براى برحذر داشتن از پرحرفى آمده است </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بديهاى مردم بنگرد و آنها را نپسندد،و بعد آنها را براى خود بخواهد و بپسندد،اين شخص احمق است،و دليل نادانى او آن است كه اين صفات را از ديگران بد دانستن مستلزم داشتن انديشۀ صحيح و انجام ندادن آنهاست،و از طرفى خواستن و پسنديدن آنها براى خود،خلاف انديشۀ درست و بيرون شدن از مصلحت انديشى براى خويشتن است و اين خود،نادانى و كاستى آشكار در عقل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در الحمق افادۀ حصر در شخص مورد نظر دارد،و از آن رو با كلمه بعينه مورد تأكيد قرار داده است </w:t>
      </w:r>
      <w:r>
        <w:rPr>
          <w:rFonts w:eastAsia="IRNazanin" w:cs="IRNazanin"/>
          <w:color w:val="111111"/>
          <w:sz w:val="28"/>
          <w:szCs w:val="28"/>
          <w:rtl w:val="true"/>
          <w:lang w:bidi="fa-IR"/>
        </w:rPr>
        <w:t xml:space="preserve">. </w:t>
      </w:r>
      <w:bookmarkStart w:id="3820" w:name="pg11525_242910"/>
    </w:p>
    <w:p>
      <w:pPr>
        <w:pStyle w:val="BookText"/>
        <w:rPr/>
      </w:pPr>
      <w:bookmarkEnd w:id="3820"/>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مرگ را زياد ياد كند،به اندك دنيا دل خوش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هدف از فزون خواهى بهره‌بردارى و كامجويى از دنياست و ياد مرگ،اين كامجويى را در هم شكسته و تلخ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بداند كه گفتارش برخاسته از رفتار اوست،جز در موارد لزوم،سخن اندك گويد،توضيح آن كه آگاه بر اين مطلب،چنين قياسى را ترتيب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گفتار،خود عملى است،و هر عملى مورد مؤاخذه قرار مى‌گيرد كه چرا بيهوده بوده است،پس نتيجه مى‌گيرد كه گفتار اگر بى‌هدف باشد مورد مؤاخذه است،و اين باعث مى‌شود كه بر سخن لازم بسنده كند</w:t>
      </w:r>
      <w:r>
        <w:rPr>
          <w:rFonts w:eastAsia="IRNazanin" w:cs="IRNazanin"/>
          <w:color w:val="111111"/>
          <w:sz w:val="28"/>
          <w:szCs w:val="28"/>
          <w:rtl w:val="true"/>
          <w:lang w:bidi="fa-IR"/>
        </w:rPr>
        <w:t>.</w:t>
      </w:r>
    </w:p>
    <w:p>
      <w:pPr>
        <w:pStyle w:val="Heading3"/>
        <w:numPr>
          <w:ilvl w:val="2"/>
          <w:numId w:val="1"/>
        </w:numPr>
        <w:rPr/>
      </w:pPr>
      <w:bookmarkStart w:id="3821" w:name="__RefHeading___Toc3675949_73709187"/>
      <w:bookmarkStart w:id="3822" w:name="_Toc1718"/>
      <w:bookmarkEnd w:id="3821"/>
      <w:r>
        <w:rPr/>
        <w:t>331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822"/>
    </w:p>
    <w:p>
      <w:pPr>
        <w:pStyle w:val="Heading4"/>
        <w:numPr>
          <w:ilvl w:val="3"/>
          <w:numId w:val="1"/>
        </w:numPr>
        <w:rPr/>
      </w:pPr>
      <w:bookmarkStart w:id="3823" w:name="__RefHeading___Toc3675951_73709187"/>
      <w:bookmarkStart w:id="3824" w:name="_Toc1719"/>
      <w:bookmarkEnd w:id="3823"/>
      <w:r>
        <w:rPr>
          <w:rtl w:val="true"/>
        </w:rPr>
        <w:t>اشاره</w:t>
      </w:r>
      <w:bookmarkEnd w:id="3824"/>
    </w:p>
    <w:p>
      <w:pPr>
        <w:pStyle w:val="BookText"/>
        <w:rPr/>
      </w:pP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 بِالْغَلَبَةِ وَ يُظَاهِرُ الْقَوْمَ الظَّلَمَةَ</w:t>
      </w:r>
    </w:p>
    <w:p>
      <w:pPr>
        <w:pStyle w:val="Heading4"/>
        <w:numPr>
          <w:ilvl w:val="3"/>
          <w:numId w:val="1"/>
        </w:numPr>
        <w:rPr/>
      </w:pPr>
      <w:bookmarkStart w:id="3825" w:name="__RefHeading___Toc3675953_73709187"/>
      <w:bookmarkStart w:id="3826" w:name="_Toc1720"/>
      <w:bookmarkEnd w:id="3825"/>
      <w:r>
        <w:rPr>
          <w:rtl w:val="true"/>
        </w:rPr>
        <w:t>ترجمه</w:t>
      </w:r>
      <w:bookmarkEnd w:id="3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ستمگر سه علامت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كه ما فوقشان است با نافرمانى ستم مى‌كنند،به كسى كه زير دستشان است،با زور ستم مى‌ورزند،و به ستمگران كمك مى‌كنند </w:t>
      </w:r>
      <w:r>
        <w:rPr>
          <w:rFonts w:eastAsia="IRNazanin" w:cs="IRNazanin"/>
          <w:color w:val="111111"/>
          <w:sz w:val="28"/>
          <w:szCs w:val="28"/>
          <w:rtl w:val="true"/>
          <w:lang w:bidi="fa-IR"/>
        </w:rPr>
        <w:t>.»</w:t>
      </w:r>
    </w:p>
    <w:p>
      <w:pPr>
        <w:pStyle w:val="Heading4"/>
        <w:numPr>
          <w:ilvl w:val="3"/>
          <w:numId w:val="1"/>
        </w:numPr>
        <w:rPr/>
      </w:pPr>
      <w:bookmarkStart w:id="3827" w:name="__RefHeading___Toc3675955_73709187"/>
      <w:bookmarkStart w:id="3828" w:name="_Toc1721"/>
      <w:bookmarkEnd w:id="3827"/>
      <w:r>
        <w:rPr>
          <w:rtl w:val="true"/>
        </w:rPr>
        <w:t>شرح</w:t>
      </w:r>
      <w:bookmarkEnd w:id="3828"/>
    </w:p>
    <w:p>
      <w:pPr>
        <w:pStyle w:val="BookText"/>
        <w:rPr/>
      </w:pPr>
      <w:r>
        <w:rPr>
          <w:rFonts w:ascii="IRNazanin" w:hAnsi="IRNazanin" w:eastAsia="IRNazanin"/>
          <w:color w:val="111111"/>
          <w:sz w:val="28"/>
          <w:sz w:val="28"/>
          <w:szCs w:val="28"/>
          <w:rtl w:val="true"/>
          <w:lang w:bidi="fa-IR"/>
        </w:rPr>
        <w:t>امّا ستم به بالا دست،نافرمانى خدا و تجاوز از حدود عادلانه الهى است، مورد دوم لازمۀ مورد اوّل و دومى پيامد دو مورد اول و دوم است</w:t>
      </w:r>
      <w:r>
        <w:rPr>
          <w:rFonts w:eastAsia="IRNazanin" w:cs="IRNazanin"/>
          <w:color w:val="111111"/>
          <w:sz w:val="28"/>
          <w:szCs w:val="28"/>
          <w:rtl w:val="true"/>
          <w:lang w:bidi="fa-IR"/>
        </w:rPr>
        <w:t>.</w:t>
      </w:r>
    </w:p>
    <w:p>
      <w:pPr>
        <w:pStyle w:val="Heading3"/>
        <w:numPr>
          <w:ilvl w:val="2"/>
          <w:numId w:val="1"/>
        </w:numPr>
        <w:rPr/>
      </w:pPr>
      <w:bookmarkStart w:id="3829" w:name="__RefHeading___Toc3675957_73709187"/>
      <w:bookmarkStart w:id="3830" w:name="_Toc1722"/>
      <w:bookmarkEnd w:id="3829"/>
      <w:r>
        <w:rPr/>
        <w:t>332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830"/>
    </w:p>
    <w:p>
      <w:pPr>
        <w:pStyle w:val="Heading4"/>
        <w:numPr>
          <w:ilvl w:val="3"/>
          <w:numId w:val="1"/>
        </w:numPr>
        <w:rPr/>
      </w:pPr>
      <w:bookmarkStart w:id="3831" w:name="__RefHeading___Toc3675959_73709187"/>
      <w:bookmarkStart w:id="3832" w:name="_Toc1723"/>
      <w:bookmarkEnd w:id="3831"/>
      <w:r>
        <w:rPr>
          <w:rtl w:val="true"/>
        </w:rPr>
        <w:t>اشاره</w:t>
      </w:r>
      <w:bookmarkEnd w:id="3832"/>
    </w:p>
    <w:p>
      <w:pPr>
        <w:pStyle w:val="BookText"/>
        <w:rPr/>
      </w:pPr>
      <w:r>
        <w:rPr>
          <w:rFonts w:ascii="Amiri" w:hAnsi="Amiri" w:eastAsia="Amiri" w:cs="Amiri"/>
          <w:color w:val="111111"/>
          <w:sz w:val="28"/>
          <w:sz w:val="28"/>
          <w:szCs w:val="28"/>
          <w:rtl w:val="true"/>
          <w:lang w:bidi="ar-SA"/>
        </w:rPr>
        <w:t>عِنْدَ تَنَاهِي الشِّدَّةِ تَكُونُ 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تَضَايُقِ حَلَقِ الْبَلاَءِ يَكُونُ الرَّخَاءُ</w:t>
      </w:r>
    </w:p>
    <w:p>
      <w:pPr>
        <w:pStyle w:val="Heading4"/>
        <w:numPr>
          <w:ilvl w:val="3"/>
          <w:numId w:val="1"/>
        </w:numPr>
        <w:rPr/>
      </w:pPr>
      <w:bookmarkStart w:id="3833" w:name="__RefHeading___Toc3675961_73709187"/>
      <w:bookmarkStart w:id="3834" w:name="_Toc1724"/>
      <w:bookmarkEnd w:id="3833"/>
      <w:r>
        <w:rPr>
          <w:rtl w:val="true"/>
        </w:rPr>
        <w:t>ترجمه</w:t>
      </w:r>
      <w:bookmarkEnd w:id="3834"/>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نهايت سختى گشايش و در وقت تنگناى حلقۀ گرفتارى، آسايش فرا مى‌رسد </w:t>
      </w:r>
      <w:r>
        <w:rPr>
          <w:rFonts w:eastAsia="IRNazanin" w:cs="IRNazanin"/>
          <w:color w:val="111111"/>
          <w:sz w:val="28"/>
          <w:szCs w:val="28"/>
          <w:rtl w:val="true"/>
          <w:lang w:bidi="fa-IR"/>
        </w:rPr>
        <w:t xml:space="preserve">». </w:t>
      </w:r>
      <w:bookmarkStart w:id="3835" w:name="pg11525_242912"/>
    </w:p>
    <w:p>
      <w:pPr>
        <w:pStyle w:val="Heading4"/>
        <w:numPr>
          <w:ilvl w:val="3"/>
          <w:numId w:val="1"/>
        </w:numPr>
        <w:rPr/>
      </w:pPr>
      <w:bookmarkStart w:id="3836" w:name="__RefHeading___Toc3675963_73709187"/>
      <w:bookmarkStart w:id="3837" w:name="_Toc1725"/>
      <w:bookmarkEnd w:id="3835"/>
      <w:bookmarkEnd w:id="3836"/>
      <w:r>
        <w:rPr>
          <w:rtl w:val="true"/>
        </w:rPr>
        <w:t>شرح</w:t>
      </w:r>
      <w:bookmarkEnd w:id="3837"/>
    </w:p>
    <w:p>
      <w:pPr>
        <w:pStyle w:val="BookText"/>
        <w:rPr/>
      </w:pPr>
      <w:r>
        <w:rPr>
          <w:rFonts w:ascii="IRNazanin" w:hAnsi="IRNazanin" w:eastAsia="IRNazanin"/>
          <w:color w:val="111111"/>
          <w:sz w:val="28"/>
          <w:sz w:val="28"/>
          <w:szCs w:val="28"/>
          <w:rtl w:val="true"/>
          <w:lang w:bidi="fa-IR"/>
        </w:rPr>
        <w:t>پايان سختى مستلزم نجات از آن است و مقصود از فرج و گشايش همان است و همچنين تنگناى حلقه گرفتارى،وقت زارى خالصانه در پيشگاه خدا و اميد راستين به اوست،كه زمينه براى گشايش و نجات از تنگناست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دشواريهايى كه انسان را احاطه كرده و چاره‌اى از آنها ندارد، به خاطر شباهت به حلقه كمربند و تنگ چهارپايان استعاره آورده است</w:t>
      </w:r>
      <w:r>
        <w:rPr>
          <w:rFonts w:eastAsia="IRNazanin" w:cs="IRNazanin"/>
          <w:color w:val="111111"/>
          <w:sz w:val="28"/>
          <w:szCs w:val="28"/>
          <w:rtl w:val="true"/>
          <w:lang w:bidi="fa-IR"/>
        </w:rPr>
        <w:t>.</w:t>
      </w:r>
    </w:p>
    <w:p>
      <w:pPr>
        <w:pStyle w:val="Heading3"/>
        <w:numPr>
          <w:ilvl w:val="2"/>
          <w:numId w:val="1"/>
        </w:numPr>
        <w:rPr/>
      </w:pPr>
      <w:bookmarkStart w:id="3838" w:name="__RefHeading___Toc3675965_73709187"/>
      <w:bookmarkStart w:id="3839" w:name="_Toc1726"/>
      <w:bookmarkEnd w:id="3838"/>
      <w:r>
        <w:rPr/>
        <w:t>333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839"/>
    </w:p>
    <w:p>
      <w:pPr>
        <w:pStyle w:val="Heading4"/>
        <w:numPr>
          <w:ilvl w:val="3"/>
          <w:numId w:val="1"/>
        </w:numPr>
        <w:rPr/>
      </w:pPr>
      <w:bookmarkStart w:id="3840" w:name="__RefHeading___Toc3675967_73709187"/>
      <w:bookmarkStart w:id="3841" w:name="_Toc1727"/>
      <w:bookmarkEnd w:id="3840"/>
      <w:r>
        <w:rPr>
          <w:rtl w:val="true"/>
        </w:rPr>
        <w:t>اشاره</w:t>
      </w:r>
      <w:bookmarkEnd w:id="3841"/>
    </w:p>
    <w:p>
      <w:pPr>
        <w:pStyle w:val="BookText"/>
        <w:rPr/>
      </w:pP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أَهْلُكَ وَ وَلَدُكَ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يُضِيعُ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يَكُونُوا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هَمُّكَ وَ شُغُلُكَ بِأَعْدَاءِ اللَّهِ</w:t>
      </w:r>
    </w:p>
    <w:p>
      <w:pPr>
        <w:pStyle w:val="Heading4"/>
        <w:numPr>
          <w:ilvl w:val="3"/>
          <w:numId w:val="1"/>
        </w:numPr>
        <w:rPr/>
      </w:pPr>
      <w:bookmarkStart w:id="3842" w:name="__RefHeading___Toc3675969_73709187"/>
      <w:bookmarkStart w:id="3843" w:name="_Toc1728"/>
      <w:bookmarkEnd w:id="3842"/>
      <w:r>
        <w:rPr>
          <w:rtl w:val="true"/>
        </w:rPr>
        <w:t>ترجمه</w:t>
      </w:r>
      <w:bookmarkEnd w:id="3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اعمال خود را براى زن و فرزندت انجام مده،زيرا اگر زن و فرزندت دوستان خدا باشند خداوند دوستان خود را تباه نمى‌كند،و اگر دشمنان خدا باشند، تو چرا براى دشمنان خدا غم و زحمت بر خود روا مى‌دارى ؟</w:t>
      </w:r>
      <w:r>
        <w:rPr>
          <w:rFonts w:eastAsia="IRNazanin" w:cs="IRNazanin"/>
          <w:color w:val="111111"/>
          <w:sz w:val="28"/>
          <w:szCs w:val="28"/>
          <w:rtl w:val="true"/>
          <w:lang w:bidi="fa-IR"/>
        </w:rPr>
        <w:t>»</w:t>
      </w:r>
    </w:p>
    <w:p>
      <w:pPr>
        <w:pStyle w:val="Heading4"/>
        <w:numPr>
          <w:ilvl w:val="3"/>
          <w:numId w:val="1"/>
        </w:numPr>
        <w:rPr/>
      </w:pPr>
      <w:bookmarkStart w:id="3844" w:name="__RefHeading___Toc3675971_73709187"/>
      <w:bookmarkStart w:id="3845" w:name="_Toc1729"/>
      <w:bookmarkEnd w:id="3844"/>
      <w:r>
        <w:rPr>
          <w:rtl w:val="true"/>
        </w:rPr>
        <w:t>شرح</w:t>
      </w:r>
      <w:bookmarkEnd w:id="384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زياد براى زن و فرزند به خاطر بازماندن از طاعت خدا نهى كرده است و بر روا نبودن آن به دليلى اشاره فرموده است كه آن دليل به منزلۀ قياس شرطى منفصلى است كه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خانواده‌ات از دو صورت بيرون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دوستان خدايند و يا دشمنان او،و به هر دو صورت كار براى آنها درست نيست،زيرا خداوند هزينۀ دوستانش را كفايت مى‌كند و آنان نيازى به زحمت ديگران ندارند،و اما دشمنان خدا را نيز مورد توجه قرار دادن روا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همّك استفهام بر سبيل سرزنش و توبيخ است</w:t>
      </w:r>
      <w:r>
        <w:rPr>
          <w:rFonts w:eastAsia="Amiri" w:cs="Amiri" w:ascii="Amiri" w:hAnsi="Amiri"/>
          <w:color w:val="111111"/>
          <w:sz w:val="28"/>
          <w:szCs w:val="28"/>
          <w:rtl w:val="true"/>
          <w:lang w:bidi="ar-SA"/>
        </w:rPr>
        <w:t>.</w:t>
      </w:r>
    </w:p>
    <w:p>
      <w:pPr>
        <w:pStyle w:val="Heading3"/>
        <w:numPr>
          <w:ilvl w:val="2"/>
          <w:numId w:val="1"/>
        </w:numPr>
        <w:rPr/>
      </w:pPr>
      <w:bookmarkStart w:id="3846" w:name="__RefHeading___Toc3675973_73709187"/>
      <w:bookmarkStart w:id="3847" w:name="_Toc1730"/>
      <w:bookmarkEnd w:id="3846"/>
      <w:r>
        <w:rPr/>
        <w:t>334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847"/>
    </w:p>
    <w:p>
      <w:pPr>
        <w:pStyle w:val="Heading4"/>
        <w:numPr>
          <w:ilvl w:val="3"/>
          <w:numId w:val="1"/>
        </w:numPr>
        <w:rPr/>
      </w:pPr>
      <w:bookmarkStart w:id="3848" w:name="__RefHeading___Toc3675975_73709187"/>
      <w:bookmarkStart w:id="3849" w:name="_Toc1731"/>
      <w:bookmarkEnd w:id="3848"/>
      <w:r>
        <w:rPr>
          <w:rtl w:val="true"/>
        </w:rPr>
        <w:t>اشاره</w:t>
      </w:r>
      <w:bookmarkEnd w:id="3849"/>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أَكْبَرُ الْعَيْبِ أَنْ تَعِيبَ مَا فِيكَ مِثْلُهُ </w:t>
      </w:r>
      <w:bookmarkStart w:id="3850" w:name="pg11525_242915"/>
    </w:p>
    <w:p>
      <w:pPr>
        <w:pStyle w:val="Heading4"/>
        <w:numPr>
          <w:ilvl w:val="3"/>
          <w:numId w:val="1"/>
        </w:numPr>
        <w:rPr/>
      </w:pPr>
      <w:bookmarkStart w:id="3851" w:name="__RefHeading___Toc3675977_73709187"/>
      <w:bookmarkStart w:id="3852" w:name="_Toc1732"/>
      <w:bookmarkEnd w:id="3850"/>
      <w:bookmarkEnd w:id="3851"/>
      <w:r>
        <w:rPr>
          <w:rtl w:val="true"/>
        </w:rPr>
        <w:t>ترجمه</w:t>
      </w:r>
      <w:bookmarkEnd w:id="3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عيبها آن است كه چيزى را كه در وجود خود دارى براى ديگران عيب بدانى </w:t>
      </w:r>
      <w:r>
        <w:rPr>
          <w:rFonts w:eastAsia="IRNazanin" w:cs="IRNazanin"/>
          <w:color w:val="111111"/>
          <w:sz w:val="28"/>
          <w:szCs w:val="28"/>
          <w:rtl w:val="true"/>
          <w:lang w:bidi="fa-IR"/>
        </w:rPr>
        <w:t>».</w:t>
      </w:r>
    </w:p>
    <w:p>
      <w:pPr>
        <w:pStyle w:val="Heading4"/>
        <w:numPr>
          <w:ilvl w:val="3"/>
          <w:numId w:val="1"/>
        </w:numPr>
        <w:rPr/>
      </w:pPr>
      <w:bookmarkStart w:id="3853" w:name="__RefHeading___Toc3675979_73709187"/>
      <w:bookmarkStart w:id="3854" w:name="_Toc1733"/>
      <w:bookmarkEnd w:id="3853"/>
      <w:r>
        <w:rPr>
          <w:rtl w:val="true"/>
        </w:rPr>
        <w:t>شرح</w:t>
      </w:r>
      <w:bookmarkEnd w:id="3854"/>
    </w:p>
    <w:p>
      <w:pPr>
        <w:pStyle w:val="BookText"/>
        <w:rPr/>
      </w:pPr>
      <w:r>
        <w:rPr>
          <w:rFonts w:ascii="IRNazanin" w:hAnsi="IRNazanin" w:eastAsia="IRNazanin"/>
          <w:color w:val="111111"/>
          <w:sz w:val="28"/>
          <w:sz w:val="28"/>
          <w:szCs w:val="28"/>
          <w:rtl w:val="true"/>
          <w:lang w:bidi="fa-IR"/>
        </w:rPr>
        <w:t>قبلا شرح اين سخن گذشت كه خود دليل بر نادانى و بزرگترين عيبهاست</w:t>
      </w:r>
      <w:r>
        <w:rPr>
          <w:rFonts w:eastAsia="IRNazanin" w:cs="IRNazanin"/>
          <w:color w:val="111111"/>
          <w:sz w:val="28"/>
          <w:szCs w:val="28"/>
          <w:rtl w:val="true"/>
          <w:lang w:bidi="fa-IR"/>
        </w:rPr>
        <w:t>.</w:t>
      </w:r>
    </w:p>
    <w:p>
      <w:pPr>
        <w:pStyle w:val="Heading3"/>
        <w:numPr>
          <w:ilvl w:val="2"/>
          <w:numId w:val="1"/>
        </w:numPr>
        <w:rPr/>
      </w:pPr>
      <w:bookmarkStart w:id="3855" w:name="__RefHeading___Toc3675981_73709187"/>
      <w:bookmarkStart w:id="3856" w:name="_Toc1734"/>
      <w:bookmarkEnd w:id="3855"/>
      <w:r>
        <w:rPr/>
        <w:t>335</w:t>
      </w:r>
      <w:r>
        <w:rPr>
          <w:rtl w:val="true"/>
        </w:rPr>
        <w:t>-</w:t>
      </w:r>
      <w:r>
        <w:rPr>
          <w:rtl w:val="true"/>
        </w:rPr>
        <w:t>در حضور امام</w:t>
      </w:r>
      <w:r>
        <w:rPr>
          <w:rtl w:val="true"/>
        </w:rPr>
        <w:t>(</w:t>
      </w:r>
      <w:r>
        <w:rPr>
          <w:rtl w:val="true"/>
        </w:rPr>
        <w:t>علیه السلام</w:t>
      </w:r>
      <w:r>
        <w:rPr>
          <w:rtl w:val="true"/>
        </w:rPr>
        <w:t>)</w:t>
      </w:r>
      <w:r>
        <w:rPr>
          <w:rtl w:val="true"/>
        </w:rPr>
        <w:t>مردى به مرد ديگرى كه خداوند به او پسرى</w:t>
      </w:r>
      <w:bookmarkEnd w:id="3856"/>
    </w:p>
    <w:p>
      <w:pPr>
        <w:pStyle w:val="Heading4"/>
        <w:numPr>
          <w:ilvl w:val="3"/>
          <w:numId w:val="1"/>
        </w:numPr>
        <w:rPr/>
      </w:pPr>
      <w:bookmarkStart w:id="3857" w:name="__RefHeading___Toc3675983_73709187"/>
      <w:bookmarkStart w:id="3858" w:name="_Toc1735"/>
      <w:bookmarkEnd w:id="3857"/>
      <w:r>
        <w:rPr>
          <w:rtl w:val="true"/>
        </w:rPr>
        <w:t>اشاره</w:t>
      </w:r>
      <w:bookmarkEnd w:id="3858"/>
    </w:p>
    <w:p>
      <w:pPr>
        <w:pStyle w:val="BookText"/>
        <w:rPr/>
      </w:pPr>
      <w:r>
        <w:rPr>
          <w:rFonts w:ascii="IRNazanin" w:hAnsi="IRNazanin" w:eastAsia="IRNazanin"/>
          <w:color w:val="111111"/>
          <w:sz w:val="28"/>
          <w:sz w:val="28"/>
          <w:szCs w:val="28"/>
          <w:rtl w:val="true"/>
          <w:lang w:bidi="fa-IR"/>
        </w:rPr>
        <w:t>داده بود به عنوان تبريك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رزمنده گوارايت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 شَكَرْتَ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 لَكَ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أَشُدَّهُ وَ رُزِقْتَ بِرَّهُ</w:t>
      </w:r>
    </w:p>
    <w:p>
      <w:pPr>
        <w:pStyle w:val="Heading4"/>
        <w:numPr>
          <w:ilvl w:val="3"/>
          <w:numId w:val="1"/>
        </w:numPr>
        <w:rPr/>
      </w:pPr>
      <w:bookmarkStart w:id="3859" w:name="__RefHeading___Toc3675985_73709187"/>
      <w:bookmarkStart w:id="3860" w:name="_Toc1736"/>
      <w:bookmarkEnd w:id="3859"/>
      <w:r>
        <w:rPr>
          <w:rtl w:val="true"/>
        </w:rPr>
        <w:t>ترجمه</w:t>
      </w:r>
      <w:bookmarkEnd w:id="3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مگو،بلكه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را سپاسگزار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فرزندى را كه به تو مرحمت كرده،تو را مبارك باد،اين فرزند به كمال توانايى برسد و از نيكوكارى او بهره‌مند گردى </w:t>
      </w:r>
      <w:r>
        <w:rPr>
          <w:rFonts w:eastAsia="IRNazanin" w:cs="IRNazanin"/>
          <w:color w:val="111111"/>
          <w:sz w:val="28"/>
          <w:szCs w:val="28"/>
          <w:rtl w:val="true"/>
          <w:lang w:bidi="fa-IR"/>
        </w:rPr>
        <w:t>.»</w:t>
      </w:r>
    </w:p>
    <w:p>
      <w:pPr>
        <w:pStyle w:val="Heading4"/>
        <w:numPr>
          <w:ilvl w:val="3"/>
          <w:numId w:val="1"/>
        </w:numPr>
        <w:rPr/>
      </w:pPr>
      <w:bookmarkStart w:id="3861" w:name="__RefHeading___Toc3675987_73709187"/>
      <w:bookmarkStart w:id="3862" w:name="_Toc1737"/>
      <w:bookmarkEnd w:id="3861"/>
      <w:r>
        <w:rPr>
          <w:rtl w:val="true"/>
        </w:rPr>
        <w:t>شرح</w:t>
      </w:r>
      <w:bookmarkEnd w:id="3862"/>
    </w:p>
    <w:p>
      <w:pPr>
        <w:pStyle w:val="BookText"/>
        <w:rPr/>
      </w:pPr>
      <w:r>
        <w:rPr>
          <w:rFonts w:ascii="IRNazanin" w:hAnsi="IRNazanin" w:eastAsia="IRNazanin"/>
          <w:color w:val="111111"/>
          <w:sz w:val="28"/>
          <w:sz w:val="28"/>
          <w:szCs w:val="28"/>
          <w:rtl w:val="true"/>
          <w:lang w:bidi="fa-IR"/>
        </w:rPr>
        <w:t>اين سخن ارشادى از طرف آن بزرگوار،براى تبريك گويى به وجود فرزند است،و در آن چهار فايده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پدر به سپاسگزارى خدا و توجّه به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نزول بركت از جانب خدا،از طريق درخواست و دعا در بارۀ مرحمتى كه به او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براى بقاى فرزندى كه خداوند داده و براى رسيدن به رشد،يعنى كمال توانايى براى استفاده وى</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براى بهره‌مندى و سود بردن از او،يعنى خداوند به او نيكى و فايده را روزى كند</w:t>
      </w:r>
      <w:r>
        <w:rPr>
          <w:rFonts w:eastAsia="Amiri" w:cs="Amiri" w:ascii="Amiri" w:hAnsi="Amiri"/>
          <w:color w:val="111111"/>
          <w:sz w:val="28"/>
          <w:szCs w:val="28"/>
          <w:rtl w:val="true"/>
          <w:lang w:bidi="ar-SA"/>
        </w:rPr>
        <w:t xml:space="preserve">. </w:t>
      </w:r>
      <w:bookmarkStart w:id="3863" w:name="pg11525_242917"/>
    </w:p>
    <w:p>
      <w:pPr>
        <w:pStyle w:val="Heading3"/>
        <w:numPr>
          <w:ilvl w:val="2"/>
          <w:numId w:val="1"/>
        </w:numPr>
        <w:rPr/>
      </w:pPr>
      <w:bookmarkStart w:id="3864" w:name="__RefHeading___Toc3675989_73709187"/>
      <w:bookmarkStart w:id="3865" w:name="_Toc1738"/>
      <w:bookmarkEnd w:id="3863"/>
      <w:bookmarkEnd w:id="3864"/>
      <w:r>
        <w:rPr/>
        <w:t>336</w:t>
      </w:r>
      <w:r>
        <w:rPr>
          <w:rtl w:val="true"/>
        </w:rPr>
        <w:t>-</w:t>
      </w:r>
      <w:r>
        <w:rPr>
          <w:rtl w:val="true"/>
        </w:rPr>
        <w:t>مردى از عمّال امام</w:t>
      </w:r>
      <w:r>
        <w:rPr>
          <w:rtl w:val="true"/>
        </w:rPr>
        <w:t>(</w:t>
      </w:r>
      <w:r>
        <w:rPr>
          <w:rtl w:val="true"/>
        </w:rPr>
        <w:t>علیه السلام</w:t>
      </w:r>
      <w:r>
        <w:rPr>
          <w:rtl w:val="true"/>
        </w:rPr>
        <w:t>)</w:t>
      </w:r>
      <w:r>
        <w:rPr>
          <w:rtl w:val="true"/>
        </w:rPr>
        <w:t>ساختمانى عظيم بنا كرد،پس امام</w:t>
      </w:r>
      <w:r>
        <w:rPr>
          <w:rtl w:val="true"/>
        </w:rPr>
        <w:t>(</w:t>
      </w:r>
      <w:r>
        <w:rPr>
          <w:rtl w:val="true"/>
        </w:rPr>
        <w:t>علیه السلام</w:t>
      </w:r>
      <w:r>
        <w:rPr>
          <w:rtl w:val="true"/>
        </w:rPr>
        <w:t>)</w:t>
      </w:r>
      <w:bookmarkEnd w:id="3865"/>
    </w:p>
    <w:p>
      <w:pPr>
        <w:pStyle w:val="Heading4"/>
        <w:numPr>
          <w:ilvl w:val="3"/>
          <w:numId w:val="1"/>
        </w:numPr>
        <w:rPr/>
      </w:pPr>
      <w:bookmarkStart w:id="3866" w:name="__RefHeading___Toc3675991_73709187"/>
      <w:bookmarkStart w:id="3867" w:name="_Toc1739"/>
      <w:bookmarkEnd w:id="3866"/>
      <w:r>
        <w:rPr>
          <w:rtl w:val="true"/>
        </w:rPr>
        <w:t>اشاره</w:t>
      </w:r>
      <w:bookmarkEnd w:id="3867"/>
    </w:p>
    <w:p>
      <w:pPr>
        <w:pStyle w:val="BookText"/>
        <w:rPr/>
      </w:pP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أَطْلَعَتِ الْوَرِقُ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يَصِفُ لَكَ الْغِنَى</w:t>
      </w:r>
    </w:p>
    <w:p>
      <w:pPr>
        <w:pStyle w:val="Heading4"/>
        <w:numPr>
          <w:ilvl w:val="3"/>
          <w:numId w:val="1"/>
        </w:numPr>
        <w:rPr/>
      </w:pPr>
      <w:bookmarkStart w:id="3868" w:name="__RefHeading___Toc3675993_73709187"/>
      <w:bookmarkStart w:id="3869" w:name="_Toc1740"/>
      <w:bookmarkEnd w:id="3868"/>
      <w:r>
        <w:rPr>
          <w:rtl w:val="true"/>
        </w:rPr>
        <w:t>لغت</w:t>
      </w:r>
      <w:bookmarkEnd w:id="3869"/>
    </w:p>
    <w:p>
      <w:pPr>
        <w:pStyle w:val="BookText"/>
        <w:rPr/>
      </w:pPr>
      <w:r>
        <w:rPr>
          <w:rFonts w:ascii="IRNazanin" w:hAnsi="IRNazanin" w:eastAsia="IRNazanin"/>
          <w:color w:val="111111"/>
          <w:sz w:val="28"/>
          <w:sz w:val="28"/>
          <w:szCs w:val="28"/>
          <w:rtl w:val="true"/>
          <w:lang w:bidi="fa-IR"/>
        </w:rPr>
        <w:t>فخم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Heading4"/>
        <w:numPr>
          <w:ilvl w:val="3"/>
          <w:numId w:val="1"/>
        </w:numPr>
        <w:rPr/>
      </w:pPr>
      <w:bookmarkStart w:id="3870" w:name="__RefHeading___Toc3675995_73709187"/>
      <w:bookmarkStart w:id="3871" w:name="_Toc1741"/>
      <w:bookmarkEnd w:id="3870"/>
      <w:r>
        <w:rPr>
          <w:rtl w:val="true"/>
        </w:rPr>
        <w:t>ترجمه</w:t>
      </w:r>
      <w:bookmarkEnd w:id="3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سكه‌ها سرهاشان را آشكار كرده‌اند و ساختمان دارايى تو را وصف مى‌كند </w:t>
      </w:r>
      <w:r>
        <w:rPr>
          <w:rFonts w:eastAsia="Amiri" w:cs="Amiri" w:ascii="Amiri" w:hAnsi="Amiri"/>
          <w:color w:val="111111"/>
          <w:sz w:val="28"/>
          <w:szCs w:val="28"/>
          <w:rtl w:val="true"/>
          <w:lang w:bidi="ar-SA"/>
        </w:rPr>
        <w:t>».</w:t>
      </w:r>
    </w:p>
    <w:p>
      <w:pPr>
        <w:pStyle w:val="Heading4"/>
        <w:numPr>
          <w:ilvl w:val="3"/>
          <w:numId w:val="1"/>
        </w:numPr>
        <w:rPr/>
      </w:pPr>
      <w:bookmarkStart w:id="3872" w:name="__RefHeading___Toc3675997_73709187"/>
      <w:bookmarkStart w:id="3873" w:name="_Toc1742"/>
      <w:bookmarkEnd w:id="3872"/>
      <w:r>
        <w:rPr>
          <w:rtl w:val="true"/>
        </w:rPr>
        <w:t>شرح عبارت طلوع الورق لرءوسها</w:t>
      </w:r>
      <w:bookmarkEnd w:id="3873"/>
    </w:p>
    <w:p>
      <w:pPr>
        <w:pStyle w:val="BookText"/>
        <w:rPr/>
      </w:pPr>
      <w:r>
        <w:rPr>
          <w:rFonts w:ascii="IRNazanin" w:hAnsi="IRNazanin" w:eastAsia="IRNazanin"/>
          <w:color w:val="111111"/>
          <w:sz w:val="28"/>
          <w:sz w:val="28"/>
          <w:szCs w:val="28"/>
          <w:rtl w:val="true"/>
          <w:lang w:bidi="fa-IR"/>
        </w:rPr>
        <w:t>كنايه از آشكار شدن اثر آن سكه‌ها در ساختمان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سكّه‌ها را از نظر بر آمدن اثر آن به حيوانات تشبيه كرده است و همچنين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آورده و به بنا نسبت داده است از آن رو كه از توانگرى و دارايى او خبر مى‌دهد،همان طورى كه صفت خبر از موصوف خود مى‌دهد</w:t>
      </w:r>
      <w:r>
        <w:rPr>
          <w:rFonts w:eastAsia="IRNazanin" w:cs="IRNazanin"/>
          <w:color w:val="111111"/>
          <w:sz w:val="28"/>
          <w:szCs w:val="28"/>
          <w:rtl w:val="true"/>
          <w:lang w:bidi="fa-IR"/>
        </w:rPr>
        <w:t>.</w:t>
      </w:r>
    </w:p>
    <w:p>
      <w:pPr>
        <w:pStyle w:val="Heading3"/>
        <w:numPr>
          <w:ilvl w:val="2"/>
          <w:numId w:val="1"/>
        </w:numPr>
        <w:rPr/>
      </w:pPr>
      <w:bookmarkStart w:id="3874" w:name="__RefHeading___Toc3675999_73709187"/>
      <w:bookmarkStart w:id="3875" w:name="_Toc1743"/>
      <w:bookmarkEnd w:id="3874"/>
      <w:r>
        <w:rPr/>
        <w:t>337</w:t>
      </w:r>
      <w:r>
        <w:rPr>
          <w:rtl w:val="true"/>
        </w:rPr>
        <w:t>-</w:t>
      </w:r>
      <w:r>
        <w:rPr>
          <w:rtl w:val="true"/>
        </w:rPr>
        <w:t>به امام</w:t>
      </w:r>
      <w:r>
        <w:rPr>
          <w:rtl w:val="true"/>
        </w:rPr>
        <w:t>(</w:t>
      </w:r>
      <w:r>
        <w:rPr>
          <w:rtl w:val="true"/>
        </w:rPr>
        <w:t>علیه السلام</w:t>
      </w:r>
      <w:r>
        <w:rPr>
          <w:rtl w:val="true"/>
        </w:rPr>
        <w:t>)</w:t>
      </w:r>
      <w:r>
        <w:rPr>
          <w:rtl w:val="true"/>
        </w:rPr>
        <w:t>گفتند</w:t>
      </w:r>
      <w:r>
        <w:rPr>
          <w:rtl w:val="true"/>
        </w:rPr>
        <w:t>:«</w:t>
      </w:r>
      <w:r>
        <w:rPr>
          <w:rtl w:val="true"/>
        </w:rPr>
        <w:t>اگر در خانۀ مردى را به روى او ببندند و او را داخل</w:t>
      </w:r>
      <w:bookmarkEnd w:id="3875"/>
    </w:p>
    <w:p>
      <w:pPr>
        <w:pStyle w:val="Heading4"/>
        <w:numPr>
          <w:ilvl w:val="3"/>
          <w:numId w:val="1"/>
        </w:numPr>
        <w:rPr/>
      </w:pPr>
      <w:bookmarkStart w:id="3876" w:name="__RefHeading___Toc3676001_73709187"/>
      <w:bookmarkStart w:id="3877" w:name="_Toc1744"/>
      <w:bookmarkEnd w:id="3876"/>
      <w:r>
        <w:rPr>
          <w:rtl w:val="true"/>
        </w:rPr>
        <w:t>اشاره</w:t>
      </w:r>
      <w:bookmarkEnd w:id="3877"/>
    </w:p>
    <w:p>
      <w:pPr>
        <w:pStyle w:val="BookText"/>
        <w:rPr/>
      </w:pPr>
      <w:r>
        <w:rPr>
          <w:rFonts w:ascii="Amiri" w:hAnsi="Amiri" w:eastAsia="Amiri" w:cs="Amiri"/>
          <w:color w:val="111111"/>
          <w:sz w:val="28"/>
          <w:sz w:val="28"/>
          <w:szCs w:val="28"/>
          <w:rtl w:val="true"/>
          <w:lang w:bidi="ar-SA"/>
        </w:rPr>
        <w:t>خانه قرار دهند،روزى او از كجا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جواب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p>
    <w:p>
      <w:pPr>
        <w:pStyle w:val="Heading4"/>
        <w:numPr>
          <w:ilvl w:val="3"/>
          <w:numId w:val="1"/>
        </w:numPr>
        <w:rPr/>
      </w:pPr>
      <w:bookmarkStart w:id="3878" w:name="__RefHeading___Toc3676003_73709187"/>
      <w:bookmarkStart w:id="3879" w:name="_Toc1745"/>
      <w:bookmarkEnd w:id="3878"/>
      <w:r>
        <w:rPr>
          <w:rtl w:val="true"/>
        </w:rPr>
        <w:t>ترجمه</w:t>
      </w:r>
      <w:bookmarkEnd w:id="3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خانۀ مردى را به روى او ببندند و او را داخل خانه قرار دهند، روزى او از كجا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جايى كه اجلش مى‌رسد </w:t>
      </w:r>
      <w:r>
        <w:rPr>
          <w:rFonts w:eastAsia="Amiri" w:cs="Amiri" w:ascii="Amiri" w:hAnsi="Amiri"/>
          <w:color w:val="111111"/>
          <w:sz w:val="28"/>
          <w:szCs w:val="28"/>
          <w:rtl w:val="true"/>
          <w:lang w:bidi="ar-SA"/>
        </w:rPr>
        <w:t>».</w:t>
      </w:r>
    </w:p>
    <w:p>
      <w:pPr>
        <w:pStyle w:val="Heading4"/>
        <w:numPr>
          <w:ilvl w:val="3"/>
          <w:numId w:val="1"/>
        </w:numPr>
        <w:rPr/>
      </w:pPr>
      <w:bookmarkStart w:id="3880" w:name="__RefHeading___Toc3676005_73709187"/>
      <w:bookmarkStart w:id="3881" w:name="_Toc1746"/>
      <w:bookmarkEnd w:id="3880"/>
      <w:r>
        <w:rPr>
          <w:rtl w:val="true"/>
        </w:rPr>
        <w:t>شرح</w:t>
      </w:r>
      <w:bookmarkEnd w:id="3881"/>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 با مرگ قياس كرده است،از آن رو كه هر دو از يك جا ريشه مى‌گيرند و آن قدرت آفريدگار است،و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نموده است</w:t>
      </w:r>
      <w:r>
        <w:rPr>
          <w:rFonts w:eastAsia="IRNazanin" w:cs="IRNazanin"/>
          <w:color w:val="111111"/>
          <w:sz w:val="28"/>
          <w:szCs w:val="28"/>
          <w:rtl w:val="true"/>
          <w:lang w:bidi="fa-IR"/>
        </w:rPr>
        <w:t xml:space="preserve">. </w:t>
      </w:r>
      <w:bookmarkStart w:id="3882" w:name="pg11525_242919"/>
    </w:p>
    <w:p>
      <w:pPr>
        <w:pStyle w:val="Heading3"/>
        <w:numPr>
          <w:ilvl w:val="2"/>
          <w:numId w:val="1"/>
        </w:numPr>
        <w:rPr/>
      </w:pPr>
      <w:bookmarkStart w:id="3883" w:name="__RefHeading___Toc3676007_73709187"/>
      <w:bookmarkStart w:id="3884" w:name="_Toc1747"/>
      <w:bookmarkEnd w:id="3882"/>
      <w:bookmarkEnd w:id="3883"/>
      <w:r>
        <w:rPr/>
        <w:t>338</w:t>
      </w:r>
      <w:r>
        <w:rPr>
          <w:rtl w:val="true"/>
        </w:rPr>
        <w:t>-</w:t>
      </w:r>
      <w:r>
        <w:rPr>
          <w:rtl w:val="true"/>
        </w:rPr>
        <w:t>امام</w:t>
      </w:r>
      <w:r>
        <w:rPr>
          <w:rtl w:val="true"/>
        </w:rPr>
        <w:t>(</w:t>
      </w:r>
      <w:r>
        <w:rPr>
          <w:rtl w:val="true"/>
        </w:rPr>
        <w:t>علیه السلام</w:t>
      </w:r>
      <w:r>
        <w:rPr>
          <w:rtl w:val="true"/>
        </w:rPr>
        <w:t>)</w:t>
      </w:r>
      <w:r>
        <w:rPr>
          <w:rtl w:val="true"/>
        </w:rPr>
        <w:t>به قومى كه كسى از آنها مرده بود،تسليت گفته و امر به</w:t>
      </w:r>
      <w:bookmarkEnd w:id="3884"/>
    </w:p>
    <w:p>
      <w:pPr>
        <w:pStyle w:val="Heading4"/>
        <w:numPr>
          <w:ilvl w:val="3"/>
          <w:numId w:val="1"/>
        </w:numPr>
        <w:rPr/>
      </w:pPr>
      <w:bookmarkStart w:id="3885" w:name="__RefHeading___Toc3676009_73709187"/>
      <w:bookmarkStart w:id="3886" w:name="_Toc1748"/>
      <w:bookmarkEnd w:id="3885"/>
      <w:r>
        <w:rPr>
          <w:rtl w:val="true"/>
        </w:rPr>
        <w:t>اشاره</w:t>
      </w:r>
      <w:bookmarkEnd w:id="3886"/>
    </w:p>
    <w:p>
      <w:pPr>
        <w:pStyle w:val="BookText"/>
        <w:rPr/>
      </w:pPr>
      <w:r>
        <w:rPr>
          <w:rFonts w:ascii="IRNazanin" w:hAnsi="IRNazanin" w:eastAsia="IRNazanin"/>
          <w:color w:val="111111"/>
          <w:sz w:val="28"/>
          <w:sz w:val="28"/>
          <w:szCs w:val="28"/>
          <w:rtl w:val="true"/>
          <w:lang w:bidi="fa-IR"/>
        </w:rPr>
        <w:t>صبر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الْأَمْرَ لَيْسَ بِكُمْ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إِلَيْكُمُ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صَاحِبُكُمْ هَذَا يُسَافِرُ فَعُدُّوهُ فِي بَعْضِ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 عَلَيْكُمْ وَ إِلاَّ قَدِمْتُمْ عَلَيْهِ</w:t>
      </w:r>
    </w:p>
    <w:p>
      <w:pPr>
        <w:pStyle w:val="Heading4"/>
        <w:numPr>
          <w:ilvl w:val="3"/>
          <w:numId w:val="1"/>
        </w:numPr>
        <w:rPr/>
      </w:pPr>
      <w:bookmarkStart w:id="3887" w:name="__RefHeading___Toc3676011_73709187"/>
      <w:bookmarkStart w:id="3888" w:name="_Toc1749"/>
      <w:bookmarkEnd w:id="3887"/>
      <w:r>
        <w:rPr>
          <w:rtl w:val="true"/>
        </w:rPr>
        <w:t>ترجمه</w:t>
      </w:r>
      <w:bookmarkEnd w:id="3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او نه از شما شروع و نه به شما ختم يافته،فرض كنيد اين بار به سفرى رفته است و اين سفر را مانند سفرهاى ديگرش بدانيد كه به سوى شما باز مى‌گردد و اگر او باز نگردد شما به نزد او باز مى‌گرديد </w:t>
      </w:r>
      <w:r>
        <w:rPr>
          <w:rFonts w:eastAsia="IRNazanin" w:cs="IRNazanin"/>
          <w:color w:val="111111"/>
          <w:sz w:val="28"/>
          <w:szCs w:val="28"/>
          <w:rtl w:val="true"/>
          <w:lang w:bidi="fa-IR"/>
        </w:rPr>
        <w:t>».</w:t>
      </w:r>
    </w:p>
    <w:p>
      <w:pPr>
        <w:pStyle w:val="Heading4"/>
        <w:numPr>
          <w:ilvl w:val="3"/>
          <w:numId w:val="1"/>
        </w:numPr>
        <w:rPr/>
      </w:pPr>
      <w:bookmarkStart w:id="3889" w:name="__RefHeading___Toc3676013_73709187"/>
      <w:bookmarkStart w:id="3890" w:name="_Toc1750"/>
      <w:bookmarkEnd w:id="3889"/>
      <w:r>
        <w:rPr>
          <w:rtl w:val="true"/>
        </w:rPr>
        <w:t>شرح</w:t>
      </w:r>
      <w:bookmarkEnd w:id="3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فرض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تسليت،با عبارتى فصيح،و معناى بسيار براى قانع ساختن و آرامش مفيد است</w:t>
      </w:r>
      <w:r>
        <w:rPr>
          <w:rFonts w:eastAsia="IRNazanin" w:cs="IRNazanin"/>
          <w:color w:val="111111"/>
          <w:sz w:val="28"/>
          <w:szCs w:val="28"/>
          <w:rtl w:val="true"/>
          <w:lang w:bidi="fa-IR"/>
        </w:rPr>
        <w:t>.</w:t>
      </w:r>
    </w:p>
    <w:p>
      <w:pPr>
        <w:pStyle w:val="Heading3"/>
        <w:numPr>
          <w:ilvl w:val="2"/>
          <w:numId w:val="1"/>
        </w:numPr>
        <w:rPr/>
      </w:pPr>
      <w:bookmarkStart w:id="3891" w:name="__RefHeading___Toc3676015_73709187"/>
      <w:bookmarkStart w:id="3892" w:name="_Toc1751"/>
      <w:bookmarkEnd w:id="3891"/>
      <w:r>
        <w:rPr/>
        <w:t>339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892"/>
    </w:p>
    <w:p>
      <w:pPr>
        <w:pStyle w:val="Heading4"/>
        <w:numPr>
          <w:ilvl w:val="3"/>
          <w:numId w:val="1"/>
        </w:numPr>
        <w:rPr/>
      </w:pPr>
      <w:bookmarkStart w:id="3893" w:name="__RefHeading___Toc3676017_73709187"/>
      <w:bookmarkStart w:id="3894" w:name="_Toc1752"/>
      <w:bookmarkEnd w:id="3893"/>
      <w:r>
        <w:rPr>
          <w:rtl w:val="true"/>
        </w:rPr>
        <w:t>اشاره</w:t>
      </w:r>
      <w:bookmarkEnd w:id="3894"/>
    </w:p>
    <w:p>
      <w:pPr>
        <w:pStyle w:val="BookText"/>
        <w:rPr/>
      </w:pPr>
      <w:r>
        <w:rPr>
          <w:rFonts w:ascii="Amiri" w:hAnsi="Amiri" w:eastAsia="Amiri" w:cs="Amiri"/>
          <w:color w:val="111111"/>
          <w:sz w:val="28"/>
          <w:sz w:val="28"/>
          <w:szCs w:val="28"/>
          <w:rtl w:val="true"/>
          <w:lang w:bidi="ar-SA"/>
        </w:rPr>
        <w:t>أَيُّهَا النَّاسُ لِيَرَكُمُ اللَّهُ مِنَ النِّعْمَةِ وَجِلِينَ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يَرَاكُمْ مِنَ النِّقْمَةِ 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وُسِّعَ عَلَيْهِ فِي ذَاتِ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ذَلِكَ اسْتِدْرَاجاً فَقَدْ أَمِنَ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ضُيِّقَ عَلَيْهِ فِي ذَاتِ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ذَلِكَ اخْتِبَاراً فَقَدْ ضَيَّعَ مَأْمُولاً</w:t>
      </w:r>
    </w:p>
    <w:p>
      <w:pPr>
        <w:pStyle w:val="Heading4"/>
        <w:numPr>
          <w:ilvl w:val="3"/>
          <w:numId w:val="1"/>
        </w:numPr>
        <w:rPr/>
      </w:pPr>
      <w:bookmarkStart w:id="3895" w:name="__RefHeading___Toc3676019_73709187"/>
      <w:bookmarkStart w:id="3896" w:name="_Toc1753"/>
      <w:bookmarkEnd w:id="3895"/>
      <w:r>
        <w:rPr>
          <w:rtl w:val="true"/>
        </w:rPr>
        <w:t>لغت</w:t>
      </w:r>
      <w:bookmarkEnd w:id="3896"/>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گرفتن</w:t>
      </w:r>
    </w:p>
    <w:p>
      <w:pPr>
        <w:pStyle w:val="Heading4"/>
        <w:numPr>
          <w:ilvl w:val="3"/>
          <w:numId w:val="1"/>
        </w:numPr>
        <w:rPr/>
      </w:pPr>
      <w:bookmarkStart w:id="3897" w:name="__RefHeading___Toc3676021_73709187"/>
      <w:bookmarkStart w:id="3898" w:name="_Toc1754"/>
      <w:bookmarkEnd w:id="3897"/>
      <w:r>
        <w:rPr>
          <w:rtl w:val="true"/>
        </w:rPr>
        <w:t>ترجمه</w:t>
      </w:r>
      <w:bookmarkEnd w:id="3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بايد خداوند شما را از نعمت و بخشش خود ترسان ببيند چنان كه از عذاب و كيفر خويش بيمناك مى‌بيند،براستى كسى كه مال فراوان در اختيار دارد و نبيند كه آن را ناگهان از او باز مى‌گيرند از ترس ايمن و آسوده گشته است،و كسى كه تنگدست گردد،و آن را آزمايش نبيند،پاداشى را كه اميد و آرزو به آن بسته،تباه ساخته است </w:t>
      </w:r>
      <w:r>
        <w:rPr>
          <w:rFonts w:eastAsia="IRNazanin" w:cs="IRNazanin"/>
          <w:color w:val="111111"/>
          <w:sz w:val="28"/>
          <w:szCs w:val="28"/>
          <w:rtl w:val="true"/>
          <w:lang w:bidi="fa-IR"/>
        </w:rPr>
        <w:t>.»</w:t>
      </w:r>
    </w:p>
    <w:p>
      <w:pPr>
        <w:pStyle w:val="Heading4"/>
        <w:numPr>
          <w:ilvl w:val="3"/>
          <w:numId w:val="1"/>
        </w:numPr>
        <w:rPr/>
      </w:pPr>
      <w:bookmarkStart w:id="3899" w:name="__RefHeading___Toc3676023_73709187"/>
      <w:bookmarkStart w:id="3900" w:name="_Toc1755"/>
      <w:bookmarkEnd w:id="3899"/>
      <w:r>
        <w:rPr>
          <w:rtl w:val="true"/>
        </w:rPr>
        <w:t>شرح</w:t>
      </w:r>
      <w:bookmarkEnd w:id="3900"/>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داده است تا به هنگام رسيدن نعمت،از ترس اين كه مبادا </w:t>
      </w:r>
      <w:bookmarkStart w:id="3901" w:name="pg11525_242921"/>
    </w:p>
    <w:p>
      <w:pPr>
        <w:pStyle w:val="BookText"/>
        <w:rPr/>
      </w:pPr>
      <w:bookmarkEnd w:id="3901"/>
      <w:r>
        <w:rPr>
          <w:rFonts w:ascii="IRNazanin" w:hAnsi="IRNazanin" w:eastAsia="IRNazanin"/>
          <w:color w:val="111111"/>
          <w:sz w:val="28"/>
          <w:sz w:val="28"/>
          <w:szCs w:val="28"/>
          <w:rtl w:val="true"/>
          <w:lang w:bidi="fa-IR"/>
        </w:rPr>
        <w:t>ناگهان از دست برود،از نعمت خدا بيمناك و در هراس باشند چنان كه از عذاب مى‌ترسند،توضيح آن كه نعمت آزمايشى است كه بايد آن را سپاس گزارد، همان طورى كه عذاب گرفتاريى است كه بايد با پايدارى با آن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واداشتن بر دو فضيلت شكرگزارى و پايدارى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دلبستگى به نعمت و غفلت از خدا در حال نعمت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مخوفا بر حذر داشته است،و اين عبارت مقدمۀ صغرا براى قياس مضمرى است كه كبرايش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 من أمن مخوفا فهو مغرور يعنى هر كس ايمن از ترس بماند او فريب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طور،تنگدست را بر حذر داشته از اين كه از آزمون و گرفتارى تنگدستى خود غفلت ورزد و او را از جمله كسانى شمرده است كه پاداش مورد آرزوى خود را تباه مى‌سازد و توضيح مطلب آن است كه فقير با اين عقيده كه تنگدستى آزمونى از طرف خداست آمادۀ صبر و پايدارى مى‌گردد،و از خداوند متعال آرزوى پاداش زيادى در آخرت دارد اما وقتى كه چنين عقيده‌اى نداشته باشد، آمادگى‌اش را از دست مى‌دهد و اميد خود را تباه مى‌سازد</w:t>
      </w:r>
      <w:r>
        <w:rPr>
          <w:rFonts w:eastAsia="IRNazanin" w:cs="IRNazanin"/>
          <w:color w:val="111111"/>
          <w:sz w:val="28"/>
          <w:szCs w:val="28"/>
          <w:rtl w:val="true"/>
          <w:lang w:bidi="fa-IR"/>
        </w:rPr>
        <w:t>.</w:t>
      </w:r>
    </w:p>
    <w:p>
      <w:pPr>
        <w:pStyle w:val="Heading3"/>
        <w:numPr>
          <w:ilvl w:val="2"/>
          <w:numId w:val="1"/>
        </w:numPr>
        <w:rPr/>
      </w:pPr>
      <w:bookmarkStart w:id="3902" w:name="__RefHeading___Toc3676025_73709187"/>
      <w:bookmarkStart w:id="3903" w:name="_Toc1756"/>
      <w:bookmarkEnd w:id="3902"/>
      <w:r>
        <w:rPr/>
        <w:t>340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903"/>
    </w:p>
    <w:p>
      <w:pPr>
        <w:pStyle w:val="Heading4"/>
        <w:numPr>
          <w:ilvl w:val="3"/>
          <w:numId w:val="1"/>
        </w:numPr>
        <w:rPr/>
      </w:pPr>
      <w:bookmarkStart w:id="3904" w:name="__RefHeading___Toc3676027_73709187"/>
      <w:bookmarkStart w:id="3905" w:name="_Toc1757"/>
      <w:bookmarkEnd w:id="3904"/>
      <w:r>
        <w:rPr>
          <w:rtl w:val="true"/>
        </w:rPr>
        <w:t>اشاره</w:t>
      </w:r>
      <w:bookmarkEnd w:id="3905"/>
    </w:p>
    <w:p>
      <w:pPr>
        <w:pStyle w:val="BookText"/>
        <w:rPr/>
      </w:pPr>
      <w:r>
        <w:rPr>
          <w:rFonts w:ascii="Amiri" w:hAnsi="Amiri" w:eastAsia="Amiri" w:cs="Amiri"/>
          <w:color w:val="111111"/>
          <w:sz w:val="28"/>
          <w:sz w:val="28"/>
          <w:szCs w:val="28"/>
          <w:rtl w:val="true"/>
          <w:lang w:bidi="ar-SA"/>
        </w:rPr>
        <w:t>يَا أَسْرَى الرَّغْبَةِ أَقْصِرُوا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الْمُعَرِّجَ عَلَى الدُّنْيَا لاَ يَرُوعُهُ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تَوَلَّوْا مِنْ أَنْفُسِكُمْ تَأْدِيبَهَا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اعْدِلُوا بِهَا عَنْ ضَرَاوَةِ عَادَاتِهَا</w:t>
      </w:r>
    </w:p>
    <w:p>
      <w:pPr>
        <w:pStyle w:val="Heading4"/>
        <w:numPr>
          <w:ilvl w:val="3"/>
          <w:numId w:val="1"/>
        </w:numPr>
        <w:rPr/>
      </w:pPr>
      <w:bookmarkStart w:id="3906" w:name="__RefHeading___Toc3676029_73709187"/>
      <w:bookmarkStart w:id="3907" w:name="_Toc1758"/>
      <w:bookmarkEnd w:id="3906"/>
      <w:r>
        <w:rPr>
          <w:rtl w:val="true"/>
        </w:rPr>
        <w:t>لغات</w:t>
      </w:r>
      <w:bookmarkEnd w:id="3907"/>
    </w:p>
    <w:p>
      <w:pPr>
        <w:pStyle w:val="BookText"/>
        <w:rPr/>
      </w:pPr>
      <w:r>
        <w:rPr>
          <w:rFonts w:ascii="Amiri" w:hAnsi="Amiri" w:eastAsia="Amiri" w:cs="Amiri"/>
          <w:color w:val="111111"/>
          <w:sz w:val="28"/>
          <w:sz w:val="28"/>
          <w:szCs w:val="28"/>
          <w:rtl w:val="true"/>
          <w:lang w:bidi="ar-SA"/>
        </w:rPr>
        <w:t>ضراوة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جرأت بر شكار و علاقه‌مندى به آن ضراية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فتح،لغتى در ضراوة مى‌باشد ضراية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ضرى به،است به هر سه روايت شده است</w:t>
      </w:r>
    </w:p>
    <w:p>
      <w:pPr>
        <w:pStyle w:val="Heading4"/>
        <w:numPr>
          <w:ilvl w:val="3"/>
          <w:numId w:val="1"/>
        </w:numPr>
        <w:rPr/>
      </w:pPr>
      <w:bookmarkStart w:id="3908" w:name="__RefHeading___Toc3676031_73709187"/>
      <w:bookmarkStart w:id="3909" w:name="_Toc1759"/>
      <w:bookmarkEnd w:id="3908"/>
      <w:r>
        <w:rPr>
          <w:rtl w:val="true"/>
        </w:rPr>
        <w:t>ترجمه</w:t>
      </w:r>
      <w:bookmarkEnd w:id="3909"/>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گرفتاران هواى نفس بازايستيد كه دلبستۀ دنيا را نمى‌ترساند مگر صداى به هم رسانيدن دندانهاى مصائب اى مردم خود به ادب كردن نفسهايتان بپردازيد و آنها را از جرأت بر عادتهاى نكوهيده باز داريد </w:t>
      </w:r>
      <w:r>
        <w:rPr>
          <w:rFonts w:eastAsia="IRNazanin" w:cs="IRNazanin"/>
          <w:color w:val="111111"/>
          <w:sz w:val="28"/>
          <w:szCs w:val="28"/>
          <w:rtl w:val="true"/>
          <w:lang w:bidi="fa-IR"/>
        </w:rPr>
        <w:t xml:space="preserve">». </w:t>
      </w:r>
      <w:bookmarkStart w:id="3910" w:name="pg11525_242923"/>
    </w:p>
    <w:p>
      <w:pPr>
        <w:pStyle w:val="Heading4"/>
        <w:numPr>
          <w:ilvl w:val="3"/>
          <w:numId w:val="1"/>
        </w:numPr>
        <w:rPr/>
      </w:pPr>
      <w:bookmarkStart w:id="3911" w:name="__RefHeading___Toc3676033_73709187"/>
      <w:bookmarkStart w:id="3912" w:name="_Toc1760"/>
      <w:bookmarkEnd w:id="3910"/>
      <w:bookmarkEnd w:id="3911"/>
      <w:r>
        <w:rPr>
          <w:rtl w:val="true"/>
        </w:rPr>
        <w:t>شرح</w:t>
      </w:r>
      <w:bookmarkEnd w:id="3912"/>
    </w:p>
    <w:p>
      <w:pPr>
        <w:pStyle w:val="BookText"/>
        <w:rPr/>
      </w:pPr>
      <w:r>
        <w:rPr>
          <w:rFonts w:ascii="IRNazanin" w:hAnsi="IRNazanin" w:eastAsia="IRNazanin"/>
          <w:color w:val="111111"/>
          <w:sz w:val="28"/>
          <w:sz w:val="28"/>
          <w:szCs w:val="28"/>
          <w:rtl w:val="true"/>
          <w:lang w:bidi="fa-IR"/>
        </w:rPr>
        <w:t>كلمۀ أسرى را استعاره براى كسى آورده است كه دنيا ميل و علاقۀ او را به خود جلب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خوددارى از زياده روى در طلب دنيا داده و از دلباختگى و توجّه بدان بر حذر داشته است،با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الحدثان ،و لفظ صريف و انياب را به جهت شباهت مرگ به هنگام فرا رسيدنش به شتر تندرو،استعاره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خطاب به مردم،آنها را مأمور فرموده است تا ادب و اصلاح نفس خويش را به عهده گيرند و آن را در حدّ عدالت،از حركات و افعال باز دارند،و از جرأت و اقدام بر غرق شدن در هواهاى نفس بازگيرند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رياضت،قبلا روشن شد</w:t>
      </w:r>
      <w:r>
        <w:rPr>
          <w:rFonts w:eastAsia="IRNazanin" w:cs="IRNazanin"/>
          <w:color w:val="111111"/>
          <w:sz w:val="28"/>
          <w:szCs w:val="28"/>
          <w:rtl w:val="true"/>
          <w:lang w:bidi="fa-IR"/>
        </w:rPr>
        <w:t>.</w:t>
      </w:r>
    </w:p>
    <w:p>
      <w:pPr>
        <w:pStyle w:val="Heading3"/>
        <w:numPr>
          <w:ilvl w:val="2"/>
          <w:numId w:val="1"/>
        </w:numPr>
        <w:rPr/>
      </w:pPr>
      <w:bookmarkStart w:id="3913" w:name="__RefHeading___Toc3676035_73709187"/>
      <w:bookmarkStart w:id="3914" w:name="_Toc1761"/>
      <w:bookmarkEnd w:id="3913"/>
      <w:r>
        <w:rPr/>
        <w:t>341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914"/>
    </w:p>
    <w:p>
      <w:pPr>
        <w:pStyle w:val="Heading4"/>
        <w:numPr>
          <w:ilvl w:val="3"/>
          <w:numId w:val="1"/>
        </w:numPr>
        <w:rPr/>
      </w:pPr>
      <w:bookmarkStart w:id="3915" w:name="__RefHeading___Toc3676037_73709187"/>
      <w:bookmarkStart w:id="3916" w:name="_Toc1762"/>
      <w:bookmarkEnd w:id="3915"/>
      <w:r>
        <w:rPr>
          <w:rtl w:val="true"/>
        </w:rPr>
        <w:t>اشاره</w:t>
      </w:r>
      <w:bookmarkEnd w:id="3916"/>
    </w:p>
    <w:p>
      <w:pPr>
        <w:pStyle w:val="BookText"/>
        <w:rPr/>
      </w:pPr>
      <w:r>
        <w:rPr>
          <w:rFonts w:ascii="Amiri" w:hAnsi="Amiri" w:eastAsia="Amiri" w:cs="Amiri"/>
          <w:color w:val="111111"/>
          <w:sz w:val="28"/>
          <w:sz w:val="28"/>
          <w:szCs w:val="28"/>
          <w:rtl w:val="true"/>
          <w:lang w:bidi="ar-SA"/>
        </w:rPr>
        <w:t>لاَ تَظُنَّنَّ بِكَلِمَةٍ خَرَجَتْ مِنْ أَحَدٍ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تَجِدُ لَهَا فِي الْخَيْرِ مُحْتَمَلاً</w:t>
      </w:r>
    </w:p>
    <w:p>
      <w:pPr>
        <w:pStyle w:val="Heading4"/>
        <w:numPr>
          <w:ilvl w:val="3"/>
          <w:numId w:val="1"/>
        </w:numPr>
        <w:rPr/>
      </w:pPr>
      <w:bookmarkStart w:id="3917" w:name="__RefHeading___Toc3676039_73709187"/>
      <w:bookmarkStart w:id="3918" w:name="_Toc1763"/>
      <w:bookmarkEnd w:id="3917"/>
      <w:r>
        <w:rPr>
          <w:rtl w:val="true"/>
        </w:rPr>
        <w:t>ترجمه</w:t>
      </w:r>
      <w:bookmarkEnd w:id="3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سخنى كه از زبان كسى بيرون مى‌آيد نبايد گمان بد ببرى،در حالى كه احتمال خوبى در آن مى‌دهى </w:t>
      </w:r>
      <w:r>
        <w:rPr>
          <w:rFonts w:eastAsia="IRNazanin" w:cs="IRNazanin"/>
          <w:color w:val="111111"/>
          <w:sz w:val="28"/>
          <w:szCs w:val="28"/>
          <w:rtl w:val="true"/>
          <w:lang w:bidi="fa-IR"/>
        </w:rPr>
        <w:t>».</w:t>
      </w:r>
    </w:p>
    <w:p>
      <w:pPr>
        <w:pStyle w:val="Heading4"/>
        <w:numPr>
          <w:ilvl w:val="3"/>
          <w:numId w:val="1"/>
        </w:numPr>
        <w:rPr/>
      </w:pPr>
      <w:bookmarkStart w:id="3919" w:name="__RefHeading___Toc3676041_73709187"/>
      <w:bookmarkStart w:id="3920" w:name="_Toc1764"/>
      <w:bookmarkEnd w:id="3919"/>
      <w:r>
        <w:rPr>
          <w:rtl w:val="true"/>
        </w:rPr>
        <w:t>شرح</w:t>
      </w:r>
      <w:bookmarkEnd w:id="392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براى كلام ديگرى راه حمل و تأويلى مى‌توانى پيدا كنى مبادا گمان بد ببرى،زيرا نفسهاى سالم به خداوند از نفوس ديگر نزديكترند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جمله،حاليه است</w:t>
      </w:r>
      <w:r>
        <w:rPr>
          <w:rFonts w:eastAsia="IRNazanin" w:cs="IRNazanin"/>
          <w:color w:val="111111"/>
          <w:sz w:val="28"/>
          <w:szCs w:val="28"/>
          <w:rtl w:val="true"/>
          <w:lang w:bidi="fa-IR"/>
        </w:rPr>
        <w:t>.</w:t>
      </w:r>
    </w:p>
    <w:p>
      <w:pPr>
        <w:pStyle w:val="Heading3"/>
        <w:numPr>
          <w:ilvl w:val="2"/>
          <w:numId w:val="1"/>
        </w:numPr>
        <w:rPr/>
      </w:pPr>
      <w:bookmarkStart w:id="3921" w:name="__RefHeading___Toc3676043_73709187"/>
      <w:bookmarkStart w:id="3922" w:name="_Toc1765"/>
      <w:bookmarkEnd w:id="3921"/>
      <w:r>
        <w:rPr/>
        <w:t>342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922"/>
    </w:p>
    <w:p>
      <w:pPr>
        <w:pStyle w:val="Heading4"/>
        <w:numPr>
          <w:ilvl w:val="3"/>
          <w:numId w:val="1"/>
        </w:numPr>
        <w:rPr/>
      </w:pPr>
      <w:bookmarkStart w:id="3923" w:name="__RefHeading___Toc3676045_73709187"/>
      <w:bookmarkStart w:id="3924" w:name="_Toc1766"/>
      <w:bookmarkEnd w:id="3923"/>
      <w:r>
        <w:rPr>
          <w:rtl w:val="true"/>
        </w:rPr>
        <w:t>اشاره</w:t>
      </w:r>
      <w:bookmarkEnd w:id="3924"/>
    </w:p>
    <w:p>
      <w:pPr>
        <w:pStyle w:val="BookText"/>
        <w:rPr/>
      </w:pPr>
      <w:r>
        <w:rPr>
          <w:rFonts w:ascii="Amiri" w:hAnsi="Amiri" w:eastAsia="Amiri" w:cs="Amiri"/>
          <w:color w:val="111111"/>
          <w:sz w:val="28"/>
          <w:sz w:val="28"/>
          <w:szCs w:val="28"/>
          <w:rtl w:val="true"/>
          <w:lang w:bidi="ar-SA"/>
        </w:rPr>
        <w:t>إِذَا كَانَتْ لَكَ إِلَى اللَّهِ سُبْحَانَهُ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بِمَسْأَلَةِ الصَّلاَةِ عَلَى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أَكْرَمُ مِنْ أَنْ يُسْأَلَ حَاجَتَيْنِ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إِحْدَاهُمَا وَ يَمْنَعَ الْأُخْرَى</w:t>
      </w:r>
    </w:p>
    <w:p>
      <w:pPr>
        <w:pStyle w:val="Heading4"/>
        <w:numPr>
          <w:ilvl w:val="3"/>
          <w:numId w:val="1"/>
        </w:numPr>
        <w:rPr/>
      </w:pPr>
      <w:bookmarkStart w:id="3925" w:name="__RefHeading___Toc3676047_73709187"/>
      <w:bookmarkStart w:id="3926" w:name="_Toc1767"/>
      <w:bookmarkEnd w:id="3925"/>
      <w:r>
        <w:rPr>
          <w:rtl w:val="true"/>
        </w:rPr>
        <w:t>ترجمه</w:t>
      </w:r>
      <w:bookmarkEnd w:id="3926"/>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خداوند حاجتى داشتى،پس درخواست خود را با درود بر </w:t>
      </w:r>
      <w:bookmarkStart w:id="3927" w:name="pg11525_242925"/>
    </w:p>
    <w:p>
      <w:pPr>
        <w:pStyle w:val="BookText"/>
        <w:rPr/>
      </w:pPr>
      <w:bookmarkEnd w:id="3927"/>
      <w:r>
        <w:rPr>
          <w:rFonts w:ascii="IRNazanin" w:hAnsi="IRNazanin" w:eastAsia="IRNazanin"/>
          <w:color w:val="111111"/>
          <w:sz w:val="28"/>
          <w:sz w:val="28"/>
          <w:szCs w:val="28"/>
          <w:rtl w:val="true"/>
          <w:lang w:bidi="fa-IR"/>
        </w:rPr>
        <w:t xml:space="preserve">پيامبرش كه سلام و درود خدا بر او و خاندان او باد،آغاز كن،زيرا خداوند بخشنده‌تر از آن است كه دو حاجت از او درخواست شود و او يكى از آنها را روا سازد،و ديگرى روا نسازد </w:t>
      </w:r>
      <w:r>
        <w:rPr>
          <w:rFonts w:eastAsia="IRNazanin" w:cs="IRNazanin"/>
          <w:color w:val="111111"/>
          <w:sz w:val="28"/>
          <w:szCs w:val="28"/>
          <w:rtl w:val="true"/>
          <w:lang w:bidi="fa-IR"/>
        </w:rPr>
        <w:t>».</w:t>
      </w:r>
    </w:p>
    <w:p>
      <w:pPr>
        <w:pStyle w:val="Heading4"/>
        <w:numPr>
          <w:ilvl w:val="3"/>
          <w:numId w:val="1"/>
        </w:numPr>
        <w:rPr/>
      </w:pPr>
      <w:bookmarkStart w:id="3928" w:name="__RefHeading___Toc3676049_73709187"/>
      <w:bookmarkStart w:id="3929" w:name="_Toc1768"/>
      <w:bookmarkEnd w:id="3928"/>
      <w:r>
        <w:rPr>
          <w:rtl w:val="true"/>
        </w:rPr>
        <w:t>شرح</w:t>
      </w:r>
      <w:bookmarkEnd w:id="392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فرموده است،كه درخواست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درخواست حاجت مقدم،بدارند،تا آمادگى براى آن پيدا شود،و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ترغيب فرموده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درخواست اوّل به اتّفاق اقوال از طرف خدا بر آورده است،پس سزاوار كرم اوست كه دومين درخواست را نيز برآورد،و اين جمله مقدمۀ صغرا براى قياس مضمرى است كه كبراى مقدّرش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كريمتر از اينها باشد پس سزاوار است كه از او دو درخواست شود تا او هر دو را برآورد</w:t>
      </w:r>
      <w:r>
        <w:rPr>
          <w:rFonts w:eastAsia="IRNazanin" w:cs="IRNazanin"/>
          <w:color w:val="111111"/>
          <w:sz w:val="28"/>
          <w:szCs w:val="28"/>
          <w:rtl w:val="true"/>
          <w:lang w:bidi="fa-IR"/>
        </w:rPr>
        <w:t>.</w:t>
      </w:r>
    </w:p>
    <w:p>
      <w:pPr>
        <w:pStyle w:val="Heading3"/>
        <w:numPr>
          <w:ilvl w:val="2"/>
          <w:numId w:val="1"/>
        </w:numPr>
        <w:rPr/>
      </w:pPr>
      <w:bookmarkStart w:id="3930" w:name="__RefHeading___Toc3676051_73709187"/>
      <w:bookmarkStart w:id="3931" w:name="_Toc1769"/>
      <w:bookmarkEnd w:id="3930"/>
      <w:r>
        <w:rPr/>
        <w:t>343</w:t>
      </w:r>
      <w:r>
        <w:rPr>
          <w:rtl w:val="true"/>
        </w:rPr>
        <w:t>-</w:t>
      </w:r>
      <w:r>
        <w:rPr>
          <w:rtl w:val="true"/>
        </w:rPr>
        <w:t>امام</w:t>
      </w:r>
      <w:r>
        <w:rPr>
          <w:rtl w:val="true"/>
        </w:rPr>
        <w:t>(</w:t>
      </w:r>
      <w:r>
        <w:rPr>
          <w:rtl w:val="true"/>
        </w:rPr>
        <w:t>علیه السلام</w:t>
      </w:r>
      <w:r>
        <w:rPr>
          <w:rtl w:val="true"/>
        </w:rPr>
        <w:t>)</w:t>
      </w:r>
      <w:r>
        <w:rPr>
          <w:rtl w:val="true"/>
        </w:rPr>
        <w:t>فرمود</w:t>
      </w:r>
      <w:bookmarkEnd w:id="3931"/>
    </w:p>
    <w:p>
      <w:pPr>
        <w:pStyle w:val="Heading4"/>
        <w:numPr>
          <w:ilvl w:val="3"/>
          <w:numId w:val="1"/>
        </w:numPr>
        <w:rPr/>
      </w:pPr>
      <w:bookmarkStart w:id="3932" w:name="__RefHeading___Toc3676053_73709187"/>
      <w:bookmarkStart w:id="3933" w:name="_Toc1770"/>
      <w:bookmarkEnd w:id="3932"/>
      <w:r>
        <w:rPr>
          <w:rtl w:val="true"/>
        </w:rPr>
        <w:t>اشاره</w:t>
      </w:r>
      <w:bookmarkEnd w:id="3933"/>
    </w:p>
    <w:p>
      <w:pPr>
        <w:pStyle w:val="BookText"/>
        <w:rPr/>
      </w:pPr>
      <w:r>
        <w:rPr>
          <w:rFonts w:ascii="Amiri" w:hAnsi="Amiri" w:eastAsia="Amiri" w:cs="Amiri"/>
          <w:color w:val="111111"/>
          <w:sz w:val="28"/>
          <w:sz w:val="28"/>
          <w:szCs w:val="28"/>
          <w:rtl w:val="true"/>
          <w:lang w:bidi="ar-SA"/>
        </w:rPr>
        <w:t>مَنْ ضَنَّ بِعِرْضِهِ فَلْيَدَعِ الْمِرَاءَ</w:t>
      </w:r>
    </w:p>
    <w:p>
      <w:pPr>
        <w:pStyle w:val="Heading4"/>
        <w:numPr>
          <w:ilvl w:val="3"/>
          <w:numId w:val="1"/>
        </w:numPr>
        <w:rPr/>
      </w:pPr>
      <w:bookmarkStart w:id="3934" w:name="__RefHeading___Toc3676055_73709187"/>
      <w:bookmarkStart w:id="3935" w:name="_Toc1771"/>
      <w:bookmarkEnd w:id="3934"/>
      <w:r>
        <w:rPr>
          <w:rtl w:val="true"/>
        </w:rPr>
        <w:t>ترجمه</w:t>
      </w:r>
      <w:bookmarkEnd w:id="3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مى‌خواهد آبروى خويش را محفوظ بدارد،بايد ستيز با ديگران را ترك كند </w:t>
      </w:r>
      <w:r>
        <w:rPr>
          <w:rFonts w:eastAsia="IRNazanin" w:cs="IRNazanin"/>
          <w:color w:val="111111"/>
          <w:sz w:val="28"/>
          <w:szCs w:val="28"/>
          <w:rtl w:val="true"/>
          <w:lang w:bidi="fa-IR"/>
        </w:rPr>
        <w:t>.»</w:t>
      </w:r>
    </w:p>
    <w:p>
      <w:pPr>
        <w:pStyle w:val="Heading4"/>
        <w:numPr>
          <w:ilvl w:val="3"/>
          <w:numId w:val="1"/>
        </w:numPr>
        <w:rPr/>
      </w:pPr>
      <w:bookmarkStart w:id="3936" w:name="__RefHeading___Toc3676057_73709187"/>
      <w:bookmarkStart w:id="3937" w:name="_Toc1772"/>
      <w:bookmarkEnd w:id="3936"/>
      <w:r>
        <w:rPr>
          <w:rtl w:val="true"/>
        </w:rPr>
        <w:t>شرح</w:t>
      </w:r>
      <w:bookmarkEnd w:id="3937"/>
    </w:p>
    <w:p>
      <w:pPr>
        <w:pStyle w:val="BookText"/>
        <w:rPr/>
      </w:pPr>
      <w:r>
        <w:rPr>
          <w:rFonts w:ascii="IRNazanin" w:hAnsi="IRNazanin" w:eastAsia="IRNazanin"/>
          <w:color w:val="111111"/>
          <w:sz w:val="28"/>
          <w:sz w:val="28"/>
          <w:szCs w:val="28"/>
          <w:rtl w:val="true"/>
          <w:lang w:bidi="fa-IR"/>
        </w:rPr>
        <w:t>و اين مطلب بدان جهت است كه ستيز باعث تحريك قوۀ خشم نسبت به طرف ستيز و انگيزۀ دشنام و بدگويى است</w:t>
      </w:r>
      <w:r>
        <w:rPr>
          <w:rFonts w:eastAsia="IRNazanin" w:cs="IRNazanin"/>
          <w:color w:val="111111"/>
          <w:sz w:val="28"/>
          <w:szCs w:val="28"/>
          <w:rtl w:val="true"/>
          <w:lang w:bidi="fa-IR"/>
        </w:rPr>
        <w:t>.</w:t>
      </w:r>
    </w:p>
    <w:p>
      <w:pPr>
        <w:pStyle w:val="Heading3"/>
        <w:numPr>
          <w:ilvl w:val="2"/>
          <w:numId w:val="1"/>
        </w:numPr>
        <w:rPr/>
      </w:pPr>
      <w:bookmarkStart w:id="3938" w:name="__RefHeading___Toc3676059_73709187"/>
      <w:bookmarkStart w:id="3939" w:name="_Toc1773"/>
      <w:bookmarkEnd w:id="3938"/>
      <w:r>
        <w:rPr/>
        <w:t>344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939"/>
    </w:p>
    <w:p>
      <w:pPr>
        <w:pStyle w:val="Heading4"/>
        <w:numPr>
          <w:ilvl w:val="3"/>
          <w:numId w:val="1"/>
        </w:numPr>
        <w:rPr/>
      </w:pPr>
      <w:bookmarkStart w:id="3940" w:name="__RefHeading___Toc3676061_73709187"/>
      <w:bookmarkStart w:id="3941" w:name="_Toc1774"/>
      <w:bookmarkEnd w:id="3940"/>
      <w:r>
        <w:rPr>
          <w:rtl w:val="true"/>
        </w:rPr>
        <w:t>اشاره</w:t>
      </w:r>
      <w:bookmarkEnd w:id="3941"/>
    </w:p>
    <w:p>
      <w:pPr>
        <w:pStyle w:val="BookText"/>
        <w:rPr/>
      </w:pPr>
      <w:r>
        <w:rPr>
          <w:rFonts w:ascii="Amiri" w:hAnsi="Amiri" w:eastAsia="Amiri" w:cs="Amiri"/>
          <w:color w:val="111111"/>
          <w:sz w:val="28"/>
          <w:sz w:val="28"/>
          <w:szCs w:val="28"/>
          <w:rtl w:val="true"/>
          <w:lang w:bidi="ar-SA"/>
        </w:rPr>
        <w:t>مِنَ الْخُرْقِ الْمُعَاجَلَةُ قَبْلَ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الْأَنَاةُ بَعْدَ الْفُرْصَةِ</w:t>
      </w:r>
    </w:p>
    <w:p>
      <w:pPr>
        <w:pStyle w:val="Heading4"/>
        <w:numPr>
          <w:ilvl w:val="3"/>
          <w:numId w:val="1"/>
        </w:numPr>
        <w:rPr/>
      </w:pPr>
      <w:bookmarkStart w:id="3942" w:name="__RefHeading___Toc3676063_73709187"/>
      <w:bookmarkStart w:id="3943" w:name="_Toc1775"/>
      <w:bookmarkEnd w:id="3942"/>
      <w:r>
        <w:rPr>
          <w:rtl w:val="true"/>
        </w:rPr>
        <w:t>لغت</w:t>
      </w:r>
      <w:bookmarkEnd w:id="3943"/>
    </w:p>
    <w:p>
      <w:pPr>
        <w:pStyle w:val="BookText"/>
        <w:rPr/>
      </w:pP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حماقت،نادانى</w:t>
      </w:r>
    </w:p>
    <w:p>
      <w:pPr>
        <w:pStyle w:val="Heading4"/>
        <w:numPr>
          <w:ilvl w:val="3"/>
          <w:numId w:val="1"/>
        </w:numPr>
        <w:rPr/>
      </w:pPr>
      <w:bookmarkStart w:id="3944" w:name="__RefHeading___Toc3676065_73709187"/>
      <w:bookmarkStart w:id="3945" w:name="_Toc1776"/>
      <w:bookmarkEnd w:id="3944"/>
      <w:r>
        <w:rPr>
          <w:rtl w:val="true"/>
        </w:rPr>
        <w:t>ترجمه</w:t>
      </w:r>
      <w:bookmarkEnd w:id="3945"/>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نادانى است عجله به كارى پيش از توانايى،و همچنين،سستى نمودن </w:t>
      </w:r>
      <w:bookmarkStart w:id="3946" w:name="pg11525_242927"/>
    </w:p>
    <w:p>
      <w:pPr>
        <w:pStyle w:val="BookText"/>
        <w:rPr/>
      </w:pPr>
      <w:bookmarkEnd w:id="3946"/>
      <w:r>
        <w:rPr>
          <w:rFonts w:ascii="IRNazanin" w:hAnsi="IRNazanin" w:eastAsia="IRNazanin"/>
          <w:color w:val="111111"/>
          <w:sz w:val="28"/>
          <w:sz w:val="28"/>
          <w:szCs w:val="28"/>
          <w:rtl w:val="true"/>
          <w:lang w:bidi="fa-IR"/>
        </w:rPr>
        <w:t xml:space="preserve">پس از فرا رسيدن وقت مناسب </w:t>
      </w:r>
      <w:r>
        <w:rPr>
          <w:rFonts w:eastAsia="IRNazanin" w:cs="IRNazanin"/>
          <w:color w:val="111111"/>
          <w:sz w:val="28"/>
          <w:szCs w:val="28"/>
          <w:rtl w:val="true"/>
          <w:lang w:bidi="fa-IR"/>
        </w:rPr>
        <w:t>.»</w:t>
      </w:r>
    </w:p>
    <w:p>
      <w:pPr>
        <w:pStyle w:val="Heading4"/>
        <w:numPr>
          <w:ilvl w:val="3"/>
          <w:numId w:val="1"/>
        </w:numPr>
        <w:rPr/>
      </w:pPr>
      <w:bookmarkStart w:id="3947" w:name="__RefHeading___Toc3676067_73709187"/>
      <w:bookmarkStart w:id="3948" w:name="_Toc1777"/>
      <w:bookmarkEnd w:id="3947"/>
      <w:r>
        <w:rPr>
          <w:rtl w:val="true"/>
        </w:rPr>
        <w:t>شرح</w:t>
      </w:r>
      <w:bookmarkEnd w:id="3948"/>
    </w:p>
    <w:p>
      <w:pPr>
        <w:pStyle w:val="BookText"/>
        <w:rPr/>
      </w:pPr>
      <w:r>
        <w:rPr>
          <w:rFonts w:ascii="IRNazanin" w:hAnsi="IRNazanin" w:eastAsia="IRNazanin"/>
          <w:color w:val="111111"/>
          <w:sz w:val="28"/>
          <w:sz w:val="28"/>
          <w:szCs w:val="28"/>
          <w:rtl w:val="true"/>
          <w:lang w:bidi="fa-IR"/>
        </w:rPr>
        <w:t>شتابزدگى براى رسيدن به حاجتى و شتافتن به سمت آن پيش از فرا رسيدن وقت ممكن،افراط در جستن آن است،و سستى در آن نيز در وقت ممكن تفريط است و اين هر دو نكوهيده است و صاحب آنها نيز كار را بى‌موقع انجام داده است و اين نادانى روشن و كاستى در عقل و كم تدبيرى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درست همان ميانه روى يعنى انجام كار در وقت ممكن و فرصت مناسب مى‌باشد</w:t>
      </w:r>
      <w:r>
        <w:rPr>
          <w:rFonts w:eastAsia="IRNazanin" w:cs="IRNazanin"/>
          <w:color w:val="111111"/>
          <w:sz w:val="28"/>
          <w:szCs w:val="28"/>
          <w:rtl w:val="true"/>
          <w:lang w:bidi="fa-IR"/>
        </w:rPr>
        <w:t>.</w:t>
      </w:r>
    </w:p>
    <w:p>
      <w:pPr>
        <w:pStyle w:val="Heading3"/>
        <w:numPr>
          <w:ilvl w:val="2"/>
          <w:numId w:val="1"/>
        </w:numPr>
        <w:rPr/>
      </w:pPr>
      <w:bookmarkStart w:id="3949" w:name="__RefHeading___Toc3676069_73709187"/>
      <w:bookmarkStart w:id="3950" w:name="_Toc1778"/>
      <w:bookmarkEnd w:id="3949"/>
      <w:r>
        <w:rPr/>
        <w:t>345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950"/>
    </w:p>
    <w:p>
      <w:pPr>
        <w:pStyle w:val="Heading4"/>
        <w:numPr>
          <w:ilvl w:val="3"/>
          <w:numId w:val="1"/>
        </w:numPr>
        <w:rPr/>
      </w:pPr>
      <w:bookmarkStart w:id="3951" w:name="__RefHeading___Toc3676071_73709187"/>
      <w:bookmarkStart w:id="3952" w:name="_Toc1779"/>
      <w:bookmarkEnd w:id="3951"/>
      <w:r>
        <w:rPr>
          <w:rtl w:val="true"/>
        </w:rPr>
        <w:t>اشاره</w:t>
      </w:r>
      <w:bookmarkEnd w:id="3952"/>
    </w:p>
    <w:p>
      <w:pPr>
        <w:pStyle w:val="BookText"/>
        <w:rPr/>
      </w:pPr>
      <w:r>
        <w:rPr>
          <w:rFonts w:ascii="Amiri" w:hAnsi="Amiri" w:eastAsia="Amiri" w:cs="Amiri"/>
          <w:color w:val="111111"/>
          <w:sz w:val="28"/>
          <w:sz w:val="28"/>
          <w:szCs w:val="28"/>
          <w:rtl w:val="true"/>
          <w:lang w:bidi="ar-SA"/>
        </w:rPr>
        <w:t>لاَ تَسْأَلْ عَمَّا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الَّذِي قَدْ كَانَ لَكَ شُغُلٌ</w:t>
      </w:r>
    </w:p>
    <w:p>
      <w:pPr>
        <w:pStyle w:val="Heading4"/>
        <w:numPr>
          <w:ilvl w:val="3"/>
          <w:numId w:val="1"/>
        </w:numPr>
        <w:rPr/>
      </w:pPr>
      <w:bookmarkStart w:id="3953" w:name="__RefHeading___Toc3676073_73709187"/>
      <w:bookmarkStart w:id="3954" w:name="_Toc1780"/>
      <w:bookmarkEnd w:id="3953"/>
      <w:r>
        <w:rPr>
          <w:rtl w:val="true"/>
        </w:rPr>
        <w:t>ترجمه</w:t>
      </w:r>
      <w:bookmarkEnd w:id="3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ممكن نيست،مپرس،كه در آنچه شدنى است براى تو كارى هست </w:t>
      </w:r>
      <w:r>
        <w:rPr>
          <w:rFonts w:eastAsia="IRNazanin" w:cs="IRNazanin"/>
          <w:color w:val="111111"/>
          <w:sz w:val="28"/>
          <w:szCs w:val="28"/>
          <w:rtl w:val="true"/>
          <w:lang w:bidi="fa-IR"/>
        </w:rPr>
        <w:t>».</w:t>
      </w:r>
    </w:p>
    <w:p>
      <w:pPr>
        <w:pStyle w:val="Heading4"/>
        <w:numPr>
          <w:ilvl w:val="3"/>
          <w:numId w:val="1"/>
        </w:numPr>
        <w:rPr/>
      </w:pPr>
      <w:bookmarkStart w:id="3955" w:name="__RefHeading___Toc3676075_73709187"/>
      <w:bookmarkStart w:id="3956" w:name="_Toc1781"/>
      <w:bookmarkEnd w:id="3955"/>
      <w:r>
        <w:rPr>
          <w:rtl w:val="true"/>
        </w:rPr>
        <w:t>شرح</w:t>
      </w:r>
      <w:bookmarkEnd w:id="395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آنچه را كه براى انسان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زيادى روزى و امثال آن از خواسته‌هاى دنيوى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كند در برابر آن خواسته‌هايى كه به انسان داده شده و ممكن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از ياد بردن چيزهايى كه براى انسان ميسور نيست،با اين عبارت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ففى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كرده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اينها سرگرمى به آن مقدارى كه تو توقع دارى وجود دارد تا تو را از موارد ديگر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سرگرمى،حفظ نعمت موجود و سپاسگزارى لازم،و به كار بردن نعمت در راه طاعت خداست،و اين عبارت به منزلۀ صغراى قياس مضمرى است كه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چنين باشد شايسته است كه انسان به جز آن سرگرم نشود و بيش از آن را نطلبد</w:t>
      </w:r>
      <w:r>
        <w:rPr>
          <w:rFonts w:eastAsia="IRNazanin" w:cs="IRNazanin"/>
          <w:color w:val="111111"/>
          <w:sz w:val="28"/>
          <w:szCs w:val="28"/>
          <w:rtl w:val="true"/>
          <w:lang w:bidi="fa-IR"/>
        </w:rPr>
        <w:t xml:space="preserve">. </w:t>
      </w:r>
      <w:bookmarkStart w:id="3957" w:name="pg11525_242929"/>
    </w:p>
    <w:p>
      <w:pPr>
        <w:pStyle w:val="Heading3"/>
        <w:numPr>
          <w:ilvl w:val="2"/>
          <w:numId w:val="1"/>
        </w:numPr>
        <w:rPr/>
      </w:pPr>
      <w:bookmarkStart w:id="3958" w:name="__RefHeading___Toc3676077_73709187"/>
      <w:bookmarkStart w:id="3959" w:name="_Toc1782"/>
      <w:bookmarkEnd w:id="3957"/>
      <w:bookmarkEnd w:id="3958"/>
      <w:r>
        <w:rPr/>
        <w:t>346</w:t>
      </w:r>
      <w:r>
        <w:rPr>
          <w:rtl w:val="true"/>
        </w:rPr>
        <w:t>-</w:t>
      </w:r>
      <w:r>
        <w:rPr>
          <w:rtl w:val="true"/>
        </w:rPr>
        <w:t>امام</w:t>
      </w:r>
      <w:r>
        <w:rPr>
          <w:rtl w:val="true"/>
        </w:rPr>
        <w:t>(</w:t>
      </w:r>
      <w:r>
        <w:rPr>
          <w:rtl w:val="true"/>
        </w:rPr>
        <w:t>علیه السلام</w:t>
      </w:r>
      <w:r>
        <w:rPr>
          <w:rtl w:val="true"/>
        </w:rPr>
        <w:t>)</w:t>
      </w:r>
      <w:r>
        <w:rPr>
          <w:rtl w:val="true"/>
        </w:rPr>
        <w:t>سه جمله فرموده است</w:t>
      </w:r>
      <w:r>
        <w:rPr>
          <w:rtl w:val="true"/>
        </w:rPr>
        <w:t>:</w:t>
      </w:r>
      <w:bookmarkEnd w:id="3959"/>
    </w:p>
    <w:p>
      <w:pPr>
        <w:pStyle w:val="Heading4"/>
        <w:numPr>
          <w:ilvl w:val="3"/>
          <w:numId w:val="1"/>
        </w:numPr>
        <w:rPr/>
      </w:pPr>
      <w:bookmarkStart w:id="3960" w:name="__RefHeading___Toc3676079_73709187"/>
      <w:bookmarkStart w:id="3961" w:name="_Toc1783"/>
      <w:bookmarkEnd w:id="3960"/>
      <w:r>
        <w:rPr>
          <w:rtl w:val="true"/>
        </w:rPr>
        <w:t>اشاره</w:t>
      </w:r>
      <w:bookmarkEnd w:id="3961"/>
    </w:p>
    <w:p>
      <w:pPr>
        <w:pStyle w:val="BookText"/>
        <w:rPr/>
      </w:pPr>
      <w:r>
        <w:rPr>
          <w:rFonts w:ascii="Amiri" w:hAnsi="Amiri" w:eastAsia="Amiri" w:cs="Amiri"/>
          <w:color w:val="111111"/>
          <w:sz w:val="28"/>
          <w:sz w:val="28"/>
          <w:szCs w:val="28"/>
          <w:rtl w:val="true"/>
          <w:lang w:bidi="ar-SA"/>
        </w:rPr>
        <w:t>اَلْفِكْرُ مِرْآةٌ صَافِيَةٌ وَ الاِعْتِبَارُ مُنْذِرٌ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أَدَباً لِنَفْسِكَ تَجَنُّبُكَ مَا كَرِهْتَهُ لِغَيْرِكَ</w:t>
      </w:r>
    </w:p>
    <w:p>
      <w:pPr>
        <w:pStyle w:val="Heading4"/>
        <w:numPr>
          <w:ilvl w:val="3"/>
          <w:numId w:val="1"/>
        </w:numPr>
        <w:rPr/>
      </w:pPr>
      <w:bookmarkStart w:id="3962" w:name="__RefHeading___Toc3676081_73709187"/>
      <w:bookmarkStart w:id="3963" w:name="_Toc1784"/>
      <w:bookmarkEnd w:id="3962"/>
      <w:r>
        <w:rPr>
          <w:rtl w:val="true"/>
        </w:rPr>
        <w:t>ترجمه</w:t>
      </w:r>
      <w:bookmarkEnd w:id="3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انديشه،آيينۀ صاف است،و عبرت گرفتن،بيم دهندۀ پند آموز است،و در ادب و آراستگى تو همين بس كه از آنچه بر ديگرى نمى‌پسندى دورى كنى </w:t>
      </w:r>
      <w:r>
        <w:rPr>
          <w:rFonts w:eastAsia="IRNazanin" w:cs="IRNazanin"/>
          <w:color w:val="111111"/>
          <w:sz w:val="28"/>
          <w:szCs w:val="28"/>
          <w:rtl w:val="true"/>
          <w:lang w:bidi="fa-IR"/>
        </w:rPr>
        <w:t>».</w:t>
      </w:r>
    </w:p>
    <w:p>
      <w:pPr>
        <w:pStyle w:val="Heading4"/>
        <w:numPr>
          <w:ilvl w:val="3"/>
          <w:numId w:val="1"/>
        </w:numPr>
        <w:rPr/>
      </w:pPr>
      <w:bookmarkStart w:id="3964" w:name="__RefHeading___Toc3676083_73709187"/>
      <w:bookmarkStart w:id="3965" w:name="_Toc1785"/>
      <w:bookmarkEnd w:id="3964"/>
      <w:r>
        <w:rPr>
          <w:rtl w:val="true"/>
        </w:rPr>
        <w:t>شرح</w:t>
      </w:r>
      <w:bookmarkEnd w:id="39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آيينۀ صاف است،كلمۀ مرآة آيينه را براى فكر از آن رو استعاره آورده كه بدان وسيله معقولات ديده مى‌شود چنان كه در آيينه صورتها را مى‌بينند، و قبلا توضيح مطلب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آموزى،بيم دهندۀ پند آموز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ناصح بيم دهنده پند آموز را براى عبرت گرفتن استعاره آورده است،توضيح آن كه عبرت گرفتن انسان را به ياد آخرت مى‌اندازد و باعث انزجار مى‌گردد،و همچون بيم دهندۀ پندآموزى باعث مى‌شود كه از كارهاى نهى شده و خلاف پند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 و آراستگى تو همين بس كه از آنچه بر ديگرى نمى‌پسندى دورى كنى</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مطلب اشاره فرموده است كه دورى كردن شخص از آنچه بر ديگران نمى‌پسندد از قبيل رذايل اخلاقى كه باعث هلاكت مى‌شود،در ادب او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وسيله كه اين صفات در ديگران ناپسند است او را بر حذر داشته و به اين وسيله كه اين خود در ادب كردن نفس كافى است او را تشويق فرموده است</w:t>
      </w:r>
      <w:r>
        <w:rPr>
          <w:rFonts w:eastAsia="IRNazanin" w:cs="IRNazanin"/>
          <w:color w:val="111111"/>
          <w:sz w:val="28"/>
          <w:szCs w:val="28"/>
          <w:rtl w:val="true"/>
          <w:lang w:bidi="fa-IR"/>
        </w:rPr>
        <w:t xml:space="preserve">. </w:t>
      </w:r>
      <w:bookmarkStart w:id="3966" w:name="pg11525_242931"/>
    </w:p>
    <w:p>
      <w:pPr>
        <w:pStyle w:val="Heading3"/>
        <w:numPr>
          <w:ilvl w:val="2"/>
          <w:numId w:val="1"/>
        </w:numPr>
        <w:rPr/>
      </w:pPr>
      <w:bookmarkStart w:id="3967" w:name="__RefHeading___Toc3676085_73709187"/>
      <w:bookmarkStart w:id="3968" w:name="_Toc1786"/>
      <w:bookmarkEnd w:id="3966"/>
      <w:bookmarkEnd w:id="3967"/>
      <w:r>
        <w:rPr/>
        <w:t>347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968"/>
    </w:p>
    <w:p>
      <w:pPr>
        <w:pStyle w:val="Heading4"/>
        <w:numPr>
          <w:ilvl w:val="3"/>
          <w:numId w:val="1"/>
        </w:numPr>
        <w:rPr/>
      </w:pPr>
      <w:bookmarkStart w:id="3969" w:name="__RefHeading___Toc3676087_73709187"/>
      <w:bookmarkStart w:id="3970" w:name="_Toc1787"/>
      <w:bookmarkEnd w:id="3969"/>
      <w:r>
        <w:rPr>
          <w:rtl w:val="true"/>
        </w:rPr>
        <w:t>اشاره</w:t>
      </w:r>
      <w:bookmarkEnd w:id="3970"/>
    </w:p>
    <w:p>
      <w:pPr>
        <w:pStyle w:val="BookText"/>
        <w:rPr/>
      </w:pPr>
      <w:r>
        <w:rPr>
          <w:rFonts w:ascii="Amiri" w:hAnsi="Amiri" w:eastAsia="Amiri" w:cs="Amiri"/>
          <w:color w:val="111111"/>
          <w:sz w:val="28"/>
          <w:sz w:val="28"/>
          <w:szCs w:val="28"/>
          <w:rtl w:val="true"/>
          <w:lang w:bidi="ar-SA"/>
        </w:rPr>
        <w:t>اَلْعِلْمُ مَقْرُونٌ بِالْعَمَلِ فَمَنْ عَلِمَ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يَهْتِفُ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أَجَابَهُ وَ إِلاَّ ارْتَحَلَ عَنْهُ</w:t>
      </w:r>
    </w:p>
    <w:p>
      <w:pPr>
        <w:pStyle w:val="Heading4"/>
        <w:numPr>
          <w:ilvl w:val="3"/>
          <w:numId w:val="1"/>
        </w:numPr>
        <w:rPr/>
      </w:pPr>
      <w:bookmarkStart w:id="3971" w:name="__RefHeading___Toc3676089_73709187"/>
      <w:bookmarkStart w:id="3972" w:name="_Toc1788"/>
      <w:bookmarkEnd w:id="3971"/>
      <w:r>
        <w:rPr>
          <w:rtl w:val="true"/>
        </w:rPr>
        <w:t>ترجمه</w:t>
      </w:r>
      <w:bookmarkEnd w:id="3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وابسته به عمل است پس هر كه دانست عمل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علم،عمل را ندا مى‌كند،اگر پذيرفت از آن بهره‌مند مى‌شود،و گرنه علم از عمل دورى مى‌كند </w:t>
      </w:r>
      <w:r>
        <w:rPr>
          <w:rFonts w:eastAsia="IRNazanin" w:cs="IRNazanin"/>
          <w:color w:val="111111"/>
          <w:sz w:val="28"/>
          <w:szCs w:val="28"/>
          <w:rtl w:val="true"/>
          <w:lang w:bidi="fa-IR"/>
        </w:rPr>
        <w:t>»</w:t>
      </w:r>
    </w:p>
    <w:p>
      <w:pPr>
        <w:pStyle w:val="Heading4"/>
        <w:numPr>
          <w:ilvl w:val="3"/>
          <w:numId w:val="1"/>
        </w:numPr>
        <w:rPr/>
      </w:pPr>
      <w:bookmarkStart w:id="3973" w:name="__RefHeading___Toc3676091_73709187"/>
      <w:bookmarkStart w:id="3974" w:name="_Toc1789"/>
      <w:bookmarkEnd w:id="3973"/>
      <w:r>
        <w:rPr>
          <w:rtl w:val="true"/>
        </w:rPr>
        <w:t>شرح</w:t>
      </w:r>
      <w:bookmarkEnd w:id="3974"/>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علم در وضعى كه مطابق حكمت الهى است با عمل قرين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آن است كه خداوند بزرگ براى نفس عاقله دو قوۀ علمى و عملى قرار داده و كمال نفس را نيز وابسته به اين دو قوۀ علم و عمل شمرده است،علم تنها موجب كمال نفس نمى‌شود مگر اين كه با عمل توأم باشد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 عمل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آنچه را كه بر طبق حكمت بايد بداند،اگر دانست،سزاوار است كه بر طبق دانسته‌اش عمل كند،و اين خود انگيزۀ عمل شده و لازمۀ وجود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در معناى امر باشد،يعنى هر كس بداند پس عمل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يهتف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 يعنى ندا كردن،هر چند كه ندا كننده ديده نشود،اين كلمه را براى آنچه از طلب علم در نظر گرفته شده است،استعاره آورده است،از آن رو كه علم با عملى كه در خور آن است و خواست طبيعى آن است نزديكى و همبستگى دارد،پس گويا او را فرياد مى‌زند و به همبستگى دعوت مى‌كند تا از آن دو،كمال انسان فراهم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اجابه و الا ارتحل آن است كه وقتى علم با عمل توأم شد،آن چنان نيرومند مى‌شود كه گويى از عالم ذهن به عالم حسّ وارد شده و به صورت فعل و عمل ملموس در آمده و جلوه مى‌كند، مثلا هر گاه انسان به وجود آفريدگار و آنچه از اطاعت او لازم است،علم دارد،و بعد آن را با عبادت خود قرين ساخته،لازمۀ آن عبادت بنده،ادامۀ توجه به پروردگار و </w:t>
      </w:r>
      <w:bookmarkStart w:id="3975" w:name="pg11525_242934"/>
    </w:p>
    <w:p>
      <w:pPr>
        <w:pStyle w:val="BookText"/>
        <w:rPr/>
      </w:pPr>
      <w:bookmarkEnd w:id="3975"/>
      <w:r>
        <w:rPr>
          <w:rFonts w:ascii="IRNazanin" w:hAnsi="IRNazanin" w:eastAsia="IRNazanin"/>
          <w:color w:val="111111"/>
          <w:sz w:val="28"/>
          <w:sz w:val="28"/>
          <w:szCs w:val="28"/>
          <w:rtl w:val="true"/>
          <w:lang w:bidi="fa-IR"/>
        </w:rPr>
        <w:t>به خاطر سپردن ياد اوست به حدّى كه هيچ‌گاه از خاطر فراموش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وقتى كه عمل براى خدا را ترك گويد،پس ناگزير بايد سرگرم به غير خدا شود،و از توجّه به او بگسلد،تا آنجا كه اين خود باعث فراموشى و غفلت از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از بين رفتن علم استعاره آورده است از آن رو كه چنان نفسى استعداد و صلاحيت علم را ندارد همانند كسى كه از وطنى كه صلاحيّت سكونت ندارد،كوچ مى‌كند،و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ارتحال بى‌فايده شدن علم است از باب مجاز نام مقدمّه را بر نتيجه اطلاق كرده است، زيرا نتيجۀ ارتحال و كوچ كردن،سود نبردن از جاى كوچ است</w:t>
      </w:r>
      <w:r>
        <w:rPr>
          <w:rFonts w:eastAsia="IRNazanin" w:cs="IRNazanin"/>
          <w:color w:val="111111"/>
          <w:sz w:val="28"/>
          <w:szCs w:val="28"/>
          <w:rtl w:val="true"/>
          <w:lang w:bidi="fa-IR"/>
        </w:rPr>
        <w:t>.</w:t>
      </w:r>
    </w:p>
    <w:p>
      <w:pPr>
        <w:pStyle w:val="Heading3"/>
        <w:numPr>
          <w:ilvl w:val="2"/>
          <w:numId w:val="1"/>
        </w:numPr>
        <w:rPr/>
      </w:pPr>
      <w:bookmarkStart w:id="3976" w:name="__RefHeading___Toc3676093_73709187"/>
      <w:bookmarkStart w:id="3977" w:name="_Toc1790"/>
      <w:bookmarkEnd w:id="3976"/>
      <w:r>
        <w:rPr/>
        <w:t>348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977"/>
    </w:p>
    <w:p>
      <w:pPr>
        <w:pStyle w:val="Heading4"/>
        <w:numPr>
          <w:ilvl w:val="3"/>
          <w:numId w:val="1"/>
        </w:numPr>
        <w:rPr/>
      </w:pPr>
      <w:bookmarkStart w:id="3978" w:name="__RefHeading___Toc3676095_73709187"/>
      <w:bookmarkStart w:id="3979" w:name="_Toc1791"/>
      <w:bookmarkEnd w:id="3978"/>
      <w:r>
        <w:rPr>
          <w:rtl w:val="true"/>
        </w:rPr>
        <w:t>اشاره</w:t>
      </w:r>
      <w:bookmarkEnd w:id="3979"/>
    </w:p>
    <w:p>
      <w:pPr>
        <w:pStyle w:val="BookText"/>
        <w:rPr/>
      </w:pPr>
      <w:r>
        <w:rPr>
          <w:rFonts w:ascii="Amiri" w:hAnsi="Amiri" w:eastAsia="Amiri" w:cs="Amiri"/>
          <w:color w:val="111111"/>
          <w:sz w:val="28"/>
          <w:sz w:val="28"/>
          <w:szCs w:val="28"/>
          <w:rtl w:val="true"/>
          <w:lang w:bidi="ar-SA"/>
        </w:rPr>
        <w:t>يَا أَيُّهَا النَّاسُ مَتَاعُ الدُّنْيَا حُطَامٌ مُوبِئٌ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فَتَجَنَّبُوا مَرْعَاهُ قُلْعَتُهَا أَحْظَى مِنْ طُمَأْنِينَتِهَا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بُلْغَتُهَا أَزْكَى مِنْ 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مُكْثِرٍ بِهَا بِالْفَاقَةِ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 مَنْ غَنِيَ عَنْهَا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رَاقَهُ زِبْرِجُهَا أَعْقَبَتْ نَاظِرَيْهِ 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اسْتَشْعَرَ الشَّغَفَ بِهَا مَلَأَتْ ضَمِيرَهُ أَشْجَاناً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رَقْصٌ عَلَى سُوَيْدَاءِ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يَشْغَلُهُ وَ غَمٌّ يَحْزُنُهُ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حَتَّى يُؤْخَذَ بِكَظَمِهِ فَيُلْقَى بِالْفَضَاءِ مُنْقَطِعاً أَبْهَرَاهُ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هَيِّناً عَلَى اللَّهِ فَنَاؤُهُ وَ عَلَى الْإِخْوَانِ إِلْقَاؤُهُ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يَنْظُرُ الْمُؤْمِنُ إِلَى الدُّنْيَا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يَقْتَاتُ مِنْهَا بِبَطْنِ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فِيهَا بِأُذُنِ الْمَقْتِ وَ الْإِبْغَاضِ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أَثْرَى قِيلَ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فُرِحَ لَهُ بِالْبَقَاءِ 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يَأْتِهِمْ يَوْمٌ فِيهِ يُبْلِسُونَ</w:t>
      </w:r>
    </w:p>
    <w:p>
      <w:pPr>
        <w:pStyle w:val="Heading4"/>
        <w:numPr>
          <w:ilvl w:val="3"/>
          <w:numId w:val="1"/>
        </w:numPr>
        <w:rPr/>
      </w:pPr>
      <w:bookmarkStart w:id="3980" w:name="__RefHeading___Toc3676097_73709187"/>
      <w:bookmarkStart w:id="3981" w:name="_Toc1792"/>
      <w:bookmarkEnd w:id="3980"/>
      <w:r>
        <w:rPr>
          <w:rtl w:val="true"/>
        </w:rPr>
        <w:t>لغات</w:t>
      </w:r>
      <w:bookmarkEnd w:id="3981"/>
    </w:p>
    <w:p>
      <w:pPr>
        <w:pStyle w:val="BookText"/>
        <w:rPr/>
      </w:pP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 حظوة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سود،منفعت 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شگفت شد،او را خيره كرد 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 مادرزاد اشجان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گرفتاريهاى مهم 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جوشش،نگرانى ابهران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رگ مربوط به قلب اكدى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فايده 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نوميدى از رحمت</w:t>
      </w:r>
    </w:p>
    <w:p>
      <w:pPr>
        <w:pStyle w:val="Heading4"/>
        <w:numPr>
          <w:ilvl w:val="3"/>
          <w:numId w:val="1"/>
        </w:numPr>
        <w:rPr/>
      </w:pPr>
      <w:bookmarkStart w:id="3982" w:name="__RefHeading___Toc3676099_73709187"/>
      <w:bookmarkStart w:id="3983" w:name="_Toc1793"/>
      <w:bookmarkEnd w:id="3982"/>
      <w:r>
        <w:rPr>
          <w:rtl w:val="true"/>
        </w:rPr>
        <w:t>ترجمه</w:t>
      </w:r>
      <w:bookmarkEnd w:id="3983"/>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كالاى دنيا گياه خشك و وباآور است،پس دورى كنيد از </w:t>
      </w:r>
      <w:bookmarkStart w:id="3984" w:name="pg11525_242936"/>
    </w:p>
    <w:p>
      <w:pPr>
        <w:pStyle w:val="BookText"/>
        <w:rPr/>
      </w:pPr>
      <w:bookmarkEnd w:id="3984"/>
      <w:r>
        <w:rPr>
          <w:rFonts w:ascii="IRNazanin" w:hAnsi="IRNazanin" w:eastAsia="IRNazanin"/>
          <w:color w:val="111111"/>
          <w:sz w:val="28"/>
          <w:sz w:val="28"/>
          <w:szCs w:val="28"/>
          <w:rtl w:val="true"/>
          <w:lang w:bidi="fa-IR"/>
        </w:rPr>
        <w:t>چرا گاهى كه رفتن از آنجا سودمندتر از ماندن در آن جاست،و اندك خوراكى آن پاكيزه‌تر از دارايى آن است،و براى هر كه دارايى زياد در دنيا جمع كند،تنگدستى مقرر شده،و هر كه بى‌نياز از آن باشد،كمك به آسايش او شده است و چشمان كسى را كه زينت دنيا خيره‌اش كرده كور مادر زاد ساخته است و هر كس دوستى آن را پيشه كند،خاطرش را پريشان سازد،كه آن پريشانيها اعماق قلبش را بيازارد، هدفى او را به حدى غمگين سازد كه راه خشم او را گرفته،و او را در بيابانى اندازد در حالى كه رگهاى دلش قطع شده و بر خدا نابودى‌اش و بر يارانش انداختن او آسان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چشم عبرت به دنيا مى‌نگرد،و به اندازۀ نيازمندى شكم، غذا به دست مى‌آورد،و با گوش خشم و دشمنى مى‌شنود،اگر گفته شود كه فلانى بى‌نياز شد،گفته مى‌شود فقير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هستى‌اش شاد باشند به نيستى‌اش غمگين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حال انسان در دنيا،در حالى كه هنوز نيامده است آن روزى كه نااميد مى‌گردند </w:t>
      </w:r>
      <w:r>
        <w:rPr>
          <w:rFonts w:eastAsia="IRNazanin" w:cs="IRNazanin"/>
          <w:color w:val="111111"/>
          <w:sz w:val="28"/>
          <w:szCs w:val="28"/>
          <w:rtl w:val="true"/>
          <w:lang w:bidi="fa-IR"/>
        </w:rPr>
        <w:t>».</w:t>
      </w:r>
    </w:p>
    <w:p>
      <w:pPr>
        <w:pStyle w:val="Heading4"/>
        <w:numPr>
          <w:ilvl w:val="3"/>
          <w:numId w:val="1"/>
        </w:numPr>
        <w:rPr/>
      </w:pPr>
      <w:bookmarkStart w:id="3985" w:name="__RefHeading___Toc3676101_73709187"/>
      <w:bookmarkStart w:id="3986" w:name="_Toc1794"/>
      <w:bookmarkEnd w:id="3985"/>
      <w:r>
        <w:rPr>
          <w:rtl w:val="true"/>
        </w:rPr>
        <w:t>شرح</w:t>
      </w:r>
      <w:bookmarkEnd w:id="3986"/>
    </w:p>
    <w:p>
      <w:pPr>
        <w:pStyle w:val="BookText"/>
        <w:rPr/>
      </w:pPr>
      <w:r>
        <w:rPr>
          <w:rFonts w:ascii="IRNazanin" w:hAnsi="IRNazanin" w:eastAsia="IRNazanin"/>
          <w:color w:val="111111"/>
          <w:sz w:val="28"/>
          <w:sz w:val="28"/>
          <w:szCs w:val="28"/>
          <w:rtl w:val="true"/>
          <w:lang w:bidi="fa-IR"/>
        </w:rPr>
        <w:t>در اين بخش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امام به وسيلۀ چند چيز از دنيا بر 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دنيا گياهى خشك و وباآور،يعنى كشنده است،كلمه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كالاى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زودگذر بودن و بى‌فايده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است،همان طورى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الْحَياةِ الدُّنْيا كَماءٍ أَنْزَلْناهُ مِنَ السَّماءِ</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وباآور بودنش،مستلزم آن است كه اندوختن و توجه به گرد آوردن آن،باعث هلاكت اخروى شود،و از اين رو امام دستور به دور شدن از آن يعنى از چريدن و يا محل چراندن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و كوچ كردن از آنجا مفيدتر از ماندن است،به دليل اين كه لازمۀ </w:t>
      </w:r>
    </w:p>
    <w:p>
      <w:pPr>
        <w:pStyle w:val="BookText"/>
        <w:rPr/>
      </w:pPr>
      <w:r>
        <w:rPr>
          <w:rFonts w:ascii="IRNazanin" w:hAnsi="IRNazanin" w:eastAsia="IRNazanin"/>
          <w:color w:val="111111"/>
          <w:sz w:val="28"/>
          <w:sz w:val="28"/>
          <w:szCs w:val="28"/>
          <w:rtl w:val="true"/>
          <w:lang w:bidi="fa-IR"/>
        </w:rPr>
        <w:t>دل بستن و آرامش در آن،شقاوت و بدبختى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كردن بر اندك خوراكى از زندگى دنيا،پاكيزه‌تر از دارايى است،از آن رو كه مالدارى در دنيا باعث بدبختى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اكتفا كردن به مقدار ضرورت پاكتر و سالمتر است تا گرفتاريهاى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دنيا دارايى زياد جمع كند،تنگدستى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دنيا چنين است،زيرا هر زيادتى در دنيا نياز به ديگرى را مى‌طلبد، از اين رو است كه بيشترين نياز را در دنيا سلاطين دارند و بعد از آنها پايين‌تر از ايشان با اختلاف درجۀ مالدارى در دنيا،و اما در آخرت،بيچاره است،چون كسى كه در دنيا دارايى زيادى داشته به جاى صفات نيك و فضايل،سرگرم به مال و دارايى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با زهد و كناره‌گيرى از دنيا،بى‌نيازى از آن پيدا كند،از طرف خداوند به آسايشش كمك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براستى كسى را كه زينت دنيا به خود جلب كرده و در نتيجه دلباختۀ دنيا شده،دنيا او را نسبت به عالم بعد يعنى احوال آخرت كور مادرزاد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مادر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نابينايى عقلى و عدم بصيرت نسبت به عبرت گرفتن از دنيا استعاره آورده است،زيرا اين حالت از كورى چشم بدتر است،همان طورى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لا تَعْمَى الْأَبْصارُ وَ لكِنْ تَعْمَى الْقُلُوبُ الَّتِي فِي الصُّدُورِ </w:t>
      </w:r>
      <w:r>
        <w:rPr>
          <w:rFonts w:eastAsia="IRNazanin" w:cs="IRNazanin"/>
          <w:color w:val="111111"/>
          <w:sz w:val="28"/>
          <w:szCs w:val="28"/>
          <w:rtl w:val="true"/>
          <w:lang w:bidi="fa-IR"/>
        </w:rPr>
        <w:t xml:space="preserve">» </w:t>
      </w:r>
      <w:r>
        <w:rPr>
          <w:rStyle w:val="FootnoteAnchor"/>
        </w:rPr>
        <w:footnoteReference w:id="215"/>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دوستى دنيا را پيشه كند،قلبش،پر از غم و اندوه و پريشانى گردد،به خاطر آن چيزهايى كه نتوانسته به دست آورد،و يا از دستش رفته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و رو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پشت سرهم آمدن غمها و پريشانيها و </w:t>
      </w:r>
      <w:bookmarkStart w:id="3987" w:name="pg11525_242940"/>
    </w:p>
    <w:p>
      <w:pPr>
        <w:pStyle w:val="BookText"/>
        <w:rPr/>
      </w:pPr>
      <w:bookmarkEnd w:id="3987"/>
      <w:r>
        <w:rPr>
          <w:rFonts w:ascii="IRNazanin" w:hAnsi="IRNazanin" w:eastAsia="IRNazanin"/>
          <w:color w:val="111111"/>
          <w:sz w:val="28"/>
          <w:sz w:val="28"/>
          <w:szCs w:val="28"/>
          <w:rtl w:val="true"/>
          <w:lang w:bidi="fa-IR"/>
        </w:rPr>
        <w:t>نگرانيها تا آنجا كه قلبش را فرا گيرد،استعاره آورده است،و اين كنايه است از مردن،و در بيابان انداختن كنايه است از دفن كردن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منقطعا و هيّنا حال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مؤمن را در ارتباط با دنيا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چشم عبرت به دنيا مى‌نگرد تا از آن پند گيرد،و اين همان هدفى است كه براى آن آفريده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دنيا به اندازۀ قوت لازم و ضرورت بسنده مى‌كند،كنايه از اين كه جز به مقدار حاجت و ضرورت از خوردنيهاى دنيا نمى‌خورد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گوش خشم و دشمنى مى‌شنود،كنايه از دشمنى با دنياست كه به مدح دنيا گوش فرا نمى‌دهد بلكه عيبهاى او را مى‌شنود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جملۀ ان قيل اثرى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 آن است كه انسان در دنيا ناكام و تيره روز است با اين كه چيزدار است چون به دنبال آن تنگدستى و بى‌چيزى است، و اگر به هستى دوستى،دلخوش است،اندوهى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در وصف حالت انسان در دنيا مربوط به فايدۀ أوّل و مكمّل است و صفت مؤمن در اينجا معترضه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يأتهم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است با اين كه هنوز روز قيامت نيامده روزى كه از سختى عذابش آنان از رحمت خدا نااميد مى‌گردند</w:t>
      </w:r>
      <w:r>
        <w:rPr>
          <w:rFonts w:eastAsia="IRNazanin" w:cs="IRNazanin"/>
          <w:color w:val="111111"/>
          <w:sz w:val="28"/>
          <w:szCs w:val="28"/>
          <w:rtl w:val="true"/>
          <w:lang w:bidi="fa-IR"/>
        </w:rPr>
        <w:t>.</w:t>
      </w:r>
    </w:p>
    <w:p>
      <w:pPr>
        <w:pStyle w:val="Heading3"/>
        <w:numPr>
          <w:ilvl w:val="2"/>
          <w:numId w:val="1"/>
        </w:numPr>
        <w:rPr/>
      </w:pPr>
      <w:bookmarkStart w:id="3988" w:name="__RefHeading___Toc3676103_73709187"/>
      <w:bookmarkStart w:id="3989" w:name="_Toc1795"/>
      <w:bookmarkEnd w:id="3988"/>
      <w:r>
        <w:rPr/>
        <w:t>349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3989"/>
    </w:p>
    <w:p>
      <w:pPr>
        <w:pStyle w:val="Heading4"/>
        <w:numPr>
          <w:ilvl w:val="3"/>
          <w:numId w:val="1"/>
        </w:numPr>
        <w:rPr/>
      </w:pPr>
      <w:bookmarkStart w:id="3990" w:name="__RefHeading___Toc3676105_73709187"/>
      <w:bookmarkStart w:id="3991" w:name="_Toc1796"/>
      <w:bookmarkEnd w:id="3990"/>
      <w:r>
        <w:rPr>
          <w:rtl w:val="true"/>
        </w:rPr>
        <w:t>اشاره</w:t>
      </w:r>
      <w:bookmarkEnd w:id="3991"/>
    </w:p>
    <w:p>
      <w:pPr>
        <w:pStyle w:val="BookText"/>
        <w:rPr/>
      </w:pPr>
      <w:r>
        <w:rPr>
          <w:rFonts w:ascii="Amiri" w:hAnsi="Amiri" w:eastAsia="Amiri" w:cs="Amiri"/>
          <w:color w:val="111111"/>
          <w:sz w:val="28"/>
          <w:sz w:val="28"/>
          <w:szCs w:val="28"/>
          <w:rtl w:val="true"/>
          <w:lang w:bidi="ar-SA"/>
        </w:rPr>
        <w:t>إِنَّ اللَّهَ سُبْحَانَهُ وَضَعَ الثَّوَابَ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 عَلَى مَعْصِيَتِهِ ذِيَادَةً لِعِبَادِهِ عَنْ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حِيَاشَةً لَهُمْ إِلَى جَنَّتِهِ</w:t>
      </w:r>
    </w:p>
    <w:p>
      <w:pPr>
        <w:pStyle w:val="Heading4"/>
        <w:numPr>
          <w:ilvl w:val="3"/>
          <w:numId w:val="1"/>
        </w:numPr>
        <w:rPr/>
      </w:pPr>
      <w:bookmarkStart w:id="3992" w:name="__RefHeading___Toc3676107_73709187"/>
      <w:bookmarkStart w:id="3993" w:name="_Toc1797"/>
      <w:bookmarkEnd w:id="3992"/>
      <w:r>
        <w:rPr>
          <w:rtl w:val="true"/>
        </w:rPr>
        <w:t>لغت</w:t>
      </w:r>
      <w:bookmarkEnd w:id="3993"/>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برطرف كردن و بازداشتن </w:t>
      </w:r>
      <w:bookmarkStart w:id="3994" w:name="pg11525_242942"/>
    </w:p>
    <w:p>
      <w:pPr>
        <w:pStyle w:val="Heading4"/>
        <w:numPr>
          <w:ilvl w:val="3"/>
          <w:numId w:val="1"/>
        </w:numPr>
        <w:rPr/>
      </w:pPr>
      <w:bookmarkStart w:id="3995" w:name="__RefHeading___Toc3676109_73709187"/>
      <w:bookmarkStart w:id="3996" w:name="_Toc1798"/>
      <w:bookmarkEnd w:id="3994"/>
      <w:bookmarkEnd w:id="3995"/>
      <w:r>
        <w:rPr>
          <w:rtl w:val="true"/>
        </w:rPr>
        <w:t>ترجمه</w:t>
      </w:r>
      <w:bookmarkEnd w:id="3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پاداش را در برابر بندگى و كيفر را در مقابل نافرمانى خود قرار داده است،تا بندگانش را از عذاب خود بازدارد و روانۀ بهشت سازد </w:t>
      </w:r>
      <w:r>
        <w:rPr>
          <w:rFonts w:eastAsia="IRNazanin" w:cs="IRNazanin"/>
          <w:color w:val="111111"/>
          <w:sz w:val="28"/>
          <w:szCs w:val="28"/>
          <w:rtl w:val="true"/>
          <w:lang w:bidi="fa-IR"/>
        </w:rPr>
        <w:t>».</w:t>
      </w:r>
    </w:p>
    <w:p>
      <w:pPr>
        <w:pStyle w:val="Heading4"/>
        <w:numPr>
          <w:ilvl w:val="3"/>
          <w:numId w:val="1"/>
        </w:numPr>
        <w:rPr/>
      </w:pPr>
      <w:bookmarkStart w:id="3997" w:name="__RefHeading___Toc3676111_73709187"/>
      <w:bookmarkStart w:id="3998" w:name="_Toc1799"/>
      <w:bookmarkEnd w:id="3997"/>
      <w:r>
        <w:rPr>
          <w:rtl w:val="true"/>
        </w:rPr>
        <w:t>شرح</w:t>
      </w:r>
      <w:bookmarkEnd w:id="399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هدف حكيمانه الهى از تعيين پاداش و كيفر اشاره فرموده است كه اين دو بندگان خدا را از عذاب خدا باز مى‌دارد و در بهشت او جاى مى‌دهد</w:t>
      </w:r>
      <w:r>
        <w:rPr>
          <w:rFonts w:eastAsia="IRNazanin" w:cs="IRNazanin"/>
          <w:color w:val="111111"/>
          <w:sz w:val="28"/>
          <w:szCs w:val="28"/>
          <w:rtl w:val="true"/>
          <w:lang w:bidi="fa-IR"/>
        </w:rPr>
        <w:t>.</w:t>
      </w:r>
    </w:p>
    <w:p>
      <w:pPr>
        <w:pStyle w:val="Heading3"/>
        <w:numPr>
          <w:ilvl w:val="2"/>
          <w:numId w:val="1"/>
        </w:numPr>
        <w:rPr/>
      </w:pPr>
      <w:bookmarkStart w:id="3999" w:name="__RefHeading___Toc3676113_73709187"/>
      <w:bookmarkStart w:id="4000" w:name="_Toc1800"/>
      <w:bookmarkEnd w:id="3999"/>
      <w:r>
        <w:rPr/>
        <w:t>350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000"/>
    </w:p>
    <w:p>
      <w:pPr>
        <w:pStyle w:val="Heading4"/>
        <w:numPr>
          <w:ilvl w:val="3"/>
          <w:numId w:val="1"/>
        </w:numPr>
        <w:rPr/>
      </w:pPr>
      <w:bookmarkStart w:id="4001" w:name="__RefHeading___Toc3676115_73709187"/>
      <w:bookmarkStart w:id="4002" w:name="_Toc1801"/>
      <w:bookmarkEnd w:id="4001"/>
      <w:r>
        <w:rPr>
          <w:rtl w:val="true"/>
        </w:rPr>
        <w:t>اشاره</w:t>
      </w:r>
      <w:bookmarkEnd w:id="4002"/>
    </w:p>
    <w:p>
      <w:pPr>
        <w:pStyle w:val="BookText"/>
        <w:rPr/>
      </w:pP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فِيهِمْ مِنَ؟الْقُرْآنِ؟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مَسَاجِدُهُمْ يَوْمَئِذٍ عَامِرَةٌ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 وَ عُمَّارُهَا شَرُّ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تَخْرُجُ الْفِتْنَةُ وَ إِلَيْهِمْ تَأْوِي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مَنْ شَذَّ عَنْهَا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يَسُوقُونَ مَنْ تَأَخَّرَ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فَبِي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عَلَى أُولَئِكَ فِتْنَةً أَتْرُكُ الْحَلِيمَ فِيهَا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وَ نَحْنُ نَسْتَقِيلُ اللَّهَ عَثْرَةَ الْغَفْلَةِ</w:t>
      </w:r>
    </w:p>
    <w:p>
      <w:pPr>
        <w:pStyle w:val="Heading4"/>
        <w:numPr>
          <w:ilvl w:val="3"/>
          <w:numId w:val="1"/>
        </w:numPr>
        <w:rPr/>
      </w:pPr>
      <w:bookmarkStart w:id="4003" w:name="__RefHeading___Toc3676117_73709187"/>
      <w:bookmarkStart w:id="4004" w:name="_Toc1802"/>
      <w:bookmarkEnd w:id="4003"/>
      <w:r>
        <w:rPr>
          <w:rtl w:val="true"/>
        </w:rPr>
        <w:t>لغات</w:t>
      </w:r>
      <w:bookmarkEnd w:id="4004"/>
    </w:p>
    <w:p>
      <w:pPr>
        <w:pStyle w:val="BookText"/>
        <w:rPr/>
      </w:pPr>
      <w:r>
        <w:rPr>
          <w:rFonts w:ascii="Amiri" w:hAnsi="Amiri" w:eastAsia="Amiri" w:cs="Amiri"/>
          <w:color w:val="111111"/>
          <w:sz w:val="28"/>
          <w:sz w:val="28"/>
          <w:szCs w:val="28"/>
          <w:rtl w:val="true"/>
          <w:lang w:bidi="ar-SA"/>
        </w:rPr>
        <w:t>رسم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آن،و آن خواندن آن است لا يبقى من الاسلام الاّ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آن نماند</w:t>
      </w:r>
    </w:p>
    <w:p>
      <w:pPr>
        <w:pStyle w:val="Heading4"/>
        <w:numPr>
          <w:ilvl w:val="3"/>
          <w:numId w:val="1"/>
        </w:numPr>
        <w:rPr/>
      </w:pPr>
      <w:bookmarkStart w:id="4005" w:name="__RefHeading___Toc3676119_73709187"/>
      <w:bookmarkStart w:id="4006" w:name="_Toc1803"/>
      <w:bookmarkEnd w:id="4005"/>
      <w:r>
        <w:rPr>
          <w:rtl w:val="true"/>
        </w:rPr>
        <w:t>ترجمه</w:t>
      </w:r>
      <w:bookmarkEnd w:id="4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 مردم بيايد كه به جا نماند در ميان ايشان از قرآن مگر نشانه‌اى،و از اسلام مگر نامى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مسجدها از جهت ساختمان،آباد و از جهت رستگارى ويران است،ساكنان و آباد كنندگان آنها بدترين مردم روى زمينند،از آنها فتنه‌ها بر مى‌خيزد و در آنها معصيت لانه مى‌كند هر كس را كه از آن فتنه كناره گيرد،به سوى آن باز مى‌گردانند،و هر كس را كه از آن مانده است به جانب آن مى‌برند خداوند پاك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حق خودم كه فتنه و فساد را بر آن مردم برانگيزم بطورى كه آدم بردبار،سرگردان شود،و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خداوند طلب آمرزش از لغزش غفلت مى‌كنيم </w:t>
      </w:r>
      <w:r>
        <w:rPr>
          <w:rFonts w:eastAsia="IRNazanin" w:cs="IRNazanin"/>
          <w:color w:val="111111"/>
          <w:sz w:val="28"/>
          <w:szCs w:val="28"/>
          <w:rtl w:val="true"/>
          <w:lang w:bidi="fa-IR"/>
        </w:rPr>
        <w:t>».</w:t>
      </w:r>
    </w:p>
    <w:p>
      <w:pPr>
        <w:pStyle w:val="Heading4"/>
        <w:numPr>
          <w:ilvl w:val="3"/>
          <w:numId w:val="1"/>
        </w:numPr>
        <w:rPr/>
      </w:pPr>
      <w:bookmarkStart w:id="4007" w:name="__RefHeading___Toc3676121_73709187"/>
      <w:bookmarkStart w:id="4008" w:name="_Toc1804"/>
      <w:bookmarkEnd w:id="4007"/>
      <w:r>
        <w:rPr>
          <w:rtl w:val="true"/>
        </w:rPr>
        <w:t>شرح</w:t>
      </w:r>
      <w:bookmarkEnd w:id="4008"/>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و آباد كنندگان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قاريان بد كاره و رهبران گمراه كننده‌اى كه </w:t>
      </w:r>
      <w:bookmarkStart w:id="4009" w:name="pg11525_242945"/>
    </w:p>
    <w:p>
      <w:pPr>
        <w:pStyle w:val="BookText"/>
        <w:rPr/>
      </w:pPr>
      <w:bookmarkEnd w:id="4009"/>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آغاز كتاب با اين عبارت توصيف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 در نزد خدا دو گروهند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در فصل ديگرى در مذمّت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اختلاف مردم در نظرات دنيا،مطلب به يكى از ايشان باز مى‌گردد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بديهى است كه ايشان و نظاير ايشان بدترين مردم روى زمينند از آن جهت كه اينان ريشۀ فتنه و فساد در دينند و تمام خطاهاى مردم به آنها بر مى‌گردد،زيرا كه مردم از آنها نيرو و راهنمايى مى‌گيرند،و هر كس چنين باشد آمادۀ فتنه‌اى است كه شخص بردبار و عاقل سرگردان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به جاى حليم ،حكيم نقل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شخصى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طلب بخشش از لغزش غفلت مى‌كند پس بر ما پيروى از او واجب است ما نيز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ما را از لغزش غفلت بازدار</w:t>
      </w:r>
      <w:r>
        <w:rPr>
          <w:rFonts w:eastAsia="IRNazanin" w:cs="IRNazanin"/>
          <w:color w:val="111111"/>
          <w:sz w:val="28"/>
          <w:szCs w:val="28"/>
          <w:rtl w:val="true"/>
          <w:lang w:bidi="fa-IR"/>
        </w:rPr>
        <w:t>!</w:t>
      </w:r>
    </w:p>
    <w:p>
      <w:pPr>
        <w:pStyle w:val="Heading3"/>
        <w:numPr>
          <w:ilvl w:val="2"/>
          <w:numId w:val="1"/>
        </w:numPr>
        <w:rPr/>
      </w:pPr>
      <w:bookmarkStart w:id="4010" w:name="__RefHeading___Toc3676123_73709187"/>
      <w:bookmarkStart w:id="4011" w:name="_Toc1805"/>
      <w:bookmarkEnd w:id="4010"/>
      <w:r>
        <w:rPr/>
        <w:t>351</w:t>
      </w:r>
      <w:r>
        <w:rPr>
          <w:rtl w:val="true"/>
        </w:rPr>
        <w:t>-</w:t>
      </w:r>
      <w:r>
        <w:rPr>
          <w:rtl w:val="true"/>
        </w:rPr>
        <w:t>نقل كرده‌اند كه كمتر اتّفاق مى‌افتاد كه امام</w:t>
      </w:r>
      <w:r>
        <w:rPr>
          <w:rtl w:val="true"/>
        </w:rPr>
        <w:t>(</w:t>
      </w:r>
      <w:r>
        <w:rPr>
          <w:rtl w:val="true"/>
        </w:rPr>
        <w:t>علیه السلام</w:t>
      </w:r>
      <w:r>
        <w:rPr>
          <w:rtl w:val="true"/>
        </w:rPr>
        <w:t>)</w:t>
      </w:r>
      <w:r>
        <w:rPr>
          <w:rtl w:val="true"/>
        </w:rPr>
        <w:t>روى منبر بنشيند،</w:t>
      </w:r>
      <w:bookmarkEnd w:id="4011"/>
    </w:p>
    <w:p>
      <w:pPr>
        <w:pStyle w:val="Heading4"/>
        <w:numPr>
          <w:ilvl w:val="3"/>
          <w:numId w:val="1"/>
        </w:numPr>
        <w:rPr/>
      </w:pPr>
      <w:bookmarkStart w:id="4012" w:name="__RefHeading___Toc3676125_73709187"/>
      <w:bookmarkStart w:id="4013" w:name="_Toc1806"/>
      <w:bookmarkEnd w:id="4012"/>
      <w:r>
        <w:rPr>
          <w:rtl w:val="true"/>
        </w:rPr>
        <w:t>اشاره</w:t>
      </w:r>
      <w:bookmarkEnd w:id="4013"/>
    </w:p>
    <w:p>
      <w:pPr>
        <w:pStyle w:val="BookText"/>
        <w:rPr/>
      </w:pPr>
      <w:r>
        <w:rPr>
          <w:rFonts w:ascii="IRNazanin" w:hAnsi="IRNazanin" w:eastAsia="IRNazanin"/>
          <w:color w:val="111111"/>
          <w:sz w:val="28"/>
          <w:sz w:val="28"/>
          <w:szCs w:val="28"/>
          <w:rtl w:val="true"/>
          <w:lang w:bidi="fa-IR"/>
        </w:rPr>
        <w:t>مگر اين كه پيش از خطبه خواندن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 امْرُؤٌ عَبَثاً فَيَلْهُوَ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 سُدًى فَيَلْغُوَ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دُنْيَاهُ الَّتِي تَحَسَّنَتْ لَهُ بِخَلَفٍ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الْآخِرَةِ الَّتِي قَبَّحَهَا سُوءُ النَّظَرِ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الْمَغْرُورُ الَّذِي ظَفِرَ مِنَ الدُّنْيَا بِأَعْلَى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كَالْآخَرِ الَّذِي ظَفِرَ مِنَ الْآخِرَةِ بِأَدْنَى سُهْمَتِهِ</w:t>
      </w:r>
    </w:p>
    <w:p>
      <w:pPr>
        <w:pStyle w:val="Heading4"/>
        <w:numPr>
          <w:ilvl w:val="3"/>
          <w:numId w:val="1"/>
        </w:numPr>
        <w:rPr/>
      </w:pPr>
      <w:bookmarkStart w:id="4014" w:name="__RefHeading___Toc3676127_73709187"/>
      <w:bookmarkStart w:id="4015" w:name="_Toc1807"/>
      <w:bookmarkEnd w:id="4014"/>
      <w:r>
        <w:rPr>
          <w:rtl w:val="true"/>
        </w:rPr>
        <w:t>لغات</w:t>
      </w:r>
      <w:bookmarkEnd w:id="4015"/>
    </w:p>
    <w:p>
      <w:pPr>
        <w:pStyle w:val="BookText"/>
        <w:rPr/>
      </w:pP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مهمل،بيهوده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بهره،نصيب</w:t>
      </w:r>
    </w:p>
    <w:p>
      <w:pPr>
        <w:pStyle w:val="Heading4"/>
        <w:numPr>
          <w:ilvl w:val="3"/>
          <w:numId w:val="1"/>
        </w:numPr>
        <w:rPr/>
      </w:pPr>
      <w:bookmarkStart w:id="4016" w:name="__RefHeading___Toc3676129_73709187"/>
      <w:bookmarkStart w:id="4017" w:name="_Toc1808"/>
      <w:bookmarkEnd w:id="4016"/>
      <w:r>
        <w:rPr>
          <w:rtl w:val="true"/>
        </w:rPr>
        <w:t>ترجمه</w:t>
      </w:r>
      <w:bookmarkEnd w:id="4017"/>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از خدا بترسيد كه هيچ كس را بيهوده نيافريده‌اند تا سرگرم بازيچه شود،خودسر رها نشده تا كار ناروا كند،و دنيايى كه خود را براى او آراسته چنين نيست كه جايگزين آخرت شود كه در نگرش بدان،بد جلوه داده است و هيچ مغرور و فريب خوردۀ دنيا در بالاترين حد كوشش خود نتوانسته از دنيا به پيروزى </w:t>
      </w:r>
      <w:bookmarkStart w:id="4018" w:name="pg11525_242947"/>
    </w:p>
    <w:p>
      <w:pPr>
        <w:pStyle w:val="BookText"/>
        <w:rPr/>
      </w:pPr>
      <w:bookmarkEnd w:id="4018"/>
      <w:r>
        <w:rPr>
          <w:rFonts w:ascii="IRNazanin" w:hAnsi="IRNazanin" w:eastAsia="IRNazanin"/>
          <w:color w:val="111111"/>
          <w:sz w:val="28"/>
          <w:sz w:val="28"/>
          <w:szCs w:val="28"/>
          <w:rtl w:val="true"/>
          <w:lang w:bidi="fa-IR"/>
        </w:rPr>
        <w:t xml:space="preserve">برسد مانند آن ديگرى كه از آخرت به كمترين بهره و نصيب خويش رسيده است </w:t>
      </w:r>
      <w:r>
        <w:rPr>
          <w:rFonts w:eastAsia="IRNazanin" w:cs="IRNazanin"/>
          <w:color w:val="111111"/>
          <w:sz w:val="28"/>
          <w:szCs w:val="28"/>
          <w:rtl w:val="true"/>
          <w:lang w:bidi="fa-IR"/>
        </w:rPr>
        <w:t>».</w:t>
      </w:r>
    </w:p>
    <w:p>
      <w:pPr>
        <w:pStyle w:val="Heading4"/>
        <w:numPr>
          <w:ilvl w:val="3"/>
          <w:numId w:val="1"/>
        </w:numPr>
        <w:rPr/>
      </w:pPr>
      <w:bookmarkStart w:id="4019" w:name="__RefHeading___Toc3676131_73709187"/>
      <w:bookmarkStart w:id="4020" w:name="_Toc1809"/>
      <w:bookmarkEnd w:id="4019"/>
      <w:r>
        <w:rPr>
          <w:rtl w:val="true"/>
        </w:rPr>
        <w:t>شرح</w:t>
      </w:r>
      <w:bookmarkEnd w:id="4020"/>
    </w:p>
    <w:p>
      <w:pPr>
        <w:pStyle w:val="BookText"/>
        <w:rPr/>
      </w:pPr>
      <w:r>
        <w:rPr>
          <w:rFonts w:ascii="IRNazanin" w:hAnsi="IRNazanin" w:eastAsia="IRNazanin"/>
          <w:color w:val="111111"/>
          <w:sz w:val="28"/>
          <w:sz w:val="28"/>
          <w:szCs w:val="28"/>
          <w:rtl w:val="true"/>
          <w:lang w:bidi="fa-IR"/>
        </w:rPr>
        <w:t>چون پرهيزگارى و توشه گرفتن از دنيا براى سفر الى اللّه هدف از خلقت انسان است ناگزير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تمام خطبه‌هايش آن را مى‌آورده و به اين هدف آفرينش توجّه مى‌داده است و هم اين كه هدف نهايى انسان آخرت است و دنيا نيست،هر چند كه به جاى هدف نهايى،دنيا خود را جلوه‌گر سازد،و هر چند كه آخرت را در نظر وى بد جلوه دهد و مانع شناخت آن گردد،علاوه بر آن كه هيچ مناسبتى نيست ميان آن كسى كه در بالاترين حدّ تلاش خود به دنيا رسيده و ميان آن كسى كه به كمترين بهره از آخرت دست يافته است،به جهت شرافت بهرۀ اخروى،تا چه رسد به آن كسى كه به بالاترين مقام اخروى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دنيايى را كه مدّعى است به دنيا دست يافته،از فريب خوردن و مغرور شدن 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 ديگر واضح است</w:t>
      </w:r>
      <w:r>
        <w:rPr>
          <w:rFonts w:eastAsia="IRNazanin" w:cs="IRNazanin"/>
          <w:color w:val="111111"/>
          <w:sz w:val="28"/>
          <w:szCs w:val="28"/>
          <w:rtl w:val="true"/>
          <w:lang w:bidi="fa-IR"/>
        </w:rPr>
        <w:t>.</w:t>
      </w:r>
    </w:p>
    <w:p>
      <w:pPr>
        <w:pStyle w:val="Heading3"/>
        <w:numPr>
          <w:ilvl w:val="2"/>
          <w:numId w:val="1"/>
        </w:numPr>
        <w:rPr/>
      </w:pPr>
      <w:bookmarkStart w:id="4021" w:name="__RefHeading___Toc3676133_73709187"/>
      <w:bookmarkStart w:id="4022" w:name="_Toc1810"/>
      <w:bookmarkEnd w:id="4021"/>
      <w:r>
        <w:rPr/>
        <w:t>352</w:t>
      </w:r>
      <w:r>
        <w:rPr>
          <w:rtl w:val="true"/>
        </w:rPr>
        <w:t>-</w:t>
      </w:r>
      <w:r>
        <w:rPr>
          <w:rtl w:val="true"/>
        </w:rPr>
        <w:t>امام</w:t>
      </w:r>
      <w:r>
        <w:rPr>
          <w:rtl w:val="true"/>
        </w:rPr>
        <w:t>(</w:t>
      </w:r>
      <w:r>
        <w:rPr>
          <w:rtl w:val="true"/>
        </w:rPr>
        <w:t>علیه السلام</w:t>
      </w:r>
      <w:r>
        <w:rPr>
          <w:rtl w:val="true"/>
        </w:rPr>
        <w:t>)</w:t>
      </w:r>
      <w:r>
        <w:rPr>
          <w:rtl w:val="true"/>
        </w:rPr>
        <w:t>ده جمله فروده است</w:t>
      </w:r>
      <w:r>
        <w:rPr>
          <w:rtl w:val="true"/>
        </w:rPr>
        <w:t>:</w:t>
      </w:r>
      <w:bookmarkEnd w:id="4022"/>
    </w:p>
    <w:p>
      <w:pPr>
        <w:pStyle w:val="Heading4"/>
        <w:numPr>
          <w:ilvl w:val="3"/>
          <w:numId w:val="1"/>
        </w:numPr>
        <w:rPr/>
      </w:pPr>
      <w:bookmarkStart w:id="4023" w:name="__RefHeading___Toc3676135_73709187"/>
      <w:bookmarkStart w:id="4024" w:name="_Toc1811"/>
      <w:bookmarkEnd w:id="4023"/>
      <w:r>
        <w:rPr>
          <w:rtl w:val="true"/>
        </w:rPr>
        <w:t>اشاره</w:t>
      </w:r>
      <w:bookmarkEnd w:id="4024"/>
    </w:p>
    <w:p>
      <w:pPr>
        <w:pStyle w:val="BookText"/>
        <w:rPr/>
      </w:pP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عِزَّ 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مَعْقِلَ أَحْسَنُ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كَنْزَ أَغْنَى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أَذْهَبُ لِلْفَاقَةِ مِنَ الرِّضَا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عَلَى بُلْغَةِ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انْتَظَمَ الرَّاحَةَ وَ 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مِفْتَاحُ النَّصَبِ وَ 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وَ الْكِبْرُ وَ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 إِلَى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جَامِعُ مَسَاوِئِ الْعُيُوبِ</w:t>
      </w:r>
    </w:p>
    <w:p>
      <w:pPr>
        <w:pStyle w:val="Heading4"/>
        <w:numPr>
          <w:ilvl w:val="3"/>
          <w:numId w:val="1"/>
        </w:numPr>
        <w:rPr/>
      </w:pPr>
      <w:bookmarkStart w:id="4025" w:name="__RefHeading___Toc3676137_73709187"/>
      <w:bookmarkStart w:id="4026" w:name="_Toc1812"/>
      <w:bookmarkEnd w:id="4025"/>
      <w:r>
        <w:rPr>
          <w:rtl w:val="true"/>
        </w:rPr>
        <w:t>ترجمه</w:t>
      </w:r>
      <w:bookmarkEnd w:id="4026"/>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بزرگى بالاتر از اسلام و هيچ عزّتى برتر از پرهيزگارى،و هيچ پناهگاهى استوارتر از پارسايى و هيچ شفيعى پيروزتر و رهايى بخشتر از توبه و بازگشت به طرف خدا نيست،و هيچ گنجى بى‌نياز كننده‌تر از قناعت،و هيچ ثروتى در پيشگيرى از فقر،بهتر از تسليم و قناعت به روزى رسيده وجود ندارد،و </w:t>
      </w:r>
      <w:bookmarkStart w:id="4027" w:name="pg11525_242949"/>
    </w:p>
    <w:p>
      <w:pPr>
        <w:pStyle w:val="BookText"/>
        <w:rPr/>
      </w:pPr>
      <w:bookmarkEnd w:id="4027"/>
      <w:r>
        <w:rPr>
          <w:rFonts w:ascii="IRNazanin" w:hAnsi="IRNazanin" w:eastAsia="IRNazanin"/>
          <w:color w:val="111111"/>
          <w:sz w:val="28"/>
          <w:sz w:val="28"/>
          <w:szCs w:val="28"/>
          <w:rtl w:val="true"/>
          <w:lang w:bidi="fa-IR"/>
        </w:rPr>
        <w:t xml:space="preserve">هر كس بر آنچه به او روزى شده بسنده كند،به آسايش رسيده و در ميان آرامش فرود آمده است و دلبستگى به دنيا كليد بدترين رنجها و مركب همۀ گرفتاريهاست و حرص،گردنفرازى و حسد انسان را به گرفتارى در گناهان مى‌كشد،و بدكارى جامع همۀ عيبهاى نارواست </w:t>
      </w:r>
      <w:r>
        <w:rPr>
          <w:rFonts w:eastAsia="IRNazanin" w:cs="IRNazanin"/>
          <w:color w:val="111111"/>
          <w:sz w:val="28"/>
          <w:szCs w:val="28"/>
          <w:rtl w:val="true"/>
          <w:lang w:bidi="fa-IR"/>
        </w:rPr>
        <w:t>.»</w:t>
      </w:r>
    </w:p>
    <w:p>
      <w:pPr>
        <w:pStyle w:val="Heading4"/>
        <w:numPr>
          <w:ilvl w:val="3"/>
          <w:numId w:val="1"/>
        </w:numPr>
        <w:rPr/>
      </w:pPr>
      <w:bookmarkStart w:id="4028" w:name="__RefHeading___Toc3676139_73709187"/>
      <w:bookmarkStart w:id="4029" w:name="_Toc1813"/>
      <w:bookmarkEnd w:id="4028"/>
      <w:r>
        <w:rPr>
          <w:rtl w:val="true"/>
        </w:rPr>
        <w:t>شرح</w:t>
      </w:r>
      <w:bookmarkEnd w:id="40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شرافت و بزرگى بالاتر از اسلام نيست،زيرا كه لازمۀ اسلام شرافت دنيا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عزّتى برتر از پرهيزگارى نيست،چون پرهيزگارى مستلزم همۀ صفات پسنديده‌اى است كه عزّت دنيا و آخرت را به همراه دارند،پس اين عزّت بالاترين عزّتهاست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پناهگاهى محكمتر از پارسايى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المعقل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اعتبار نگهبانى انسان بدان وسيله از عذاب خدا،استعاره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پارسايى همان پايبند بودن به كارهاى نيك است،پس هيچ پناهگاهى استوارتر از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شفيعى سودمندتر از توبه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لازمۀ توبه كردن، گذشت قطعى از كيفر توبه كننده است در صورتى كه در شفاعت ديگر واسطه‌ها نتيجه قطعى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شفيع استعاره از توبه آورده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گنجى بى‌نياز كننده‌تر از قناعت نيست،از آن رو كه قناعت فضيلتى است كه لازمه‌اش آرامش نفس و رضايت به آن چيزى است كه نصيبش شده و بى‌نيازى از ديگر چيزهاست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هيچ يك از گنجهاى ديگر دنيا چنين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ثروتى براى پيشگيرى از فقر مؤثرتر از تن دادن به روزى نيست،و اين جمله نظير جملۀ قبلى است </w:t>
      </w:r>
      <w:r>
        <w:rPr>
          <w:rFonts w:eastAsia="IRNazanin" w:cs="IRNazanin"/>
          <w:color w:val="111111"/>
          <w:sz w:val="28"/>
          <w:szCs w:val="28"/>
          <w:rtl w:val="true"/>
          <w:lang w:bidi="fa-IR"/>
        </w:rPr>
        <w:t xml:space="preserve">. </w:t>
      </w:r>
      <w:bookmarkStart w:id="4030" w:name="pg11525_242951"/>
    </w:p>
    <w:p>
      <w:pPr>
        <w:pStyle w:val="BookText"/>
        <w:rPr/>
      </w:pPr>
      <w:bookmarkEnd w:id="4030"/>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آنچه روزى وى شده،بسنده كند،به آسايش رسيده،يعنى از غم دنيا خواهى و جذب شدن به اهل دنيا آسوده شده است،و در آرامش فرود آمده،يعنى بستر آرامش را پناه و مرجع خود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دلبستگى به دنيا كليد رنج و مركب گرفتارى است،لفظ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رغبة را براى علاقه به دنيا و لفظ مفتاح را از جهت بازگشودن در رنج براى علاقه‌مند به دنيا، استعاره آورده است،و همچنين لفظ مطيّة را به اعتبار اين كه لازمۀ دنياخواهى رنج است همان طورى كه مركب سركش،راكب خود را رنج مى‌دهد،استعاره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حرص،گردنفرازى و حسد انگيزه‌هاى آلوده شدن به گناهانند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التقحّم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سرعت وارد شدن،پس حرص به دنيا باعث ظلم،دروغ، فساد،ترس،بخل و نظاير آن از رذايل است،و كبر و گردنفرازى انگيزۀ بى‌انصافى و تواضع نكردن،خودخواهى،بى‌باكى و عدم بردبارى و نظاير آنهاست،و حسد نيز باعث ظلم،دروغ،فساد در زمين و ديگر گناهان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بدكارى جامع تمام عيبهاى زشت است،كلمه شرّ كلّى است به منزلۀ جنس عيبها و زشتيها،زيرا كه بر تمام آنها صادق است كه بگويند شر است و معناى جامع بودن همۀ عيبها همين است</w:t>
      </w:r>
      <w:r>
        <w:rPr>
          <w:rFonts w:eastAsia="IRNazanin" w:cs="IRNazanin"/>
          <w:color w:val="111111"/>
          <w:sz w:val="28"/>
          <w:szCs w:val="28"/>
          <w:rtl w:val="true"/>
          <w:lang w:bidi="fa-IR"/>
        </w:rPr>
        <w:t>.</w:t>
      </w:r>
    </w:p>
    <w:p>
      <w:pPr>
        <w:pStyle w:val="Heading3"/>
        <w:numPr>
          <w:ilvl w:val="2"/>
          <w:numId w:val="1"/>
        </w:numPr>
        <w:rPr/>
      </w:pPr>
      <w:bookmarkStart w:id="4031" w:name="__RefHeading___Toc3676141_73709187"/>
      <w:bookmarkStart w:id="4032" w:name="_Toc1814"/>
      <w:bookmarkEnd w:id="4031"/>
      <w:r>
        <w:rPr/>
        <w:t>353</w:t>
      </w:r>
      <w:r>
        <w:rPr>
          <w:rtl w:val="true"/>
        </w:rPr>
        <w:t>-</w:t>
      </w:r>
      <w:r>
        <w:rPr>
          <w:rtl w:val="true"/>
        </w:rPr>
        <w:t>امام</w:t>
      </w:r>
      <w:r>
        <w:rPr>
          <w:rtl w:val="true"/>
        </w:rPr>
        <w:t>(</w:t>
      </w:r>
      <w:r>
        <w:rPr>
          <w:rtl w:val="true"/>
        </w:rPr>
        <w:t>علیه السلام</w:t>
      </w:r>
      <w:r>
        <w:rPr>
          <w:rtl w:val="true"/>
        </w:rPr>
        <w:t>)</w:t>
      </w:r>
      <w:r>
        <w:rPr>
          <w:rtl w:val="true"/>
        </w:rPr>
        <w:t>به جابر بن عبد اللّه انصارى فرمود</w:t>
      </w:r>
      <w:r>
        <w:rPr>
          <w:rtl w:val="true"/>
        </w:rPr>
        <w:t>:</w:t>
      </w:r>
      <w:bookmarkEnd w:id="4032"/>
    </w:p>
    <w:p>
      <w:pPr>
        <w:pStyle w:val="Heading4"/>
        <w:numPr>
          <w:ilvl w:val="3"/>
          <w:numId w:val="1"/>
        </w:numPr>
        <w:rPr/>
      </w:pPr>
      <w:bookmarkStart w:id="4033" w:name="__RefHeading___Toc3676143_73709187"/>
      <w:bookmarkStart w:id="4034" w:name="_Toc1815"/>
      <w:bookmarkEnd w:id="4033"/>
      <w:r>
        <w:rPr>
          <w:rtl w:val="true"/>
        </w:rPr>
        <w:t>اشاره</w:t>
      </w:r>
      <w:bookmarkEnd w:id="4034"/>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يَا؟جَابِرُ؟ قِوَامُ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لاَ يَسْتَنْكِفُ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جَوَادٍ لاَ يَبْخَلُ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فَقِيرٍ لاَ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 الْعَالِمُ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اسْتَنْكَفَ الْجَاهِلُ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بَخِلَ الْغَنِيُّ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مَنْ كَثُرَتْ 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حَوَائِجُ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قَامَ لِلَّهِ فِيهَا بِمَا يَجِبُ فِيهَا عَرَّضَهَا لِلدَّوَامِ وَ الْبَقَاءِ وَ مَنْ لَمْ يَقُمْ فِيهَا بِمَا يَجِبُ عَرَّضَهَا لِلزَّوَالِ وَ الْفَنَاءِ </w:t>
      </w:r>
      <w:bookmarkStart w:id="4035" w:name="pg11525_242953"/>
    </w:p>
    <w:p>
      <w:pPr>
        <w:pStyle w:val="Heading4"/>
        <w:numPr>
          <w:ilvl w:val="3"/>
          <w:numId w:val="1"/>
        </w:numPr>
        <w:rPr/>
      </w:pPr>
      <w:bookmarkStart w:id="4036" w:name="__RefHeading___Toc3676145_73709187"/>
      <w:bookmarkStart w:id="4037" w:name="_Toc1816"/>
      <w:bookmarkEnd w:id="4035"/>
      <w:bookmarkEnd w:id="4036"/>
      <w:r>
        <w:rPr>
          <w:rtl w:val="true"/>
        </w:rPr>
        <w:t>ترجمه</w:t>
      </w:r>
      <w:bookmarkEnd w:id="4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استوارى و برپايى دين و دنيا به چهار كس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كه علم خود را به كار بندد،جاهلى كه از آموختن ننگ نداشته باشد،و توانگرى كه از نيكى و احسان بخل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تنگدستى كه آخرتش را به دنيا نفروشد،پس هنگامى كه عالم علم خود را به كار نبرد،جاهل از آموختن ننگ خواهد داشت،و هنگامى كه ثروتمند از نيكى و احسان خوددارى كند،تنگدست آخرتش را به دنيا 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از نعمتهاى خدا بيشتر برخوردار باشد،درخواستهاى مردم از او بسيار مى‌گردد،پس كسى كه براى خدا در آن نعمتها به واجبات اقدام كند،آنها را هميشگى و پايدار ساخته،و آن كه براى خدا اقدام به واجبات نكند، نعمتها را به نيستى كشانده است </w:t>
      </w:r>
      <w:r>
        <w:rPr>
          <w:rFonts w:eastAsia="IRNazanin" w:cs="IRNazanin"/>
          <w:color w:val="111111"/>
          <w:sz w:val="28"/>
          <w:szCs w:val="28"/>
          <w:rtl w:val="true"/>
          <w:lang w:bidi="fa-IR"/>
        </w:rPr>
        <w:t>.»</w:t>
      </w:r>
    </w:p>
    <w:p>
      <w:pPr>
        <w:pStyle w:val="Heading4"/>
        <w:numPr>
          <w:ilvl w:val="3"/>
          <w:numId w:val="1"/>
        </w:numPr>
        <w:rPr/>
      </w:pPr>
      <w:bookmarkStart w:id="4038" w:name="__RefHeading___Toc3676147_73709187"/>
      <w:bookmarkStart w:id="4039" w:name="_Toc1817"/>
      <w:bookmarkEnd w:id="4038"/>
      <w:r>
        <w:rPr>
          <w:rtl w:val="true"/>
        </w:rPr>
        <w:t>شرح</w:t>
      </w:r>
      <w:bookmarkEnd w:id="4039"/>
    </w:p>
    <w:p>
      <w:pPr>
        <w:pStyle w:val="BookText"/>
        <w:rPr/>
      </w:pPr>
      <w:r>
        <w:rPr>
          <w:rFonts w:ascii="IRNazanin" w:hAnsi="IRNazanin" w:eastAsia="IRNazanin"/>
          <w:color w:val="111111"/>
          <w:sz w:val="28"/>
          <w:sz w:val="28"/>
          <w:szCs w:val="28"/>
          <w:rtl w:val="true"/>
          <w:lang w:bidi="fa-IR"/>
        </w:rPr>
        <w:t>دنيا به وسيلۀ مال و ثروت،و پس از آن به علم و دانش استوار است،علم براى صرف مال در جاى خود،و شناخت راههاى مختلف به دست آوردن آن كه آيا شايسته است يا نه،از حلال است يا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علم فقه،اصول فقه، تفسير قرآن و سنّت رسول خداست كه احكام نيز از آن دو آموخته مى‌شود،و بعد از اينها آنچه از علوم عربى و نظير آن لازم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هر حال ناگزير از داشتن علم است و از طرفى مال نيز نگهبانى لازم دارد،از اين رو واجب است تا مطابق دستور اوّلى عمل شود،و در مورد شرط دوّم نيز بايد در مواردى كه شايسته است مال را صرف كرد،اگر نه هيچ كدام سودى نخواهند داشت و حالات مردم يعنى امور دنيا استوار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دانشمندان و غير دانشمندان،همه بايد بميرند،و از طرفى دنيا و نظام دنيا ايجاب مى‌كند كه علم و دانش از نسلى به نسلى منتقل گردد،قهرى است كه نادانانى نيز خواهند بود كه از آموختن دانش ننگ خواهند داشت،و چون در نظام دنيا نياز بعضى از مردم به بعضى حتمى است،و در اين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دلايل معلوم و يا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نيست همه از يكديگر بى‌نياز باشند،لازم است آن كسانى كه </w:t>
      </w:r>
    </w:p>
    <w:p>
      <w:pPr>
        <w:pStyle w:val="BookText"/>
        <w:rPr/>
      </w:pPr>
      <w:r>
        <w:rPr>
          <w:rFonts w:ascii="IRNazanin" w:hAnsi="IRNazanin" w:eastAsia="IRNazanin"/>
          <w:color w:val="111111"/>
          <w:sz w:val="28"/>
          <w:sz w:val="28"/>
          <w:szCs w:val="28"/>
          <w:rtl w:val="true"/>
          <w:lang w:bidi="fa-IR"/>
        </w:rPr>
        <w:t>در دنيا مالى ندارند تا از آن طريق خواستۀ خود را به دست آورند،و با صرف مال از اعمال ضرورى و لازم پاسدارى كنند،در اين صورت برپايى دنيا بدون اين چهار چيز ميسّر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فقير،شرط كرد بر اين كه آخرتش را به دنيا نفروشد،زيرا فروشندۀ آخرت به دنيا ستمگر و بيرون از مرز عدالت است،بنا بر اين دنيا بدو استوار نگشته و او شايستگى آباد ساختن دنيا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اركان دنيا را بيان كرد،اشاره به پيامد فاسد ضدّ آنها فرموده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بدنياه از آن برحذر داشت،زيرا كه تباه ساختن علم باعث استفاده نبردن از آن است،و ننگ داشتن نادان از آموختن به دليل بدبينى‌اش به دانش و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او معتقد است كه اينان علم را ضايع مى‌كنند و مطابق ميل او عمل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ناآگاهى خود بر فايدۀ دانش باقى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ورزيدن مالدار از احسان،باعث سود نبردن از مال است، و لازمۀ آن بالا گرفتن نياز فقير و فروختن آخرت خود به دنياست و آن مستلزم فساد است كه با مصلحت دنيا و آخرت وى ناسازگار است سپس اشاره بر اين مطلب فرموده است كه لازمۀ فزونى نعمت خدا بر بنده، افزايش درخواستهاى مردم به اوست،تا براى صاحب نعمت روشن شود كه سپاس نعمت و اقدام بر احسان به نيازمندان در حدّ لازم،براى رضاى خدا امر واجبى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نيز با بيان اين كه لازمۀ احسان پايدار ساختن نعمت است و بدين وسيله بنده نعمت الهى را براى خود هميشگى مى‌سازد و فزونى مى‌دهد،به ترغيب و تشويق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بيان اين كه اقدام نكردن به واجبات،باعث به نيستى كشاندن نعمت است،از آن برحذر داشته است</w:t>
      </w:r>
      <w:r>
        <w:rPr>
          <w:rFonts w:eastAsia="IRNazanin" w:cs="IRNazanin"/>
          <w:color w:val="111111"/>
          <w:sz w:val="28"/>
          <w:szCs w:val="28"/>
          <w:rtl w:val="true"/>
          <w:lang w:bidi="fa-IR"/>
        </w:rPr>
        <w:t xml:space="preserve">. </w:t>
      </w:r>
      <w:bookmarkStart w:id="4040" w:name="pg11525_242957"/>
    </w:p>
    <w:p>
      <w:pPr>
        <w:pStyle w:val="Heading3"/>
        <w:numPr>
          <w:ilvl w:val="2"/>
          <w:numId w:val="1"/>
        </w:numPr>
        <w:rPr/>
      </w:pPr>
      <w:bookmarkStart w:id="4041" w:name="__RefHeading___Toc3676149_73709187"/>
      <w:bookmarkStart w:id="4042" w:name="_Toc1818"/>
      <w:bookmarkEnd w:id="4040"/>
      <w:bookmarkEnd w:id="4041"/>
      <w:r>
        <w:rPr/>
        <w:t>354</w:t>
      </w:r>
      <w:r>
        <w:rPr>
          <w:rtl w:val="true"/>
        </w:rPr>
        <w:t>-</w:t>
      </w:r>
      <w:r>
        <w:rPr>
          <w:rtl w:val="true"/>
        </w:rPr>
        <w:t>ابن جرير طبرى در كتاب تاريخ خود از عبد الرّحمن بن ابى ليلى،</w:t>
      </w:r>
      <w:bookmarkEnd w:id="4042"/>
    </w:p>
    <w:p>
      <w:pPr>
        <w:pStyle w:val="Heading4"/>
        <w:numPr>
          <w:ilvl w:val="3"/>
          <w:numId w:val="1"/>
        </w:numPr>
        <w:rPr/>
      </w:pPr>
      <w:bookmarkStart w:id="4043" w:name="__RefHeading___Toc3676151_73709187"/>
      <w:bookmarkStart w:id="4044" w:name="_Toc1819"/>
      <w:bookmarkEnd w:id="4043"/>
      <w:r>
        <w:rPr>
          <w:rtl w:val="true"/>
        </w:rPr>
        <w:t>اشاره</w:t>
      </w:r>
      <w:bookmarkEnd w:id="4044"/>
    </w:p>
    <w:p>
      <w:pPr>
        <w:pStyle w:val="BookText"/>
        <w:rPr/>
      </w:pPr>
      <w:r>
        <w:rPr>
          <w:rFonts w:ascii="Amiri" w:hAnsi="Amiri" w:eastAsia="Amiri" w:cs="Amiri"/>
          <w:color w:val="111111"/>
          <w:sz w:val="28"/>
          <w:sz w:val="28"/>
          <w:szCs w:val="28"/>
          <w:rtl w:val="true"/>
          <w:lang w:bidi="ar-SA"/>
        </w:rPr>
        <w:t>فقيه،روايت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از جمله كسانى بود كه براى جنگ حجّاج با پسر اشعث خروج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سخنانى كه مردم را به پيكار وادار مى‌كرد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امير 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شنيدم،روزى كه با اهل شام روبرو شديم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رَأَى عُدْوَاناً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مُنْكَراً يُدْعَى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بِقَلْبِهِ فَقَدْ سَلِمَ وَ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أَنْكَرَهُ بِلِسَانِهِ فَقَدْ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الظَّالِمِينَ هِيَ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أَصَابَ سَبِيلَ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عَلَى الطَّرِيقِ وَ نَوَّرَ فِي قَلْبِهِ الْيَقِينُ</w:t>
      </w:r>
    </w:p>
    <w:p>
      <w:pPr>
        <w:pStyle w:val="Heading4"/>
        <w:numPr>
          <w:ilvl w:val="3"/>
          <w:numId w:val="1"/>
        </w:numPr>
        <w:rPr/>
      </w:pPr>
      <w:bookmarkStart w:id="4045" w:name="__RefHeading___Toc3676153_73709187"/>
      <w:bookmarkStart w:id="4046" w:name="_Toc1820"/>
      <w:bookmarkEnd w:id="4045"/>
      <w:r>
        <w:rPr>
          <w:rtl w:val="true"/>
        </w:rPr>
        <w:t>ترجمه</w:t>
      </w:r>
      <w:bookmarkEnd w:id="4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مؤمنان هر كه ببيند ستمى به كار مى‌برند،و مردم را به كار زشتى مى‌خوانند و آن را به دل انكار كند پس رهايى يافته و بيزارى جسته است،و هر كس به زبان آن را زشت شمارد به اجر و مزد رسيده است و پاداشش از آن كه به دل انكار كرده بيشتر است و هر كس به شمشير به مقابلۀ آن برخيزد تا كلمۀ خدا برتر و كلمۀ ستمگران پايين‌تر گردد او به رستگارى رسيده و به راه راست قيام كرده،و نور يقين و ايمان بر قلب او تابيده است </w:t>
      </w:r>
      <w:r>
        <w:rPr>
          <w:rFonts w:eastAsia="IRNazanin" w:cs="IRNazanin"/>
          <w:color w:val="111111"/>
          <w:sz w:val="28"/>
          <w:szCs w:val="28"/>
          <w:rtl w:val="true"/>
          <w:lang w:bidi="fa-IR"/>
        </w:rPr>
        <w:t>.»</w:t>
      </w:r>
    </w:p>
    <w:p>
      <w:pPr>
        <w:pStyle w:val="Heading4"/>
        <w:numPr>
          <w:ilvl w:val="3"/>
          <w:numId w:val="1"/>
        </w:numPr>
        <w:rPr/>
      </w:pPr>
      <w:bookmarkStart w:id="4047" w:name="__RefHeading___Toc3676155_73709187"/>
      <w:bookmarkStart w:id="4048" w:name="_Toc1821"/>
      <w:bookmarkEnd w:id="4047"/>
      <w:r>
        <w:rPr>
          <w:rtl w:val="true"/>
        </w:rPr>
        <w:t>شرح</w:t>
      </w:r>
      <w:bookmarkEnd w:id="4048"/>
    </w:p>
    <w:p>
      <w:pPr>
        <w:pStyle w:val="BookText"/>
        <w:rPr/>
      </w:pPr>
      <w:r>
        <w:rPr>
          <w:rFonts w:ascii="IRNazanin" w:hAnsi="IRNazanin" w:eastAsia="IRNazanin"/>
          <w:color w:val="111111"/>
          <w:sz w:val="28"/>
          <w:sz w:val="28"/>
          <w:szCs w:val="28"/>
          <w:rtl w:val="true"/>
          <w:lang w:bidi="fa-IR"/>
        </w:rPr>
        <w:t>چون انكار و ردّ عمل ناپسند بر هر مكلّفى در حدّ توانائى‌اش واجب است،و مرتبۀ نازل توانايى انكار قلبى است كه براى هر كسى ميسّر است و بالاترين و آخرين مرتبۀ آن انكار با دست و زور بازو است،و حدّ وسطش انكار به زبان است درجات استحقاق پاداش انكار نيز مترتّب بر درجات آن خواهد بود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تنها،شخصى را كه به دل انكار كند به رهايى و نجات </w:t>
      </w:r>
      <w:bookmarkStart w:id="4049" w:name="pg11525_242959"/>
    </w:p>
    <w:p>
      <w:pPr>
        <w:pStyle w:val="BookText"/>
        <w:rPr/>
      </w:pPr>
      <w:bookmarkEnd w:id="4049"/>
      <w:r>
        <w:rPr>
          <w:rFonts w:ascii="IRNazanin" w:hAnsi="IRNazanin" w:eastAsia="IRNazanin"/>
          <w:color w:val="111111"/>
          <w:sz w:val="28"/>
          <w:sz w:val="28"/>
          <w:szCs w:val="28"/>
          <w:rtl w:val="true"/>
          <w:lang w:bidi="fa-IR"/>
        </w:rPr>
        <w:t>از عذاب خدا اختصاص داده است،براى اينست كه وى مرتكب گناهى نشده و امّا اين كه از پاداش معيّنى براى او ياد نكرده،با اين كه هر واجبى پاداشى دارد،از آن روست كه هدف از انكار امر منكر،برطرف ساختن آن است در صورتى كه در انكار قلبى هيچ اثر روشنى براى از بين بردن منكر نيست،گويا كارى كه باعث اجر باشد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كلمۀ خدا برتر گردد،زيرا اگر هدف انكار كننده،آن نباشد بلكه هدفش ريا و يا دنيا باشد،به راه هدايت نرفته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التّنوير،را استعاره براى روشن شدن حق از باطل در دل شخص آورده است</w:t>
      </w:r>
      <w:r>
        <w:rPr>
          <w:rFonts w:eastAsia="Amiri" w:cs="Amiri" w:ascii="Amiri" w:hAnsi="Amiri"/>
          <w:color w:val="111111"/>
          <w:sz w:val="28"/>
          <w:szCs w:val="28"/>
          <w:rtl w:val="true"/>
          <w:lang w:bidi="ar-SA"/>
        </w:rPr>
        <w:t>.</w:t>
      </w:r>
    </w:p>
    <w:p>
      <w:pPr>
        <w:pStyle w:val="Heading3"/>
        <w:numPr>
          <w:ilvl w:val="2"/>
          <w:numId w:val="1"/>
        </w:numPr>
        <w:rPr/>
      </w:pPr>
      <w:bookmarkStart w:id="4050" w:name="__RefHeading___Toc3676157_73709187"/>
      <w:bookmarkStart w:id="4051" w:name="_Toc1822"/>
      <w:bookmarkEnd w:id="4050"/>
      <w:r>
        <w:rPr/>
        <w:t>355</w:t>
      </w:r>
      <w:r>
        <w:rPr>
          <w:rtl w:val="true"/>
        </w:rPr>
        <w:t>-</w:t>
      </w:r>
      <w:r>
        <w:rPr>
          <w:rtl w:val="true"/>
        </w:rPr>
        <w:t>امام</w:t>
      </w:r>
      <w:r>
        <w:rPr>
          <w:rtl w:val="true"/>
        </w:rPr>
        <w:t>(</w:t>
      </w:r>
      <w:r>
        <w:rPr>
          <w:rtl w:val="true"/>
        </w:rPr>
        <w:t>علیه السلام</w:t>
      </w:r>
      <w:r>
        <w:rPr>
          <w:rtl w:val="true"/>
        </w:rPr>
        <w:t>)</w:t>
      </w:r>
      <w:r>
        <w:rPr>
          <w:rtl w:val="true"/>
        </w:rPr>
        <w:t>در سخن ديگرى راجع به همين مطلب</w:t>
      </w:r>
      <w:bookmarkEnd w:id="4051"/>
    </w:p>
    <w:p>
      <w:pPr>
        <w:pStyle w:val="Heading4"/>
        <w:numPr>
          <w:ilvl w:val="3"/>
          <w:numId w:val="1"/>
        </w:numPr>
        <w:rPr/>
      </w:pPr>
      <w:bookmarkStart w:id="4052" w:name="__RefHeading___Toc3676159_73709187"/>
      <w:bookmarkStart w:id="4053" w:name="_Toc1823"/>
      <w:bookmarkEnd w:id="4052"/>
      <w:r>
        <w:rPr>
          <w:rtl w:val="true"/>
        </w:rPr>
        <w:t>اشاره</w:t>
      </w:r>
      <w:bookmarkEnd w:id="4053"/>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الْمُنْكِرُ لِلْمُنْكَرِ بِيَدِهِ وَ لِسَانِهِ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الْمُسْتَكْمِلُ لِخِصَالِ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الْمُنْكِرُ بِلِسَانِهِ وَ قَلْبِهِ وَ التَّارِكُ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مُتَمَسِّكٌ بِخَصْلَتَيْنِ مِنْ 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مُضَيِّعٌ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الْمُنْكِرُ بِقَلْبِهِ وَ التَّارِكُ بِيَدِهِ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ضَيَّعَ أَشْرَفَ الْخَصْلَتَيْنِ 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تَارِكٌ لِإِنْكَارِ الْمُنْكَرِ بِلِسَانِهِ وَ قَلْبِهِ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 كُلُّهَا وَ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كَنَفْثَةٍ 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يُقَرِّبَانِ مِنْ أَجَلٍ وَ 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ذَلِكَ كَلِمَةُ عَدْلٍ عِنْدَ إِمَامٍ جَائِرٍ</w:t>
      </w:r>
    </w:p>
    <w:p>
      <w:pPr>
        <w:pStyle w:val="Heading4"/>
        <w:numPr>
          <w:ilvl w:val="3"/>
          <w:numId w:val="1"/>
        </w:numPr>
        <w:rPr/>
      </w:pPr>
      <w:bookmarkStart w:id="4054" w:name="__RefHeading___Toc3676161_73709187"/>
      <w:bookmarkStart w:id="4055" w:name="_Toc1824"/>
      <w:bookmarkEnd w:id="4054"/>
      <w:r>
        <w:rPr>
          <w:rtl w:val="true"/>
        </w:rPr>
        <w:t>ترجمه</w:t>
      </w:r>
      <w:bookmarkEnd w:id="4055"/>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ايشان به دست و زبان و دل،كار زشت را انكار مى‌كند،او همۀ نيكيها را جامع است،و كسى از آنان به زبان و دل انكار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دست،او تنها به دو خصلت دست يافته امّا يك خصلت را از دست داده است و كسى از آنها تنها به دل انكار مى‌كند،نه به دست و زبان،چنين كسى دو خصلت را از دست داده است كه آنها بهترين خصلتهاى سه‌گانه است،و به يك خصلت چنگ </w:t>
      </w:r>
      <w:bookmarkStart w:id="4056" w:name="pg11525_242962"/>
    </w:p>
    <w:p>
      <w:pPr>
        <w:pStyle w:val="BookText"/>
        <w:rPr/>
      </w:pPr>
      <w:bookmarkEnd w:id="4056"/>
      <w:r>
        <w:rPr>
          <w:rFonts w:ascii="IRNazanin" w:hAnsi="IRNazanin" w:eastAsia="IRNazanin"/>
          <w:color w:val="111111"/>
          <w:sz w:val="28"/>
          <w:sz w:val="28"/>
          <w:szCs w:val="28"/>
          <w:rtl w:val="true"/>
          <w:lang w:bidi="fa-IR"/>
        </w:rPr>
        <w:t xml:space="preserve">زده است،و بعضى از مردم،كار زشت را نه به زبان انكار مى‌كنند و نه به دل و نه به دست پس چنين كسانى مردگانى ميان زندگانند و همۀ اعمال خوب و جهاد در راه خدا در قبال امر به معروف و نهى از منكر بيش از آب دهان در درياى پهناور نمى‌باشد،امر به معروف و نهى از منكر اجل را نزديك نمى‌كند و روزى را كم نمى‌سازد،و بهترين حالت امر به معروف و نهى از منكر سخن حقّى است كه در نزد پادشاه ستمگر گفته شود </w:t>
      </w:r>
      <w:r>
        <w:rPr>
          <w:rFonts w:eastAsia="IRNazanin" w:cs="IRNazanin"/>
          <w:color w:val="111111"/>
          <w:sz w:val="28"/>
          <w:szCs w:val="28"/>
          <w:rtl w:val="true"/>
          <w:lang w:bidi="fa-IR"/>
        </w:rPr>
        <w:t>.»</w:t>
      </w:r>
    </w:p>
    <w:p>
      <w:pPr>
        <w:pStyle w:val="Heading4"/>
        <w:numPr>
          <w:ilvl w:val="3"/>
          <w:numId w:val="1"/>
        </w:numPr>
        <w:rPr/>
      </w:pPr>
      <w:bookmarkStart w:id="4057" w:name="__RefHeading___Toc3676163_73709187"/>
      <w:bookmarkStart w:id="4058" w:name="_Toc1825"/>
      <w:bookmarkEnd w:id="4057"/>
      <w:r>
        <w:rPr>
          <w:rtl w:val="true"/>
        </w:rPr>
        <w:t>شرح</w:t>
      </w:r>
      <w:bookmarkEnd w:id="405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به روش طبيعى معمول سخن گفته است،توضيح آن كه مطابق جريان عادى انسان،اوّل به قلب،بعد به زبان و پس از آن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زشت جلوگيرى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صورت ديگرى انجام مى‌گيرد،و بنا بر اين مردم به شش دسته تقسيم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دل تنها نهى از منكر مى‌كند،يا به زبان تنها و يا با دست تنها و يا با دل و زبان،و يا با دل و دست،و يا با زبان و دست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امر به معروف و نهى از منكر وابسته به همند،زيرا معروف و منكر گاهى نقيض يكديگر و يا در قوۀ نقيضند،در آن صورت نهى از منكر،مستلزم امر به معروف،و امر به معروف مستلزم نهى از منكر است،روشن است كه آن دو جامع تمام خصلتهاى نيكند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خصلت نيكى معروف است،پس امر به معروف به طور مطلق،امر به تمام نيكيهاست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هر خصلت نيكى،منكر است پس انكار منكر مستلزم امر به تمام نيكيهاست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سه نوع از انكار منكر فضيلتهايى تحت فضيلت عدالتند،بايد آنها را از خصلتهاى نيك شمرد،و از طرفى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انكار منكر مستلزم ساير فضايل است پس آن كه 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 و زبان 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منكر را انكار مى‌كند، مستكمل جميع خصلتهاى نيك است و آن كه انكار با دست را ترك گويد يك خصلت را از دست داده و به دو خصلت چنگ زده و آن كه با دست و زبانش </w:t>
      </w:r>
      <w:bookmarkStart w:id="4059" w:name="pg11525_242964"/>
    </w:p>
    <w:p>
      <w:pPr>
        <w:pStyle w:val="BookText"/>
        <w:rPr/>
      </w:pPr>
      <w:bookmarkEnd w:id="4059"/>
      <w:r>
        <w:rPr>
          <w:rFonts w:ascii="IRNazanin" w:hAnsi="IRNazanin" w:eastAsia="IRNazanin"/>
          <w:color w:val="111111"/>
          <w:sz w:val="28"/>
          <w:sz w:val="28"/>
          <w:szCs w:val="28"/>
          <w:rtl w:val="true"/>
          <w:lang w:bidi="fa-IR"/>
        </w:rPr>
        <w:t>نهى از منكر نكرد،دو خصلت بهتر از سه خصلت را از دست داده است،و اين دو خصلت از آن جهت اشرفند كه بيشتر اوقات باعث از بين رفتن منكر مى‌گردند،بر خلاف سوّمى كه چنين اثرى را ندارد،و هر كس هر سه مرحله را ترك گويد،بسزا بايد او را در عين زنده بودن،مرده خواند،چه او هيچ فضيلتى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كلمۀ ميّت در اينجا استعاره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اعمال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لجّىّ ،براى بزرگداشت اين دو فضيلت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اعمال نيك را نسبت به امر به معروف و نهى از منكر آب دهانى در دريايى پهناور دانسته است،و وجه شبه آن است كه هر خصلتى از كارهاى نيك نسبت به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دهان نسبت به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جزئى است و تمام نيكيها برخاستۀ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صغراى قياس مضمرى است كه بدان وسيله تشويق به امر به معروف و نهى از منكر نموده است،و كبراى مقدّر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باعث نزديكى اجل و كاهش روزى نگردد پس نبايد از آن 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بهترين نوع آنها اشاره فرموده كه سخن عدل است در برابر پادشاه ستمگر به قصد جلوگيرى از ستم او</w:t>
      </w:r>
      <w:r>
        <w:rPr>
          <w:rFonts w:eastAsia="IRNazanin" w:cs="IRNazanin"/>
          <w:color w:val="111111"/>
          <w:sz w:val="28"/>
          <w:szCs w:val="28"/>
          <w:rtl w:val="true"/>
          <w:lang w:bidi="fa-IR"/>
        </w:rPr>
        <w:t>.</w:t>
      </w:r>
    </w:p>
    <w:p>
      <w:pPr>
        <w:pStyle w:val="Heading3"/>
        <w:numPr>
          <w:ilvl w:val="2"/>
          <w:numId w:val="1"/>
        </w:numPr>
        <w:rPr/>
      </w:pPr>
      <w:bookmarkStart w:id="4060" w:name="__RefHeading___Toc3676165_73709187"/>
      <w:bookmarkStart w:id="4061" w:name="_Toc1826"/>
      <w:bookmarkEnd w:id="4060"/>
      <w:r>
        <w:rPr/>
        <w:t>356</w:t>
      </w:r>
      <w:r>
        <w:rPr>
          <w:rtl w:val="true"/>
        </w:rPr>
        <w:t>-</w:t>
      </w:r>
      <w:r>
        <w:rPr>
          <w:rtl w:val="true"/>
        </w:rPr>
        <w:t>ابو جحيفه مى‌گويد شنيدم</w:t>
      </w:r>
      <w:r>
        <w:rPr>
          <w:rtl w:val="true"/>
        </w:rPr>
        <w:t>:</w:t>
      </w:r>
      <w:r>
        <w:rPr>
          <w:rtl w:val="true"/>
        </w:rPr>
        <w:t>امير المؤمنين</w:t>
      </w:r>
      <w:r>
        <w:rPr>
          <w:rtl w:val="true"/>
        </w:rPr>
        <w:t>(</w:t>
      </w:r>
      <w:r>
        <w:rPr>
          <w:rtl w:val="true"/>
        </w:rPr>
        <w:t>علیه السلام</w:t>
      </w:r>
      <w:r>
        <w:rPr>
          <w:rtl w:val="true"/>
        </w:rPr>
        <w:t>)</w:t>
      </w:r>
      <w:r>
        <w:rPr>
          <w:rtl w:val="true"/>
        </w:rPr>
        <w:t>مى‌فرمود</w:t>
      </w:r>
      <w:r>
        <w:rPr>
          <w:rtl w:val="true"/>
        </w:rPr>
        <w:t>:</w:t>
      </w:r>
      <w:bookmarkEnd w:id="4061"/>
    </w:p>
    <w:p>
      <w:pPr>
        <w:pStyle w:val="Heading4"/>
        <w:numPr>
          <w:ilvl w:val="3"/>
          <w:numId w:val="1"/>
        </w:numPr>
        <w:rPr/>
      </w:pPr>
      <w:bookmarkStart w:id="4062" w:name="__RefHeading___Toc3676167_73709187"/>
      <w:bookmarkStart w:id="4063" w:name="_Toc1827"/>
      <w:bookmarkEnd w:id="4062"/>
      <w:r>
        <w:rPr>
          <w:rtl w:val="true"/>
        </w:rPr>
        <w:t>اشاره</w:t>
      </w:r>
      <w:bookmarkEnd w:id="4063"/>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تُغْلَبُونَ عَلَيْهِ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بِأَيْدِيكُمْ ثُمَّ بِأَلْسِنَتِكُمْ ثُمَّ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يَعْرِفْ بِقَلْبِهِ مَعْرُوفاً وَ لَمْ يُنْكِرْ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فَجُعِلَ أَعْلاَهُ أَسْفَلَهُ وَ أَسْفَلُهُ أَعْلاَهُ </w:t>
      </w:r>
      <w:bookmarkStart w:id="4064" w:name="pg11525_242966"/>
    </w:p>
    <w:p>
      <w:pPr>
        <w:pStyle w:val="Heading4"/>
        <w:numPr>
          <w:ilvl w:val="3"/>
          <w:numId w:val="1"/>
        </w:numPr>
        <w:rPr/>
      </w:pPr>
      <w:bookmarkStart w:id="4065" w:name="__RefHeading___Toc3676169_73709187"/>
      <w:bookmarkStart w:id="4066" w:name="_Toc1828"/>
      <w:bookmarkEnd w:id="4064"/>
      <w:bookmarkEnd w:id="4065"/>
      <w:r>
        <w:rPr>
          <w:rtl w:val="true"/>
        </w:rPr>
        <w:t>ترجمه</w:t>
      </w:r>
      <w:bookmarkEnd w:id="40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باعث شكست شما مى‌شود جهاد با دست و پس از آن جهاد با زبان و بعد از آنها جهاد با دلهاتان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كسى كه به دل كار شايسته را نشناخت و ناشايست را انكار نكرد،وارونه گشته و زير و زبر شده است </w:t>
      </w:r>
      <w:r>
        <w:rPr>
          <w:rFonts w:eastAsia="IRNazanin" w:cs="IRNazanin"/>
          <w:color w:val="111111"/>
          <w:sz w:val="28"/>
          <w:szCs w:val="28"/>
          <w:rtl w:val="true"/>
          <w:lang w:bidi="fa-IR"/>
        </w:rPr>
        <w:t>».</w:t>
      </w:r>
    </w:p>
    <w:p>
      <w:pPr>
        <w:pStyle w:val="Heading4"/>
        <w:numPr>
          <w:ilvl w:val="3"/>
          <w:numId w:val="1"/>
        </w:numPr>
        <w:rPr/>
      </w:pPr>
      <w:bookmarkStart w:id="4067" w:name="__RefHeading___Toc3676171_73709187"/>
      <w:bookmarkStart w:id="4068" w:name="_Toc1829"/>
      <w:bookmarkEnd w:id="4067"/>
      <w:r>
        <w:rPr>
          <w:rtl w:val="true"/>
        </w:rPr>
        <w:t>شرح</w:t>
      </w:r>
      <w:bookmarkEnd w:id="4068"/>
    </w:p>
    <w:p>
      <w:pPr>
        <w:pStyle w:val="BookText"/>
        <w:rPr/>
      </w:pPr>
      <w:r>
        <w:rPr>
          <w:rFonts w:ascii="IRNazanin" w:hAnsi="IRNazanin" w:eastAsia="IRNazanin"/>
          <w:color w:val="111111"/>
          <w:sz w:val="28"/>
          <w:sz w:val="28"/>
          <w:szCs w:val="28"/>
          <w:rtl w:val="true"/>
          <w:lang w:bidi="fa-IR"/>
        </w:rPr>
        <w:t>جهاد با دست و زبان و دل همان انكار و ردّ منكر به وسيلۀ آنهاست،و جهاد با دست نخستين چيزى است كه باعث شكست مى‌شود،از اين رو هدف نخستين دشمن،از بين بردن قدرت دست و مقاومت با دست است،در صورتى كه بتواند اين كار را بكند،از بين بردن قدرت زبان سهل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بپرسى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قلب را در آخر آورد؟در حالى كه معلوم است،دشمن از دل آگاه نمى‌شود،و قدرت از بين بردن جهاد به وسيله دل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وقتى آنان در جهاد با دست و زبان شكست بخورند،و مدّتى بر آنها بگذرد كه امر به معروف و نهى از منكر را ترك گويند و منكر مكرّر به گوشها،چشمها و دلهايشان برخورد كند و با اين همه،انكارى به عمل نيايد،اين خود معناى شكست در جهاد با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يعرف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از ترك امر به معروف و نهى از منكر برحذر دارد به دليل آن كه باعث زير و رو شدن انسان مى‌شود،و كلمۀ قلب را براى واژگون افتادن در گودالهاى زشتيها و دركات آتش جهنّم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 تنها انكار قلبى را باعث چنين پى‌آمدى دانسته كه انكار قلبى هميشه ممكن است و زيان ترسناك جهاد با دست و زبان را نيز ندارد</w:t>
      </w:r>
      <w:r>
        <w:rPr>
          <w:rFonts w:eastAsia="IRNazanin" w:cs="IRNazanin"/>
          <w:color w:val="111111"/>
          <w:sz w:val="28"/>
          <w:szCs w:val="28"/>
          <w:rtl w:val="true"/>
          <w:lang w:bidi="fa-IR"/>
        </w:rPr>
        <w:t>.</w:t>
      </w:r>
    </w:p>
    <w:p>
      <w:pPr>
        <w:pStyle w:val="Heading3"/>
        <w:numPr>
          <w:ilvl w:val="2"/>
          <w:numId w:val="1"/>
        </w:numPr>
        <w:rPr/>
      </w:pPr>
      <w:bookmarkStart w:id="4069" w:name="__RefHeading___Toc3676173_73709187"/>
      <w:bookmarkStart w:id="4070" w:name="_Toc1830"/>
      <w:bookmarkEnd w:id="4069"/>
      <w:r>
        <w:rPr/>
        <w:t>357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070"/>
    </w:p>
    <w:p>
      <w:pPr>
        <w:pStyle w:val="Heading4"/>
        <w:numPr>
          <w:ilvl w:val="3"/>
          <w:numId w:val="1"/>
        </w:numPr>
        <w:rPr/>
      </w:pPr>
      <w:bookmarkStart w:id="4071" w:name="__RefHeading___Toc3676175_73709187"/>
      <w:bookmarkStart w:id="4072" w:name="_Toc1831"/>
      <w:bookmarkEnd w:id="4071"/>
      <w:r>
        <w:rPr>
          <w:rtl w:val="true"/>
        </w:rPr>
        <w:t>اشاره</w:t>
      </w:r>
      <w:bookmarkEnd w:id="4072"/>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 ثَقِيلٌ مَرِيءٌ وَ إِنَّ الْبَاطِلَ خَفِيفٌ وَبِيءٌ </w:t>
      </w:r>
      <w:bookmarkStart w:id="4073" w:name="pg11525_242968"/>
    </w:p>
    <w:p>
      <w:pPr>
        <w:pStyle w:val="Heading4"/>
        <w:numPr>
          <w:ilvl w:val="3"/>
          <w:numId w:val="1"/>
        </w:numPr>
        <w:rPr/>
      </w:pPr>
      <w:bookmarkStart w:id="4074" w:name="__RefHeading___Toc3676177_73709187"/>
      <w:bookmarkStart w:id="4075" w:name="_Toc1832"/>
      <w:bookmarkEnd w:id="4073"/>
      <w:bookmarkEnd w:id="4074"/>
      <w:r>
        <w:rPr>
          <w:rtl w:val="true"/>
        </w:rPr>
        <w:t>ترجمه</w:t>
      </w:r>
      <w:bookmarkEnd w:id="4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سنگين امّا گواراست،و باطل،سبك،ليكن و با آور است </w:t>
      </w:r>
      <w:r>
        <w:rPr>
          <w:rFonts w:eastAsia="IRNazanin" w:cs="IRNazanin"/>
          <w:color w:val="111111"/>
          <w:sz w:val="28"/>
          <w:szCs w:val="28"/>
          <w:rtl w:val="true"/>
          <w:lang w:bidi="fa-IR"/>
        </w:rPr>
        <w:t>».</w:t>
      </w:r>
    </w:p>
    <w:p>
      <w:pPr>
        <w:pStyle w:val="Heading4"/>
        <w:numPr>
          <w:ilvl w:val="3"/>
          <w:numId w:val="1"/>
        </w:numPr>
        <w:rPr/>
      </w:pPr>
      <w:bookmarkStart w:id="4076" w:name="__RefHeading___Toc3676179_73709187"/>
      <w:bookmarkStart w:id="4077" w:name="_Toc1833"/>
      <w:bookmarkEnd w:id="4076"/>
      <w:r>
        <w:rPr>
          <w:rtl w:val="true"/>
        </w:rPr>
        <w:t>شرح</w:t>
      </w:r>
      <w:bookmarkEnd w:id="407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سنگين را براى حق از نظر دشوارى آن براى كسى آورده كه در راه حق است و به خاطر آن مؤاخذه مى‌شود،و صفت گوارا،را به جهت اين كه حق آسايش اخروى را در پى دارد،بدان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سبكى را به اعتبار سهولت باطل بر اهل باطل و صفت و با آور را به جهت هلاكت آنان در آخرت، براى باطل استعاره آورده است</w:t>
      </w:r>
      <w:r>
        <w:rPr>
          <w:rFonts w:eastAsia="IRNazanin" w:cs="IRNazanin"/>
          <w:color w:val="111111"/>
          <w:sz w:val="28"/>
          <w:szCs w:val="28"/>
          <w:rtl w:val="true"/>
          <w:lang w:bidi="fa-IR"/>
        </w:rPr>
        <w:t>.</w:t>
      </w:r>
    </w:p>
    <w:p>
      <w:pPr>
        <w:pStyle w:val="Heading3"/>
        <w:numPr>
          <w:ilvl w:val="2"/>
          <w:numId w:val="1"/>
        </w:numPr>
        <w:rPr/>
      </w:pPr>
      <w:bookmarkStart w:id="4078" w:name="__RefHeading___Toc3676181_73709187"/>
      <w:bookmarkStart w:id="4079" w:name="_Toc1834"/>
      <w:bookmarkEnd w:id="4078"/>
      <w:r>
        <w:rPr/>
        <w:t>358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079"/>
    </w:p>
    <w:p>
      <w:pPr>
        <w:pStyle w:val="Heading4"/>
        <w:numPr>
          <w:ilvl w:val="3"/>
          <w:numId w:val="1"/>
        </w:numPr>
        <w:rPr/>
      </w:pPr>
      <w:bookmarkStart w:id="4080" w:name="__RefHeading___Toc3676183_73709187"/>
      <w:bookmarkStart w:id="4081" w:name="_Toc1835"/>
      <w:bookmarkEnd w:id="4080"/>
      <w:r>
        <w:rPr>
          <w:rtl w:val="true"/>
        </w:rPr>
        <w:t>اشاره</w:t>
      </w:r>
      <w:bookmarkEnd w:id="4081"/>
    </w:p>
    <w:p>
      <w:pPr>
        <w:pStyle w:val="BookText"/>
        <w:rPr/>
      </w:pPr>
      <w:r>
        <w:rPr>
          <w:rFonts w:ascii="Amiri" w:hAnsi="Amiri" w:eastAsia="Amiri" w:cs="Amiri"/>
          <w:color w:val="111111"/>
          <w:sz w:val="28"/>
          <w:sz w:val="28"/>
          <w:szCs w:val="28"/>
          <w:rtl w:val="true"/>
          <w:lang w:bidi="ar-SA"/>
        </w:rPr>
        <w:t>لاَ تَأْمَنَنَّ عَلَى خَيْرِ هَذِهِ الْأُمَّةِ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تَيْأَسَنَّ لِشَرِّ هَذِهِ الْأُمَّةِ مِنْ رَوْحِ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p>
    <w:p>
      <w:pPr>
        <w:pStyle w:val="Heading4"/>
        <w:numPr>
          <w:ilvl w:val="3"/>
          <w:numId w:val="1"/>
        </w:numPr>
        <w:rPr/>
      </w:pPr>
      <w:bookmarkStart w:id="4082" w:name="__RefHeading___Toc3676185_73709187"/>
      <w:bookmarkStart w:id="4083" w:name="_Toc1836"/>
      <w:bookmarkEnd w:id="4082"/>
      <w:r>
        <w:rPr>
          <w:rtl w:val="true"/>
        </w:rPr>
        <w:t>ترجمه</w:t>
      </w:r>
      <w:bookmarkEnd w:id="4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بهترين اين امّت از عذاب خدا ايمن مباش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دليل 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و بر بدترين اين امّت از رحمت خدا نااميد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گفتۀ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يَيْأَسُ مِنْ رَوْحِ اللّهِ إِلاَّ الْقَوْمُ الْكافِرُونَ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4" w:name="__RefHeading___Toc3676187_73709187"/>
      <w:bookmarkStart w:id="4085" w:name="_Toc1837"/>
      <w:bookmarkEnd w:id="4084"/>
      <w:r>
        <w:rPr>
          <w:rtl w:val="true"/>
        </w:rPr>
        <w:t>شرح</w:t>
      </w:r>
      <w:bookmarkEnd w:id="408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را با استدلال به عموميّت اين دو آيه به اين دو خصلت موعظه و ادب كرده است،كلمه مكر استعاره براى مهلت دادن خدا و پس از آن گرفتن و عذاب كردن خدا در صورت مكر و فريب است و مقصود واضح است</w:t>
      </w:r>
      <w:r>
        <w:rPr>
          <w:rFonts w:eastAsia="IRNazanin" w:cs="IRNazanin"/>
          <w:color w:val="111111"/>
          <w:sz w:val="28"/>
          <w:szCs w:val="28"/>
          <w:rtl w:val="true"/>
          <w:lang w:bidi="fa-IR"/>
        </w:rPr>
        <w:t>.</w:t>
      </w:r>
    </w:p>
    <w:p>
      <w:pPr>
        <w:pStyle w:val="Heading3"/>
        <w:numPr>
          <w:ilvl w:val="2"/>
          <w:numId w:val="1"/>
        </w:numPr>
        <w:rPr/>
      </w:pPr>
      <w:bookmarkStart w:id="4086" w:name="__RefHeading___Toc3676189_73709187"/>
      <w:bookmarkStart w:id="4087" w:name="_Toc1838"/>
      <w:bookmarkEnd w:id="4086"/>
      <w:r>
        <w:rPr/>
        <w:t>359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087"/>
    </w:p>
    <w:p>
      <w:pPr>
        <w:pStyle w:val="Heading4"/>
        <w:numPr>
          <w:ilvl w:val="3"/>
          <w:numId w:val="1"/>
        </w:numPr>
        <w:rPr/>
      </w:pPr>
      <w:bookmarkStart w:id="4088" w:name="__RefHeading___Toc3676191_73709187"/>
      <w:bookmarkStart w:id="4089" w:name="_Toc1839"/>
      <w:bookmarkEnd w:id="4088"/>
      <w:r>
        <w:rPr>
          <w:rtl w:val="true"/>
        </w:rPr>
        <w:t>اشاره</w:t>
      </w:r>
      <w:bookmarkEnd w:id="4089"/>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اَلْبُخْلُ جَامِعٌ لِمَسَاوِئِ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زِمَامٌ يُقَادُ بِهِ إِلَى كُلِّ سُوءٍ </w:t>
      </w:r>
      <w:bookmarkStart w:id="4090" w:name="pg11525_242970"/>
    </w:p>
    <w:p>
      <w:pPr>
        <w:pStyle w:val="Heading4"/>
        <w:numPr>
          <w:ilvl w:val="3"/>
          <w:numId w:val="1"/>
        </w:numPr>
        <w:rPr/>
      </w:pPr>
      <w:bookmarkStart w:id="4091" w:name="__RefHeading___Toc3676193_73709187"/>
      <w:bookmarkStart w:id="4092" w:name="_Toc1840"/>
      <w:bookmarkEnd w:id="4090"/>
      <w:bookmarkEnd w:id="4091"/>
      <w:r>
        <w:rPr>
          <w:rtl w:val="true"/>
        </w:rPr>
        <w:t>ترجمه</w:t>
      </w:r>
      <w:bookmarkEnd w:id="4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 جامع همۀ بديها و زشتيهاست و آن افسارى است كه بدان وسيله به سمت هر بدى كشانده مى‌شوند </w:t>
      </w:r>
      <w:r>
        <w:rPr>
          <w:rFonts w:eastAsia="Amiri" w:cs="Amiri" w:ascii="Amiri" w:hAnsi="Amiri"/>
          <w:color w:val="111111"/>
          <w:sz w:val="28"/>
          <w:szCs w:val="28"/>
          <w:rtl w:val="true"/>
          <w:lang w:bidi="ar-SA"/>
        </w:rPr>
        <w:t>.»</w:t>
      </w:r>
    </w:p>
    <w:p>
      <w:pPr>
        <w:pStyle w:val="Heading4"/>
        <w:numPr>
          <w:ilvl w:val="3"/>
          <w:numId w:val="1"/>
        </w:numPr>
        <w:rPr/>
      </w:pPr>
      <w:bookmarkStart w:id="4093" w:name="__RefHeading___Toc3676195_73709187"/>
      <w:bookmarkStart w:id="4094" w:name="_Toc1841"/>
      <w:bookmarkEnd w:id="4093"/>
      <w:r>
        <w:rPr>
          <w:rtl w:val="true"/>
        </w:rPr>
        <w:t>شرح</w:t>
      </w:r>
      <w:bookmarkEnd w:id="4094"/>
    </w:p>
    <w:p>
      <w:pPr>
        <w:pStyle w:val="BookText"/>
        <w:rPr/>
      </w:pPr>
      <w:r>
        <w:rPr>
          <w:rFonts w:ascii="IRNazanin" w:hAnsi="IRNazanin" w:eastAsia="IRNazanin"/>
          <w:color w:val="111111"/>
          <w:sz w:val="28"/>
          <w:sz w:val="28"/>
          <w:szCs w:val="28"/>
          <w:rtl w:val="true"/>
          <w:lang w:bidi="fa-IR"/>
        </w:rPr>
        <w:t>بخل صفت ناپسند كوتاهى از فضيلت بخشندگى است و لازمۀ آن نادانى است زيرا شخص بخيل نمى‌داند كه مال را در كجا بايد مصرف كند و نيز مستلزم تبهكارى است زيرا او در خواسته‌هاى خود و دلبستگى فراوانش به دنيا افراط كرده است و نيز موجب ترس است چون كسى كه در مال خود بخل بورزد، نسبت به جان خويش بخيلتر خواهد بود،و اين باعث تن به ظلم دادن و ستم كردن است،به جهت كوتاهى وى از فضيلت عدل و ميانه روى در 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باعث حرص،حسد،آزمندى و دون همّتى و دروغ،و مكر و خيانت و قطع رحم و رعايت نكردن برابرى و مواسات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بى‌توجهى و كوتاهى نسبت به فضيلتى از فضايل از پيامدهاى بخل و از ملحقات آن است يعنى از معايب زشتى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را جامع همۀ زشتيها دانسته است،و بخل است كه انسان را به سمت تمام آن بديها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اعتبار اين كه چون افسارى به سمت اين بديها رهبرى مى‌كند و مى‌كشاند،استعاره آورده است</w:t>
      </w:r>
      <w:r>
        <w:rPr>
          <w:rFonts w:eastAsia="IRNazanin" w:cs="IRNazanin"/>
          <w:color w:val="111111"/>
          <w:sz w:val="28"/>
          <w:szCs w:val="28"/>
          <w:rtl w:val="true"/>
          <w:lang w:bidi="fa-IR"/>
        </w:rPr>
        <w:t>.</w:t>
      </w:r>
    </w:p>
    <w:p>
      <w:pPr>
        <w:pStyle w:val="Heading3"/>
        <w:numPr>
          <w:ilvl w:val="2"/>
          <w:numId w:val="1"/>
        </w:numPr>
        <w:rPr/>
      </w:pPr>
      <w:bookmarkStart w:id="4095" w:name="__RefHeading___Toc3676197_73709187"/>
      <w:bookmarkStart w:id="4096" w:name="_Toc1842"/>
      <w:bookmarkEnd w:id="4095"/>
      <w:r>
        <w:rPr/>
        <w:t>360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096"/>
    </w:p>
    <w:p>
      <w:pPr>
        <w:pStyle w:val="Heading4"/>
        <w:numPr>
          <w:ilvl w:val="3"/>
          <w:numId w:val="1"/>
        </w:numPr>
        <w:rPr/>
      </w:pPr>
      <w:bookmarkStart w:id="4097" w:name="__RefHeading___Toc3676199_73709187"/>
      <w:bookmarkStart w:id="4098" w:name="_Toc1843"/>
      <w:bookmarkEnd w:id="4097"/>
      <w:r>
        <w:rPr>
          <w:rtl w:val="true"/>
        </w:rPr>
        <w:t>اشاره</w:t>
      </w:r>
      <w:bookmarkEnd w:id="4098"/>
    </w:p>
    <w:p>
      <w:pPr>
        <w:pStyle w:val="BookText"/>
        <w:rPr/>
      </w:pPr>
      <w:r>
        <w:rPr>
          <w:rFonts w:ascii="Amiri" w:hAnsi="Amiri" w:eastAsia="Amiri" w:cs="Amiri"/>
          <w:color w:val="111111"/>
          <w:sz w:val="28"/>
          <w:sz w:val="28"/>
          <w:szCs w:val="28"/>
          <w:rtl w:val="true"/>
          <w:lang w:bidi="ar-SA"/>
        </w:rPr>
        <w:t>اَلرِّزْقُ رِزْقَانِ رِزْقٌ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يَطْلُبُكَ فَإِنْ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كُلُّ يَوْمٍ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تَكُنِ السَّنَةُ 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سَيُؤْتِيكَ فِي كُلِّ غَدٍ جَدِيدٍ مَا قَسَمَ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السَّنَةُ 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بِالْهَمِّ فِيمَا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يَسْبِقَكَ إِلَى رِزْقِكَ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يَغْلِبَكَ عَلَيْهِ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يُبْطِئَ عَنْكَ مَا قَدْ قُدِّرَ لَكَ</w:t>
      </w:r>
    </w:p>
    <w:p>
      <w:pPr>
        <w:pStyle w:val="Heading4"/>
        <w:numPr>
          <w:ilvl w:val="3"/>
          <w:numId w:val="1"/>
        </w:numPr>
        <w:rPr/>
      </w:pPr>
      <w:bookmarkStart w:id="4099" w:name="__RefHeading___Toc3676201_73709187"/>
      <w:bookmarkStart w:id="4100" w:name="_Toc1844"/>
      <w:bookmarkEnd w:id="4099"/>
      <w:r>
        <w:rPr>
          <w:rtl w:val="true"/>
        </w:rPr>
        <w:t>ترجمه</w:t>
      </w:r>
      <w:bookmarkEnd w:id="4100"/>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روزيى كه تو در پى آنى و ديگر آن روزيى كه آن در پى توست و اگر تو به سوى او نروى او به سوى تو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غم </w:t>
      </w:r>
      <w:bookmarkStart w:id="4101" w:name="pg11525_242972"/>
    </w:p>
    <w:p>
      <w:pPr>
        <w:pStyle w:val="BookText"/>
        <w:rPr/>
      </w:pPr>
      <w:bookmarkEnd w:id="4101"/>
      <w:r>
        <w:rPr>
          <w:rFonts w:ascii="IRNazanin" w:hAnsi="IRNazanin" w:eastAsia="IRNazanin"/>
          <w:color w:val="111111"/>
          <w:sz w:val="28"/>
          <w:sz w:val="28"/>
          <w:szCs w:val="28"/>
          <w:rtl w:val="true"/>
          <w:lang w:bidi="fa-IR"/>
        </w:rPr>
        <w:t xml:space="preserve">يك ساله‌ات را بر غم يك روزه‌ات ميفزا كه هر روزى براى تو روزى همان روز بس است،پس اگر سالى از عمر تو باشد،خداوند متعال در هر فردايى كه مى‌آيد روزى آن را به تو مى‌رساند،آن مقدار كه نصيب تو كرده است،و اگر آن سال از عمر تو نباشد،از چه رو غم چيزى را بخورى كه مربوط به تو نيست،و هرگز كسى جلوتر از تو به روزى تو نمى‌رسد،و كسى قبل از تو بر آن دست نمى‌يابد،و هرگز آنچه براى تو مقدّر شده دير نخواهد رسيد </w:t>
      </w:r>
      <w:r>
        <w:rPr>
          <w:rFonts w:eastAsia="IRNazanin" w:cs="IRNazanin"/>
          <w:color w:val="111111"/>
          <w:sz w:val="28"/>
          <w:szCs w:val="28"/>
          <w:rtl w:val="true"/>
          <w:lang w:bidi="fa-IR"/>
        </w:rPr>
        <w:t>.»</w:t>
      </w:r>
    </w:p>
    <w:p>
      <w:pPr>
        <w:pStyle w:val="Heading4"/>
        <w:numPr>
          <w:ilvl w:val="3"/>
          <w:numId w:val="1"/>
        </w:numPr>
        <w:rPr/>
      </w:pPr>
      <w:bookmarkStart w:id="4102" w:name="__RefHeading___Toc3676203_73709187"/>
      <w:bookmarkStart w:id="4103" w:name="_Toc1845"/>
      <w:bookmarkEnd w:id="4102"/>
      <w:r>
        <w:rPr>
          <w:rtl w:val="true"/>
        </w:rPr>
        <w:t>شرح</w:t>
      </w:r>
      <w:bookmarkEnd w:id="4103"/>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در باب مربوط به روزى مقدر قبلا گذشت،ولى چون در اينجا روشنتر و مشروح‌تر بود،طبق برنامه‌اى كه در آغاز كتاب مقرّر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آورديم</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بيشتر جملات اين گفتار قبلا گذشت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داشتن از دلبستگى زياد به دنيا و توجّه دادن به چيزهايى از ياد خدا و اطاعت امر اوست كه باعث اميدوارى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افزودن غم سالانه بر غم يك روزه منع كرده تا مبادا غمهايى چند بر دل آدمى نشيند در حالى كه يك غم انسان را بس است،براى اثبات مطلب به دو قياس مضمر استدلال كرده است كه صغراى اوّلى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يكن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كه تو غم آن را مى‌خورى يا از سالهاى عمر تو هست و يا نيست،و كبراى مقدّر آن نيز اين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از اين دو فرض باشد،سزاوار غم خوردن نيست،اما بنا به فرض اوّل،چون خداوند در هر روزى ناگزير روزى آن روز را مى‌رساند،پس نبايد غم روزى را خورد،و امّا فرض دوّم،عاقلانه نيست كه انسان به چيزى دل ببندد كه مربوط به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صغراى قياس دوّم،عبارت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يسبقك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تقدير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جوينده‌اى پيش از تو به روزى تو دست پيدا نمى‌كند،و كبراى مقدّر آن نيز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چنان باشد،سزاوار نيست كه انسان در غم آن باشد</w:t>
      </w:r>
      <w:r>
        <w:rPr>
          <w:rFonts w:eastAsia="IRNazanin" w:cs="IRNazanin"/>
          <w:color w:val="111111"/>
          <w:sz w:val="28"/>
          <w:szCs w:val="28"/>
          <w:rtl w:val="true"/>
          <w:lang w:bidi="fa-IR"/>
        </w:rPr>
        <w:t xml:space="preserve">. </w:t>
      </w:r>
      <w:bookmarkStart w:id="4104" w:name="pg11525_242974"/>
    </w:p>
    <w:p>
      <w:pPr>
        <w:pStyle w:val="Heading3"/>
        <w:numPr>
          <w:ilvl w:val="2"/>
          <w:numId w:val="1"/>
        </w:numPr>
        <w:rPr/>
      </w:pPr>
      <w:bookmarkStart w:id="4105" w:name="__RefHeading___Toc3676205_73709187"/>
      <w:bookmarkStart w:id="4106" w:name="_Toc1846"/>
      <w:bookmarkEnd w:id="4104"/>
      <w:bookmarkEnd w:id="4105"/>
      <w:r>
        <w:rPr/>
        <w:t>361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06"/>
    </w:p>
    <w:p>
      <w:pPr>
        <w:pStyle w:val="Heading4"/>
        <w:numPr>
          <w:ilvl w:val="3"/>
          <w:numId w:val="1"/>
        </w:numPr>
        <w:rPr/>
      </w:pPr>
      <w:bookmarkStart w:id="4107" w:name="__RefHeading___Toc3676207_73709187"/>
      <w:bookmarkStart w:id="4108" w:name="_Toc1847"/>
      <w:bookmarkEnd w:id="4107"/>
      <w:r>
        <w:rPr>
          <w:rtl w:val="true"/>
        </w:rPr>
        <w:t>اشاره</w:t>
      </w:r>
      <w:bookmarkEnd w:id="4108"/>
    </w:p>
    <w:p>
      <w:pPr>
        <w:pStyle w:val="BookText"/>
        <w:rPr/>
      </w:pPr>
      <w:r>
        <w:rPr>
          <w:rFonts w:ascii="Amiri" w:hAnsi="Amiri" w:eastAsia="Amiri" w:cs="Amiri"/>
          <w:color w:val="111111"/>
          <w:sz w:val="28"/>
          <w:sz w:val="28"/>
          <w:szCs w:val="28"/>
          <w:rtl w:val="true"/>
          <w:lang w:bidi="ar-SA"/>
        </w:rPr>
        <w:t>رُبَّ مُسْتَقْبِلٍ يَوْماً لَيْسَ بِمُسْتَدْبِرِهِ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مَغْبُوطٍ فِي أَوَّلِ لَيْلِهِ قَامَتْ بَوَاكِيهِ فِي آخِرِهِ</w:t>
      </w:r>
    </w:p>
    <w:p>
      <w:pPr>
        <w:pStyle w:val="Heading4"/>
        <w:numPr>
          <w:ilvl w:val="3"/>
          <w:numId w:val="1"/>
        </w:numPr>
        <w:rPr/>
      </w:pPr>
      <w:bookmarkStart w:id="4109" w:name="__RefHeading___Toc3676209_73709187"/>
      <w:bookmarkStart w:id="4110" w:name="_Toc1848"/>
      <w:bookmarkEnd w:id="4109"/>
      <w:r>
        <w:rPr>
          <w:rtl w:val="true"/>
        </w:rPr>
        <w:t>ترجمه</w:t>
      </w:r>
      <w:bookmarkEnd w:id="4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روى آورنده به روز كه پشت بر آن نكند،و بسا كسى كه اوّل شب بر او حسرت بردند ولى آخر شب،گريه كنندگان بر او گريستند </w:t>
      </w:r>
      <w:r>
        <w:rPr>
          <w:rFonts w:eastAsia="IRNazanin" w:cs="IRNazanin"/>
          <w:color w:val="111111"/>
          <w:sz w:val="28"/>
          <w:szCs w:val="28"/>
          <w:rtl w:val="true"/>
          <w:lang w:bidi="fa-IR"/>
        </w:rPr>
        <w:t>.»</w:t>
      </w:r>
    </w:p>
    <w:p>
      <w:pPr>
        <w:pStyle w:val="Heading4"/>
        <w:numPr>
          <w:ilvl w:val="3"/>
          <w:numId w:val="1"/>
        </w:numPr>
        <w:rPr/>
      </w:pPr>
      <w:bookmarkStart w:id="4111" w:name="__RefHeading___Toc3676211_73709187"/>
      <w:bookmarkStart w:id="4112" w:name="_Toc1849"/>
      <w:bookmarkEnd w:id="4111"/>
      <w:r>
        <w:rPr>
          <w:rtl w:val="true"/>
        </w:rPr>
        <w:t>شرح</w:t>
      </w:r>
      <w:bookmarkEnd w:id="4112"/>
    </w:p>
    <w:p>
      <w:pPr>
        <w:pStyle w:val="BookText"/>
        <w:rPr/>
      </w:pPr>
      <w:r>
        <w:rPr>
          <w:rFonts w:ascii="IRNazanin" w:hAnsi="IRNazanin" w:eastAsia="IRNazanin"/>
          <w:color w:val="111111"/>
          <w:sz w:val="28"/>
          <w:sz w:val="28"/>
          <w:szCs w:val="28"/>
          <w:rtl w:val="true"/>
          <w:lang w:bidi="fa-IR"/>
        </w:rPr>
        <w:t>هدف از اين سخن بيدار باش از خواب غفلت نسبت به مرگ و پس از مرگ است در مورد نتيجه عملى كه انسان انجام مى‌دهد</w:t>
      </w:r>
      <w:r>
        <w:rPr>
          <w:rFonts w:eastAsia="IRNazanin" w:cs="IRNazanin"/>
          <w:color w:val="111111"/>
          <w:sz w:val="28"/>
          <w:szCs w:val="28"/>
          <w:rtl w:val="true"/>
          <w:lang w:bidi="fa-IR"/>
        </w:rPr>
        <w:t>.</w:t>
      </w:r>
    </w:p>
    <w:p>
      <w:pPr>
        <w:pStyle w:val="Heading3"/>
        <w:numPr>
          <w:ilvl w:val="2"/>
          <w:numId w:val="1"/>
        </w:numPr>
        <w:rPr/>
      </w:pPr>
      <w:bookmarkStart w:id="4113" w:name="__RefHeading___Toc3676213_73709187"/>
      <w:bookmarkStart w:id="4114" w:name="_Toc1850"/>
      <w:bookmarkEnd w:id="4113"/>
      <w:r>
        <w:rPr/>
        <w:t>362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14"/>
    </w:p>
    <w:p>
      <w:pPr>
        <w:pStyle w:val="Heading4"/>
        <w:numPr>
          <w:ilvl w:val="3"/>
          <w:numId w:val="1"/>
        </w:numPr>
        <w:rPr/>
      </w:pPr>
      <w:bookmarkStart w:id="4115" w:name="__RefHeading___Toc3676215_73709187"/>
      <w:bookmarkStart w:id="4116" w:name="_Toc1851"/>
      <w:bookmarkEnd w:id="4115"/>
      <w:r>
        <w:rPr>
          <w:rtl w:val="true"/>
        </w:rPr>
        <w:t>اشاره</w:t>
      </w:r>
      <w:bookmarkEnd w:id="4116"/>
    </w:p>
    <w:p>
      <w:pPr>
        <w:pStyle w:val="BookText"/>
        <w:rPr/>
      </w:pPr>
      <w:r>
        <w:rPr>
          <w:rFonts w:ascii="Amiri" w:hAnsi="Amiri" w:eastAsia="Amiri" w:cs="Amiri"/>
          <w:color w:val="111111"/>
          <w:sz w:val="28"/>
          <w:sz w:val="28"/>
          <w:szCs w:val="28"/>
          <w:rtl w:val="true"/>
          <w:lang w:bidi="ar-SA"/>
        </w:rPr>
        <w:t>اَلْكَلاَمُ فِي وَثَاقِكَ مَا لَمْ تَتَكَلَّمْ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تَكَلَّمْتَ بِهِ صِرْتَ فِي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فَاخْزُنْ لِسَانَكَ كَمَا تَخْزُنُ ذَهَبَكَ وَ وَرِقَكَ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كَلِمَةٍ سَلَبَتْ نِعْمَةً وَ جَلَبَتْ نِقْمَةً</w:t>
      </w:r>
    </w:p>
    <w:p>
      <w:pPr>
        <w:pStyle w:val="Heading4"/>
        <w:numPr>
          <w:ilvl w:val="3"/>
          <w:numId w:val="1"/>
        </w:numPr>
        <w:rPr/>
      </w:pPr>
      <w:bookmarkStart w:id="4117" w:name="__RefHeading___Toc3676217_73709187"/>
      <w:bookmarkStart w:id="4118" w:name="_Toc1852"/>
      <w:bookmarkEnd w:id="4117"/>
      <w:r>
        <w:rPr>
          <w:rtl w:val="true"/>
        </w:rPr>
        <w:t>لغت</w:t>
      </w:r>
      <w:bookmarkEnd w:id="4118"/>
    </w:p>
    <w:p>
      <w:pPr>
        <w:pStyle w:val="BookText"/>
        <w:rPr/>
      </w:pPr>
      <w:r>
        <w:rPr>
          <w:rFonts w:ascii="Amiri" w:hAnsi="Amiri" w:eastAsia="Amiri" w:cs="Amiri"/>
          <w:color w:val="111111"/>
          <w:sz w:val="28"/>
          <w:sz w:val="28"/>
          <w:szCs w:val="28"/>
          <w:rtl w:val="true"/>
          <w:lang w:bidi="ar-SA"/>
        </w:rPr>
        <w:t>وثاق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ريسمان،بند</w:t>
      </w:r>
    </w:p>
    <w:p>
      <w:pPr>
        <w:pStyle w:val="Heading4"/>
        <w:numPr>
          <w:ilvl w:val="3"/>
          <w:numId w:val="1"/>
        </w:numPr>
        <w:rPr/>
      </w:pPr>
      <w:bookmarkStart w:id="4119" w:name="__RefHeading___Toc3676219_73709187"/>
      <w:bookmarkStart w:id="4120" w:name="_Toc1853"/>
      <w:bookmarkEnd w:id="4119"/>
      <w:r>
        <w:rPr>
          <w:rtl w:val="true"/>
        </w:rPr>
        <w:t>ترجمه</w:t>
      </w:r>
      <w:bookmarkEnd w:id="4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بند تو است تا آن را نگفته‌اى،امّا همين كه گفتى تو در بند آنى، پس زبانت را نگاه‌دار چنان كه طلا و نقره را در خزانه قرار مى‌دهى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كلمه‌اى كه باعث از دست رفتن نعمتى مى‌شود و عذاب و گرفتارى پيش مى‌آورد </w:t>
      </w:r>
      <w:r>
        <w:rPr>
          <w:rFonts w:eastAsia="IRNazanin" w:cs="IRNazanin"/>
          <w:color w:val="111111"/>
          <w:sz w:val="28"/>
          <w:szCs w:val="28"/>
          <w:rtl w:val="true"/>
          <w:lang w:bidi="fa-IR"/>
        </w:rPr>
        <w:t>.»</w:t>
      </w:r>
    </w:p>
    <w:p>
      <w:pPr>
        <w:pStyle w:val="Heading4"/>
        <w:numPr>
          <w:ilvl w:val="3"/>
          <w:numId w:val="1"/>
        </w:numPr>
        <w:rPr/>
      </w:pPr>
      <w:bookmarkStart w:id="4121" w:name="__RefHeading___Toc3676221_73709187"/>
      <w:bookmarkStart w:id="4122" w:name="_Toc1854"/>
      <w:bookmarkEnd w:id="4121"/>
      <w:r>
        <w:rPr>
          <w:rtl w:val="true"/>
        </w:rPr>
        <w:t>شرح</w:t>
      </w:r>
      <w:bookmarkEnd w:id="412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فرموده است كه از سخنى كه شايستۀ گفتن نيست و همچنين سخن نابجا،زبان را نگه دارند،و نگهدارى زبان را به اندوختن طلا تشبيه كرده است و وجه شبه اهميّت در نگهدارى است،و از گفتن سخن ناروا به وسيلۀ دو قياس مضمر بر حذر داشته است كه صغراى يكى از آنها عبارت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كبراى مقدّرش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سخنى كه چنين باشد،جز </w:t>
      </w:r>
      <w:bookmarkStart w:id="4123" w:name="pg11525_242976"/>
    </w:p>
    <w:p>
      <w:pPr>
        <w:pStyle w:val="BookText"/>
        <w:rPr/>
      </w:pPr>
      <w:bookmarkEnd w:id="4123"/>
      <w:r>
        <w:rPr>
          <w:rFonts w:ascii="IRNazanin" w:hAnsi="IRNazanin" w:eastAsia="IRNazanin"/>
          <w:color w:val="111111"/>
          <w:sz w:val="28"/>
          <w:sz w:val="28"/>
          <w:szCs w:val="28"/>
          <w:rtl w:val="true"/>
          <w:lang w:bidi="fa-IR"/>
        </w:rPr>
        <w:t>در موردى كه سزاوار باشد،شايستۀ گفتن نيست،و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صغراى قياس دوم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فربّ كلمة سلبت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كلمه‌اى كه باعث از بين رفتن نعمتى گشته است،و كبراى مقدّرش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كلمه‌اى كه آن طور باشد پس بايد از گفتن آن دورى كرد و سخن اندك و استوار گفت</w:t>
      </w:r>
      <w:r>
        <w:rPr>
          <w:rFonts w:eastAsia="IRNazanin" w:cs="IRNazanin"/>
          <w:color w:val="111111"/>
          <w:sz w:val="28"/>
          <w:szCs w:val="28"/>
          <w:rtl w:val="true"/>
          <w:lang w:bidi="fa-IR"/>
        </w:rPr>
        <w:t>:</w:t>
      </w:r>
    </w:p>
    <w:p>
      <w:pPr>
        <w:pStyle w:val="Heading3"/>
        <w:numPr>
          <w:ilvl w:val="2"/>
          <w:numId w:val="1"/>
        </w:numPr>
        <w:rPr/>
      </w:pPr>
      <w:bookmarkStart w:id="4124" w:name="__RefHeading___Toc3676223_73709187"/>
      <w:bookmarkStart w:id="4125" w:name="_Toc1855"/>
      <w:bookmarkEnd w:id="4124"/>
      <w:r>
        <w:rPr/>
        <w:t>363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25"/>
    </w:p>
    <w:p>
      <w:pPr>
        <w:pStyle w:val="Heading4"/>
        <w:numPr>
          <w:ilvl w:val="3"/>
          <w:numId w:val="1"/>
        </w:numPr>
        <w:rPr/>
      </w:pPr>
      <w:bookmarkStart w:id="4126" w:name="__RefHeading___Toc3676225_73709187"/>
      <w:bookmarkStart w:id="4127" w:name="_Toc1856"/>
      <w:bookmarkEnd w:id="4126"/>
      <w:r>
        <w:rPr>
          <w:rtl w:val="true"/>
        </w:rPr>
        <w:t>اشاره</w:t>
      </w:r>
      <w:bookmarkEnd w:id="4127"/>
    </w:p>
    <w:p>
      <w:pPr>
        <w:pStyle w:val="BookText"/>
        <w:rPr/>
      </w:pPr>
      <w:r>
        <w:rPr>
          <w:rFonts w:ascii="Amiri" w:hAnsi="Amiri" w:eastAsia="Amiri" w:cs="Amiri"/>
          <w:color w:val="111111"/>
          <w:sz w:val="28"/>
          <w:sz w:val="28"/>
          <w:szCs w:val="28"/>
          <w:rtl w:val="true"/>
          <w:lang w:bidi="ar-SA"/>
        </w:rPr>
        <w:t>لاَ تَقُلْ مَا لاَ تَعْلَمُ بَلْ لاَ تَقُلْ كُلَّ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فَرَضَ عَلَى جَوَارِحِكَ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يَحْتَجُّ بِهَا عَلَيْكَ يَوْمَ الْقِيَامَةِ</w:t>
      </w:r>
    </w:p>
    <w:p>
      <w:pPr>
        <w:pStyle w:val="Heading4"/>
        <w:numPr>
          <w:ilvl w:val="3"/>
          <w:numId w:val="1"/>
        </w:numPr>
        <w:rPr/>
      </w:pPr>
      <w:bookmarkStart w:id="4128" w:name="__RefHeading___Toc3676227_73709187"/>
      <w:bookmarkStart w:id="4129" w:name="_Toc1857"/>
      <w:bookmarkEnd w:id="4128"/>
      <w:r>
        <w:rPr>
          <w:rtl w:val="true"/>
        </w:rPr>
        <w:t>ترجمه</w:t>
      </w:r>
      <w:bookmarkEnd w:id="4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نمى‌دانى مگو،بلكه هر چه را مى‌دانى هم مگو،زيرا خداوند پاك، بر همۀ اعضا و جوارح تو احكامى را واجب كرده،تا روز قيامت بدان وسيله بر تو حجّت بياورد </w:t>
      </w:r>
      <w:r>
        <w:rPr>
          <w:rFonts w:eastAsia="IRNazanin" w:cs="IRNazanin"/>
          <w:color w:val="111111"/>
          <w:sz w:val="28"/>
          <w:szCs w:val="28"/>
          <w:rtl w:val="true"/>
          <w:lang w:bidi="fa-IR"/>
        </w:rPr>
        <w:t>.»</w:t>
      </w:r>
    </w:p>
    <w:p>
      <w:pPr>
        <w:pStyle w:val="Heading4"/>
        <w:numPr>
          <w:ilvl w:val="3"/>
          <w:numId w:val="1"/>
        </w:numPr>
        <w:rPr/>
      </w:pPr>
      <w:bookmarkStart w:id="4130" w:name="__RefHeading___Toc3676229_73709187"/>
      <w:bookmarkStart w:id="4131" w:name="_Toc1858"/>
      <w:bookmarkEnd w:id="4130"/>
      <w:r>
        <w:rPr>
          <w:rtl w:val="true"/>
        </w:rPr>
        <w:t>شرح</w:t>
      </w:r>
      <w:bookmarkEnd w:id="413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چيزى كه انسان نمى‌داند نهى فرموده است،براى اين كه آن دروغ است و يا احتمال دروغ در آن مى‌رود،و چون چنين سخنى از روى نادانى است پس دورى كردن از آن واجب است،و امّا اين كه از گفتن تمام دانستنيها نهى فرموده است براى اينست كه ممكن است براى خود گوينده و يا براى ديگران زيانى داشته باشد،مثل فاش كردن رازى كه باعث اذيّت وى و يا اذيّت كسى شود كه راز را به او گفته است،و از اين كار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صغراى قياس مضمرى است،بر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امورى كه خداوند بر هر عضوى از اعضاى بدن واجب گردانيده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زبان گفتن هر چيزى را به جاى خود،و همچنين براى چشم،نگريستن بجا و امثال اينها براى ديگر 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چنين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را كه خداوند بر اعضاى انسان واجب گردانيده واجباتى است كه روز قيامت بدان وسيله براى ترك و يا عمل به آنها با وى احتجاج مى‌كند،پس لازم </w:t>
      </w:r>
      <w:bookmarkStart w:id="4132" w:name="pg11525_242978"/>
    </w:p>
    <w:p>
      <w:pPr>
        <w:pStyle w:val="BookText"/>
        <w:rPr/>
      </w:pPr>
      <w:bookmarkEnd w:id="4132"/>
      <w:r>
        <w:rPr>
          <w:rFonts w:ascii="Amiri" w:hAnsi="Amiri" w:eastAsia="Amiri" w:cs="Amiri"/>
          <w:color w:val="111111"/>
          <w:sz w:val="28"/>
          <w:sz w:val="28"/>
          <w:szCs w:val="28"/>
          <w:rtl w:val="true"/>
          <w:lang w:bidi="ar-SA"/>
        </w:rPr>
        <w:t>است كه آدمى آنها را رعايت كند</w:t>
      </w:r>
      <w:r>
        <w:rPr>
          <w:rFonts w:eastAsia="Amiri" w:cs="Amiri" w:ascii="Amiri" w:hAnsi="Amiri"/>
          <w:color w:val="111111"/>
          <w:sz w:val="28"/>
          <w:szCs w:val="28"/>
          <w:rtl w:val="true"/>
          <w:lang w:bidi="ar-SA"/>
        </w:rPr>
        <w:t>.</w:t>
      </w:r>
    </w:p>
    <w:p>
      <w:pPr>
        <w:pStyle w:val="Heading3"/>
        <w:numPr>
          <w:ilvl w:val="2"/>
          <w:numId w:val="1"/>
        </w:numPr>
        <w:rPr/>
      </w:pPr>
      <w:bookmarkStart w:id="4133" w:name="__RefHeading___Toc3676231_73709187"/>
      <w:bookmarkStart w:id="4134" w:name="_Toc1859"/>
      <w:bookmarkEnd w:id="4133"/>
      <w:r>
        <w:rPr/>
        <w:t>364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34"/>
    </w:p>
    <w:p>
      <w:pPr>
        <w:pStyle w:val="Heading4"/>
        <w:numPr>
          <w:ilvl w:val="3"/>
          <w:numId w:val="1"/>
        </w:numPr>
        <w:rPr/>
      </w:pPr>
      <w:bookmarkStart w:id="4135" w:name="__RefHeading___Toc3676233_73709187"/>
      <w:bookmarkStart w:id="4136" w:name="_Toc1860"/>
      <w:bookmarkEnd w:id="4135"/>
      <w:r>
        <w:rPr>
          <w:rtl w:val="true"/>
        </w:rPr>
        <w:t>اشاره</w:t>
      </w:r>
      <w:bookmarkEnd w:id="4136"/>
    </w:p>
    <w:p>
      <w:pPr>
        <w:pStyle w:val="BookText"/>
        <w:rPr/>
      </w:pPr>
      <w:r>
        <w:rPr>
          <w:rFonts w:ascii="Amiri" w:hAnsi="Amiri" w:eastAsia="Amiri" w:cs="Amiri"/>
          <w:color w:val="111111"/>
          <w:sz w:val="28"/>
          <w:sz w:val="28"/>
          <w:szCs w:val="28"/>
          <w:rtl w:val="true"/>
          <w:lang w:bidi="ar-SA"/>
        </w:rPr>
        <w:t>اِحْذَرْ أَنْ يَرَاكَ اللَّهُ عِنْدَ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يَفْقِدَكَ عِنْدَ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قَوِيتَ فَاقْوَ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ضَعُفْتَ فَاضْعُفْ عَنْ مَعْصِيَةِ اللَّهِ</w:t>
      </w:r>
    </w:p>
    <w:p>
      <w:pPr>
        <w:pStyle w:val="Heading4"/>
        <w:numPr>
          <w:ilvl w:val="3"/>
          <w:numId w:val="1"/>
        </w:numPr>
        <w:rPr/>
      </w:pPr>
      <w:bookmarkStart w:id="4137" w:name="__RefHeading___Toc3676235_73709187"/>
      <w:bookmarkStart w:id="4138" w:name="_Toc1861"/>
      <w:bookmarkEnd w:id="4137"/>
      <w:r>
        <w:rPr>
          <w:rtl w:val="true"/>
        </w:rPr>
        <w:t>ترجمه</w:t>
      </w:r>
      <w:bookmarkEnd w:id="4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اين كه خداوند تو را در حال معصيت خود ببيند،و در محل طاعت تو را مشاهده نكند،در آن صورت از زيانكاران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بناست كه توانا باشى،بر طاعت خدا توانا باش،و اگر بناست ناتوان باشى از معصيت خدا ناتوان باش </w:t>
      </w:r>
      <w:r>
        <w:rPr>
          <w:rFonts w:eastAsia="IRNazanin" w:cs="IRNazanin"/>
          <w:color w:val="111111"/>
          <w:sz w:val="28"/>
          <w:szCs w:val="28"/>
          <w:rtl w:val="true"/>
          <w:lang w:bidi="fa-IR"/>
        </w:rPr>
        <w:t>!».</w:t>
      </w:r>
    </w:p>
    <w:p>
      <w:pPr>
        <w:pStyle w:val="Heading4"/>
        <w:numPr>
          <w:ilvl w:val="3"/>
          <w:numId w:val="1"/>
        </w:numPr>
        <w:rPr/>
      </w:pPr>
      <w:bookmarkStart w:id="4139" w:name="__RefHeading___Toc3676237_73709187"/>
      <w:bookmarkStart w:id="4140" w:name="_Toc1862"/>
      <w:bookmarkEnd w:id="4139"/>
      <w:r>
        <w:rPr>
          <w:rtl w:val="true"/>
        </w:rPr>
        <w:t>شرح</w:t>
      </w:r>
      <w:bookmarkEnd w:id="414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كار به دليل پيامدى كه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ورود در جمع كسانى كه پاداش الهى را در روز قيامت از دست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داشته است،آن گاه دستور توانا شدن،بر طاعت الهى را داده تا بدان وسيله آماده‌تر براى كسب رحمت خداوندى گردد،و همچنين دستور ناتوانى از نافرمانى خداوند را داده تا بدان وسيله توان آمادگى پذيرش خشم و عذاب الهى را نداشته باشد</w:t>
      </w:r>
      <w:r>
        <w:rPr>
          <w:rFonts w:eastAsia="IRNazanin" w:cs="IRNazanin"/>
          <w:color w:val="111111"/>
          <w:sz w:val="28"/>
          <w:szCs w:val="28"/>
          <w:rtl w:val="true"/>
          <w:lang w:bidi="fa-IR"/>
        </w:rPr>
        <w:t>.</w:t>
      </w:r>
    </w:p>
    <w:p>
      <w:pPr>
        <w:pStyle w:val="Heading3"/>
        <w:numPr>
          <w:ilvl w:val="2"/>
          <w:numId w:val="1"/>
        </w:numPr>
        <w:rPr/>
      </w:pPr>
      <w:bookmarkStart w:id="4141" w:name="__RefHeading___Toc3676239_73709187"/>
      <w:bookmarkStart w:id="4142" w:name="_Toc1863"/>
      <w:bookmarkEnd w:id="4141"/>
      <w:r>
        <w:rPr/>
        <w:t>365</w:t>
      </w:r>
      <w:r>
        <w:rPr>
          <w:rtl w:val="true"/>
        </w:rPr>
        <w:t>-</w:t>
      </w:r>
      <w:r>
        <w:rPr>
          <w:rtl w:val="true"/>
        </w:rPr>
        <w:t>امام</w:t>
      </w:r>
      <w:r>
        <w:rPr>
          <w:rtl w:val="true"/>
        </w:rPr>
        <w:t>(</w:t>
      </w:r>
      <w:r>
        <w:rPr>
          <w:rtl w:val="true"/>
        </w:rPr>
        <w:t>علیه السلام</w:t>
      </w:r>
      <w:r>
        <w:rPr>
          <w:rtl w:val="true"/>
        </w:rPr>
        <w:t>)</w:t>
      </w:r>
      <w:r>
        <w:rPr>
          <w:rtl w:val="true"/>
        </w:rPr>
        <w:t>فرموده است</w:t>
      </w:r>
      <w:r>
        <w:rPr>
          <w:rtl w:val="true"/>
        </w:rPr>
        <w:t>(</w:t>
      </w:r>
      <w:r>
        <w:rPr>
          <w:rtl w:val="true"/>
        </w:rPr>
        <w:t>سه كلمه</w:t>
      </w:r>
      <w:r>
        <w:rPr>
          <w:rtl w:val="true"/>
        </w:rPr>
        <w:t>)</w:t>
      </w:r>
      <w:bookmarkEnd w:id="4142"/>
    </w:p>
    <w:p>
      <w:pPr>
        <w:pStyle w:val="Heading4"/>
        <w:numPr>
          <w:ilvl w:val="3"/>
          <w:numId w:val="1"/>
        </w:numPr>
        <w:rPr/>
      </w:pPr>
      <w:bookmarkStart w:id="4143" w:name="__RefHeading___Toc3676241_73709187"/>
      <w:bookmarkStart w:id="4144" w:name="_Toc1864"/>
      <w:bookmarkEnd w:id="4143"/>
      <w:r>
        <w:rPr>
          <w:rtl w:val="true"/>
        </w:rPr>
        <w:t>اشاره</w:t>
      </w:r>
      <w:bookmarkEnd w:id="4144"/>
    </w:p>
    <w:p>
      <w:pPr>
        <w:pStyle w:val="BookText"/>
        <w:rPr/>
      </w:pPr>
      <w:r>
        <w:rPr>
          <w:rFonts w:ascii="Amiri" w:hAnsi="Amiri" w:eastAsia="Amiri" w:cs="Amiri"/>
          <w:color w:val="111111"/>
          <w:sz w:val="28"/>
          <w:sz w:val="28"/>
          <w:szCs w:val="28"/>
          <w:rtl w:val="true"/>
          <w:lang w:bidi="ar-SA"/>
        </w:rPr>
        <w:t>اَلرُّكُونُ إِلَى الدُّنْيَا مَعَ مَا تُعَايِنُ مِنْهَا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فِي 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وَثِقْتَ بِالثَّوَابِ عَلَيْهِ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الطُّمَأْنِينَةُ إِلَى كُلِّ أَحَدٍ قَبْلَ الاِخْتِبَارِ عَجْزٌ</w:t>
      </w:r>
    </w:p>
    <w:p>
      <w:pPr>
        <w:pStyle w:val="Heading4"/>
        <w:numPr>
          <w:ilvl w:val="3"/>
          <w:numId w:val="1"/>
        </w:numPr>
        <w:rPr/>
      </w:pPr>
      <w:bookmarkStart w:id="4145" w:name="__RefHeading___Toc3676243_73709187"/>
      <w:bookmarkStart w:id="4146" w:name="_Toc1865"/>
      <w:bookmarkEnd w:id="4145"/>
      <w:r>
        <w:rPr>
          <w:rtl w:val="true"/>
        </w:rPr>
        <w:t>ترجمه</w:t>
      </w:r>
      <w:bookmarkEnd w:id="4146"/>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دلبستگى به دنيا به دليل آنچه از دنيا مى‌بينى نادانى و كوتاهى در كار خير با اين كه به پاداش آن اطمينان دارى،زيان كارى،و اعتماد كردن به هر كس پيش از آزمايش وى،درماندگى است </w:t>
      </w:r>
      <w:r>
        <w:rPr>
          <w:rFonts w:eastAsia="IRNazanin" w:cs="IRNazanin"/>
          <w:color w:val="111111"/>
          <w:sz w:val="28"/>
          <w:szCs w:val="28"/>
          <w:rtl w:val="true"/>
          <w:lang w:bidi="fa-IR"/>
        </w:rPr>
        <w:t xml:space="preserve">.» </w:t>
      </w:r>
      <w:bookmarkStart w:id="4147" w:name="pg11525_242980"/>
    </w:p>
    <w:p>
      <w:pPr>
        <w:pStyle w:val="Heading4"/>
        <w:numPr>
          <w:ilvl w:val="3"/>
          <w:numId w:val="1"/>
        </w:numPr>
        <w:rPr/>
      </w:pPr>
      <w:bookmarkStart w:id="4148" w:name="__RefHeading___Toc3676245_73709187"/>
      <w:bookmarkStart w:id="4149" w:name="_Toc1866"/>
      <w:bookmarkEnd w:id="4147"/>
      <w:bookmarkEnd w:id="4148"/>
      <w:r>
        <w:rPr>
          <w:rtl w:val="true"/>
        </w:rPr>
        <w:t>شرح</w:t>
      </w:r>
      <w:bookmarkEnd w:id="4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دلبستگى به دنيا با آنچه از دنيا مى‌بينى نادانى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آنچه كه سزاوار اعتماد است عوض آنچه كه نبايد اعتماد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در كار نيك با وجود اطمينان به پاداش آن،زيانكارى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ضرر و زيان و ترك پاداش زياد در برابر عمل كم مى‌باشد در اين عبارت اشارتى است بر اين كه ريشۀ كوتاهى در كار نيك،اطمينان نداشتن به پاداشى است كه در آخرت وعده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هر كس پيش از آزمودنش،از درماندگى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درماندگى از كاوش در مورد كسى كه به او اعتماد ورزد،و اعتماد بجا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اعتماد به دنيا به دليل آن كه لازمۀ چنين اعتمادى نادانى است، و همچنين از كوتاهى در كار نيك به دليل اين كه لازمۀ آن زيانكارى است،و همين طور از اعتماد به هر كسى،به دليل اين كه لازمۀ آن درماندگى است،بر حذر داشته است</w:t>
      </w:r>
      <w:r>
        <w:rPr>
          <w:rFonts w:eastAsia="IRNazanin" w:cs="IRNazanin"/>
          <w:color w:val="111111"/>
          <w:sz w:val="28"/>
          <w:szCs w:val="28"/>
          <w:rtl w:val="true"/>
          <w:lang w:bidi="fa-IR"/>
        </w:rPr>
        <w:t>.</w:t>
      </w:r>
    </w:p>
    <w:p>
      <w:pPr>
        <w:pStyle w:val="Heading3"/>
        <w:numPr>
          <w:ilvl w:val="2"/>
          <w:numId w:val="1"/>
        </w:numPr>
        <w:rPr/>
      </w:pPr>
      <w:bookmarkStart w:id="4150" w:name="__RefHeading___Toc3676247_73709187"/>
      <w:bookmarkStart w:id="4151" w:name="_Toc1867"/>
      <w:bookmarkEnd w:id="4150"/>
      <w:r>
        <w:rPr/>
        <w:t>366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51"/>
    </w:p>
    <w:p>
      <w:pPr>
        <w:pStyle w:val="Heading4"/>
        <w:numPr>
          <w:ilvl w:val="3"/>
          <w:numId w:val="1"/>
        </w:numPr>
        <w:rPr/>
      </w:pPr>
      <w:bookmarkStart w:id="4152" w:name="__RefHeading___Toc3676249_73709187"/>
      <w:bookmarkStart w:id="4153" w:name="_Toc1868"/>
      <w:bookmarkEnd w:id="4152"/>
      <w:r>
        <w:rPr>
          <w:rtl w:val="true"/>
        </w:rPr>
        <w:t>اشاره</w:t>
      </w:r>
      <w:bookmarkEnd w:id="4153"/>
    </w:p>
    <w:p>
      <w:pPr>
        <w:pStyle w:val="BookText"/>
        <w:rPr/>
      </w:pPr>
      <w:r>
        <w:rPr>
          <w:rFonts w:ascii="Amiri" w:hAnsi="Amiri" w:eastAsia="Amiri" w:cs="Amiri"/>
          <w:color w:val="111111"/>
          <w:sz w:val="28"/>
          <w:sz w:val="28"/>
          <w:szCs w:val="28"/>
          <w:rtl w:val="true"/>
          <w:lang w:bidi="ar-SA"/>
        </w:rPr>
        <w:t>مِنْ هَوَانِ الدُّنْيَا عَلَى اللَّهِ أَنَّهُ لاَ يُعْصَى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 مَا عِنْدَهُ إِلاَّ بِتَرْكِهَا</w:t>
      </w:r>
    </w:p>
    <w:p>
      <w:pPr>
        <w:pStyle w:val="Heading4"/>
        <w:numPr>
          <w:ilvl w:val="3"/>
          <w:numId w:val="1"/>
        </w:numPr>
        <w:rPr/>
      </w:pPr>
      <w:bookmarkStart w:id="4154" w:name="__RefHeading___Toc3676251_73709187"/>
      <w:bookmarkStart w:id="4155" w:name="_Toc1869"/>
      <w:bookmarkEnd w:id="4154"/>
      <w:r>
        <w:rPr>
          <w:rtl w:val="true"/>
        </w:rPr>
        <w:t>ترجمه</w:t>
      </w:r>
      <w:bookmarkEnd w:id="4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نشانه‌هاى پستى دنيا در نزد خدا آن است كه خدا را معصيت نكنند مگر در دنيا،و به دست نياورند آنچه را كه نزد خداست مگر با دورى كردن از دنيا </w:t>
      </w:r>
      <w:r>
        <w:rPr>
          <w:rFonts w:eastAsia="IRNazanin" w:cs="IRNazanin"/>
          <w:color w:val="111111"/>
          <w:sz w:val="28"/>
          <w:szCs w:val="28"/>
          <w:rtl w:val="true"/>
          <w:lang w:bidi="fa-IR"/>
        </w:rPr>
        <w:t>.»</w:t>
      </w:r>
    </w:p>
    <w:p>
      <w:pPr>
        <w:pStyle w:val="Heading4"/>
        <w:numPr>
          <w:ilvl w:val="3"/>
          <w:numId w:val="1"/>
        </w:numPr>
        <w:rPr/>
      </w:pPr>
      <w:bookmarkStart w:id="4156" w:name="__RefHeading___Toc3676253_73709187"/>
      <w:bookmarkStart w:id="4157" w:name="_Toc1870"/>
      <w:bookmarkEnd w:id="4156"/>
      <w:r>
        <w:rPr>
          <w:rtl w:val="true"/>
        </w:rPr>
        <w:t>شرح</w:t>
      </w:r>
      <w:bookmarkEnd w:id="415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دليل ياد شده كه پستى دنيا را خاطر نشان كرده است از دنيا بر حذر داشته است</w:t>
      </w:r>
      <w:r>
        <w:rPr>
          <w:rFonts w:eastAsia="IRNazanin" w:cs="IRNazanin"/>
          <w:color w:val="111111"/>
          <w:sz w:val="28"/>
          <w:szCs w:val="28"/>
          <w:rtl w:val="true"/>
          <w:lang w:bidi="fa-IR"/>
        </w:rPr>
        <w:t>.</w:t>
      </w:r>
    </w:p>
    <w:p>
      <w:pPr>
        <w:pStyle w:val="Heading3"/>
        <w:numPr>
          <w:ilvl w:val="2"/>
          <w:numId w:val="1"/>
        </w:numPr>
        <w:rPr/>
      </w:pPr>
      <w:bookmarkStart w:id="4158" w:name="__RefHeading___Toc3676255_73709187"/>
      <w:bookmarkStart w:id="4159" w:name="_Toc1871"/>
      <w:bookmarkEnd w:id="4158"/>
      <w:r>
        <w:rPr/>
        <w:t>367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59"/>
    </w:p>
    <w:p>
      <w:pPr>
        <w:pStyle w:val="Heading4"/>
        <w:numPr>
          <w:ilvl w:val="3"/>
          <w:numId w:val="1"/>
        </w:numPr>
        <w:rPr/>
      </w:pPr>
      <w:bookmarkStart w:id="4160" w:name="__RefHeading___Toc3676257_73709187"/>
      <w:bookmarkStart w:id="4161" w:name="_Toc1872"/>
      <w:bookmarkEnd w:id="4160"/>
      <w:r>
        <w:rPr>
          <w:rtl w:val="true"/>
        </w:rPr>
        <w:t>اشاره</w:t>
      </w:r>
      <w:bookmarkEnd w:id="4161"/>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طَلَبَ شَيْئاً نَالَهُ أَوْ بَعْضَهُ </w:t>
      </w:r>
      <w:bookmarkStart w:id="4162" w:name="pg11525_242982"/>
    </w:p>
    <w:p>
      <w:pPr>
        <w:pStyle w:val="Heading4"/>
        <w:numPr>
          <w:ilvl w:val="3"/>
          <w:numId w:val="1"/>
        </w:numPr>
        <w:rPr/>
      </w:pPr>
      <w:bookmarkStart w:id="4163" w:name="__RefHeading___Toc3676259_73709187"/>
      <w:bookmarkStart w:id="4164" w:name="_Toc1873"/>
      <w:bookmarkEnd w:id="4162"/>
      <w:bookmarkEnd w:id="4163"/>
      <w:r>
        <w:rPr>
          <w:rtl w:val="true"/>
        </w:rPr>
        <w:t>ترجمه</w:t>
      </w:r>
      <w:bookmarkEnd w:id="4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پى چيزى باشد،تمام آن را يا بخشى از آن را به دست خواهد آورد </w:t>
      </w:r>
      <w:r>
        <w:rPr>
          <w:rFonts w:eastAsia="IRNazanin" w:cs="IRNazanin"/>
          <w:color w:val="111111"/>
          <w:sz w:val="28"/>
          <w:szCs w:val="28"/>
          <w:rtl w:val="true"/>
          <w:lang w:bidi="fa-IR"/>
        </w:rPr>
        <w:t>».</w:t>
      </w:r>
    </w:p>
    <w:p>
      <w:pPr>
        <w:pStyle w:val="Heading4"/>
        <w:numPr>
          <w:ilvl w:val="3"/>
          <w:numId w:val="1"/>
        </w:numPr>
        <w:rPr/>
      </w:pPr>
      <w:bookmarkStart w:id="4165" w:name="__RefHeading___Toc3676261_73709187"/>
      <w:bookmarkStart w:id="4166" w:name="_Toc1874"/>
      <w:bookmarkEnd w:id="4165"/>
      <w:r>
        <w:rPr>
          <w:rtl w:val="true"/>
        </w:rPr>
        <w:t>شرح</w:t>
      </w:r>
      <w:bookmarkEnd w:id="4166"/>
    </w:p>
    <w:p>
      <w:pPr>
        <w:pStyle w:val="BookText"/>
        <w:rPr/>
      </w:pP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سخن مشهور است كه هر كس در طلب چيزى بكوشد آن را مى‌يابد،و هر كس درى را بكوبد و پافشارى كند،عاقبت وارد آنجا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جستن وسيله‌اى است براى رسيدن به مطلوب،پس اگر آمادگى كامل باشد به همۀ مطلوب،و اگر نه به مقدار كاستى آمادگى به مطلوب ناقص مى‌رسد</w:t>
      </w:r>
      <w:r>
        <w:rPr>
          <w:rFonts w:eastAsia="IRNazanin" w:cs="IRNazanin"/>
          <w:color w:val="111111"/>
          <w:sz w:val="28"/>
          <w:szCs w:val="28"/>
          <w:rtl w:val="true"/>
          <w:lang w:bidi="fa-IR"/>
        </w:rPr>
        <w:t>.</w:t>
      </w:r>
    </w:p>
    <w:p>
      <w:pPr>
        <w:pStyle w:val="Heading3"/>
        <w:numPr>
          <w:ilvl w:val="2"/>
          <w:numId w:val="1"/>
        </w:numPr>
        <w:rPr/>
      </w:pPr>
      <w:bookmarkStart w:id="4167" w:name="__RefHeading___Toc3676263_73709187"/>
      <w:bookmarkStart w:id="4168" w:name="_Toc1875"/>
      <w:bookmarkEnd w:id="4167"/>
      <w:r>
        <w:rPr/>
        <w:t>368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68"/>
    </w:p>
    <w:p>
      <w:pPr>
        <w:pStyle w:val="Heading4"/>
        <w:numPr>
          <w:ilvl w:val="3"/>
          <w:numId w:val="1"/>
        </w:numPr>
        <w:rPr/>
      </w:pPr>
      <w:bookmarkStart w:id="4169" w:name="__RefHeading___Toc3676265_73709187"/>
      <w:bookmarkStart w:id="4170" w:name="_Toc1876"/>
      <w:bookmarkEnd w:id="4169"/>
      <w:r>
        <w:rPr>
          <w:rtl w:val="true"/>
        </w:rPr>
        <w:t>اشاره</w:t>
      </w:r>
      <w:bookmarkEnd w:id="4170"/>
    </w:p>
    <w:p>
      <w:pPr>
        <w:pStyle w:val="BookText"/>
        <w:rPr/>
      </w:pPr>
      <w:r>
        <w:rPr>
          <w:rFonts w:ascii="Amiri" w:hAnsi="Amiri" w:eastAsia="Amiri" w:cs="Amiri"/>
          <w:color w:val="111111"/>
          <w:sz w:val="28"/>
          <w:sz w:val="28"/>
          <w:szCs w:val="28"/>
          <w:rtl w:val="true"/>
          <w:lang w:bidi="ar-SA"/>
        </w:rPr>
        <w:t>مَا خَيْرٌ بِخَيْرٍ 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شَرٌّ بِشَرٍّ بَعْدَهُ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دُونَ الْجَنَّةِ فَهُوَ مَحْقُورٌ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بَلاَءٍ دُونَ النَّارِ عَافِيَةٌ</w:t>
      </w:r>
    </w:p>
    <w:p>
      <w:pPr>
        <w:pStyle w:val="Heading4"/>
        <w:numPr>
          <w:ilvl w:val="3"/>
          <w:numId w:val="1"/>
        </w:numPr>
        <w:rPr/>
      </w:pPr>
      <w:bookmarkStart w:id="4171" w:name="__RefHeading___Toc3676267_73709187"/>
      <w:bookmarkStart w:id="4172" w:name="_Toc1877"/>
      <w:bookmarkEnd w:id="4171"/>
      <w:r>
        <w:rPr>
          <w:rtl w:val="true"/>
        </w:rPr>
        <w:t>ترجمه</w:t>
      </w:r>
      <w:bookmarkEnd w:id="4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نيست آن خيرى كه به دنبال آن آتش باشد،و بدى نيست آن شرّى كه پس از آن بهشت باشد،هر نعمت پايين‌تر از بهشت ناچيز است،و هر گرفتارى غير از آتش دوزخ سلامتى است </w:t>
      </w:r>
      <w:r>
        <w:rPr>
          <w:rFonts w:eastAsia="IRNazanin" w:cs="IRNazanin"/>
          <w:color w:val="111111"/>
          <w:sz w:val="28"/>
          <w:szCs w:val="28"/>
          <w:rtl w:val="true"/>
          <w:lang w:bidi="fa-IR"/>
        </w:rPr>
        <w:t>.»</w:t>
      </w:r>
    </w:p>
    <w:p>
      <w:pPr>
        <w:pStyle w:val="Heading4"/>
        <w:numPr>
          <w:ilvl w:val="3"/>
          <w:numId w:val="1"/>
        </w:numPr>
        <w:rPr/>
      </w:pPr>
      <w:bookmarkStart w:id="4173" w:name="__RefHeading___Toc3676269_73709187"/>
      <w:bookmarkStart w:id="4174" w:name="_Toc1878"/>
      <w:bookmarkEnd w:id="4173"/>
      <w:r>
        <w:rPr>
          <w:rtl w:val="true"/>
        </w:rPr>
        <w:t>شرح</w:t>
      </w:r>
      <w:bookmarkEnd w:id="4174"/>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انسان را به طرف آتش مى‌برد،شايستگى نام خير را نفى كرده است،اگر چه در دنيا آن را خير و لذّت بنامند،به خاطر تحقير و بر حذر داشتن از آن،چون لازمۀ نهايى آن آتش و همان نتيجه‌اى است كه از شرّ عايد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از آن طاعات دشوارى كه انسان را به سمت بهشت مى‌كشاند،نام شر را نفى كرده است،هر چند كه در دنيا آنها را شرّ و گرفتارى بنامند،به خاطر تشويق به نتيجۀ نهايى اين اعمال،يعنى ورود به بهشت و تقدير عبارت اين است ما خير بعده النّار بخير،و ما شرّ بعده الجّنة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 و كلّ نعيم دون الجنّة محقور يعنى هر نعمت،در حد كمتر از بهشت ناچيز است، </w:t>
      </w:r>
      <w:bookmarkStart w:id="4175" w:name="pg11525_242984"/>
    </w:p>
    <w:p>
      <w:pPr>
        <w:pStyle w:val="BookText"/>
        <w:rPr/>
      </w:pPr>
      <w:bookmarkEnd w:id="4175"/>
      <w:r>
        <w:rPr>
          <w:rFonts w:ascii="Amiri" w:hAnsi="Amiri" w:eastAsia="Amiri" w:cs="Amiri"/>
          <w:color w:val="111111"/>
          <w:sz w:val="28"/>
          <w:sz w:val="28"/>
          <w:szCs w:val="28"/>
          <w:rtl w:val="true"/>
          <w:lang w:bidi="ar-SA"/>
        </w:rPr>
        <w:t>تفسير مطلب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جملۀ و هر گرفتارى غير از آتش دوزخ سلامتى است،تفسير مطلب دوم است و مقصود عافيت و سلامتى نسبى است</w:t>
      </w:r>
      <w:r>
        <w:rPr>
          <w:rFonts w:eastAsia="IRNazanin" w:cs="IRNazanin"/>
          <w:color w:val="111111"/>
          <w:sz w:val="28"/>
          <w:szCs w:val="28"/>
          <w:rtl w:val="true"/>
          <w:lang w:bidi="fa-IR"/>
        </w:rPr>
        <w:t>.</w:t>
      </w:r>
    </w:p>
    <w:p>
      <w:pPr>
        <w:pStyle w:val="Heading3"/>
        <w:numPr>
          <w:ilvl w:val="2"/>
          <w:numId w:val="1"/>
        </w:numPr>
        <w:rPr/>
      </w:pPr>
      <w:bookmarkStart w:id="4176" w:name="__RefHeading___Toc3676271_73709187"/>
      <w:bookmarkStart w:id="4177" w:name="_Toc1879"/>
      <w:bookmarkEnd w:id="4176"/>
      <w:r>
        <w:rPr/>
        <w:t>369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77"/>
    </w:p>
    <w:p>
      <w:pPr>
        <w:pStyle w:val="Heading4"/>
        <w:numPr>
          <w:ilvl w:val="3"/>
          <w:numId w:val="1"/>
        </w:numPr>
        <w:rPr/>
      </w:pPr>
      <w:bookmarkStart w:id="4178" w:name="__RefHeading___Toc3676273_73709187"/>
      <w:bookmarkStart w:id="4179" w:name="_Toc1880"/>
      <w:bookmarkEnd w:id="4178"/>
      <w:r>
        <w:rPr>
          <w:rtl w:val="true"/>
        </w:rPr>
        <w:t>اشاره</w:t>
      </w:r>
      <w:bookmarkEnd w:id="4179"/>
    </w:p>
    <w:p>
      <w:pPr>
        <w:pStyle w:val="BookText"/>
        <w:rPr/>
      </w:pPr>
      <w:r>
        <w:rPr>
          <w:rFonts w:ascii="Amiri" w:hAnsi="Amiri" w:eastAsia="Amiri" w:cs="Amiri"/>
          <w:color w:val="111111"/>
          <w:sz w:val="28"/>
          <w:sz w:val="28"/>
          <w:szCs w:val="28"/>
          <w:rtl w:val="true"/>
          <w:lang w:bidi="ar-SA"/>
        </w:rPr>
        <w:t>أَلاَ وَ إِنَّ مِنَ الْبَلاَءِ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 الْفَاقَةِ مَرَضُ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النِّعَمِ سَعَةَ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سَعَةِ الْمَالِ 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صِحَّةِ الْبَدَنِ تَقْوَى الْقَلْبِ</w:t>
      </w:r>
    </w:p>
    <w:p>
      <w:pPr>
        <w:pStyle w:val="Heading4"/>
        <w:numPr>
          <w:ilvl w:val="3"/>
          <w:numId w:val="1"/>
        </w:numPr>
        <w:rPr/>
      </w:pPr>
      <w:bookmarkStart w:id="4180" w:name="__RefHeading___Toc3676275_73709187"/>
      <w:bookmarkStart w:id="4181" w:name="_Toc1881"/>
      <w:bookmarkEnd w:id="4180"/>
      <w:r>
        <w:rPr>
          <w:rtl w:val="true"/>
        </w:rPr>
        <w:t>ترجمه</w:t>
      </w:r>
      <w:bookmarkEnd w:id="4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از جمله گرفتاريها تنگدستى است،و سخت‌تر از تنگدستى بيمارى جسم است و بدتر از بيمارى جسم بيمارى دل است،و بدانيد كه از جمله نعمتها، دارايى زياد است و بهتر از دارايى زياد تندرستى است و بهتر از تندرستى تقواى دل است </w:t>
      </w:r>
      <w:r>
        <w:rPr>
          <w:rFonts w:eastAsia="IRNazanin" w:cs="IRNazanin"/>
          <w:color w:val="111111"/>
          <w:sz w:val="28"/>
          <w:szCs w:val="28"/>
          <w:rtl w:val="true"/>
          <w:lang w:bidi="fa-IR"/>
        </w:rPr>
        <w:t>.»</w:t>
      </w:r>
    </w:p>
    <w:p>
      <w:pPr>
        <w:pStyle w:val="Heading4"/>
        <w:numPr>
          <w:ilvl w:val="3"/>
          <w:numId w:val="1"/>
        </w:numPr>
        <w:rPr/>
      </w:pPr>
      <w:bookmarkStart w:id="4182" w:name="__RefHeading___Toc3676277_73709187"/>
      <w:bookmarkStart w:id="4183" w:name="_Toc1882"/>
      <w:bookmarkEnd w:id="4182"/>
      <w:r>
        <w:rPr>
          <w:rtl w:val="true"/>
        </w:rPr>
        <w:t>شرح</w:t>
      </w:r>
      <w:bookmarkEnd w:id="418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گرفتارى و تفاوت آنها در شدّت و ضعف،و همچنين در مقابل آنها به مراتب نعمت و تفاوت آنها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براستى كه مبتلا شدن دل به بيمارى رذايل بدتر از بيمارى جسم است،به خاطر اين كه لازمۀ آن از دست دادن كاملترين خوشبختيها در آخرت است و در حقيقت آن نوعى مرگ است كه پس از آن زندگى وجود ندارد،و به همين جهت تقواى دل و كامل ساختن آن با فضايل،بالاتر از تندرستى است چون لازمۀ آن خوشبختى هميشگى و حيات جاويد است</w:t>
      </w:r>
      <w:r>
        <w:rPr>
          <w:rFonts w:eastAsia="IRNazanin" w:cs="IRNazanin"/>
          <w:color w:val="111111"/>
          <w:sz w:val="28"/>
          <w:szCs w:val="28"/>
          <w:rtl w:val="true"/>
          <w:lang w:bidi="fa-IR"/>
        </w:rPr>
        <w:t>.</w:t>
      </w:r>
    </w:p>
    <w:p>
      <w:pPr>
        <w:pStyle w:val="Heading3"/>
        <w:numPr>
          <w:ilvl w:val="2"/>
          <w:numId w:val="1"/>
        </w:numPr>
        <w:rPr/>
      </w:pPr>
      <w:bookmarkStart w:id="4184" w:name="__RefHeading___Toc3676279_73709187"/>
      <w:bookmarkStart w:id="4185" w:name="_Toc1883"/>
      <w:bookmarkEnd w:id="4184"/>
      <w:r>
        <w:rPr/>
        <w:t>370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85"/>
    </w:p>
    <w:p>
      <w:pPr>
        <w:pStyle w:val="Heading4"/>
        <w:numPr>
          <w:ilvl w:val="3"/>
          <w:numId w:val="1"/>
        </w:numPr>
        <w:rPr/>
      </w:pPr>
      <w:bookmarkStart w:id="4186" w:name="__RefHeading___Toc3676281_73709187"/>
      <w:bookmarkStart w:id="4187" w:name="_Toc1884"/>
      <w:bookmarkEnd w:id="4186"/>
      <w:r>
        <w:rPr>
          <w:rtl w:val="true"/>
        </w:rPr>
        <w:t>اشاره</w:t>
      </w:r>
      <w:bookmarkEnd w:id="4187"/>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لِلْمُؤْمِنِ ثَلاَثُ سَاعَاتٍ فَسَاعَةٌ يُنَاجِي فِيهَا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سَاعَةٌ يَرُمُّ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سَاعَةٌ يُخَلِّي 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لَذَّتِهَا فِيمَا يَحِلُّ وَ 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لَذَّةٍ فِي غَيْرِ مُحَرَّمٍ </w:t>
      </w:r>
      <w:bookmarkStart w:id="4188" w:name="pg11525_242986"/>
    </w:p>
    <w:p>
      <w:pPr>
        <w:pStyle w:val="Heading4"/>
        <w:numPr>
          <w:ilvl w:val="3"/>
          <w:numId w:val="1"/>
        </w:numPr>
        <w:rPr/>
      </w:pPr>
      <w:bookmarkStart w:id="4189" w:name="__RefHeading___Toc3676283_73709187"/>
      <w:bookmarkStart w:id="4190" w:name="_Toc1885"/>
      <w:bookmarkEnd w:id="4188"/>
      <w:bookmarkEnd w:id="4189"/>
      <w:r>
        <w:rPr>
          <w:rtl w:val="true"/>
        </w:rPr>
        <w:t>لغات</w:t>
      </w:r>
      <w:bookmarkEnd w:id="4190"/>
    </w:p>
    <w:p>
      <w:pPr>
        <w:pStyle w:val="BookText"/>
        <w:rPr/>
      </w:pPr>
      <w:r>
        <w:rPr>
          <w:rFonts w:ascii="IRNazanin" w:hAnsi="IRNazanin" w:eastAsia="IRNazanin"/>
          <w:color w:val="111111"/>
          <w:sz w:val="28"/>
          <w:sz w:val="28"/>
          <w:szCs w:val="28"/>
          <w:rtl w:val="true"/>
          <w:lang w:bidi="fa-IR"/>
        </w:rPr>
        <w:t>رمّ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كردن امر زندگى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مسافرى كه از شهرى به شهرى مى‌رود</w:t>
      </w:r>
      <w:r>
        <w:rPr>
          <w:rFonts w:eastAsia="IRNazanin" w:cs="IRNazanin"/>
          <w:color w:val="111111"/>
          <w:sz w:val="28"/>
          <w:szCs w:val="28"/>
          <w:rtl w:val="true"/>
          <w:lang w:bidi="fa-IR"/>
        </w:rPr>
        <w:t>.</w:t>
      </w:r>
    </w:p>
    <w:p>
      <w:pPr>
        <w:pStyle w:val="Heading4"/>
        <w:numPr>
          <w:ilvl w:val="3"/>
          <w:numId w:val="1"/>
        </w:numPr>
        <w:rPr/>
      </w:pPr>
      <w:bookmarkStart w:id="4191" w:name="__RefHeading___Toc3676285_73709187"/>
      <w:bookmarkStart w:id="4192" w:name="_Toc1886"/>
      <w:bookmarkEnd w:id="4191"/>
      <w:r>
        <w:rPr>
          <w:rtl w:val="true"/>
        </w:rPr>
        <w:t>ترجمه</w:t>
      </w:r>
      <w:bookmarkEnd w:id="4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 سه ساعت است ساعتى كه با پروردگارش راز و نياز مى‌كند،و ساعتى كه در آن به معاش خود مى‌رسد،و ساعتى كه بين خود و لذت حلال و پسنديده خلوت مى‌كند و عاقل سزاوار نيست كه جز براى سه منظور مسافرت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امور زندگى،و يا قدمى در راه آخرت برداشتن،يا لذت در راه غير حرام </w:t>
      </w:r>
      <w:r>
        <w:rPr>
          <w:rFonts w:eastAsia="IRNazanin" w:cs="IRNazanin"/>
          <w:color w:val="111111"/>
          <w:sz w:val="28"/>
          <w:szCs w:val="28"/>
          <w:rtl w:val="true"/>
          <w:lang w:bidi="fa-IR"/>
        </w:rPr>
        <w:t>».</w:t>
      </w:r>
    </w:p>
    <w:p>
      <w:pPr>
        <w:pStyle w:val="Heading4"/>
        <w:numPr>
          <w:ilvl w:val="3"/>
          <w:numId w:val="1"/>
        </w:numPr>
        <w:rPr/>
      </w:pPr>
      <w:bookmarkStart w:id="4193" w:name="__RefHeading___Toc3676287_73709187"/>
      <w:bookmarkStart w:id="4194" w:name="_Toc1887"/>
      <w:bookmarkEnd w:id="4193"/>
      <w:r>
        <w:rPr>
          <w:rtl w:val="true"/>
        </w:rPr>
        <w:t>شرح</w:t>
      </w:r>
      <w:bookmarkEnd w:id="419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مؤمن عاقل را به سه قسم تقسيم كرده است بر حسب آنچه كه به اقتضاى حكمت عملى و نظر درست شايسته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قسم آن كه به عبادت و مناجات پروردگار خود بپردازد،و اين قسم در درجه اوّل اهميّت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قسمى كه براى خاطر قسم اوّل معاش لازم را فراهم آورد،و قسمى را نيز بين خود و لذّتهاى جايزى كه شايسته و نيكو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كه حرام و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دو قسم به خاطر قسم اوّل لازم است چون بدون اينها قسم اوّل ناممكن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ليس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حسب اقتضاى عقل عملى حق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در اين سه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خود را صرف كند</w:t>
      </w:r>
      <w:r>
        <w:rPr>
          <w:rFonts w:eastAsia="Amiri" w:cs="Amiri" w:ascii="Amiri" w:hAnsi="Amiri"/>
          <w:color w:val="111111"/>
          <w:sz w:val="28"/>
          <w:szCs w:val="28"/>
          <w:rtl w:val="true"/>
          <w:lang w:bidi="ar-SA"/>
        </w:rPr>
        <w:t>.</w:t>
      </w:r>
    </w:p>
    <w:p>
      <w:pPr>
        <w:pStyle w:val="Heading3"/>
        <w:numPr>
          <w:ilvl w:val="2"/>
          <w:numId w:val="1"/>
        </w:numPr>
        <w:rPr/>
      </w:pPr>
      <w:bookmarkStart w:id="4195" w:name="__RefHeading___Toc3676289_73709187"/>
      <w:bookmarkStart w:id="4196" w:name="_Toc1888"/>
      <w:bookmarkEnd w:id="4195"/>
      <w:r>
        <w:rPr/>
        <w:t>371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196"/>
    </w:p>
    <w:p>
      <w:pPr>
        <w:pStyle w:val="Heading4"/>
        <w:numPr>
          <w:ilvl w:val="3"/>
          <w:numId w:val="1"/>
        </w:numPr>
        <w:rPr/>
      </w:pPr>
      <w:bookmarkStart w:id="4197" w:name="__RefHeading___Toc3676291_73709187"/>
      <w:bookmarkStart w:id="4198" w:name="_Toc1889"/>
      <w:bookmarkEnd w:id="4197"/>
      <w:r>
        <w:rPr>
          <w:rtl w:val="true"/>
        </w:rPr>
        <w:t>اشاره</w:t>
      </w:r>
      <w:bookmarkEnd w:id="4198"/>
    </w:p>
    <w:p>
      <w:pPr>
        <w:pStyle w:val="BookText"/>
        <w:rPr/>
      </w:pPr>
      <w:r>
        <w:rPr>
          <w:rFonts w:ascii="Amiri" w:hAnsi="Amiri" w:eastAsia="Amiri" w:cs="Amiri"/>
          <w:color w:val="111111"/>
          <w:sz w:val="28"/>
          <w:sz w:val="28"/>
          <w:szCs w:val="28"/>
          <w:rtl w:val="true"/>
          <w:lang w:bidi="ar-SA"/>
        </w:rPr>
        <w:t>اِزْهَدْ فِي الدُّنْيَا يُبَصِّرْكَ اللَّهُ عَوْرَاتِهَا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تَغْفُلْ فَلَسْتَ بِمَغْفُولٍ عَنْكَ</w:t>
      </w:r>
    </w:p>
    <w:p>
      <w:pPr>
        <w:pStyle w:val="Heading4"/>
        <w:numPr>
          <w:ilvl w:val="3"/>
          <w:numId w:val="1"/>
        </w:numPr>
        <w:rPr/>
      </w:pPr>
      <w:bookmarkStart w:id="4199" w:name="__RefHeading___Toc3676293_73709187"/>
      <w:bookmarkStart w:id="4200" w:name="_Toc1890"/>
      <w:bookmarkEnd w:id="4199"/>
      <w:r>
        <w:rPr>
          <w:rtl w:val="true"/>
        </w:rPr>
        <w:t>ترجمه</w:t>
      </w:r>
      <w:bookmarkEnd w:id="4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پارسا باش،تا خداوند تو را به زشتيهاى آن آگاه سازد،و بى‌خبر مباش كه از تو بى‌خبر نيستند </w:t>
      </w:r>
      <w:r>
        <w:rPr>
          <w:rFonts w:eastAsia="IRNazanin" w:cs="IRNazanin"/>
          <w:color w:val="111111"/>
          <w:sz w:val="28"/>
          <w:szCs w:val="28"/>
          <w:rtl w:val="true"/>
          <w:lang w:bidi="fa-IR"/>
        </w:rPr>
        <w:t>.»</w:t>
      </w:r>
    </w:p>
    <w:p>
      <w:pPr>
        <w:pStyle w:val="Heading4"/>
        <w:numPr>
          <w:ilvl w:val="3"/>
          <w:numId w:val="1"/>
        </w:numPr>
        <w:rPr/>
      </w:pPr>
      <w:bookmarkStart w:id="4201" w:name="__RefHeading___Toc3676295_73709187"/>
      <w:bookmarkStart w:id="4202" w:name="_Toc1891"/>
      <w:bookmarkEnd w:id="4201"/>
      <w:r>
        <w:rPr>
          <w:rtl w:val="true"/>
        </w:rPr>
        <w:t>شرح</w:t>
      </w:r>
      <w:bookmarkEnd w:id="4202"/>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علاقۀ به دنيا باعث پوشيده ماندن معايب آن از نظر دلبستگان به آن </w:t>
      </w:r>
      <w:bookmarkStart w:id="4203" w:name="pg11525_242988"/>
    </w:p>
    <w:p>
      <w:pPr>
        <w:pStyle w:val="BookText"/>
        <w:rPr/>
      </w:pPr>
      <w:bookmarkEnd w:id="4203"/>
      <w:r>
        <w:rPr>
          <w:rFonts w:ascii="IRNazanin" w:hAnsi="IRNazanin" w:eastAsia="IRNazanin"/>
          <w:color w:val="111111"/>
          <w:sz w:val="28"/>
          <w:sz w:val="28"/>
          <w:szCs w:val="28"/>
          <w:rtl w:val="true"/>
          <w:lang w:bidi="fa-IR"/>
        </w:rPr>
        <w:t>است،همان طورى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 و كر مى‌سازد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دنيا و پارسايى در آن باعث از بين بردن آن پوشش و ظاهر كردن عيبها و زشتيهايى است كه زير پوشش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همان نتيجۀ قابل احتراز،دستور به پارسايى در دنيا داده است آن گاه از غفلت در دنيا از ماوراى اين دنيا به وسيلۀ قياس مضمرى بر حذر داشته است كه صغراى آن جملۀ فلست بمغفول عنك،بوده و كبراى مقدر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كه غير مغفول عنه باشد،شايسته نيست كه از هدف آن غفلت شود</w:t>
      </w:r>
      <w:r>
        <w:rPr>
          <w:rFonts w:eastAsia="IRNazanin" w:cs="IRNazanin"/>
          <w:color w:val="111111"/>
          <w:sz w:val="28"/>
          <w:szCs w:val="28"/>
          <w:rtl w:val="true"/>
          <w:lang w:bidi="fa-IR"/>
        </w:rPr>
        <w:t>.</w:t>
      </w:r>
    </w:p>
    <w:p>
      <w:pPr>
        <w:pStyle w:val="Heading3"/>
        <w:numPr>
          <w:ilvl w:val="2"/>
          <w:numId w:val="1"/>
        </w:numPr>
        <w:rPr/>
      </w:pPr>
      <w:bookmarkStart w:id="4204" w:name="__RefHeading___Toc3676297_73709187"/>
      <w:bookmarkStart w:id="4205" w:name="_Toc1892"/>
      <w:bookmarkEnd w:id="4204"/>
      <w:r>
        <w:rPr/>
        <w:t>372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205"/>
    </w:p>
    <w:p>
      <w:pPr>
        <w:pStyle w:val="Heading4"/>
        <w:numPr>
          <w:ilvl w:val="3"/>
          <w:numId w:val="1"/>
        </w:numPr>
        <w:rPr/>
      </w:pPr>
      <w:bookmarkStart w:id="4206" w:name="__RefHeading___Toc3676299_73709187"/>
      <w:bookmarkStart w:id="4207" w:name="_Toc1893"/>
      <w:bookmarkEnd w:id="4206"/>
      <w:r>
        <w:rPr>
          <w:rtl w:val="true"/>
        </w:rPr>
        <w:t>اشاره</w:t>
      </w:r>
      <w:bookmarkEnd w:id="4207"/>
    </w:p>
    <w:p>
      <w:pPr>
        <w:pStyle w:val="BookText"/>
        <w:rPr/>
      </w:pPr>
      <w:r>
        <w:rPr>
          <w:rFonts w:ascii="Amiri" w:hAnsi="Amiri" w:eastAsia="Amiri" w:cs="Amiri"/>
          <w:color w:val="111111"/>
          <w:sz w:val="28"/>
          <w:sz w:val="28"/>
          <w:szCs w:val="28"/>
          <w:rtl w:val="true"/>
          <w:lang w:bidi="ar-SA"/>
        </w:rPr>
        <w:t>تَكَلَّمُوا تُعْرَفُوا فَإِنَّ الْمَرْءَ مَخْبُوءٌ تَحْتَ لِسَانِهِ</w:t>
      </w:r>
    </w:p>
    <w:p>
      <w:pPr>
        <w:pStyle w:val="Heading4"/>
        <w:numPr>
          <w:ilvl w:val="3"/>
          <w:numId w:val="1"/>
        </w:numPr>
        <w:rPr/>
      </w:pPr>
      <w:bookmarkStart w:id="4208" w:name="__RefHeading___Toc3676301_73709187"/>
      <w:bookmarkStart w:id="4209" w:name="_Toc1894"/>
      <w:bookmarkEnd w:id="4208"/>
      <w:r>
        <w:rPr>
          <w:rtl w:val="true"/>
        </w:rPr>
        <w:t>ترجمه</w:t>
      </w:r>
      <w:bookmarkEnd w:id="4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بگوييد تا شناخته شويد،زيرا كه مرد زير زبانش نهفته است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0" w:name="__RefHeading___Toc3676303_73709187"/>
      <w:bookmarkStart w:id="4211" w:name="_Toc1895"/>
      <w:bookmarkEnd w:id="4210"/>
      <w:r>
        <w:rPr>
          <w:rtl w:val="true"/>
        </w:rPr>
        <w:t>شرح</w:t>
      </w:r>
      <w:bookmarkEnd w:id="4211"/>
    </w:p>
    <w:p>
      <w:pPr>
        <w:pStyle w:val="BookText"/>
        <w:rPr/>
      </w:pPr>
      <w:r>
        <w:rPr>
          <w:rFonts w:ascii="IRNazanin" w:hAnsi="IRNazanin" w:eastAsia="IRNazanin"/>
          <w:color w:val="111111"/>
          <w:sz w:val="28"/>
          <w:sz w:val="28"/>
          <w:szCs w:val="28"/>
          <w:rtl w:val="true"/>
          <w:lang w:bidi="fa-IR"/>
        </w:rPr>
        <w:t>تفسير اين عبارت گذشت،لكن در اينجا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مقدمۀ صغراى قياس مضمرى قرار داده و بدان وسيله آدمى را به سخن گفتن به هنگام نياز به منظورى كه مورد نظر گوينده است واداشته 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در زير زبانش پنهان باشد،شايسته است كه خويشتن را در ضمن گفتارش ظاهر سازد تا ديگران او را بشناسند</w:t>
      </w:r>
      <w:r>
        <w:rPr>
          <w:rFonts w:eastAsia="IRNazanin" w:cs="IRNazanin"/>
          <w:color w:val="111111"/>
          <w:sz w:val="28"/>
          <w:szCs w:val="28"/>
          <w:rtl w:val="true"/>
          <w:lang w:bidi="fa-IR"/>
        </w:rPr>
        <w:t>.</w:t>
      </w:r>
    </w:p>
    <w:p>
      <w:pPr>
        <w:pStyle w:val="Heading3"/>
        <w:numPr>
          <w:ilvl w:val="2"/>
          <w:numId w:val="1"/>
        </w:numPr>
        <w:rPr/>
      </w:pPr>
      <w:bookmarkStart w:id="4212" w:name="__RefHeading___Toc3676305_73709187"/>
      <w:bookmarkStart w:id="4213" w:name="_Toc1896"/>
      <w:bookmarkEnd w:id="4212"/>
      <w:r>
        <w:rPr/>
        <w:t>373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213"/>
    </w:p>
    <w:p>
      <w:pPr>
        <w:pStyle w:val="Heading4"/>
        <w:numPr>
          <w:ilvl w:val="3"/>
          <w:numId w:val="1"/>
        </w:numPr>
        <w:rPr/>
      </w:pPr>
      <w:bookmarkStart w:id="4214" w:name="__RefHeading___Toc3676307_73709187"/>
      <w:bookmarkStart w:id="4215" w:name="_Toc1897"/>
      <w:bookmarkEnd w:id="4214"/>
      <w:r>
        <w:rPr>
          <w:rtl w:val="true"/>
        </w:rPr>
        <w:t>اشاره</w:t>
      </w:r>
      <w:bookmarkEnd w:id="4215"/>
    </w:p>
    <w:p>
      <w:pPr>
        <w:pStyle w:val="BookText"/>
        <w:rPr/>
      </w:pPr>
      <w:r>
        <w:rPr>
          <w:rFonts w:ascii="Amiri" w:hAnsi="Amiri" w:eastAsia="Amiri" w:cs="Amiri"/>
          <w:color w:val="111111"/>
          <w:sz w:val="28"/>
          <w:sz w:val="28"/>
          <w:szCs w:val="28"/>
          <w:rtl w:val="true"/>
          <w:lang w:bidi="ar-SA"/>
        </w:rPr>
        <w:t>خُذْ مِنَ الدُّنْيَا مَا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 عَمَّا تَوَلَّى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لَمْ تَفْعَلْ فَأَجْمِلْ فِي الطَّلَبِ</w:t>
      </w:r>
    </w:p>
    <w:p>
      <w:pPr>
        <w:pStyle w:val="Heading4"/>
        <w:numPr>
          <w:ilvl w:val="3"/>
          <w:numId w:val="1"/>
        </w:numPr>
        <w:rPr/>
      </w:pPr>
      <w:bookmarkStart w:id="4216" w:name="__RefHeading___Toc3676309_73709187"/>
      <w:bookmarkStart w:id="4217" w:name="_Toc1898"/>
      <w:bookmarkEnd w:id="4216"/>
      <w:r>
        <w:rPr>
          <w:rtl w:val="true"/>
        </w:rPr>
        <w:t>ترجمه</w:t>
      </w:r>
      <w:bookmarkEnd w:id="4217"/>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آنچه را به تو روى آورد برگير و از آنچه كه از تو روى گرداند روى </w:t>
      </w:r>
      <w:bookmarkStart w:id="4218" w:name="pg11525_242990"/>
    </w:p>
    <w:p>
      <w:pPr>
        <w:pStyle w:val="BookText"/>
        <w:rPr/>
      </w:pPr>
      <w:bookmarkEnd w:id="4218"/>
      <w:r>
        <w:rPr>
          <w:rFonts w:ascii="IRNazanin" w:hAnsi="IRNazanin" w:eastAsia="IRNazanin"/>
          <w:color w:val="111111"/>
          <w:sz w:val="28"/>
          <w:sz w:val="28"/>
          <w:szCs w:val="28"/>
          <w:rtl w:val="true"/>
          <w:lang w:bidi="fa-IR"/>
        </w:rPr>
        <w:t>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كار را نكنى پس در طلب و خواستن زياده روى نكن </w:t>
      </w:r>
      <w:r>
        <w:rPr>
          <w:rFonts w:eastAsia="IRNazanin" w:cs="IRNazanin"/>
          <w:color w:val="111111"/>
          <w:sz w:val="28"/>
          <w:szCs w:val="28"/>
          <w:rtl w:val="true"/>
          <w:lang w:bidi="fa-IR"/>
        </w:rPr>
        <w:t>.»</w:t>
      </w:r>
    </w:p>
    <w:p>
      <w:pPr>
        <w:pStyle w:val="Heading4"/>
        <w:numPr>
          <w:ilvl w:val="3"/>
          <w:numId w:val="1"/>
        </w:numPr>
        <w:rPr/>
      </w:pPr>
      <w:bookmarkStart w:id="4219" w:name="__RefHeading___Toc3676311_73709187"/>
      <w:bookmarkStart w:id="4220" w:name="_Toc1899"/>
      <w:bookmarkEnd w:id="4219"/>
      <w:r>
        <w:rPr>
          <w:rtl w:val="true"/>
        </w:rPr>
        <w:t>شرح</w:t>
      </w:r>
      <w:bookmarkEnd w:id="422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دستور داده است كه آدمى از دنيا به آنچه ميسّر مى‌شود و بر آن دست مى‌يابد،قناعت كند،و آن كه برايش ميسّر نيست به طور صحيح دنيا را بطلبد،و راه صحيح طلب دنيا،جستن دنيا از راه درست و به گونۀ مناسب و رواست</w:t>
      </w:r>
      <w:r>
        <w:rPr>
          <w:rFonts w:eastAsia="IRNazanin" w:cs="IRNazanin"/>
          <w:color w:val="111111"/>
          <w:sz w:val="28"/>
          <w:szCs w:val="28"/>
          <w:rtl w:val="true"/>
          <w:lang w:bidi="fa-IR"/>
        </w:rPr>
        <w:t>.</w:t>
      </w:r>
    </w:p>
    <w:p>
      <w:pPr>
        <w:pStyle w:val="Heading3"/>
        <w:numPr>
          <w:ilvl w:val="2"/>
          <w:numId w:val="1"/>
        </w:numPr>
        <w:rPr/>
      </w:pPr>
      <w:bookmarkStart w:id="4221" w:name="__RefHeading___Toc3676313_73709187"/>
      <w:bookmarkStart w:id="4222" w:name="_Toc1900"/>
      <w:bookmarkEnd w:id="4221"/>
      <w:r>
        <w:rPr/>
        <w:t>374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222"/>
    </w:p>
    <w:p>
      <w:pPr>
        <w:pStyle w:val="Heading4"/>
        <w:numPr>
          <w:ilvl w:val="3"/>
          <w:numId w:val="1"/>
        </w:numPr>
        <w:rPr/>
      </w:pPr>
      <w:bookmarkStart w:id="4223" w:name="__RefHeading___Toc3676315_73709187"/>
      <w:bookmarkStart w:id="4224" w:name="_Toc1901"/>
      <w:bookmarkEnd w:id="4223"/>
      <w:r>
        <w:rPr>
          <w:rtl w:val="true"/>
        </w:rPr>
        <w:t>اشاره</w:t>
      </w:r>
      <w:bookmarkEnd w:id="4224"/>
    </w:p>
    <w:p>
      <w:pPr>
        <w:pStyle w:val="BookText"/>
        <w:rPr/>
      </w:pPr>
      <w:r>
        <w:rPr>
          <w:rFonts w:ascii="Amiri" w:hAnsi="Amiri" w:eastAsia="Amiri" w:cs="Amiri"/>
          <w:color w:val="111111"/>
          <w:sz w:val="28"/>
          <w:sz w:val="28"/>
          <w:szCs w:val="28"/>
          <w:rtl w:val="true"/>
          <w:lang w:bidi="ar-SA"/>
        </w:rPr>
        <w:t>رُبَّ قَوْلٍ أَنْفَذُ مِنْ صَوْلٍ</w:t>
      </w:r>
    </w:p>
    <w:p>
      <w:pPr>
        <w:pStyle w:val="Heading4"/>
        <w:numPr>
          <w:ilvl w:val="3"/>
          <w:numId w:val="1"/>
        </w:numPr>
        <w:rPr/>
      </w:pPr>
      <w:bookmarkStart w:id="4225" w:name="__RefHeading___Toc3676317_73709187"/>
      <w:bookmarkStart w:id="4226" w:name="_Toc1902"/>
      <w:bookmarkEnd w:id="4225"/>
      <w:r>
        <w:rPr>
          <w:rtl w:val="true"/>
        </w:rPr>
        <w:t>ترجمه</w:t>
      </w:r>
      <w:bookmarkEnd w:id="4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گفتارى كه اثرش از حمله بردن به طرف بيشتر است </w:t>
      </w:r>
      <w:r>
        <w:rPr>
          <w:rFonts w:eastAsia="IRNazanin" w:cs="IRNazanin"/>
          <w:color w:val="111111"/>
          <w:sz w:val="28"/>
          <w:szCs w:val="28"/>
          <w:rtl w:val="true"/>
          <w:lang w:bidi="fa-IR"/>
        </w:rPr>
        <w:t>».</w:t>
      </w:r>
    </w:p>
    <w:p>
      <w:pPr>
        <w:pStyle w:val="Heading4"/>
        <w:numPr>
          <w:ilvl w:val="3"/>
          <w:numId w:val="1"/>
        </w:numPr>
        <w:rPr/>
      </w:pPr>
      <w:bookmarkStart w:id="4227" w:name="__RefHeading___Toc3676319_73709187"/>
      <w:bookmarkStart w:id="4228" w:name="_Toc1903"/>
      <w:bookmarkEnd w:id="4227"/>
      <w:r>
        <w:rPr>
          <w:rtl w:val="true"/>
        </w:rPr>
        <w:t>شرح</w:t>
      </w:r>
      <w:bookmarkEnd w:id="4228"/>
    </w:p>
    <w:p>
      <w:pPr>
        <w:pStyle w:val="BookText"/>
        <w:rPr/>
      </w:pPr>
      <w:r>
        <w:rPr>
          <w:rFonts w:ascii="IRNazanin" w:hAnsi="IRNazanin" w:eastAsia="IRNazanin"/>
          <w:color w:val="111111"/>
          <w:sz w:val="28"/>
          <w:sz w:val="28"/>
          <w:szCs w:val="28"/>
          <w:rtl w:val="true"/>
          <w:lang w:bidi="fa-IR"/>
        </w:rPr>
        <w:t>يعنى گاهى ممكن است انسان به وسيلۀ گفتار به چيزى دست بيابد كه با خشونت حمله بردن،به آن نرسد،بنا بر اين سخن در رسيدن به هدف مؤثّرتر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ضرب المثلى شايسته است براى مواردى كه انسان با نرمش و مدارا به نتايجى مى‌رسد كه با درشتى نمى‌رسد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به جاى انفذ،اشدّ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سخنى كه انسان مى‌گويد و زيانش بيشتر از حملۀ دشمن بر اوست،و يا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تهمت و ناسزا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صدمه‌اش براى او از حملۀ دشمن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معنا را از ابن آدم هروى نقل كرده‌اند</w:t>
      </w:r>
      <w:r>
        <w:rPr>
          <w:rFonts w:eastAsia="IRNazanin" w:cs="IRNazanin"/>
          <w:color w:val="111111"/>
          <w:sz w:val="28"/>
          <w:szCs w:val="28"/>
          <w:rtl w:val="true"/>
          <w:lang w:bidi="fa-IR"/>
        </w:rPr>
        <w:t>.</w:t>
      </w:r>
    </w:p>
    <w:p>
      <w:pPr>
        <w:pStyle w:val="Heading3"/>
        <w:numPr>
          <w:ilvl w:val="2"/>
          <w:numId w:val="1"/>
        </w:numPr>
        <w:rPr/>
      </w:pPr>
      <w:bookmarkStart w:id="4229" w:name="__RefHeading___Toc3676321_73709187"/>
      <w:bookmarkStart w:id="4230" w:name="_Toc1904"/>
      <w:bookmarkEnd w:id="4229"/>
      <w:r>
        <w:rPr/>
        <w:t>375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230"/>
    </w:p>
    <w:p>
      <w:pPr>
        <w:pStyle w:val="Heading4"/>
        <w:numPr>
          <w:ilvl w:val="3"/>
          <w:numId w:val="1"/>
        </w:numPr>
        <w:rPr/>
      </w:pPr>
      <w:bookmarkStart w:id="4231" w:name="__RefHeading___Toc3676323_73709187"/>
      <w:bookmarkStart w:id="4232" w:name="_Toc1905"/>
      <w:bookmarkEnd w:id="4231"/>
      <w:r>
        <w:rPr>
          <w:rtl w:val="true"/>
        </w:rPr>
        <w:t>اشاره</w:t>
      </w:r>
      <w:bookmarkEnd w:id="4232"/>
    </w:p>
    <w:p>
      <w:pPr>
        <w:pStyle w:val="BookText"/>
        <w:rPr/>
      </w:pPr>
      <w:r>
        <w:rPr>
          <w:rFonts w:ascii="Amiri" w:hAnsi="Amiri" w:eastAsia="Amiri" w:cs="Amiri"/>
          <w:color w:val="111111"/>
          <w:sz w:val="28"/>
          <w:sz w:val="28"/>
          <w:szCs w:val="28"/>
          <w:rtl w:val="true"/>
          <w:lang w:bidi="ar-SA"/>
        </w:rPr>
        <w:t>كُلُّ مُقْتَصَرٍ عَلَيْهِ كَافٍ</w:t>
      </w:r>
    </w:p>
    <w:p>
      <w:pPr>
        <w:pStyle w:val="Heading4"/>
        <w:numPr>
          <w:ilvl w:val="3"/>
          <w:numId w:val="1"/>
        </w:numPr>
        <w:rPr/>
      </w:pPr>
      <w:bookmarkStart w:id="4233" w:name="__RefHeading___Toc3676325_73709187"/>
      <w:bookmarkStart w:id="4234" w:name="_Toc1906"/>
      <w:bookmarkEnd w:id="4233"/>
      <w:r>
        <w:rPr>
          <w:rtl w:val="true"/>
        </w:rPr>
        <w:t>ترجمه</w:t>
      </w:r>
      <w:bookmarkEnd w:id="4234"/>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كه به آن مى‌شود اكتفا كرد بس است </w:t>
      </w:r>
      <w:r>
        <w:rPr>
          <w:rFonts w:eastAsia="IRNazanin" w:cs="IRNazanin"/>
          <w:color w:val="111111"/>
          <w:sz w:val="28"/>
          <w:szCs w:val="28"/>
          <w:rtl w:val="true"/>
          <w:lang w:bidi="fa-IR"/>
        </w:rPr>
        <w:t xml:space="preserve">». </w:t>
      </w:r>
      <w:bookmarkStart w:id="4235" w:name="pg11525_242992"/>
    </w:p>
    <w:p>
      <w:pPr>
        <w:pStyle w:val="Heading4"/>
        <w:numPr>
          <w:ilvl w:val="3"/>
          <w:numId w:val="1"/>
        </w:numPr>
        <w:rPr/>
      </w:pPr>
      <w:bookmarkStart w:id="4236" w:name="__RefHeading___Toc3676327_73709187"/>
      <w:bookmarkStart w:id="4237" w:name="_Toc1907"/>
      <w:bookmarkEnd w:id="4235"/>
      <w:bookmarkEnd w:id="4236"/>
      <w:r>
        <w:rPr>
          <w:rtl w:val="true"/>
        </w:rPr>
        <w:t>شرح</w:t>
      </w:r>
      <w:bookmarkEnd w:id="4237"/>
    </w:p>
    <w:p>
      <w:pPr>
        <w:pStyle w:val="BookText"/>
        <w:rPr/>
      </w:pPr>
      <w:r>
        <w:rPr>
          <w:rFonts w:ascii="Amiri" w:hAnsi="Amiri" w:eastAsia="Amiri" w:cs="Amiri"/>
          <w:color w:val="111111"/>
          <w:sz w:val="28"/>
          <w:sz w:val="28"/>
          <w:szCs w:val="28"/>
          <w:rtl w:val="true"/>
          <w:lang w:bidi="ar-SA"/>
        </w:rPr>
        <w:t>براستى انسان جز به مقدارى كه مى‌تواند ضرورت و نياز خود را برطرف سازد،بسنده نمى‌كند،و همين مقدار براى شخص قانع،بس است و او را از بيشتر بى‌نياز مى‌سازد،و در اين سخن دستور ضمنى به اكتفا كردن بر مقدار اندك از دنياست</w:t>
      </w:r>
      <w:r>
        <w:rPr>
          <w:rFonts w:eastAsia="Amiri" w:cs="Amiri" w:ascii="Amiri" w:hAnsi="Amiri"/>
          <w:color w:val="111111"/>
          <w:sz w:val="28"/>
          <w:szCs w:val="28"/>
          <w:rtl w:val="true"/>
          <w:lang w:bidi="ar-SA"/>
        </w:rPr>
        <w:t>.</w:t>
      </w:r>
    </w:p>
    <w:p>
      <w:pPr>
        <w:pStyle w:val="Heading3"/>
        <w:numPr>
          <w:ilvl w:val="2"/>
          <w:numId w:val="1"/>
        </w:numPr>
        <w:rPr/>
      </w:pPr>
      <w:bookmarkStart w:id="4238" w:name="__RefHeading___Toc3676329_73709187"/>
      <w:bookmarkStart w:id="4239" w:name="_Toc1908"/>
      <w:bookmarkEnd w:id="4238"/>
      <w:r>
        <w:rPr/>
        <w:t>376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r>
        <w:rPr>
          <w:rtl w:val="true"/>
        </w:rPr>
        <w:t>چهار مطلب</w:t>
      </w:r>
      <w:r>
        <w:rPr>
          <w:rtl w:val="true"/>
        </w:rPr>
        <w:t>)</w:t>
      </w:r>
      <w:bookmarkEnd w:id="4239"/>
    </w:p>
    <w:p>
      <w:pPr>
        <w:pStyle w:val="Heading4"/>
        <w:numPr>
          <w:ilvl w:val="3"/>
          <w:numId w:val="1"/>
        </w:numPr>
        <w:rPr/>
      </w:pPr>
      <w:bookmarkStart w:id="4240" w:name="__RefHeading___Toc3676331_73709187"/>
      <w:bookmarkStart w:id="4241" w:name="_Toc1909"/>
      <w:bookmarkEnd w:id="4240"/>
      <w:r>
        <w:rPr>
          <w:rtl w:val="true"/>
        </w:rPr>
        <w:t>اشاره</w:t>
      </w:r>
      <w:bookmarkEnd w:id="4241"/>
    </w:p>
    <w:p>
      <w:pPr>
        <w:pStyle w:val="BookText"/>
        <w:rPr/>
      </w:pPr>
      <w:r>
        <w:rPr>
          <w:rFonts w:ascii="Amiri" w:hAnsi="Amiri" w:eastAsia="Amiri" w:cs="Amiri"/>
          <w:color w:val="111111"/>
          <w:sz w:val="28"/>
          <w:sz w:val="28"/>
          <w:szCs w:val="28"/>
          <w:rtl w:val="true"/>
          <w:lang w:bidi="ar-SA"/>
        </w:rPr>
        <w:t>اَلْمَنِيَّةُ وَ لاَ الدَّنِيَّةُ وَ التَّقَلُّلُ وَ لاَ التَّوَسُّلُ وَ مَنْ لَمْ يُعْطَ قَاعِداً لَمْ يُعْطَ قَائِماً وَ الدَّهْرُ يَوْمَانِ يَوْمٌ لَكَ وَ 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لَكَ فَلاَ تَبْطَرْ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عَلَيْكَ فَاصْبِرْ</w:t>
      </w:r>
    </w:p>
    <w:p>
      <w:pPr>
        <w:pStyle w:val="Heading4"/>
        <w:numPr>
          <w:ilvl w:val="3"/>
          <w:numId w:val="1"/>
        </w:numPr>
        <w:rPr/>
      </w:pPr>
      <w:bookmarkStart w:id="4242" w:name="__RefHeading___Toc3676333_73709187"/>
      <w:bookmarkStart w:id="4243" w:name="_Toc1910"/>
      <w:bookmarkEnd w:id="4242"/>
      <w:r>
        <w:rPr>
          <w:rtl w:val="true"/>
        </w:rPr>
        <w:t>ترجمه</w:t>
      </w:r>
      <w:bookmarkEnd w:id="4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گوارا است مرگ و چه ناگوار است زبونى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اندك بساز و به توانگران متوسل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بى‌كوشش و تلاش ندهند،با تلاش و كوشش هم ندهند،و روزگار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 تو،و روزى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روزى كه با تو است آن روز ناسپاسى نكن،و روزى كه بر تو است شكيبا باش </w:t>
      </w:r>
      <w:r>
        <w:rPr>
          <w:rFonts w:eastAsia="IRNazanin" w:cs="IRNazanin"/>
          <w:color w:val="111111"/>
          <w:sz w:val="28"/>
          <w:szCs w:val="28"/>
          <w:rtl w:val="true"/>
          <w:lang w:bidi="fa-IR"/>
        </w:rPr>
        <w:t>.»</w:t>
      </w:r>
    </w:p>
    <w:p>
      <w:pPr>
        <w:pStyle w:val="Heading4"/>
        <w:numPr>
          <w:ilvl w:val="3"/>
          <w:numId w:val="1"/>
        </w:numPr>
        <w:rPr/>
      </w:pPr>
      <w:bookmarkStart w:id="4244" w:name="__RefHeading___Toc3676335_73709187"/>
      <w:bookmarkStart w:id="4245" w:name="_Toc1911"/>
      <w:bookmarkEnd w:id="4244"/>
      <w:r>
        <w:rPr>
          <w:rtl w:val="true"/>
        </w:rPr>
        <w:t>شرح</w:t>
      </w:r>
      <w:bookmarkEnd w:id="4245"/>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سهلتر است از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المنيّة مبتدا است، و لا الدّنيّة قرينه براى خبر مبتداست،گويا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 أسهل من الدّنيه،يعنى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آسانتر از ننگ است،و احتمال دارد كه تقدير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يحتمل المنية و لا يحتمل الدّنية،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قابل تحمل است،امّا ننگ قابل تحمل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،دنيّة يعنى پستى و ننگ نسبت به كارى كه به خاطر به دست آوردن مال و منال دنيا مرتكب مى‌شوند، كه بسيارى از بزرگواران مرگ را بر آن ترجيح مى‌دهند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به اندكى از زندگى و به آن بسنده كردن بهتر است از چاپلوسى و نزديكى به اهل دنيا به خاطر به دست آوردن مال بيشتر </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را نشسته ندهند،ايستاده هم ندهند،نشسته كنايه از طلب بدون </w:t>
      </w:r>
      <w:bookmarkStart w:id="4246" w:name="pg11525_242994"/>
    </w:p>
    <w:p>
      <w:pPr>
        <w:pStyle w:val="BookText"/>
        <w:rPr/>
      </w:pPr>
      <w:bookmarkEnd w:id="4246"/>
      <w:r>
        <w:rPr>
          <w:rFonts w:ascii="IRNazanin" w:hAnsi="IRNazanin" w:eastAsia="IRNazanin"/>
          <w:color w:val="111111"/>
          <w:sz w:val="28"/>
          <w:sz w:val="28"/>
          <w:szCs w:val="28"/>
          <w:rtl w:val="true"/>
          <w:lang w:bidi="fa-IR"/>
        </w:rPr>
        <w:t>تلاش،و ايستاده كنايه از طلب با تلاش و كوشش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كس را بدون تلاش و كوشش روزى ندهند،تلاش و كوشش او هم بى‌فايده است،و اين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معمول سخن سخنگويان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اكثر موارد و صد در صد نيست بلكه بدين وسيله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به كسب معاش از راه درست وادار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سود تو و روزى به زيان تو است،روزى كه به سود تو است،ناسپاسى مكن،و روزى كه به زيان توست شكيبا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روزى كه زمان تنگنا و گرفتارى است،شكيبايى براى آمادگى پذيرش رحمت الهى لازم است،چنان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الصّابِرِينَ</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7" w:name="__RefHeading___Toc3676337_73709187"/>
      <w:bookmarkStart w:id="4248" w:name="_Toc1912"/>
      <w:bookmarkEnd w:id="4247"/>
      <w:r>
        <w:rPr/>
        <w:t>377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248"/>
    </w:p>
    <w:p>
      <w:pPr>
        <w:pStyle w:val="Heading4"/>
        <w:numPr>
          <w:ilvl w:val="3"/>
          <w:numId w:val="1"/>
        </w:numPr>
        <w:rPr/>
      </w:pPr>
      <w:bookmarkStart w:id="4249" w:name="__RefHeading___Toc3676339_73709187"/>
      <w:bookmarkStart w:id="4250" w:name="_Toc1913"/>
      <w:bookmarkEnd w:id="4249"/>
      <w:r>
        <w:rPr>
          <w:rtl w:val="true"/>
        </w:rPr>
        <w:t>اشاره</w:t>
      </w:r>
      <w:bookmarkEnd w:id="4250"/>
    </w:p>
    <w:p>
      <w:p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النَّاسِ فِي أَخْلاَقِهِمْ أَمْنٌ مِنْ غَوَائِلِهِمْ</w:t>
      </w:r>
    </w:p>
    <w:p>
      <w:pPr>
        <w:pStyle w:val="Heading4"/>
        <w:numPr>
          <w:ilvl w:val="3"/>
          <w:numId w:val="1"/>
        </w:numPr>
        <w:rPr/>
      </w:pPr>
      <w:bookmarkStart w:id="4251" w:name="__RefHeading___Toc3676341_73709187"/>
      <w:bookmarkStart w:id="4252" w:name="_Toc1914"/>
      <w:bookmarkEnd w:id="4251"/>
      <w:r>
        <w:rPr>
          <w:rtl w:val="true"/>
        </w:rPr>
        <w:t>لغت</w:t>
      </w:r>
      <w:bookmarkEnd w:id="4252"/>
    </w:p>
    <w:p>
      <w:pPr>
        <w:pStyle w:val="BookText"/>
        <w:rPr/>
      </w:pPr>
      <w:r>
        <w:rPr>
          <w:rFonts w:ascii="Amiri" w:hAnsi="Amiri" w:eastAsia="Amiri" w:cs="Amiri"/>
          <w:color w:val="111111"/>
          <w:sz w:val="28"/>
          <w:sz w:val="28"/>
          <w:szCs w:val="28"/>
          <w:rtl w:val="true"/>
          <w:lang w:bidi="ar-SA"/>
        </w:rPr>
        <w:t>غائله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w:t>
      </w:r>
    </w:p>
    <w:p>
      <w:pPr>
        <w:pStyle w:val="Heading4"/>
        <w:numPr>
          <w:ilvl w:val="3"/>
          <w:numId w:val="1"/>
        </w:numPr>
        <w:rPr/>
      </w:pPr>
      <w:bookmarkStart w:id="4253" w:name="__RefHeading___Toc3676343_73709187"/>
      <w:bookmarkStart w:id="4254" w:name="_Toc1915"/>
      <w:bookmarkEnd w:id="4253"/>
      <w:r>
        <w:rPr>
          <w:rtl w:val="true"/>
        </w:rPr>
        <w:t>ترجمه</w:t>
      </w:r>
      <w:bookmarkEnd w:id="4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نزديك شدن به اخلاق مردم باعث ايمنى از كينۀ آنهاست </w:t>
      </w:r>
      <w:r>
        <w:rPr>
          <w:rFonts w:eastAsia="Amiri" w:cs="Amiri" w:ascii="Amiri" w:hAnsi="Amiri"/>
          <w:color w:val="111111"/>
          <w:sz w:val="28"/>
          <w:szCs w:val="28"/>
          <w:rtl w:val="true"/>
          <w:lang w:bidi="ar-SA"/>
        </w:rPr>
        <w:t>».</w:t>
      </w:r>
    </w:p>
    <w:p>
      <w:pPr>
        <w:pStyle w:val="Heading4"/>
        <w:numPr>
          <w:ilvl w:val="3"/>
          <w:numId w:val="1"/>
        </w:numPr>
        <w:rPr/>
      </w:pPr>
      <w:bookmarkStart w:id="4255" w:name="__RefHeading___Toc3676345_73709187"/>
      <w:bookmarkStart w:id="4256" w:name="_Toc1916"/>
      <w:bookmarkEnd w:id="4255"/>
      <w:r>
        <w:rPr>
          <w:rtl w:val="true"/>
        </w:rPr>
        <w:t>شرح</w:t>
      </w:r>
      <w:bookmarkEnd w:id="4256"/>
    </w:p>
    <w:p>
      <w:pPr>
        <w:pStyle w:val="BookText"/>
        <w:rPr/>
      </w:pPr>
      <w:r>
        <w:rPr>
          <w:rFonts w:ascii="IRNazanin" w:hAnsi="IRNazanin" w:eastAsia="IRNazanin"/>
          <w:color w:val="111111"/>
          <w:sz w:val="28"/>
          <w:sz w:val="28"/>
          <w:szCs w:val="28"/>
          <w:rtl w:val="true"/>
          <w:lang w:bidi="fa-IR"/>
        </w:rPr>
        <w:t>توضيح آن كه دورى گرفتن از خلق و خوى مردم،باعث نفرت،دشمنى و كينه توزى آنها مى‌گردد،بنا بر اين بازگشت به نزديكى و همسويى در اخلاق آنها باعث ايمنى از دشمنى و كينۀ آنها خواهد بود</w:t>
      </w:r>
      <w:r>
        <w:rPr>
          <w:rFonts w:eastAsia="IRNazanin" w:cs="IRNazanin"/>
          <w:color w:val="111111"/>
          <w:sz w:val="28"/>
          <w:szCs w:val="28"/>
          <w:rtl w:val="true"/>
          <w:lang w:bidi="fa-IR"/>
        </w:rPr>
        <w:t>.</w:t>
      </w:r>
    </w:p>
    <w:p>
      <w:pPr>
        <w:pStyle w:val="Heading3"/>
        <w:numPr>
          <w:ilvl w:val="2"/>
          <w:numId w:val="1"/>
        </w:numPr>
        <w:rPr/>
      </w:pPr>
      <w:bookmarkStart w:id="4257" w:name="__RefHeading___Toc3676347_73709187"/>
      <w:bookmarkStart w:id="4258" w:name="_Toc1917"/>
      <w:bookmarkEnd w:id="4257"/>
      <w:r>
        <w:rPr/>
        <w:t>378</w:t>
      </w:r>
      <w:r>
        <w:rPr>
          <w:rtl w:val="true"/>
        </w:rPr>
        <w:t>-</w:t>
      </w:r>
      <w:r>
        <w:rPr>
          <w:rtl w:val="true"/>
        </w:rPr>
        <w:t>امام</w:t>
      </w:r>
      <w:r>
        <w:rPr>
          <w:rtl w:val="true"/>
        </w:rPr>
        <w:t>(</w:t>
      </w:r>
      <w:r>
        <w:rPr>
          <w:rtl w:val="true"/>
        </w:rPr>
        <w:t>علیه السلام</w:t>
      </w:r>
      <w:r>
        <w:rPr>
          <w:rtl w:val="true"/>
        </w:rPr>
        <w:t>)</w:t>
      </w:r>
      <w:r>
        <w:rPr>
          <w:rtl w:val="true"/>
        </w:rPr>
        <w:t>به يكى از مخاطبانش</w:t>
      </w:r>
      <w:r>
        <w:rPr>
          <w:rtl w:val="true"/>
        </w:rPr>
        <w:t>-</w:t>
      </w:r>
      <w:r>
        <w:rPr>
          <w:rtl w:val="true"/>
        </w:rPr>
        <w:t>كه سخنى فراتر از حدّ خود گفته</w:t>
      </w:r>
      <w:bookmarkEnd w:id="4258"/>
    </w:p>
    <w:p>
      <w:pPr>
        <w:pStyle w:val="Heading4"/>
        <w:numPr>
          <w:ilvl w:val="3"/>
          <w:numId w:val="1"/>
        </w:numPr>
        <w:rPr/>
      </w:pPr>
      <w:bookmarkStart w:id="4259" w:name="__RefHeading___Toc3676349_73709187"/>
      <w:bookmarkStart w:id="4260" w:name="_Toc1918"/>
      <w:bookmarkEnd w:id="4259"/>
      <w:r>
        <w:rPr>
          <w:rtl w:val="true"/>
        </w:rPr>
        <w:t>اشاره</w:t>
      </w:r>
      <w:bookmarkEnd w:id="4260"/>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طِرْتَ شَكِيراً وَ هَدَرْتَ سَقْباً </w:t>
      </w:r>
      <w:bookmarkStart w:id="4261" w:name="pg11525_242997"/>
    </w:p>
    <w:p>
      <w:pPr>
        <w:pStyle w:val="Heading4"/>
        <w:numPr>
          <w:ilvl w:val="3"/>
          <w:numId w:val="1"/>
        </w:numPr>
        <w:rPr/>
      </w:pPr>
      <w:bookmarkStart w:id="4262" w:name="__RefHeading___Toc3676351_73709187"/>
      <w:bookmarkStart w:id="4263" w:name="_Toc1919"/>
      <w:bookmarkEnd w:id="4261"/>
      <w:bookmarkEnd w:id="4262"/>
      <w:r>
        <w:rPr>
          <w:rtl w:val="true"/>
        </w:rPr>
        <w:t>لغت</w:t>
      </w:r>
      <w:bookmarkEnd w:id="4263"/>
    </w:p>
    <w:p>
      <w:pPr>
        <w:pStyle w:val="BookText"/>
        <w:rPr/>
      </w:pPr>
      <w:r>
        <w:rPr>
          <w:rFonts w:ascii="IRNazanin" w:hAnsi="IRNazanin" w:eastAsia="IRNazanin"/>
          <w:color w:val="111111"/>
          <w:sz w:val="28"/>
          <w:sz w:val="28"/>
          <w:szCs w:val="28"/>
          <w:rtl w:val="true"/>
          <w:lang w:bidi="fa-IR"/>
        </w:rPr>
        <w:t>شكير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پيش از پر در آوردن</w:t>
      </w:r>
    </w:p>
    <w:p>
      <w:pPr>
        <w:pStyle w:val="Heading4"/>
        <w:numPr>
          <w:ilvl w:val="3"/>
          <w:numId w:val="1"/>
        </w:numPr>
        <w:rPr/>
      </w:pPr>
      <w:bookmarkStart w:id="4264" w:name="__RefHeading___Toc3676353_73709187"/>
      <w:bookmarkStart w:id="4265" w:name="_Toc1920"/>
      <w:bookmarkEnd w:id="4264"/>
      <w:r>
        <w:rPr>
          <w:rtl w:val="true"/>
        </w:rPr>
        <w:t>ترجمه</w:t>
      </w:r>
      <w:bookmarkEnd w:id="4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پر در آوردن پرواز كردى و در خردى بانگ برآوردى</w:t>
      </w:r>
      <w:r>
        <w:rPr>
          <w:rFonts w:eastAsia="IRNazanin" w:cs="IRNazanin"/>
          <w:color w:val="111111"/>
          <w:sz w:val="28"/>
          <w:szCs w:val="28"/>
          <w:rtl w:val="true"/>
          <w:lang w:bidi="fa-IR"/>
        </w:rPr>
        <w:t>».</w:t>
      </w:r>
    </w:p>
    <w:p>
      <w:pPr>
        <w:pStyle w:val="Heading4"/>
        <w:numPr>
          <w:ilvl w:val="3"/>
          <w:numId w:val="1"/>
        </w:numPr>
        <w:rPr/>
      </w:pPr>
      <w:bookmarkStart w:id="4266" w:name="__RefHeading___Toc3676355_73709187"/>
      <w:bookmarkStart w:id="4267" w:name="_Toc1921"/>
      <w:bookmarkEnd w:id="4266"/>
      <w:r>
        <w:rPr>
          <w:rtl w:val="true"/>
        </w:rPr>
        <w:t>شرح</w:t>
      </w:r>
      <w:bookmarkEnd w:id="4267"/>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كم ارزشى او به خاطر سخنى كه در محضر امام گفته بود،و صفت پرواز كردن و بانگ برآوردن را به خاطر گفتن چنين سخنى كه بيجا بوده و او شايستگى گفتنش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شخص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پرواز در شأن جوجه پر در نياورده،و بانگ بر آوردن در خور كودك نمى‌باشد</w:t>
      </w:r>
      <w:r>
        <w:rPr>
          <w:rFonts w:eastAsia="IRNazanin" w:cs="IRNazanin"/>
          <w:color w:val="111111"/>
          <w:sz w:val="28"/>
          <w:szCs w:val="28"/>
          <w:rtl w:val="true"/>
          <w:lang w:bidi="fa-IR"/>
        </w:rPr>
        <w:t>.</w:t>
      </w:r>
    </w:p>
    <w:p>
      <w:pPr>
        <w:pStyle w:val="Heading3"/>
        <w:numPr>
          <w:ilvl w:val="2"/>
          <w:numId w:val="1"/>
        </w:numPr>
        <w:rPr/>
      </w:pPr>
      <w:bookmarkStart w:id="4268" w:name="__RefHeading___Toc3676357_73709187"/>
      <w:bookmarkStart w:id="4269" w:name="_Toc1922"/>
      <w:bookmarkEnd w:id="4268"/>
      <w:r>
        <w:rPr/>
        <w:t>379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269"/>
    </w:p>
    <w:p>
      <w:pPr>
        <w:pStyle w:val="Heading4"/>
        <w:numPr>
          <w:ilvl w:val="3"/>
          <w:numId w:val="1"/>
        </w:numPr>
        <w:rPr/>
      </w:pPr>
      <w:bookmarkStart w:id="4270" w:name="__RefHeading___Toc3676359_73709187"/>
      <w:bookmarkStart w:id="4271" w:name="_Toc1923"/>
      <w:bookmarkEnd w:id="4270"/>
      <w:r>
        <w:rPr>
          <w:rtl w:val="true"/>
        </w:rPr>
        <w:t>اشاره</w:t>
      </w:r>
      <w:bookmarkEnd w:id="4271"/>
    </w:p>
    <w:p>
      <w:pPr>
        <w:pStyle w:val="BookText"/>
        <w:rPr/>
      </w:pPr>
      <w:r>
        <w:rPr>
          <w:rFonts w:ascii="Amiri" w:hAnsi="Amiri" w:eastAsia="Amiri" w:cs="Amiri"/>
          <w:color w:val="111111"/>
          <w:sz w:val="28"/>
          <w:sz w:val="28"/>
          <w:szCs w:val="28"/>
          <w:rtl w:val="true"/>
          <w:lang w:bidi="ar-SA"/>
        </w:rPr>
        <w:t>مَنْ أَوْمَأَ إِلَى مُتَفَاوِتٍ خَذَلَتْهُ الْحِيَلُ</w:t>
      </w:r>
    </w:p>
    <w:p>
      <w:pPr>
        <w:pStyle w:val="Heading4"/>
        <w:numPr>
          <w:ilvl w:val="3"/>
          <w:numId w:val="1"/>
        </w:numPr>
        <w:rPr/>
      </w:pPr>
      <w:bookmarkStart w:id="4272" w:name="__RefHeading___Toc3676361_73709187"/>
      <w:bookmarkStart w:id="4273" w:name="_Toc1924"/>
      <w:bookmarkEnd w:id="4272"/>
      <w:r>
        <w:rPr>
          <w:rtl w:val="true"/>
        </w:rPr>
        <w:t>ترجمه</w:t>
      </w:r>
      <w:bookmarkEnd w:id="4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چند كار دست بزند چاره سازى را از دست بدهد </w:t>
      </w:r>
      <w:r>
        <w:rPr>
          <w:rFonts w:eastAsia="IRNazanin" w:cs="IRNazanin"/>
          <w:color w:val="111111"/>
          <w:sz w:val="28"/>
          <w:szCs w:val="28"/>
          <w:rtl w:val="true"/>
          <w:lang w:bidi="fa-IR"/>
        </w:rPr>
        <w:t>».</w:t>
      </w:r>
    </w:p>
    <w:p>
      <w:pPr>
        <w:pStyle w:val="Heading4"/>
        <w:numPr>
          <w:ilvl w:val="3"/>
          <w:numId w:val="1"/>
        </w:numPr>
        <w:rPr/>
      </w:pPr>
      <w:bookmarkStart w:id="4274" w:name="__RefHeading___Toc3676363_73709187"/>
      <w:bookmarkStart w:id="4275" w:name="_Toc1925"/>
      <w:bookmarkEnd w:id="4274"/>
      <w:r>
        <w:rPr>
          <w:rtl w:val="true"/>
        </w:rPr>
        <w:t>شرح</w:t>
      </w:r>
      <w:bookmarkEnd w:id="4275"/>
    </w:p>
    <w:p>
      <w:pPr>
        <w:pStyle w:val="BookText"/>
        <w:rPr/>
      </w:pP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مختلف مانند چند كار ناجور،يا كارهايى كه از نظر عرف و عادت با هم جور در 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خوار ساختن را براى چاره سازيها از آن جهت استعاره آورده است كه شخص نمى‌تواند آن كارهاى مختلف را انجام دهد،و جمع بين آنها و بين كارى كه مورد هدف اوست ممكن نيست</w:t>
      </w:r>
      <w:r>
        <w:rPr>
          <w:rFonts w:eastAsia="IRNazanin" w:cs="IRNazanin"/>
          <w:color w:val="111111"/>
          <w:sz w:val="28"/>
          <w:szCs w:val="28"/>
          <w:rtl w:val="true"/>
          <w:lang w:bidi="fa-IR"/>
        </w:rPr>
        <w:t>.</w:t>
      </w:r>
    </w:p>
    <w:p>
      <w:pPr>
        <w:pStyle w:val="Heading3"/>
        <w:numPr>
          <w:ilvl w:val="2"/>
          <w:numId w:val="1"/>
        </w:numPr>
        <w:rPr/>
      </w:pPr>
      <w:bookmarkStart w:id="4276" w:name="__RefHeading___Toc3676365_73709187"/>
      <w:bookmarkStart w:id="4277" w:name="_Toc1926"/>
      <w:bookmarkEnd w:id="4276"/>
      <w:r>
        <w:rPr/>
        <w:t>380</w:t>
      </w:r>
      <w:r>
        <w:rPr>
          <w:rtl w:val="true"/>
        </w:rPr>
        <w:t>-</w:t>
      </w:r>
      <w:r>
        <w:rPr>
          <w:rtl w:val="true"/>
        </w:rPr>
        <w:t>از امام</w:t>
      </w:r>
      <w:r>
        <w:rPr>
          <w:rtl w:val="true"/>
        </w:rPr>
        <w:t>(</w:t>
      </w:r>
      <w:r>
        <w:rPr>
          <w:rtl w:val="true"/>
        </w:rPr>
        <w:t>علیه السلام</w:t>
      </w:r>
      <w:r>
        <w:rPr>
          <w:rtl w:val="true"/>
        </w:rPr>
        <w:t>)</w:t>
      </w:r>
      <w:r>
        <w:rPr>
          <w:rtl w:val="true"/>
        </w:rPr>
        <w:t>وقتى كه در بارۀ معناى</w:t>
      </w:r>
      <w:r>
        <w:rPr>
          <w:rtl w:val="true"/>
        </w:rPr>
        <w:t>«</w:t>
      </w:r>
      <w:r>
        <w:rPr>
          <w:rtl w:val="true"/>
        </w:rPr>
        <w:t xml:space="preserve">لا حول و </w:t>
      </w:r>
      <w:r>
        <w:rPr>
          <w:rtl w:val="true"/>
        </w:rPr>
        <w:t>«</w:t>
      </w:r>
      <w:r>
        <w:rPr>
          <w:rtl w:val="true"/>
        </w:rPr>
        <w:t>لا قُوَّةَ إِلاّ بِاللّهِ</w:t>
      </w:r>
      <w:r>
        <w:rPr>
          <w:rtl w:val="true"/>
        </w:rPr>
        <w:t xml:space="preserve">» </w:t>
      </w:r>
      <w:r>
        <w:rPr>
          <w:rtl w:val="true"/>
        </w:rPr>
        <w:t>العلى</w:t>
      </w:r>
      <w:bookmarkEnd w:id="4277"/>
    </w:p>
    <w:p>
      <w:pPr>
        <w:pStyle w:val="Heading4"/>
        <w:numPr>
          <w:ilvl w:val="3"/>
          <w:numId w:val="1"/>
        </w:numPr>
        <w:rPr/>
      </w:pPr>
      <w:bookmarkStart w:id="4278" w:name="__RefHeading___Toc3676367_73709187"/>
      <w:bookmarkStart w:id="4279" w:name="_Toc1927"/>
      <w:bookmarkEnd w:id="4278"/>
      <w:r>
        <w:rPr>
          <w:rtl w:val="true"/>
        </w:rPr>
        <w:t>اشاره</w:t>
      </w:r>
      <w:bookmarkEnd w:id="4279"/>
    </w:p>
    <w:p>
      <w:pPr>
        <w:pStyle w:val="BookText"/>
        <w:rPr/>
      </w:pP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پرسيدند،فرمود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نَمْلِكُ مَعَ اللَّهِ شَيْئاً وَ لاَ نَمْلِكُ إِلاَّ مَا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مَلَّكَنَا مَا هُوَ أَمْلَكُ بِهِ مِنَّا كَلَّفَنَا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أَخَذَهُ مِنَّا وَضَعَ تَكْلِيفَهُ عَنَّا </w:t>
      </w:r>
      <w:bookmarkStart w:id="4280" w:name="pg11525_242999"/>
    </w:p>
    <w:p>
      <w:pPr>
        <w:pStyle w:val="Heading4"/>
        <w:numPr>
          <w:ilvl w:val="3"/>
          <w:numId w:val="1"/>
        </w:numPr>
        <w:rPr/>
      </w:pPr>
      <w:bookmarkStart w:id="4281" w:name="__RefHeading___Toc3676369_73709187"/>
      <w:bookmarkStart w:id="4282" w:name="_Toc1928"/>
      <w:bookmarkEnd w:id="4280"/>
      <w:bookmarkEnd w:id="4281"/>
      <w:r>
        <w:rPr>
          <w:rtl w:val="true"/>
        </w:rPr>
        <w:t>ترجمه</w:t>
      </w:r>
      <w:bookmarkEnd w:id="4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چيزى با خدا شريك نيستيم و ما جز آنچه او داده است چيزى نداريم،پس هر گاه چيزى را به ما داد كه او از ما در آن صاحب اختيارتر است،در آن صورت ما را مكلّف ساخته و اگر آن چيز را از ما بازستاند،تكليف آن را از ما برداشته است </w:t>
      </w:r>
      <w:r>
        <w:rPr>
          <w:rFonts w:eastAsia="IRNazanin" w:cs="IRNazanin"/>
          <w:color w:val="111111"/>
          <w:sz w:val="28"/>
          <w:szCs w:val="28"/>
          <w:rtl w:val="true"/>
          <w:lang w:bidi="fa-IR"/>
        </w:rPr>
        <w:t>».</w:t>
      </w:r>
    </w:p>
    <w:p>
      <w:pPr>
        <w:pStyle w:val="Heading4"/>
        <w:numPr>
          <w:ilvl w:val="3"/>
          <w:numId w:val="1"/>
        </w:numPr>
        <w:rPr/>
      </w:pPr>
      <w:bookmarkStart w:id="4283" w:name="__RefHeading___Toc3676371_73709187"/>
      <w:bookmarkStart w:id="4284" w:name="_Toc1929"/>
      <w:bookmarkEnd w:id="4283"/>
      <w:r>
        <w:rPr>
          <w:rtl w:val="true"/>
        </w:rPr>
        <w:t>شرح</w:t>
      </w:r>
      <w:bookmarkEnd w:id="4284"/>
    </w:p>
    <w:p>
      <w:pPr>
        <w:pStyle w:val="BookText"/>
        <w:rPr/>
      </w:pPr>
      <w:r>
        <w:rPr>
          <w:rFonts w:ascii="IRNazanin" w:hAnsi="IRNazanin" w:eastAsia="IRNazanin"/>
          <w:color w:val="111111"/>
          <w:sz w:val="28"/>
          <w:sz w:val="28"/>
          <w:szCs w:val="28"/>
          <w:rtl w:val="true"/>
          <w:lang w:bidi="fa-IR"/>
        </w:rPr>
        <w:t>دليل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چيزى با خدا شريك نيستيم،قول خداى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يَمْلِكُ لَكُمْ مِنَ اللّهِ شَيْئاً إِنْ أَرادَ بِكُمْ ضَرًّا أَوْ أَرادَ بِكُمْ نَفْعاً</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ظاهر مطلب آن است كه تكليف به دنبال اعطاى جوارح و قوا و عقل و ساير متعلّقات تكليف است كه خداوند به ما مرحمت كرده است،و موقعى كه هر كدام از آنها را از ما بازستاند،تكليف مربوط به آن را از ما رفع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اين جمله </w:t>
      </w:r>
      <w:r>
        <w:rPr>
          <w:rStyle w:val="FootnoteAnchor"/>
          <w:rtl w:val="true"/>
        </w:rPr>
        <w:footnoteReference w:id="225"/>
      </w:r>
      <w:r>
        <w:rPr>
          <w:rFonts w:ascii="IRNazanin" w:hAnsi="IRNazanin" w:eastAsia="IRNazanin"/>
          <w:color w:val="111111"/>
          <w:sz w:val="28"/>
          <w:sz w:val="28"/>
          <w:szCs w:val="28"/>
          <w:rtl w:val="true"/>
          <w:lang w:bidi="fa-IR"/>
        </w:rPr>
        <w:t>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نيرويى بر ترك گناهان و هيچ توانى بر انجام طاعات جز از طرف خدا وجود ندارد</w:t>
      </w:r>
      <w:r>
        <w:rPr>
          <w:rFonts w:eastAsia="IRNazanin" w:cs="IRNazanin"/>
          <w:color w:val="111111"/>
          <w:sz w:val="28"/>
          <w:szCs w:val="28"/>
          <w:rtl w:val="true"/>
          <w:lang w:bidi="fa-IR"/>
        </w:rPr>
        <w:t>.</w:t>
      </w:r>
    </w:p>
    <w:p>
      <w:pPr>
        <w:pStyle w:val="Heading3"/>
        <w:numPr>
          <w:ilvl w:val="2"/>
          <w:numId w:val="1"/>
        </w:numPr>
        <w:rPr/>
      </w:pPr>
      <w:bookmarkStart w:id="4285" w:name="__RefHeading___Toc3676373_73709187"/>
      <w:bookmarkStart w:id="4286" w:name="_Toc1930"/>
      <w:bookmarkEnd w:id="4285"/>
      <w:r>
        <w:rPr/>
        <w:t>381</w:t>
      </w:r>
      <w:r>
        <w:rPr>
          <w:rtl w:val="true"/>
        </w:rPr>
        <w:t>-</w:t>
      </w:r>
      <w:r>
        <w:rPr>
          <w:rtl w:val="true"/>
        </w:rPr>
        <w:t>وقتى كه امام</w:t>
      </w:r>
      <w:r>
        <w:rPr>
          <w:rtl w:val="true"/>
        </w:rPr>
        <w:t>(</w:t>
      </w:r>
      <w:r>
        <w:rPr>
          <w:rtl w:val="true"/>
        </w:rPr>
        <w:t>علیه السلام</w:t>
      </w:r>
      <w:r>
        <w:rPr>
          <w:rtl w:val="true"/>
        </w:rPr>
        <w:t>)</w:t>
      </w:r>
      <w:r>
        <w:rPr>
          <w:rtl w:val="true"/>
        </w:rPr>
        <w:t>شنيد،عمار بن ياسر،به مغيرة بن شعبه پاسخ</w:t>
      </w:r>
      <w:bookmarkEnd w:id="4286"/>
    </w:p>
    <w:p>
      <w:pPr>
        <w:pStyle w:val="Heading4"/>
        <w:numPr>
          <w:ilvl w:val="3"/>
          <w:numId w:val="1"/>
        </w:numPr>
        <w:rPr/>
      </w:pPr>
      <w:bookmarkStart w:id="4287" w:name="__RefHeading___Toc3676375_73709187"/>
      <w:bookmarkStart w:id="4288" w:name="_Toc1931"/>
      <w:bookmarkEnd w:id="4287"/>
      <w:r>
        <w:rPr>
          <w:rtl w:val="true"/>
        </w:rPr>
        <w:t>اشاره</w:t>
      </w:r>
      <w:bookmarkEnd w:id="4288"/>
    </w:p>
    <w:p>
      <w:pPr>
        <w:pStyle w:val="BookText"/>
        <w:rPr/>
      </w:pPr>
      <w:r>
        <w:rPr>
          <w:rFonts w:ascii="IRNazanin" w:hAnsi="IRNazanin" w:eastAsia="IRNazanin"/>
          <w:color w:val="111111"/>
          <w:sz w:val="28"/>
          <w:sz w:val="28"/>
          <w:szCs w:val="28"/>
          <w:rtl w:val="true"/>
          <w:lang w:bidi="fa-IR"/>
        </w:rPr>
        <w:t>مى‌دهد،به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 يَا؟عَمَّارُ؟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يَأْخُذْ مِنَ الدِّينِ إِلاَّ مَا قَارَبَهُ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عَمْدٍ لَبَّسَ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الشُّبُهَاتِ عَاذِراً لِسَقَطَاتِهِ</w:t>
      </w:r>
    </w:p>
    <w:p>
      <w:pPr>
        <w:pStyle w:val="Heading4"/>
        <w:numPr>
          <w:ilvl w:val="3"/>
          <w:numId w:val="1"/>
        </w:numPr>
        <w:rPr/>
      </w:pPr>
      <w:bookmarkStart w:id="4289" w:name="__RefHeading___Toc3676377_73709187"/>
      <w:bookmarkStart w:id="4290" w:name="_Toc1932"/>
      <w:bookmarkEnd w:id="4289"/>
      <w:r>
        <w:rPr>
          <w:rtl w:val="true"/>
        </w:rPr>
        <w:t>ترجمه</w:t>
      </w:r>
      <w:bookmarkEnd w:id="4290"/>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را به خود واگذار،زيرا او از دين چيزى را نياموخته مگر آنچه را كه دنيا را به او نزديك كرده باشد،و از روى عمد،امر را بر خود مشتبهه ساخته تا شبهات را بهانۀ خطاهاى خود قرار دهد</w:t>
      </w:r>
      <w:r>
        <w:rPr>
          <w:rFonts w:eastAsia="IRNazanin" w:cs="IRNazanin"/>
          <w:color w:val="111111"/>
          <w:sz w:val="28"/>
          <w:szCs w:val="28"/>
          <w:rtl w:val="true"/>
          <w:lang w:bidi="fa-IR"/>
        </w:rPr>
        <w:t xml:space="preserve">.» </w:t>
      </w:r>
      <w:bookmarkStart w:id="4291" w:name="pg11525_243001"/>
    </w:p>
    <w:p>
      <w:pPr>
        <w:pStyle w:val="Heading4"/>
        <w:numPr>
          <w:ilvl w:val="3"/>
          <w:numId w:val="1"/>
        </w:numPr>
        <w:rPr/>
      </w:pPr>
      <w:bookmarkStart w:id="4292" w:name="__RefHeading___Toc3676379_73709187"/>
      <w:bookmarkStart w:id="4293" w:name="_Toc1933"/>
      <w:bookmarkEnd w:id="4291"/>
      <w:bookmarkEnd w:id="4292"/>
      <w:r>
        <w:rPr>
          <w:rtl w:val="true"/>
        </w:rPr>
        <w:t>شرح</w:t>
      </w:r>
      <w:bookmarkEnd w:id="4293"/>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مغيره از دين جز آنچه را كه دنيا را به همراه آورد و او را به دنيا نزديك سازد،نياموخته است همچون عدالت و صداقتى كه باعث سود دنيوى است و بس،و اين عبارت صغراى قياس مضمرى است كه بدان وسيله عمار را از گفتگوى با مغيره بر حذر داشته و كبراى آن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چنان باشد،شايسته است تا از مراجعه و گفتگوى با او خوددارى شود</w:t>
      </w:r>
      <w:r>
        <w:rPr>
          <w:rFonts w:eastAsia="IRNazanin" w:cs="IRNazanin"/>
          <w:color w:val="111111"/>
          <w:sz w:val="28"/>
          <w:szCs w:val="28"/>
          <w:rtl w:val="true"/>
          <w:lang w:bidi="fa-IR"/>
        </w:rPr>
        <w:t>.</w:t>
      </w:r>
    </w:p>
    <w:p>
      <w:pPr>
        <w:pStyle w:val="Heading3"/>
        <w:numPr>
          <w:ilvl w:val="2"/>
          <w:numId w:val="1"/>
        </w:numPr>
        <w:rPr/>
      </w:pPr>
      <w:bookmarkStart w:id="4294" w:name="__RefHeading___Toc3676381_73709187"/>
      <w:bookmarkStart w:id="4295" w:name="_Toc1934"/>
      <w:bookmarkEnd w:id="4294"/>
      <w:r>
        <w:rPr/>
        <w:t>382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295"/>
    </w:p>
    <w:p>
      <w:pPr>
        <w:pStyle w:val="Heading4"/>
        <w:numPr>
          <w:ilvl w:val="3"/>
          <w:numId w:val="1"/>
        </w:numPr>
        <w:rPr/>
      </w:pPr>
      <w:bookmarkStart w:id="4296" w:name="__RefHeading___Toc3676383_73709187"/>
      <w:bookmarkStart w:id="4297" w:name="_Toc1935"/>
      <w:bookmarkEnd w:id="4296"/>
      <w:r>
        <w:rPr>
          <w:rtl w:val="true"/>
        </w:rPr>
        <w:t>اشاره</w:t>
      </w:r>
      <w:bookmarkEnd w:id="4297"/>
    </w:p>
    <w:p>
      <w:pPr>
        <w:pStyle w:val="BookText"/>
        <w:rPr/>
      </w:pP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تِيهُ الْفُقَرَاءِ عَلَى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اتِّكَالاً عَلَى اللَّهِ</w:t>
      </w:r>
    </w:p>
    <w:p>
      <w:pPr>
        <w:pStyle w:val="Heading4"/>
        <w:numPr>
          <w:ilvl w:val="3"/>
          <w:numId w:val="1"/>
        </w:numPr>
        <w:rPr/>
      </w:pPr>
      <w:bookmarkStart w:id="4298" w:name="__RefHeading___Toc3676385_73709187"/>
      <w:bookmarkStart w:id="4299" w:name="_Toc1936"/>
      <w:bookmarkEnd w:id="4298"/>
      <w:r>
        <w:rPr>
          <w:rtl w:val="true"/>
        </w:rPr>
        <w:t>ترجمه</w:t>
      </w:r>
      <w:bookmarkEnd w:id="4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است فروتنى ثروتمندان براى نيازمندان به خاطر پاداشى كه نزد خدا مى‌جويند و بهتر از آن است بى‌اعتنايى نيازمندان به ثروتمندان به جهت توكّل و اعتماد بر خدا </w:t>
      </w:r>
      <w:r>
        <w:rPr>
          <w:rFonts w:eastAsia="IRNazanin" w:cs="IRNazanin"/>
          <w:color w:val="111111"/>
          <w:sz w:val="28"/>
          <w:szCs w:val="28"/>
          <w:rtl w:val="true"/>
          <w:lang w:bidi="fa-IR"/>
        </w:rPr>
        <w:t>.»</w:t>
      </w:r>
    </w:p>
    <w:p>
      <w:pPr>
        <w:pStyle w:val="Heading4"/>
        <w:numPr>
          <w:ilvl w:val="3"/>
          <w:numId w:val="1"/>
        </w:numPr>
        <w:rPr/>
      </w:pPr>
      <w:bookmarkStart w:id="4300" w:name="__RefHeading___Toc3676387_73709187"/>
      <w:bookmarkStart w:id="4301" w:name="_Toc1937"/>
      <w:bookmarkEnd w:id="4300"/>
      <w:r>
        <w:rPr>
          <w:rtl w:val="true"/>
        </w:rPr>
        <w:t>شرح</w:t>
      </w:r>
      <w:bookmarkEnd w:id="4301"/>
    </w:p>
    <w:p>
      <w:pPr>
        <w:pStyle w:val="BookText"/>
        <w:rPr/>
      </w:pPr>
      <w:r>
        <w:rPr>
          <w:rFonts w:ascii="IRNazanin" w:hAnsi="IRNazanin" w:eastAsia="IRNazanin"/>
          <w:color w:val="111111"/>
          <w:sz w:val="28"/>
          <w:sz w:val="28"/>
          <w:szCs w:val="28"/>
          <w:rtl w:val="true"/>
          <w:lang w:bidi="fa-IR"/>
        </w:rPr>
        <w:t>بى‌اعتنايى مستمندان بر توانگران،بر ايشان دشوارتر و سخت‌تر است از فروتنى توانگران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بى‌اعتنايى ايشان نهايت توكّل به خدا را مى‌طلبد كه بالاترين درجه،در راه وصول به قرب الهى است و از اين جهت بالاتر و بهتر از فروتنى توانگران است،به دليل فرمودۀ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اعمال دشوارترين آنهاست</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4302" w:name="__RefHeading___Toc3676389_73709187"/>
      <w:bookmarkStart w:id="4303" w:name="_Toc1938"/>
      <w:bookmarkEnd w:id="4302"/>
      <w:r>
        <w:rPr/>
        <w:t>383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03"/>
    </w:p>
    <w:p>
      <w:pPr>
        <w:pStyle w:val="Heading4"/>
        <w:numPr>
          <w:ilvl w:val="3"/>
          <w:numId w:val="1"/>
        </w:numPr>
        <w:rPr/>
      </w:pPr>
      <w:bookmarkStart w:id="4304" w:name="__RefHeading___Toc3676391_73709187"/>
      <w:bookmarkStart w:id="4305" w:name="_Toc1939"/>
      <w:bookmarkEnd w:id="4304"/>
      <w:r>
        <w:rPr>
          <w:rtl w:val="true"/>
        </w:rPr>
        <w:t>اشاره</w:t>
      </w:r>
      <w:bookmarkEnd w:id="4305"/>
    </w:p>
    <w:p>
      <w:pPr>
        <w:pStyle w:val="BookText"/>
        <w:rPr/>
      </w:pPr>
      <w:r>
        <w:rPr>
          <w:rFonts w:ascii="Amiri" w:hAnsi="Amiri" w:eastAsia="Amiri" w:cs="Amiri"/>
          <w:color w:val="111111"/>
          <w:sz w:val="28"/>
          <w:sz w:val="28"/>
          <w:szCs w:val="28"/>
          <w:rtl w:val="true"/>
          <w:lang w:bidi="ar-SA"/>
        </w:rPr>
        <w:t>مَا اسْتَوْدَعَ اللَّهُ امْرَأً عَقْلاً إِلاَّ اسْتَنْقَذَهُ بِهِ يَوْماً مَا</w:t>
      </w:r>
    </w:p>
    <w:p>
      <w:pPr>
        <w:pStyle w:val="Heading4"/>
        <w:numPr>
          <w:ilvl w:val="3"/>
          <w:numId w:val="1"/>
        </w:numPr>
        <w:rPr/>
      </w:pPr>
      <w:bookmarkStart w:id="4306" w:name="__RefHeading___Toc3676393_73709187"/>
      <w:bookmarkStart w:id="4307" w:name="_Toc1940"/>
      <w:bookmarkEnd w:id="4306"/>
      <w:r>
        <w:rPr>
          <w:rtl w:val="true"/>
        </w:rPr>
        <w:t>ترجمه</w:t>
      </w:r>
      <w:bookmarkEnd w:id="4307"/>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عقل را به كسى امانت نداده مگر اين كه روزى سبب نجات او گردد</w:t>
      </w:r>
      <w:r>
        <w:rPr>
          <w:rFonts w:eastAsia="IRNazanin" w:cs="IRNazanin"/>
          <w:color w:val="111111"/>
          <w:sz w:val="28"/>
          <w:szCs w:val="28"/>
          <w:rtl w:val="true"/>
          <w:lang w:bidi="fa-IR"/>
        </w:rPr>
        <w:t xml:space="preserve">». </w:t>
      </w:r>
      <w:bookmarkStart w:id="4308" w:name="pg11525_243004"/>
    </w:p>
    <w:p>
      <w:pPr>
        <w:pStyle w:val="Heading4"/>
        <w:numPr>
          <w:ilvl w:val="3"/>
          <w:numId w:val="1"/>
        </w:numPr>
        <w:rPr/>
      </w:pPr>
      <w:bookmarkStart w:id="4309" w:name="__RefHeading___Toc3676395_73709187"/>
      <w:bookmarkStart w:id="4310" w:name="_Toc1941"/>
      <w:bookmarkEnd w:id="4308"/>
      <w:bookmarkEnd w:id="4309"/>
      <w:r>
        <w:rPr>
          <w:rtl w:val="true"/>
        </w:rPr>
        <w:t>شرح</w:t>
      </w:r>
      <w:bookmarkEnd w:id="4310"/>
    </w:p>
    <w:p>
      <w:pPr>
        <w:pStyle w:val="BookText"/>
        <w:rPr/>
      </w:pPr>
      <w:r>
        <w:rPr>
          <w:rFonts w:ascii="IRNazanin" w:hAnsi="IRNazanin" w:eastAsia="IRNazanin"/>
          <w:color w:val="111111"/>
          <w:sz w:val="28"/>
          <w:sz w:val="28"/>
          <w:szCs w:val="28"/>
          <w:rtl w:val="true"/>
          <w:lang w:bidi="fa-IR"/>
        </w:rPr>
        <w:t>يا از گرفتاريهاى دنيا و يا به وسيله اطاعت خدا از گرفتاريهاى آخرت او را نجات بخشد</w:t>
      </w:r>
      <w:r>
        <w:rPr>
          <w:rFonts w:eastAsia="IRNazanin" w:cs="IRNazanin"/>
          <w:color w:val="111111"/>
          <w:sz w:val="28"/>
          <w:szCs w:val="28"/>
          <w:rtl w:val="true"/>
          <w:lang w:bidi="fa-IR"/>
        </w:rPr>
        <w:t>.</w:t>
      </w:r>
    </w:p>
    <w:p>
      <w:pPr>
        <w:pStyle w:val="Heading3"/>
        <w:numPr>
          <w:ilvl w:val="2"/>
          <w:numId w:val="1"/>
        </w:numPr>
        <w:rPr/>
      </w:pPr>
      <w:bookmarkStart w:id="4311" w:name="__RefHeading___Toc3676397_73709187"/>
      <w:bookmarkStart w:id="4312" w:name="_Toc1942"/>
      <w:bookmarkEnd w:id="4311"/>
      <w:r>
        <w:rPr/>
        <w:t>384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12"/>
    </w:p>
    <w:p>
      <w:pPr>
        <w:pStyle w:val="Heading4"/>
        <w:numPr>
          <w:ilvl w:val="3"/>
          <w:numId w:val="1"/>
        </w:numPr>
        <w:rPr/>
      </w:pPr>
      <w:bookmarkStart w:id="4313" w:name="__RefHeading___Toc3676399_73709187"/>
      <w:bookmarkStart w:id="4314" w:name="_Toc1943"/>
      <w:bookmarkEnd w:id="4313"/>
      <w:r>
        <w:rPr>
          <w:rtl w:val="true"/>
        </w:rPr>
        <w:t>اشاره</w:t>
      </w:r>
      <w:bookmarkEnd w:id="4314"/>
    </w:p>
    <w:p>
      <w:pPr>
        <w:pStyle w:val="BookText"/>
        <w:rPr/>
      </w:pPr>
      <w:r>
        <w:rPr>
          <w:rFonts w:ascii="Amiri" w:hAnsi="Amiri" w:eastAsia="Amiri" w:cs="Amiri"/>
          <w:color w:val="111111"/>
          <w:sz w:val="28"/>
          <w:sz w:val="28"/>
          <w:szCs w:val="28"/>
          <w:rtl w:val="true"/>
          <w:lang w:bidi="ar-SA"/>
        </w:rPr>
        <w:t>مَنْ صَارَعَ الْحَقَّ صَرَعَهُ</w:t>
      </w:r>
    </w:p>
    <w:p>
      <w:pPr>
        <w:pStyle w:val="Heading4"/>
        <w:numPr>
          <w:ilvl w:val="3"/>
          <w:numId w:val="1"/>
        </w:numPr>
        <w:rPr/>
      </w:pPr>
      <w:bookmarkStart w:id="4315" w:name="__RefHeading___Toc3676401_73709187"/>
      <w:bookmarkStart w:id="4316" w:name="_Toc1944"/>
      <w:bookmarkEnd w:id="4315"/>
      <w:r>
        <w:rPr>
          <w:rtl w:val="true"/>
        </w:rPr>
        <w:t>ترجمه</w:t>
      </w:r>
      <w:bookmarkEnd w:id="4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با حق در افتد،حق او را به خاك اندازد </w:t>
      </w:r>
      <w:r>
        <w:rPr>
          <w:rFonts w:eastAsia="Amiri" w:cs="Amiri" w:ascii="Amiri" w:hAnsi="Amiri"/>
          <w:color w:val="111111"/>
          <w:sz w:val="28"/>
          <w:szCs w:val="28"/>
          <w:rtl w:val="true"/>
          <w:lang w:bidi="ar-SA"/>
        </w:rPr>
        <w:t>».</w:t>
      </w:r>
    </w:p>
    <w:p>
      <w:pPr>
        <w:pStyle w:val="Heading4"/>
        <w:numPr>
          <w:ilvl w:val="3"/>
          <w:numId w:val="1"/>
        </w:numPr>
        <w:rPr/>
      </w:pPr>
      <w:bookmarkStart w:id="4317" w:name="__RefHeading___Toc3676403_73709187"/>
      <w:bookmarkStart w:id="4318" w:name="_Toc1945"/>
      <w:bookmarkEnd w:id="4317"/>
      <w:r>
        <w:rPr>
          <w:rtl w:val="true"/>
        </w:rPr>
        <w:t>شرح</w:t>
      </w:r>
      <w:bookmarkEnd w:id="4318"/>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 را استعاره براى مقاومت آورده است،توضيح اين كه خداوند پاك و فرشتگان و كتابها و پيامبرانش و بندگان صالح او همه ياوران حقند و در برابر آنها،مقاومت و ايستادگى غير ممكن است</w:t>
      </w:r>
      <w:r>
        <w:rPr>
          <w:rFonts w:eastAsia="IRNazanin" w:cs="IRNazanin"/>
          <w:color w:val="111111"/>
          <w:sz w:val="28"/>
          <w:szCs w:val="28"/>
          <w:rtl w:val="true"/>
          <w:lang w:bidi="fa-IR"/>
        </w:rPr>
        <w:t>.</w:t>
      </w:r>
    </w:p>
    <w:p>
      <w:pPr>
        <w:pStyle w:val="Heading3"/>
        <w:numPr>
          <w:ilvl w:val="2"/>
          <w:numId w:val="1"/>
        </w:numPr>
        <w:rPr/>
      </w:pPr>
      <w:bookmarkStart w:id="4319" w:name="__RefHeading___Toc3676405_73709187"/>
      <w:bookmarkStart w:id="4320" w:name="_Toc1946"/>
      <w:bookmarkEnd w:id="4319"/>
      <w:r>
        <w:rPr/>
        <w:t>385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20"/>
    </w:p>
    <w:p>
      <w:pPr>
        <w:pStyle w:val="Heading4"/>
        <w:numPr>
          <w:ilvl w:val="3"/>
          <w:numId w:val="1"/>
        </w:numPr>
        <w:rPr/>
      </w:pPr>
      <w:bookmarkStart w:id="4321" w:name="__RefHeading___Toc3676407_73709187"/>
      <w:bookmarkStart w:id="4322" w:name="_Toc1947"/>
      <w:bookmarkEnd w:id="4321"/>
      <w:r>
        <w:rPr>
          <w:rtl w:val="true"/>
        </w:rPr>
        <w:t>اشاره</w:t>
      </w:r>
      <w:bookmarkEnd w:id="4322"/>
    </w:p>
    <w:p>
      <w:pPr>
        <w:pStyle w:val="BookText"/>
        <w:rPr/>
      </w:pPr>
      <w:r>
        <w:rPr>
          <w:rFonts w:ascii="Amiri" w:hAnsi="Amiri" w:eastAsia="Amiri" w:cs="Amiri"/>
          <w:color w:val="111111"/>
          <w:sz w:val="28"/>
          <w:sz w:val="28"/>
          <w:szCs w:val="28"/>
          <w:rtl w:val="true"/>
          <w:lang w:bidi="ar-SA"/>
        </w:rPr>
        <w:t>اَلْقَلْبُ مُصْحَفُ الْبَصَرِ</w:t>
      </w:r>
    </w:p>
    <w:p>
      <w:pPr>
        <w:pStyle w:val="Heading4"/>
        <w:numPr>
          <w:ilvl w:val="3"/>
          <w:numId w:val="1"/>
        </w:numPr>
        <w:rPr/>
      </w:pPr>
      <w:bookmarkStart w:id="4323" w:name="__RefHeading___Toc3676409_73709187"/>
      <w:bookmarkStart w:id="4324" w:name="_Toc1948"/>
      <w:bookmarkEnd w:id="4323"/>
      <w:r>
        <w:rPr>
          <w:rtl w:val="true"/>
        </w:rPr>
        <w:t>ترجمه</w:t>
      </w:r>
      <w:bookmarkEnd w:id="4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آدمى دفتر ديده است </w:t>
      </w:r>
      <w:r>
        <w:rPr>
          <w:rFonts w:eastAsia="Amiri" w:cs="Amiri" w:ascii="Amiri" w:hAnsi="Amiri"/>
          <w:color w:val="111111"/>
          <w:sz w:val="28"/>
          <w:szCs w:val="28"/>
          <w:rtl w:val="true"/>
          <w:lang w:bidi="ar-SA"/>
        </w:rPr>
        <w:t>».</w:t>
      </w:r>
    </w:p>
    <w:p>
      <w:pPr>
        <w:pStyle w:val="Heading4"/>
        <w:numPr>
          <w:ilvl w:val="3"/>
          <w:numId w:val="1"/>
        </w:numPr>
        <w:rPr/>
      </w:pPr>
      <w:bookmarkStart w:id="4325" w:name="__RefHeading___Toc3676411_73709187"/>
      <w:bookmarkStart w:id="4326" w:name="_Toc1949"/>
      <w:bookmarkEnd w:id="4325"/>
      <w:r>
        <w:rPr>
          <w:rtl w:val="true"/>
        </w:rPr>
        <w:t>شرح</w:t>
      </w:r>
      <w:bookmarkEnd w:id="4326"/>
    </w:p>
    <w:p>
      <w:pPr>
        <w:pStyle w:val="BookText"/>
        <w:rPr/>
      </w:pPr>
      <w:r>
        <w:rPr>
          <w:rFonts w:ascii="IRNazanin" w:hAnsi="IRNazanin" w:eastAsia="IRNazanin"/>
          <w:color w:val="111111"/>
          <w:sz w:val="28"/>
          <w:sz w:val="28"/>
          <w:szCs w:val="28"/>
          <w:rtl w:val="true"/>
          <w:lang w:bidi="fa-IR"/>
        </w:rPr>
        <w:t>مقصود از قلب،نفس و يا ذهن انسان است،كلمۀ مصحف،را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اين كه هر چه در ذهن نقش ببندد،بازگو مى‌شود،پس ناگزير بايد حروف عبارت آن را،در لوح خيال و حس بينايى مشاهده كند و آنها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است</w:t>
      </w:r>
      <w:r>
        <w:rPr>
          <w:rFonts w:eastAsia="IRNazanin" w:cs="IRNazanin"/>
          <w:color w:val="111111"/>
          <w:sz w:val="28"/>
          <w:szCs w:val="28"/>
          <w:rtl w:val="true"/>
          <w:lang w:bidi="fa-IR"/>
        </w:rPr>
        <w:t>.</w:t>
      </w:r>
    </w:p>
    <w:p>
      <w:pPr>
        <w:pStyle w:val="Heading3"/>
        <w:numPr>
          <w:ilvl w:val="2"/>
          <w:numId w:val="1"/>
        </w:numPr>
        <w:rPr/>
      </w:pPr>
      <w:bookmarkStart w:id="4327" w:name="__RefHeading___Toc3676413_73709187"/>
      <w:bookmarkStart w:id="4328" w:name="_Toc1950"/>
      <w:bookmarkEnd w:id="4327"/>
      <w:r>
        <w:rPr/>
        <w:t>386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28"/>
    </w:p>
    <w:p>
      <w:pPr>
        <w:pStyle w:val="Heading4"/>
        <w:numPr>
          <w:ilvl w:val="3"/>
          <w:numId w:val="1"/>
        </w:numPr>
        <w:rPr/>
      </w:pPr>
      <w:bookmarkStart w:id="4329" w:name="__RefHeading___Toc3676415_73709187"/>
      <w:bookmarkStart w:id="4330" w:name="_Toc1951"/>
      <w:bookmarkEnd w:id="4329"/>
      <w:r>
        <w:rPr>
          <w:rtl w:val="true"/>
        </w:rPr>
        <w:t>اشاره</w:t>
      </w:r>
      <w:bookmarkEnd w:id="4330"/>
    </w:p>
    <w:p>
      <w:pPr>
        <w:pStyle w:val="BookText"/>
        <w:rPr/>
      </w:pPr>
      <w:r>
        <w:rPr>
          <w:rFonts w:ascii="Amiri" w:hAnsi="Amiri" w:eastAsia="Amiri" w:cs="Amiri"/>
          <w:color w:val="111111"/>
          <w:sz w:val="28"/>
          <w:sz w:val="28"/>
          <w:szCs w:val="28"/>
          <w:rtl w:val="true"/>
          <w:lang w:bidi="ar-SA"/>
        </w:rPr>
        <w:t>اَلتُّقَى رَئِيسُ الْأَخْلاَقِ</w:t>
      </w:r>
    </w:p>
    <w:p>
      <w:pPr>
        <w:pStyle w:val="Heading4"/>
        <w:numPr>
          <w:ilvl w:val="3"/>
          <w:numId w:val="1"/>
        </w:numPr>
        <w:rPr/>
      </w:pPr>
      <w:bookmarkStart w:id="4331" w:name="__RefHeading___Toc3676417_73709187"/>
      <w:bookmarkStart w:id="4332" w:name="_Toc1952"/>
      <w:bookmarkEnd w:id="4331"/>
      <w:r>
        <w:rPr>
          <w:rtl w:val="true"/>
        </w:rPr>
        <w:t>ترجمه</w:t>
      </w:r>
      <w:bookmarkEnd w:id="4332"/>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پرهيزگارى در رأس همۀ خلقهاست </w:t>
      </w:r>
      <w:r>
        <w:rPr>
          <w:rFonts w:eastAsia="IRNazanin" w:cs="IRNazanin"/>
          <w:color w:val="111111"/>
          <w:sz w:val="28"/>
          <w:szCs w:val="28"/>
          <w:rtl w:val="true"/>
          <w:lang w:bidi="fa-IR"/>
        </w:rPr>
        <w:t xml:space="preserve">». </w:t>
      </w:r>
      <w:bookmarkStart w:id="4333" w:name="pg11525_243006"/>
    </w:p>
    <w:p>
      <w:pPr>
        <w:pStyle w:val="Heading4"/>
        <w:numPr>
          <w:ilvl w:val="3"/>
          <w:numId w:val="1"/>
        </w:numPr>
        <w:rPr/>
      </w:pPr>
      <w:bookmarkStart w:id="4334" w:name="__RefHeading___Toc3676419_73709187"/>
      <w:bookmarkStart w:id="4335" w:name="_Toc1953"/>
      <w:bookmarkEnd w:id="4333"/>
      <w:bookmarkEnd w:id="4334"/>
      <w:r>
        <w:rPr>
          <w:rtl w:val="true"/>
        </w:rPr>
        <w:t>شرح</w:t>
      </w:r>
      <w:bookmarkEnd w:id="4335"/>
    </w:p>
    <w:p>
      <w:pPr>
        <w:pStyle w:val="BookText"/>
        <w:rPr/>
      </w:pPr>
      <w:r>
        <w:rPr>
          <w:rFonts w:ascii="IRNazanin" w:hAnsi="IRNazanin" w:eastAsia="IRNazanin"/>
          <w:color w:val="111111"/>
          <w:sz w:val="28"/>
          <w:sz w:val="28"/>
          <w:szCs w:val="28"/>
          <w:rtl w:val="true"/>
          <w:lang w:bidi="fa-IR"/>
        </w:rPr>
        <w:t>كلمۀ رئيس را براى تقوا استعاره آورده است از آن رو كه تقوا در جلب خوشنودى خدا و سعادت هميشگى از همۀ صفات بالاتر است و هيچ يك از اخلاق بتنهايى نمى‌تواند جلب رضاى خدا و سعادت دائمى را موجب شود</w:t>
      </w:r>
      <w:r>
        <w:rPr>
          <w:rFonts w:eastAsia="IRNazanin" w:cs="IRNazanin"/>
          <w:color w:val="111111"/>
          <w:sz w:val="28"/>
          <w:szCs w:val="28"/>
          <w:rtl w:val="true"/>
          <w:lang w:bidi="fa-IR"/>
        </w:rPr>
        <w:t>.</w:t>
      </w:r>
    </w:p>
    <w:p>
      <w:pPr>
        <w:pStyle w:val="Heading3"/>
        <w:numPr>
          <w:ilvl w:val="2"/>
          <w:numId w:val="1"/>
        </w:numPr>
        <w:rPr/>
      </w:pPr>
      <w:bookmarkStart w:id="4336" w:name="__RefHeading___Toc3676421_73709187"/>
      <w:bookmarkStart w:id="4337" w:name="_Toc1954"/>
      <w:bookmarkEnd w:id="4336"/>
      <w:r>
        <w:rPr/>
        <w:t>387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37"/>
    </w:p>
    <w:p>
      <w:pPr>
        <w:pStyle w:val="Heading4"/>
        <w:numPr>
          <w:ilvl w:val="3"/>
          <w:numId w:val="1"/>
        </w:numPr>
        <w:rPr/>
      </w:pPr>
      <w:bookmarkStart w:id="4338" w:name="__RefHeading___Toc3676423_73709187"/>
      <w:bookmarkStart w:id="4339" w:name="_Toc1955"/>
      <w:bookmarkEnd w:id="4338"/>
      <w:r>
        <w:rPr>
          <w:rtl w:val="true"/>
        </w:rPr>
        <w:t>اشاره</w:t>
      </w:r>
      <w:bookmarkEnd w:id="4339"/>
    </w:p>
    <w:p>
      <w:pPr>
        <w:pStyle w:val="BookText"/>
        <w:rPr/>
      </w:pPr>
      <w:r>
        <w:rPr>
          <w:rFonts w:ascii="Amiri" w:hAnsi="Amiri" w:eastAsia="Amiri" w:cs="Amiri"/>
          <w:color w:val="111111"/>
          <w:sz w:val="28"/>
          <w:sz w:val="28"/>
          <w:szCs w:val="28"/>
          <w:rtl w:val="true"/>
          <w:lang w:bidi="ar-SA"/>
        </w:rPr>
        <w:t>لاَ تَجْعَلَنَّ ذَرَبَ لِسَانِكَ عَلَى مَنْ أَنْطَقَكَ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بَلاَغَةَ قَوْلِكَ عَلَى مَنْ سَدَّدَكَ</w:t>
      </w:r>
    </w:p>
    <w:p>
      <w:pPr>
        <w:pStyle w:val="Heading4"/>
        <w:numPr>
          <w:ilvl w:val="3"/>
          <w:numId w:val="1"/>
        </w:numPr>
        <w:rPr/>
      </w:pPr>
      <w:bookmarkStart w:id="4340" w:name="__RefHeading___Toc3676425_73709187"/>
      <w:bookmarkStart w:id="4341" w:name="_Toc1956"/>
      <w:bookmarkEnd w:id="4340"/>
      <w:r>
        <w:rPr>
          <w:rtl w:val="true"/>
        </w:rPr>
        <w:t>ترجمه</w:t>
      </w:r>
      <w:bookmarkEnd w:id="4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تيز زبانت را به سوى كسى كه تو را گويا كرده،و بلاغت گفتارت را به زيان آن كه تو را به راه راست هدايت كرده است به كار مگير </w:t>
      </w:r>
      <w:r>
        <w:rPr>
          <w:rFonts w:eastAsia="IRNazanin" w:cs="IRNazanin"/>
          <w:color w:val="111111"/>
          <w:sz w:val="28"/>
          <w:szCs w:val="28"/>
          <w:rtl w:val="true"/>
          <w:lang w:bidi="fa-IR"/>
        </w:rPr>
        <w:t>.»</w:t>
      </w:r>
    </w:p>
    <w:p>
      <w:pPr>
        <w:pStyle w:val="Heading4"/>
        <w:numPr>
          <w:ilvl w:val="3"/>
          <w:numId w:val="1"/>
        </w:numPr>
        <w:rPr/>
      </w:pPr>
      <w:bookmarkStart w:id="4342" w:name="__RefHeading___Toc3676427_73709187"/>
      <w:bookmarkStart w:id="4343" w:name="_Toc1957"/>
      <w:bookmarkEnd w:id="4342"/>
      <w:r>
        <w:rPr>
          <w:rtl w:val="true"/>
        </w:rPr>
        <w:t>شرح</w:t>
      </w:r>
      <w:bookmarkEnd w:id="4343"/>
    </w:p>
    <w:p>
      <w:pPr>
        <w:pStyle w:val="BookText"/>
        <w:rPr/>
      </w:pPr>
      <w:r>
        <w:rPr>
          <w:rFonts w:ascii="Amiri" w:hAnsi="Amiri" w:eastAsia="Amiri" w:cs="Amiri"/>
          <w:color w:val="111111"/>
          <w:sz w:val="28"/>
          <w:sz w:val="28"/>
          <w:szCs w:val="28"/>
          <w:rtl w:val="true"/>
          <w:lang w:bidi="ar-SA"/>
        </w:rPr>
        <w:t>ذرب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تيزى 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يك جملۀ ادبى است كه به منزلۀ ضرب المثلى براى آن كسى است كه از انسان علمى و فايده‌اى به دست مى‌آورد، و بعد از همان حربه به زيان وى استفاده مى‌كند مثل كسى كه فصاحت را از شخص آموخته،و بعد با وى در فصاحت به مقابله برخيزد</w:t>
      </w:r>
      <w:r>
        <w:rPr>
          <w:rFonts w:eastAsia="Amiri" w:cs="Amiri" w:ascii="Amiri" w:hAnsi="Amiri"/>
          <w:color w:val="111111"/>
          <w:sz w:val="28"/>
          <w:szCs w:val="28"/>
          <w:rtl w:val="true"/>
          <w:lang w:bidi="ar-SA"/>
        </w:rPr>
        <w:t>.</w:t>
      </w:r>
    </w:p>
    <w:p>
      <w:pPr>
        <w:pStyle w:val="Heading3"/>
        <w:numPr>
          <w:ilvl w:val="2"/>
          <w:numId w:val="1"/>
        </w:numPr>
        <w:rPr/>
      </w:pPr>
      <w:bookmarkStart w:id="4344" w:name="__RefHeading___Toc3676429_73709187"/>
      <w:bookmarkStart w:id="4345" w:name="_Toc1958"/>
      <w:bookmarkEnd w:id="4344"/>
      <w:r>
        <w:rPr/>
        <w:t>388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45"/>
    </w:p>
    <w:p>
      <w:pPr>
        <w:pStyle w:val="Heading4"/>
        <w:numPr>
          <w:ilvl w:val="3"/>
          <w:numId w:val="1"/>
        </w:numPr>
        <w:rPr/>
      </w:pPr>
      <w:bookmarkStart w:id="4346" w:name="__RefHeading___Toc3676431_73709187"/>
      <w:bookmarkStart w:id="4347" w:name="_Toc1959"/>
      <w:bookmarkEnd w:id="4346"/>
      <w:r>
        <w:rPr>
          <w:rtl w:val="true"/>
        </w:rPr>
        <w:t>اشاره</w:t>
      </w:r>
      <w:bookmarkEnd w:id="4347"/>
    </w:p>
    <w:p>
      <w:pPr>
        <w:pStyle w:val="BookText"/>
        <w:rPr/>
      </w:pPr>
      <w:r>
        <w:rPr>
          <w:rFonts w:ascii="Amiri" w:hAnsi="Amiri" w:eastAsia="Amiri" w:cs="Amiri"/>
          <w:color w:val="111111"/>
          <w:sz w:val="28"/>
          <w:sz w:val="28"/>
          <w:szCs w:val="28"/>
          <w:rtl w:val="true"/>
          <w:lang w:bidi="ar-SA"/>
        </w:rPr>
        <w:t>كَفَاكَ أَدَباً لِنَفْسِكَ اجْتِنَابُ مَا تَكْرَهُهُ مِنْ غَيْرِكَ</w:t>
      </w:r>
    </w:p>
    <w:p>
      <w:pPr>
        <w:pStyle w:val="Heading4"/>
        <w:numPr>
          <w:ilvl w:val="3"/>
          <w:numId w:val="1"/>
        </w:numPr>
        <w:rPr/>
      </w:pPr>
      <w:bookmarkStart w:id="4348" w:name="__RefHeading___Toc3676433_73709187"/>
      <w:bookmarkStart w:id="4349" w:name="_Toc1960"/>
      <w:bookmarkEnd w:id="4348"/>
      <w:r>
        <w:rPr>
          <w:rtl w:val="true"/>
        </w:rPr>
        <w:t>ترجمه</w:t>
      </w:r>
      <w:bookmarkEnd w:id="4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قدر در ادب و آراستگى تو بس كه از آنچه براى ديگران بد مى‌دانى،دورى كنى </w:t>
      </w:r>
      <w:r>
        <w:rPr>
          <w:rFonts w:eastAsia="IRNazanin" w:cs="IRNazanin"/>
          <w:color w:val="111111"/>
          <w:sz w:val="28"/>
          <w:szCs w:val="28"/>
          <w:rtl w:val="true"/>
          <w:lang w:bidi="fa-IR"/>
        </w:rPr>
        <w:t>».</w:t>
      </w:r>
    </w:p>
    <w:p>
      <w:pPr>
        <w:pStyle w:val="Heading4"/>
        <w:numPr>
          <w:ilvl w:val="3"/>
          <w:numId w:val="1"/>
        </w:numPr>
        <w:rPr/>
      </w:pPr>
      <w:bookmarkStart w:id="4350" w:name="__RefHeading___Toc3676435_73709187"/>
      <w:bookmarkStart w:id="4351" w:name="_Toc1961"/>
      <w:bookmarkEnd w:id="4350"/>
      <w:r>
        <w:rPr>
          <w:rtl w:val="true"/>
        </w:rPr>
        <w:t>شرح</w:t>
      </w:r>
      <w:bookmarkEnd w:id="4351"/>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امام،از آنچه از ديگران بد مى‌داند،همان خصلتهاى پستى است كه از هر كسى،چه از ديگران،و چه از خود او،وقتى كه ناروا بودن آن قطعى باشد،ناپسند است،و به همين دليل وقتى كه آن را به او نسبت دهند،برخورد مى‌كند،جز اين كه پاره‌اى از خصلتهاى ناروا بر دارندگان آنها پوشيده است، </w:t>
      </w:r>
      <w:bookmarkStart w:id="4352" w:name="pg11525_243008"/>
    </w:p>
    <w:p>
      <w:pPr>
        <w:pStyle w:val="BookText"/>
        <w:rPr/>
      </w:pPr>
      <w:bookmarkEnd w:id="4352"/>
      <w:r>
        <w:rPr>
          <w:rFonts w:ascii="IRNazanin" w:hAnsi="IRNazanin" w:eastAsia="IRNazanin"/>
          <w:color w:val="111111"/>
          <w:sz w:val="28"/>
          <w:sz w:val="28"/>
          <w:szCs w:val="28"/>
          <w:rtl w:val="true"/>
          <w:lang w:bidi="fa-IR"/>
        </w:rPr>
        <w:t>در نتيجه زشتى آنها را براى خود،نمى‌فهمند و يا اين كه مى‌فهمند امّا انگيزۀ ديگرى از قبيل شهوت و يا خشم آن را بر آنان تحميل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دورى جستن از صفات ناپسند،باعث آن است كه در هر چيزى در حدّ اعتدال انسان توقّف كند،ناگزير،دورى از آنها براى ادب و آراستگى دورى كننده‌اش كافى است</w:t>
      </w:r>
      <w:r>
        <w:rPr>
          <w:rFonts w:eastAsia="IRNazanin" w:cs="IRNazanin"/>
          <w:color w:val="111111"/>
          <w:sz w:val="28"/>
          <w:szCs w:val="28"/>
          <w:rtl w:val="true"/>
          <w:lang w:bidi="fa-IR"/>
        </w:rPr>
        <w:t>.</w:t>
      </w:r>
    </w:p>
    <w:p>
      <w:pPr>
        <w:pStyle w:val="Heading3"/>
        <w:numPr>
          <w:ilvl w:val="2"/>
          <w:numId w:val="1"/>
        </w:numPr>
        <w:rPr/>
      </w:pPr>
      <w:bookmarkStart w:id="4353" w:name="__RefHeading___Toc3676437_73709187"/>
      <w:bookmarkStart w:id="4354" w:name="_Toc1962"/>
      <w:bookmarkEnd w:id="4353"/>
      <w:r>
        <w:rPr/>
        <w:t>389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54"/>
    </w:p>
    <w:p>
      <w:pPr>
        <w:pStyle w:val="Heading4"/>
        <w:numPr>
          <w:ilvl w:val="3"/>
          <w:numId w:val="1"/>
        </w:numPr>
        <w:rPr/>
      </w:pPr>
      <w:bookmarkStart w:id="4355" w:name="__RefHeading___Toc3676439_73709187"/>
      <w:bookmarkStart w:id="4356" w:name="_Toc1963"/>
      <w:bookmarkEnd w:id="4355"/>
      <w:r>
        <w:rPr>
          <w:rtl w:val="true"/>
        </w:rPr>
        <w:t>اشاره</w:t>
      </w:r>
      <w:bookmarkEnd w:id="4356"/>
    </w:p>
    <w:p>
      <w:pPr>
        <w:pStyle w:val="BookText"/>
        <w:rPr/>
      </w:pPr>
      <w:r>
        <w:rPr>
          <w:rFonts w:ascii="Amiri" w:hAnsi="Amiri" w:eastAsia="Amiri" w:cs="Amiri"/>
          <w:color w:val="111111"/>
          <w:sz w:val="28"/>
          <w:sz w:val="28"/>
          <w:szCs w:val="28"/>
          <w:rtl w:val="true"/>
          <w:lang w:bidi="ar-SA"/>
        </w:rPr>
        <w:t>مَنْ صَبَرَ صَبْرَ الْأَحْرَارِ وَ إِلاَّ سَلاَ سُلُوَّ الْأَغْمَارِ وَ فِي خَبَرٍ آخَرَ أَنَّهُ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قَالَ؟لِلْأَشْعَثِ بْنِ قَيْسٍ؟ مُعَزِّياً إِنْ صَبَرْتَ صَبْرَ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سَلَوْتَ سُلُوَّ الْبَهَائِمِ</w:t>
      </w:r>
    </w:p>
    <w:p>
      <w:pPr>
        <w:pStyle w:val="Heading4"/>
        <w:numPr>
          <w:ilvl w:val="3"/>
          <w:numId w:val="1"/>
        </w:numPr>
        <w:rPr/>
      </w:pPr>
      <w:bookmarkStart w:id="4357" w:name="__RefHeading___Toc3676441_73709187"/>
      <w:bookmarkStart w:id="4358" w:name="_Toc1964"/>
      <w:bookmarkEnd w:id="4357"/>
      <w:r>
        <w:rPr>
          <w:rtl w:val="true"/>
        </w:rPr>
        <w:t>ترجمه</w:t>
      </w:r>
      <w:bookmarkEnd w:id="4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همچون آزاد مردان در برابر ناملايمات ايستادگى نكند همچون نادانان بى‌تجربه آن را از ياد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ديگرى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اشعث بن قيس،براى تسليت و دلدارى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مثل بزرگان صبر كردى،چه بهتر و گرنه همانند چهار پايان از ياد خواهى برد </w:t>
      </w:r>
      <w:r>
        <w:rPr>
          <w:rFonts w:eastAsia="IRNazanin" w:cs="IRNazanin"/>
          <w:color w:val="111111"/>
          <w:sz w:val="28"/>
          <w:szCs w:val="28"/>
          <w:rtl w:val="true"/>
          <w:lang w:bidi="fa-IR"/>
        </w:rPr>
        <w:t>!»</w:t>
      </w:r>
    </w:p>
    <w:p>
      <w:pPr>
        <w:pStyle w:val="Heading4"/>
        <w:numPr>
          <w:ilvl w:val="3"/>
          <w:numId w:val="1"/>
        </w:numPr>
        <w:rPr/>
      </w:pPr>
      <w:bookmarkStart w:id="4359" w:name="__RefHeading___Toc3676443_73709187"/>
      <w:bookmarkStart w:id="4360" w:name="_Toc1965"/>
      <w:bookmarkEnd w:id="4359"/>
      <w:r>
        <w:rPr>
          <w:rtl w:val="true"/>
        </w:rPr>
        <w:t>شرح</w:t>
      </w:r>
      <w:bookmarkEnd w:id="436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نسبت دادن صبر و ايستادگى به آزاد مردان و بزرگان و بيان پيامد نداشتن صبر،يعنى فراموشى نظير فراموش كردن غافلان و چهار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فضيلت صبر و ايستادگى جلب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كلمۀ إلاّ إن، لا،بوده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نكردى</w:t>
      </w:r>
      <w:r>
        <w:rPr>
          <w:rFonts w:eastAsia="IRNazanin" w:cs="IRNazanin"/>
          <w:color w:val="111111"/>
          <w:sz w:val="28"/>
          <w:szCs w:val="28"/>
          <w:rtl w:val="true"/>
          <w:lang w:bidi="fa-IR"/>
        </w:rPr>
        <w:t>...</w:t>
      </w:r>
    </w:p>
    <w:p>
      <w:pPr>
        <w:pStyle w:val="Heading3"/>
        <w:numPr>
          <w:ilvl w:val="2"/>
          <w:numId w:val="1"/>
        </w:numPr>
        <w:rPr/>
      </w:pPr>
      <w:bookmarkStart w:id="4361" w:name="__RefHeading___Toc3676445_73709187"/>
      <w:bookmarkStart w:id="4362" w:name="_Toc1966"/>
      <w:bookmarkEnd w:id="4361"/>
      <w:r>
        <w:rPr/>
        <w:t>390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62"/>
    </w:p>
    <w:p>
      <w:pPr>
        <w:pStyle w:val="Heading4"/>
        <w:numPr>
          <w:ilvl w:val="3"/>
          <w:numId w:val="1"/>
        </w:numPr>
        <w:rPr/>
      </w:pPr>
      <w:bookmarkStart w:id="4363" w:name="__RefHeading___Toc3676447_73709187"/>
      <w:bookmarkStart w:id="4364" w:name="_Toc1967"/>
      <w:bookmarkEnd w:id="4363"/>
      <w:r>
        <w:rPr>
          <w:rtl w:val="true"/>
        </w:rPr>
        <w:t>اشاره</w:t>
      </w:r>
      <w:bookmarkEnd w:id="4364"/>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صِفَةِ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 وَ تَضُرُّ وَ تَمُرُّ إِنَّ اللَّهَ تَعَالَى لَمْ يَرْضَهَا ثَوَاباً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عِقَاباً لِأَعْدَائِهِ وَ إِنَّ أَهْلَ الدُّنْيَا كَرَكْبٍ بَيْنَا هُمْ حَلُّوا إِذْ صَاحَ سَائِقُهُمْ فَارْتَحَلُوا </w:t>
      </w:r>
      <w:bookmarkStart w:id="4365" w:name="pg11525_243010"/>
    </w:p>
    <w:p>
      <w:pPr>
        <w:pStyle w:val="Heading4"/>
        <w:numPr>
          <w:ilvl w:val="3"/>
          <w:numId w:val="1"/>
        </w:numPr>
        <w:rPr/>
      </w:pPr>
      <w:bookmarkStart w:id="4366" w:name="__RefHeading___Toc3676449_73709187"/>
      <w:bookmarkStart w:id="4367" w:name="_Toc1968"/>
      <w:bookmarkEnd w:id="4365"/>
      <w:bookmarkEnd w:id="4366"/>
      <w:r>
        <w:rPr>
          <w:rtl w:val="true"/>
        </w:rPr>
        <w:t>لغت</w:t>
      </w:r>
      <w:bookmarkEnd w:id="4367"/>
    </w:p>
    <w:p>
      <w:pPr>
        <w:pStyle w:val="BookText"/>
        <w:rPr/>
      </w:pPr>
      <w:r>
        <w:rPr>
          <w:rFonts w:ascii="IRNazanin" w:hAnsi="IRNazanin" w:eastAsia="IRNazanin"/>
          <w:color w:val="111111"/>
          <w:sz w:val="28"/>
          <w:sz w:val="28"/>
          <w:szCs w:val="28"/>
          <w:rtl w:val="true"/>
          <w:lang w:bidi="fa-IR"/>
        </w:rPr>
        <w:t>اغمار جمع 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w:t>
      </w:r>
    </w:p>
    <w:p>
      <w:pPr>
        <w:pStyle w:val="Heading4"/>
        <w:numPr>
          <w:ilvl w:val="3"/>
          <w:numId w:val="1"/>
        </w:numPr>
        <w:rPr/>
      </w:pPr>
      <w:bookmarkStart w:id="4368" w:name="__RefHeading___Toc3676451_73709187"/>
      <w:bookmarkStart w:id="4369" w:name="_Toc1969"/>
      <w:bookmarkEnd w:id="4368"/>
      <w:r>
        <w:rPr>
          <w:rtl w:val="true"/>
        </w:rPr>
        <w:t>ترجمه</w:t>
      </w:r>
      <w:bookmarkEnd w:id="4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مى‌دهد،و زيان مى‌رساند و تلخ مى‌گرداند و خداوند پاك نپسنديد كه دنيا را پاداش دوستان و كيفر دشمنان خود قرار دهد،و اهل دنيا مانند مسافرانى هستند كه تا در منزل فرود آيند ناگهان جلودارشان 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 و آنان بى‌درنگ كوچ كنند </w:t>
      </w:r>
      <w:r>
        <w:rPr>
          <w:rFonts w:eastAsia="IRNazanin" w:cs="IRNazanin"/>
          <w:color w:val="111111"/>
          <w:sz w:val="28"/>
          <w:szCs w:val="28"/>
          <w:rtl w:val="true"/>
          <w:lang w:bidi="fa-IR"/>
        </w:rPr>
        <w:t>».</w:t>
      </w:r>
    </w:p>
    <w:p>
      <w:pPr>
        <w:pStyle w:val="Heading4"/>
        <w:numPr>
          <w:ilvl w:val="3"/>
          <w:numId w:val="1"/>
        </w:numPr>
        <w:rPr/>
      </w:pPr>
      <w:bookmarkStart w:id="4370" w:name="__RefHeading___Toc3676453_73709187"/>
      <w:bookmarkStart w:id="4371" w:name="_Toc1970"/>
      <w:bookmarkEnd w:id="4370"/>
      <w:r>
        <w:rPr>
          <w:rtl w:val="true"/>
        </w:rPr>
        <w:t>شرح</w:t>
      </w:r>
      <w:bookmarkEnd w:id="437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به وسيلۀ سه قياس مضمر برحذر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زيان مى‌رساند يعنى با غم و اندوهش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 مى‌دهد،يعنى با آرايش و زينتش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 مى‌گرداند،يعنى با فراق و جدايى‌اش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طبع دنيا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امرار يعنى تلخ كردن را براى دنيا از آن رو استعاره آورده است كه جدايى دنيا همانند تلخى باعث بى‌تابى و اندوه است،و بعضى،تمرّ به فتح تا روايت كرده‌اند به معنى 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لاعدائه ،از آن رو آمده كه اگر خداوند دنيا را پسنديده بود،بايد آن را به دوستان خود مى‌داد،و دشمنانش را از آن محروم مى‌ساخت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قياس مضمر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جملۀ بيناهم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صفتى است براى 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همچون كاروانى كه چنين و چنان است،و جهت تشبيه به كاروان و مسافران آن است كه مانند كوچ مسافران، آنان نيز بايد از دنيا بزودى كوچ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در هر دو قياس مضمر نخستين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اين طور باشد،سزاوار است كه از آن اجتناب كرد و نبايد در جستن آن كوشيد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كبراى مقدّر قياس سوّم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آن طور باشد شايسته است كه انسان در آن براى كوچ و سفر آماده گردد</w:t>
      </w:r>
      <w:r>
        <w:rPr>
          <w:rFonts w:eastAsia="IRNazanin" w:cs="IRNazanin"/>
          <w:color w:val="111111"/>
          <w:sz w:val="28"/>
          <w:szCs w:val="28"/>
          <w:rtl w:val="true"/>
          <w:lang w:bidi="fa-IR"/>
        </w:rPr>
        <w:t xml:space="preserve">. </w:t>
      </w:r>
      <w:bookmarkStart w:id="4372" w:name="pg11525_243013"/>
    </w:p>
    <w:p>
      <w:pPr>
        <w:pStyle w:val="Heading3"/>
        <w:numPr>
          <w:ilvl w:val="2"/>
          <w:numId w:val="1"/>
        </w:numPr>
        <w:rPr/>
      </w:pPr>
      <w:bookmarkStart w:id="4373" w:name="__RefHeading___Toc3676455_73709187"/>
      <w:bookmarkStart w:id="4374" w:name="_Toc1971"/>
      <w:bookmarkEnd w:id="4372"/>
      <w:bookmarkEnd w:id="4373"/>
      <w:r>
        <w:rPr/>
        <w:t>391</w:t>
      </w:r>
      <w:r>
        <w:rPr>
          <w:rtl w:val="true"/>
        </w:rPr>
        <w:t>-</w:t>
      </w:r>
      <w:r>
        <w:rPr>
          <w:rtl w:val="true"/>
        </w:rPr>
        <w:t>امام</w:t>
      </w:r>
      <w:r>
        <w:rPr>
          <w:rtl w:val="true"/>
        </w:rPr>
        <w:t>(</w:t>
      </w:r>
      <w:r>
        <w:rPr>
          <w:rtl w:val="true"/>
        </w:rPr>
        <w:t>علیه السلام</w:t>
      </w:r>
      <w:r>
        <w:rPr>
          <w:rtl w:val="true"/>
        </w:rPr>
        <w:t>)</w:t>
      </w:r>
      <w:r>
        <w:rPr>
          <w:rtl w:val="true"/>
        </w:rPr>
        <w:t>به فرزندش امام حسن</w:t>
      </w:r>
      <w:r>
        <w:rPr>
          <w:rtl w:val="true"/>
        </w:rPr>
        <w:t>(</w:t>
      </w:r>
      <w:r>
        <w:rPr>
          <w:rtl w:val="true"/>
        </w:rPr>
        <w:t>علیه السلام</w:t>
      </w:r>
      <w:r>
        <w:rPr>
          <w:rtl w:val="true"/>
        </w:rPr>
        <w:t>)</w:t>
      </w:r>
      <w:r>
        <w:rPr>
          <w:rtl w:val="true"/>
        </w:rPr>
        <w:t>فرمود</w:t>
      </w:r>
      <w:r>
        <w:rPr>
          <w:rtl w:val="true"/>
        </w:rPr>
        <w:t>:</w:t>
      </w:r>
      <w:bookmarkEnd w:id="4374"/>
    </w:p>
    <w:p>
      <w:pPr>
        <w:pStyle w:val="Heading4"/>
        <w:numPr>
          <w:ilvl w:val="3"/>
          <w:numId w:val="1"/>
        </w:numPr>
        <w:rPr/>
      </w:pPr>
      <w:bookmarkStart w:id="4375" w:name="__RefHeading___Toc3676457_73709187"/>
      <w:bookmarkStart w:id="4376" w:name="_Toc1972"/>
      <w:bookmarkEnd w:id="4375"/>
      <w:r>
        <w:rPr>
          <w:rtl w:val="true"/>
        </w:rPr>
        <w:t>اشاره</w:t>
      </w:r>
      <w:bookmarkEnd w:id="4376"/>
    </w:p>
    <w:p>
      <w:pPr>
        <w:pStyle w:val="BookText"/>
        <w:rPr/>
      </w:pPr>
      <w:r>
        <w:rPr>
          <w:rFonts w:ascii="Amiri" w:hAnsi="Amiri" w:eastAsia="Amiri" w:cs="Amiri"/>
          <w:color w:val="111111"/>
          <w:sz w:val="28"/>
          <w:sz w:val="28"/>
          <w:szCs w:val="28"/>
          <w:rtl w:val="true"/>
          <w:lang w:bidi="ar-SA"/>
        </w:rPr>
        <w:t>لاَ تُخَلِّفَنَّ وَرَاءَكَ شَيْئاً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بِمَا شَقِيتَ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رَجُلٌ عَمِلَ فِيهِ بِمَعْصِيَةِ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فَشَقِيَ بِمَا جَمَعْتَ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عَوْناً لَهُ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هَذَيْنِ حَقِيقاً أَنْ تُؤْثِرَهُ عَلَى نَفْسِكَ وَ يُرْوَى هَذَا الْكَلاَمُ عَلَى وَجْهٍ آخَرَ وَ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فِي يَدِكَ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لَهُ أَهْلٌ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صَائِرٌ إِلَى أَهْلٍ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بِمَا شَقِيتَ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عَمِلَ فِيهِ بِمَعْصِيَةِ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فَشَقِيَ بِمَا جَمَعْتَ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هَذَيْنِ أَهْلاً أَنْ تُؤْثِرَهُ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تَحْمِلَ لَهُ عَلَى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 لِمَنْ مَضَى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بَقِيَ رِزْقَ اللَّهِ</w:t>
      </w:r>
    </w:p>
    <w:p>
      <w:pPr>
        <w:pStyle w:val="Heading4"/>
        <w:numPr>
          <w:ilvl w:val="3"/>
          <w:numId w:val="1"/>
        </w:numPr>
        <w:rPr/>
      </w:pPr>
      <w:bookmarkStart w:id="4377" w:name="__RefHeading___Toc3676459_73709187"/>
      <w:bookmarkStart w:id="4378" w:name="_Toc1973"/>
      <w:bookmarkEnd w:id="4377"/>
      <w:r>
        <w:rPr>
          <w:rtl w:val="true"/>
        </w:rPr>
        <w:t>ترجمه</w:t>
      </w:r>
      <w:bookmarkEnd w:id="4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 من،مبادا چيزى از دنيا را پس از خود بگذارى،زيرا كه آن را براى يكى از دو تن خواهى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كسى كه در طاعت و بندگى خدا آن را به كار مى‌برد،پس او خوشبخت مى‌شود به چيزى كه باعث بدبختى و زيانكارى تو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براى كسى كه آن را در معصيت و نافرمانى خدا به كار مى‌برد،پس به سبب آنچه كه تو براى او گرد آورده‌اى بدبخت شده و تو او را در راه معصيت كمك كرده‌اى و هيچ كدام از اين دو شايسته نيست كه او را بر خود ترجيح دهى </w:t>
      </w:r>
      <w:r>
        <w:rPr>
          <w:rFonts w:eastAsia="IRNazanin" w:cs="IRNazanin"/>
          <w:color w:val="111111"/>
          <w:sz w:val="28"/>
          <w:szCs w:val="28"/>
          <w:rtl w:val="true"/>
          <w:lang w:bidi="fa-IR"/>
        </w:rPr>
        <w:t>.»</w:t>
      </w:r>
    </w:p>
    <w:p>
      <w:pPr>
        <w:pStyle w:val="Heading4"/>
        <w:numPr>
          <w:ilvl w:val="3"/>
          <w:numId w:val="1"/>
        </w:numPr>
        <w:rPr/>
      </w:pPr>
      <w:bookmarkStart w:id="4379" w:name="__RefHeading___Toc3676461_73709187"/>
      <w:bookmarkStart w:id="4380" w:name="_Toc1974"/>
      <w:bookmarkEnd w:id="4379"/>
      <w:r>
        <w:rPr>
          <w:rtl w:val="true"/>
        </w:rPr>
        <w:t>شرح</w:t>
      </w:r>
      <w:bookmarkEnd w:id="438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را با نهى كردن از اندوختن مال،موعظه كرده و از اين عمل به وسيلۀ قياس مضمرى بر حذر داشته است كه صغراى آن عبارت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شقيت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بدبختى در دنيا با زحمت جمع آورى مال و بدبختى در آخرت به وسيلۀ اندوختن مال است،به دليل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و </w:t>
      </w:r>
      <w:bookmarkStart w:id="4381" w:name="pg11525_243022"/>
    </w:p>
    <w:p>
      <w:pPr>
        <w:pStyle w:val="BookText"/>
        <w:rPr/>
      </w:pPr>
      <w:bookmarkEnd w:id="4381"/>
      <w:r>
        <w:rPr>
          <w:rFonts w:ascii="IRNazanin" w:hAnsi="IRNazanin" w:eastAsia="IRNazanin"/>
          <w:color w:val="111111"/>
          <w:sz w:val="28"/>
          <w:sz w:val="28"/>
          <w:szCs w:val="28"/>
          <w:rtl w:val="true"/>
          <w:lang w:bidi="fa-IR"/>
        </w:rPr>
        <w:t>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مالى را پس از خود بگذارد براى هر يك از دو گروهى كه استحقاق ترجيح دادن بر خويش را ندارند،چنين كارى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گفتار به نحو ديگر نيز به شرح زير،روايت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بعد،آنچه از دنيا در اختيار تو است،پيش از تو صاحبى داشته و پس از تو نيز به صاحبى مى‌رسد ،و تو براى يكى از دو تن گردآورى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آن در راه طاعت خدا استفاده كند و نيكبخت شود به وسيلۀ آن چيزى كه تو بدان سبب بدبخت شده‌اى يا كسى كه آن را در راه معصيت خدا به كار برد،پس بدبخت شده به وسيله آنچه تو براى او جمع آورده‌اى و هيچ يك از اين دو شايسته نيست كه بر خود مقدّم بدارى و نه آن كه بر عهدۀ خود بگيرى،پس براى كسى كه گذشته،رحمت خدا را و براى آن كه باقى است روزى خدا را اميدوار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دو قياس مضمر از دنيا بر حذر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فانّ الّذى فى 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بعدك است،و كبراى مقدر آن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اين طور باشد سزاوار نيست كه تو بدان دل ببندى و بر آن اعتماد 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ظهرك است و كبراى آن همان است كه در روايت اوّل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را براى بر دوش گرفتن گناهان و جمع‌آورى مال،استعاره آورده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ترشيح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بهتر از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گذشتگان اميد رحمت خدا و براى بازماندگان اميد روزيى كه خداوند به هر زنده‌اى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فرموده است</w:t>
      </w:r>
      <w:r>
        <w:rPr>
          <w:rFonts w:eastAsia="IRNazanin" w:cs="IRNazanin"/>
          <w:color w:val="111111"/>
          <w:sz w:val="28"/>
          <w:szCs w:val="28"/>
          <w:rtl w:val="true"/>
          <w:lang w:bidi="fa-IR"/>
        </w:rPr>
        <w:t>.</w:t>
      </w:r>
    </w:p>
    <w:p>
      <w:pPr>
        <w:pStyle w:val="Heading3"/>
        <w:numPr>
          <w:ilvl w:val="2"/>
          <w:numId w:val="1"/>
        </w:numPr>
        <w:rPr/>
      </w:pPr>
      <w:bookmarkStart w:id="4382" w:name="__RefHeading___Toc3676463_73709187"/>
      <w:bookmarkStart w:id="4383" w:name="_Toc1975"/>
      <w:bookmarkEnd w:id="4382"/>
      <w:r>
        <w:rPr/>
        <w:t>392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83"/>
    </w:p>
    <w:p>
      <w:pPr>
        <w:pStyle w:val="Heading4"/>
        <w:numPr>
          <w:ilvl w:val="3"/>
          <w:numId w:val="1"/>
        </w:numPr>
        <w:rPr/>
      </w:pPr>
      <w:bookmarkStart w:id="4384" w:name="__RefHeading___Toc3676465_73709187"/>
      <w:bookmarkStart w:id="4385" w:name="_Toc1976"/>
      <w:bookmarkEnd w:id="4384"/>
      <w:r>
        <w:rPr>
          <w:rtl w:val="true"/>
        </w:rPr>
        <w:t>اشاره</w:t>
      </w:r>
      <w:bookmarkEnd w:id="4385"/>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لِقَائِلٍ قَالَ بِحَضْرَتِهِ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 تَدْرِي مَا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دَرَجَةُ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w:t>
      </w:r>
      <w:bookmarkStart w:id="4386" w:name="pg11525_243024"/>
    </w:p>
    <w:p>
      <w:pPr>
        <w:pStyle w:val="BookText"/>
        <w:rPr/>
      </w:pPr>
      <w:bookmarkEnd w:id="4386"/>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أَنْ تُؤَدِّيَ إِلَى الْمَخْلُوقِينَ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تَلْقَى اللَّهَ عَزَّ وَ جَلَّ أَمْلَسَ 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أَنْ تَعْمِدَ إِلَى كُلِّ فَرِيضَةٍ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ضَيَّعْتَهَا فَتُؤَدِّيَ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أَنْ تَعْمِدَ إِلَى اللَّحْمِ الَّذِي نَبَتَ عَلَى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فَتُذِيبَهُ بِالْأَحْزَانِ حَتَّى تُلْصِقَ الْجِلْدَ بِالْعَظْمِ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يَنْشَأَ بَيْنَهُمَا لَحْمٌ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أَنْ تُذِيقَ الْجِسْمَ أَلَمَ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أَذَقْتَهُ حَلاَوَةَ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تَقُولُ أَسْتَغْفِرُ اللَّهَ</w:t>
      </w:r>
    </w:p>
    <w:p>
      <w:pPr>
        <w:pStyle w:val="Heading4"/>
        <w:numPr>
          <w:ilvl w:val="3"/>
          <w:numId w:val="1"/>
        </w:numPr>
        <w:rPr/>
      </w:pPr>
      <w:bookmarkStart w:id="4387" w:name="__RefHeading___Toc3676467_73709187"/>
      <w:bookmarkStart w:id="4388" w:name="_Toc1977"/>
      <w:bookmarkEnd w:id="4387"/>
      <w:r>
        <w:rPr>
          <w:rtl w:val="true"/>
        </w:rPr>
        <w:t>ترجمه</w:t>
      </w:r>
      <w:bookmarkEnd w:id="4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سوكت بنشيند،آيا مى‌دانى استغفار چيست؟استغفار مقام گروهى بلند مرتبه است و آن نامى است كه شش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پشيمانى از گناه گذشته دوم تصميم بر ترك گناه براى هميشه،سوم آن كه حقوق مردم را بدهى تا خدا را با پاكى بدون هيچ زيان و گناه ملاقات كنى،چهارم آن كه قصد كنى هر چه بر تو واجب بوده و تو از دست داده‌اى،حق آن را به جا آورى،پنجم آن كه تصميم بگيرى گوشتى را كه 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روييده با تحمّل غم و اندوه بگدازى تا پوستت به استخوان بچسبد و گوشت تازه‌اى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برويد،ششم اين كه رنج عبادت را بر تنت بچشانى همان طورى كه شيرينى معصيت را به آن چشانده‌اى، پس آن گاه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طلب آمرزش مى‌كنم </w:t>
      </w:r>
      <w:r>
        <w:rPr>
          <w:rFonts w:eastAsia="IRNazanin" w:cs="IRNazanin"/>
          <w:color w:val="111111"/>
          <w:sz w:val="28"/>
          <w:szCs w:val="28"/>
          <w:rtl w:val="true"/>
          <w:lang w:bidi="fa-IR"/>
        </w:rPr>
        <w:t>».</w:t>
      </w:r>
    </w:p>
    <w:p>
      <w:pPr>
        <w:pStyle w:val="Heading4"/>
        <w:numPr>
          <w:ilvl w:val="3"/>
          <w:numId w:val="1"/>
        </w:numPr>
        <w:rPr/>
      </w:pPr>
      <w:bookmarkStart w:id="4389" w:name="__RefHeading___Toc3676469_73709187"/>
      <w:bookmarkStart w:id="4390" w:name="_Toc1978"/>
      <w:bookmarkEnd w:id="4389"/>
      <w:r>
        <w:rPr>
          <w:rtl w:val="true"/>
        </w:rPr>
        <w:t>شرح</w:t>
      </w:r>
      <w:bookmarkEnd w:id="4390"/>
    </w:p>
    <w:p>
      <w:pPr>
        <w:pStyle w:val="BookText"/>
        <w:rPr/>
      </w:pPr>
      <w:r>
        <w:rPr>
          <w:rFonts w:ascii="IRNazanin" w:hAnsi="IRNazanin" w:eastAsia="IRNazanin"/>
          <w:color w:val="111111"/>
          <w:sz w:val="28"/>
          <w:sz w:val="28"/>
          <w:szCs w:val="28"/>
          <w:rtl w:val="true"/>
          <w:lang w:bidi="fa-IR"/>
        </w:rPr>
        <w:t>ظاهر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 آن است كه كلمۀ استغفار به معنى واقعى، مقام بلند مرتبگانى است كه شايستگى تصاحب آن را دارند،اين كلمه داراى شش معنايى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اشاره فرموده و آنها را نام برده تا حقيقت آن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معناى استغفار در عرف جديد شرعى است اگر نه معنى لغوى آن طلب آمرزش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كه طلب مغفرت مشروط به شرايطى است كه ذكر شد،و لفظ مشروط در اينجا بر شرط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مى‌رود كه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واقعيت استغفار نبوده بلكه اشاره بر شرايط آن باشد كه بدون آنها استغفار سزاوار نيست،و آن شرايط شش تاست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تدرى ما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استغفار با شرايط كامل و، </w:t>
      </w:r>
      <w:bookmarkStart w:id="4391" w:name="pg11525_243027"/>
    </w:p>
    <w:p>
      <w:pPr>
        <w:pStyle w:val="BookText"/>
        <w:rPr/>
      </w:pPr>
      <w:bookmarkEnd w:id="4391"/>
      <w:r>
        <w:rPr>
          <w:rFonts w:ascii="IRNazanin" w:hAnsi="IRNazanin" w:eastAsia="IRNazanin"/>
          <w:color w:val="111111"/>
          <w:sz w:val="28"/>
          <w:sz w:val="28"/>
          <w:szCs w:val="28"/>
          <w:rtl w:val="true"/>
          <w:lang w:bidi="fa-IR"/>
        </w:rPr>
        <w:t>به دليل اين كه ماهيت استغفار روشن بوده است از آن خوددارى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تماميت آن وسيلۀ شرايط اشاره نموده و قصدش از اشاره بر اين كه لفظ استغفار بر شرايطش صدق مى‌كند،تأكيد بر اين مطلب است كه استغفار بدون آنها ناتمام است تا آنجا كه مجموع آنها حقيقت استغفار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پاكى نامۀ اعمال از گناهان استعاره آورده است</w:t>
      </w:r>
      <w:r>
        <w:rPr>
          <w:rFonts w:eastAsia="IRNazanin" w:cs="IRNazanin"/>
          <w:color w:val="111111"/>
          <w:sz w:val="28"/>
          <w:szCs w:val="28"/>
          <w:rtl w:val="true"/>
          <w:lang w:bidi="fa-IR"/>
        </w:rPr>
        <w:t>.</w:t>
      </w:r>
    </w:p>
    <w:p>
      <w:pPr>
        <w:pStyle w:val="Heading3"/>
        <w:numPr>
          <w:ilvl w:val="2"/>
          <w:numId w:val="1"/>
        </w:numPr>
        <w:rPr/>
      </w:pPr>
      <w:bookmarkStart w:id="4392" w:name="__RefHeading___Toc3676471_73709187"/>
      <w:bookmarkStart w:id="4393" w:name="_Toc1979"/>
      <w:bookmarkEnd w:id="4392"/>
      <w:r>
        <w:rPr/>
        <w:t>393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393"/>
    </w:p>
    <w:p>
      <w:pPr>
        <w:pStyle w:val="Heading4"/>
        <w:numPr>
          <w:ilvl w:val="3"/>
          <w:numId w:val="1"/>
        </w:numPr>
        <w:rPr/>
      </w:pPr>
      <w:bookmarkStart w:id="4394" w:name="__RefHeading___Toc3676473_73709187"/>
      <w:bookmarkStart w:id="4395" w:name="_Toc1980"/>
      <w:bookmarkEnd w:id="4394"/>
      <w:r>
        <w:rPr>
          <w:rtl w:val="true"/>
        </w:rPr>
        <w:t>اشاره</w:t>
      </w:r>
      <w:bookmarkEnd w:id="4395"/>
    </w:p>
    <w:p>
      <w:pPr>
        <w:pStyle w:val="BookText"/>
        <w:rPr/>
      </w:pPr>
      <w:r>
        <w:rPr>
          <w:rFonts w:ascii="Amiri" w:hAnsi="Amiri" w:eastAsia="Amiri" w:cs="Amiri"/>
          <w:color w:val="111111"/>
          <w:sz w:val="28"/>
          <w:sz w:val="28"/>
          <w:szCs w:val="28"/>
          <w:rtl w:val="true"/>
          <w:lang w:bidi="ar-SA"/>
        </w:rPr>
        <w:t>اَلْحِلْمُ عَشِيرَةٌ</w:t>
      </w:r>
    </w:p>
    <w:p>
      <w:pPr>
        <w:pStyle w:val="Heading4"/>
        <w:numPr>
          <w:ilvl w:val="3"/>
          <w:numId w:val="1"/>
        </w:numPr>
        <w:rPr/>
      </w:pPr>
      <w:bookmarkStart w:id="4396" w:name="__RefHeading___Toc3676475_73709187"/>
      <w:bookmarkStart w:id="4397" w:name="_Toc1981"/>
      <w:bookmarkEnd w:id="4396"/>
      <w:r>
        <w:rPr>
          <w:rtl w:val="true"/>
        </w:rPr>
        <w:t>ترجمه</w:t>
      </w:r>
      <w:bookmarkEnd w:id="4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بردبارى قبيله‌اى است </w:t>
      </w:r>
      <w:r>
        <w:rPr>
          <w:rFonts w:eastAsia="Amiri" w:cs="Amiri" w:ascii="Amiri" w:hAnsi="Amiri"/>
          <w:color w:val="111111"/>
          <w:sz w:val="28"/>
          <w:szCs w:val="28"/>
          <w:rtl w:val="true"/>
          <w:lang w:bidi="ar-SA"/>
        </w:rPr>
        <w:t>».</w:t>
      </w:r>
    </w:p>
    <w:p>
      <w:pPr>
        <w:pStyle w:val="Heading4"/>
        <w:numPr>
          <w:ilvl w:val="3"/>
          <w:numId w:val="1"/>
        </w:numPr>
        <w:rPr/>
      </w:pPr>
      <w:bookmarkStart w:id="4398" w:name="__RefHeading___Toc3676477_73709187"/>
      <w:bookmarkStart w:id="4399" w:name="_Toc1982"/>
      <w:bookmarkEnd w:id="4398"/>
      <w:r>
        <w:rPr>
          <w:rtl w:val="true"/>
        </w:rPr>
        <w:t>شرح</w:t>
      </w:r>
      <w:bookmarkEnd w:id="4399"/>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اعتبار اين كه بردبارى،شخص را از خطر افراد دشمن همانند پشتيبانى عشيره و قبيله‌اش حمايت مى‌كند،استعاره آورده است</w:t>
      </w:r>
      <w:r>
        <w:rPr>
          <w:rFonts w:eastAsia="IRNazanin" w:cs="IRNazanin"/>
          <w:color w:val="111111"/>
          <w:sz w:val="28"/>
          <w:szCs w:val="28"/>
          <w:rtl w:val="true"/>
          <w:lang w:bidi="fa-IR"/>
        </w:rPr>
        <w:t>.</w:t>
      </w:r>
    </w:p>
    <w:p>
      <w:pPr>
        <w:pStyle w:val="Heading3"/>
        <w:numPr>
          <w:ilvl w:val="2"/>
          <w:numId w:val="1"/>
        </w:numPr>
        <w:rPr/>
      </w:pPr>
      <w:bookmarkStart w:id="4400" w:name="__RefHeading___Toc3676479_73709187"/>
      <w:bookmarkStart w:id="4401" w:name="_Toc1983"/>
      <w:bookmarkEnd w:id="4400"/>
      <w:r>
        <w:rPr/>
        <w:t>394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01"/>
    </w:p>
    <w:p>
      <w:pPr>
        <w:pStyle w:val="Heading4"/>
        <w:numPr>
          <w:ilvl w:val="3"/>
          <w:numId w:val="1"/>
        </w:numPr>
        <w:rPr/>
      </w:pPr>
      <w:bookmarkStart w:id="4402" w:name="__RefHeading___Toc3676481_73709187"/>
      <w:bookmarkStart w:id="4403" w:name="_Toc1984"/>
      <w:bookmarkEnd w:id="4402"/>
      <w:r>
        <w:rPr>
          <w:rtl w:val="true"/>
        </w:rPr>
        <w:t>اشاره</w:t>
      </w:r>
      <w:bookmarkEnd w:id="4403"/>
    </w:p>
    <w:p>
      <w:pPr>
        <w:pStyle w:val="BookText"/>
        <w:rPr/>
      </w:pP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الْأَجَلِ مَكْنُونُ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الْعَمَلِ تُؤْلِمُهُ الْبَقَّةُ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تَقْتُلُهُ الشَّرْقَةُ وَ تُنْتِنُهُ الْعَرْقَةُ</w:t>
      </w:r>
    </w:p>
    <w:p>
      <w:pPr>
        <w:pStyle w:val="Heading4"/>
        <w:numPr>
          <w:ilvl w:val="3"/>
          <w:numId w:val="1"/>
        </w:numPr>
        <w:rPr/>
      </w:pPr>
      <w:bookmarkStart w:id="4404" w:name="__RefHeading___Toc3676483_73709187"/>
      <w:bookmarkStart w:id="4405" w:name="_Toc1985"/>
      <w:bookmarkEnd w:id="4404"/>
      <w:r>
        <w:rPr>
          <w:rtl w:val="true"/>
        </w:rPr>
        <w:t>ترجمه</w:t>
      </w:r>
      <w:bookmarkEnd w:id="4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فرزند آدم،اجلش پنهان،و بيماريهايش پوشيده و عملش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پشه‌اى او را مى‌رنجاند،و آب در گلو گرفتن وى را مى‌كشد،و عرقى بد بويش مى‌كند </w:t>
      </w:r>
      <w:r>
        <w:rPr>
          <w:rFonts w:eastAsia="IRNazanin" w:cs="IRNazanin"/>
          <w:color w:val="111111"/>
          <w:sz w:val="28"/>
          <w:szCs w:val="28"/>
          <w:rtl w:val="true"/>
          <w:lang w:bidi="fa-IR"/>
        </w:rPr>
        <w:t>.»</w:t>
      </w:r>
    </w:p>
    <w:p>
      <w:pPr>
        <w:pStyle w:val="Heading4"/>
        <w:numPr>
          <w:ilvl w:val="3"/>
          <w:numId w:val="1"/>
        </w:numPr>
        <w:rPr/>
      </w:pPr>
      <w:bookmarkStart w:id="4406" w:name="__RefHeading___Toc3676485_73709187"/>
      <w:bookmarkStart w:id="4407" w:name="_Toc1986"/>
      <w:bookmarkEnd w:id="4406"/>
      <w:r>
        <w:rPr>
          <w:rtl w:val="true"/>
        </w:rPr>
        <w:t>شرح</w:t>
      </w:r>
      <w:bookmarkEnd w:id="4407"/>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آدميزاده را بيچاره ناميده و با قياس مضمرى كه دلايل بيچارگى و ناتوانى او را بر شمرده،مطلب را توضيح داده است،صغراى قياس،عبارت مكتوم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معناى آن نيز روشن است،و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چنين باشد،پس او بيچاره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مسكين خبر مقدم بر مبتدا </w:t>
      </w:r>
      <w:bookmarkStart w:id="4408" w:name="pg11525_243029"/>
    </w:p>
    <w:p>
      <w:pPr>
        <w:pStyle w:val="BookText"/>
        <w:rPr/>
      </w:pPr>
      <w:bookmarkEnd w:id="4408"/>
      <w:r>
        <w:rPr>
          <w:rFonts w:ascii="IRNazanin" w:hAnsi="IRNazanin" w:eastAsia="IRNazanin"/>
          <w:color w:val="111111"/>
          <w:sz w:val="28"/>
          <w:sz w:val="28"/>
          <w:szCs w:val="28"/>
          <w:rtl w:val="true"/>
          <w:lang w:bidi="fa-IR"/>
        </w:rPr>
        <w:t>است چون داراى اهميّت است،و تنوين آن به خاطر تخفيف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هدف از اين سخن شكستن حالت خودخواهى و خودبينى و برترى جويى نفس از اين دست رذايل اخلاقى است</w:t>
      </w:r>
      <w:r>
        <w:rPr>
          <w:rFonts w:eastAsia="Amiri" w:cs="Amiri" w:ascii="Amiri" w:hAnsi="Amiri"/>
          <w:color w:val="111111"/>
          <w:sz w:val="28"/>
          <w:szCs w:val="28"/>
          <w:rtl w:val="true"/>
          <w:lang w:bidi="ar-SA"/>
        </w:rPr>
        <w:t>.</w:t>
      </w:r>
    </w:p>
    <w:p>
      <w:pPr>
        <w:pStyle w:val="Heading3"/>
        <w:numPr>
          <w:ilvl w:val="2"/>
          <w:numId w:val="1"/>
        </w:numPr>
        <w:rPr/>
      </w:pPr>
      <w:bookmarkStart w:id="4409" w:name="__RefHeading___Toc3676487_73709187"/>
      <w:bookmarkStart w:id="4410" w:name="_Toc1987"/>
      <w:bookmarkEnd w:id="4409"/>
      <w:r>
        <w:rPr/>
        <w:t>395</w:t>
      </w:r>
      <w:r>
        <w:rPr>
          <w:rtl w:val="true"/>
        </w:rPr>
        <w:t>-</w:t>
      </w:r>
      <w:r>
        <w:rPr>
          <w:rtl w:val="true"/>
        </w:rPr>
        <w:t>آورده‌اند كه امام</w:t>
      </w:r>
      <w:r>
        <w:rPr>
          <w:rtl w:val="true"/>
        </w:rPr>
        <w:t>(</w:t>
      </w:r>
      <w:r>
        <w:rPr>
          <w:rtl w:val="true"/>
        </w:rPr>
        <w:t>علیه السلام</w:t>
      </w:r>
      <w:r>
        <w:rPr>
          <w:rtl w:val="true"/>
        </w:rPr>
        <w:t>)</w:t>
      </w:r>
      <w:r>
        <w:rPr>
          <w:rtl w:val="true"/>
        </w:rPr>
        <w:t>در ميان جمعى از ياران خود نشسته بود،زنى</w:t>
      </w:r>
      <w:bookmarkEnd w:id="4410"/>
    </w:p>
    <w:p>
      <w:pPr>
        <w:pStyle w:val="Heading4"/>
        <w:numPr>
          <w:ilvl w:val="3"/>
          <w:numId w:val="1"/>
        </w:numPr>
        <w:rPr/>
      </w:pPr>
      <w:bookmarkStart w:id="4411" w:name="__RefHeading___Toc3676489_73709187"/>
      <w:bookmarkStart w:id="4412" w:name="_Toc1988"/>
      <w:bookmarkEnd w:id="4411"/>
      <w:r>
        <w:rPr>
          <w:rtl w:val="true"/>
        </w:rPr>
        <w:t>اشاره</w:t>
      </w:r>
      <w:bookmarkEnd w:id="4412"/>
    </w:p>
    <w:p>
      <w:pPr>
        <w:pStyle w:val="BookText"/>
        <w:rPr/>
      </w:pPr>
      <w:r>
        <w:rPr>
          <w:rFonts w:ascii="IRNazanin" w:hAnsi="IRNazanin" w:eastAsia="IRNazanin"/>
          <w:color w:val="111111"/>
          <w:sz w:val="28"/>
          <w:sz w:val="28"/>
          <w:szCs w:val="28"/>
          <w:rtl w:val="true"/>
          <w:lang w:bidi="fa-IR"/>
        </w:rPr>
        <w:t>زيبارو از آنجا گذشت،اصحاب بر او چشم دوختند،امام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أَبْصَارَ هَذِهِ الْفُحُولِ طَوَامِحُ وَ إِنَّ ذَلِكَ سَبَبُ هِبَابِهَا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أَحَدُكُمْ إِلَى امْرَأَةٍ تُعْجِبُهُ فَلْيُلاَمِسْ أَهْلَهُ فَإِنَّمَا هِيَ امْرَأَةٌ كَامْرَأَتِهِ فَقَالَ رَجُلٌ مِنَ؟الْخَوَارِجِ؟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رُوَيْداً إِنَّمَا هُوَ سَبٌّ بِسَبٍّ أَوْ عَفْوٌ عَنْ ذَنْبٍ</w:t>
      </w:r>
    </w:p>
    <w:p>
      <w:pPr>
        <w:pStyle w:val="Heading4"/>
        <w:numPr>
          <w:ilvl w:val="3"/>
          <w:numId w:val="1"/>
        </w:numPr>
        <w:rPr/>
      </w:pPr>
      <w:bookmarkStart w:id="4413" w:name="__RefHeading___Toc3676491_73709187"/>
      <w:bookmarkStart w:id="4414" w:name="_Toc1989"/>
      <w:bookmarkEnd w:id="4413"/>
      <w:r>
        <w:rPr>
          <w:rtl w:val="true"/>
        </w:rPr>
        <w:t>لغات</w:t>
      </w:r>
      <w:bookmarkEnd w:id="4414"/>
    </w:p>
    <w:p>
      <w:pPr>
        <w:pStyle w:val="BookText"/>
        <w:rPr/>
      </w:pP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طموح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نگاه كردن هبيب،الهباب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قوچ موقع هيجان شهوت و طلبيدن ميش</w:t>
      </w:r>
    </w:p>
    <w:p>
      <w:pPr>
        <w:pStyle w:val="Heading4"/>
        <w:numPr>
          <w:ilvl w:val="3"/>
          <w:numId w:val="1"/>
        </w:numPr>
        <w:rPr/>
      </w:pPr>
      <w:bookmarkStart w:id="4415" w:name="__RefHeading___Toc3676493_73709187"/>
      <w:bookmarkStart w:id="4416" w:name="_Toc1990"/>
      <w:bookmarkEnd w:id="4415"/>
      <w:r>
        <w:rPr>
          <w:rtl w:val="true"/>
        </w:rPr>
        <w:t>ترجمه</w:t>
      </w:r>
      <w:bookmarkEnd w:id="4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اين مردها به هوا دوخته شده و اين گونه نگاه باعث هيجان و انگيزش شهوت و خوشى است پس هر گاه كسى از شما به زنى كه خوش مى‌آيدش نگاه كرد بايد با همسر خود آميزش كند كه او زنى مانند 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مردى از خوارج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بكشد چه قدر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از جا برخاستند تا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مهلت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دشنام بايد دشنام داد يا از گناهش گذشت </w:t>
      </w:r>
      <w:r>
        <w:rPr>
          <w:rFonts w:eastAsia="IRNazanin" w:cs="IRNazanin"/>
          <w:color w:val="111111"/>
          <w:sz w:val="28"/>
          <w:szCs w:val="28"/>
          <w:rtl w:val="true"/>
          <w:lang w:bidi="fa-IR"/>
        </w:rPr>
        <w:t>».</w:t>
      </w:r>
    </w:p>
    <w:p>
      <w:pPr>
        <w:pStyle w:val="Heading4"/>
        <w:numPr>
          <w:ilvl w:val="3"/>
          <w:numId w:val="1"/>
        </w:numPr>
        <w:rPr/>
      </w:pPr>
      <w:bookmarkStart w:id="4417" w:name="__RefHeading___Toc3676495_73709187"/>
      <w:bookmarkStart w:id="4418" w:name="_Toc1991"/>
      <w:bookmarkEnd w:id="4417"/>
      <w:r>
        <w:rPr>
          <w:rtl w:val="true"/>
        </w:rPr>
        <w:t>شرح</w:t>
      </w:r>
      <w:bookmarkEnd w:id="4418"/>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را براى آن افراد استعاره آورده است،و هم چنين،كلمه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هباب را براى ميل آنها به آميزش استعاره آورده است</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رهايى از فتنۀ آن نگاه،وسيلۀ آميزش با همسران راهنمايى كرده است،و بر اين عمل وسيلۀ قياس مضمرى ترغيب كرده است كه صغراى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هى امرأة كامرأة ،است،يعنى همسر آن مرد زنى است </w:t>
      </w:r>
      <w:bookmarkStart w:id="4419" w:name="pg11525_243031"/>
    </w:p>
    <w:p>
      <w:pPr>
        <w:pStyle w:val="BookText"/>
        <w:rPr/>
      </w:pPr>
      <w:bookmarkEnd w:id="4419"/>
      <w:r>
        <w:rPr>
          <w:rFonts w:ascii="IRNazanin" w:hAnsi="IRNazanin" w:eastAsia="IRNazanin"/>
          <w:color w:val="111111"/>
          <w:sz w:val="28"/>
          <w:sz w:val="28"/>
          <w:szCs w:val="28"/>
          <w:rtl w:val="true"/>
          <w:lang w:bidi="fa-IR"/>
        </w:rPr>
        <w:t>نظير آن زنى كه ديده است،و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كسى كه شبيه آن زن باشد،جاى آن را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مرد خارجى كه لفظ كافر را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كرده است براى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خوارج خطاكار است و هر خطاكارى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اساس فضيلت عدالت است</w:t>
      </w:r>
      <w:r>
        <w:rPr>
          <w:rFonts w:eastAsia="Amiri" w:cs="Amiri" w:ascii="Amiri" w:hAnsi="Amiri"/>
          <w:color w:val="111111"/>
          <w:sz w:val="28"/>
          <w:szCs w:val="28"/>
          <w:rtl w:val="true"/>
          <w:lang w:bidi="ar-SA"/>
        </w:rPr>
        <w:t>.</w:t>
      </w:r>
    </w:p>
    <w:p>
      <w:pPr>
        <w:pStyle w:val="Heading3"/>
        <w:numPr>
          <w:ilvl w:val="2"/>
          <w:numId w:val="1"/>
        </w:numPr>
        <w:rPr/>
      </w:pPr>
      <w:bookmarkStart w:id="4420" w:name="__RefHeading___Toc3676497_73709187"/>
      <w:bookmarkStart w:id="4421" w:name="_Toc1992"/>
      <w:bookmarkEnd w:id="4420"/>
      <w:r>
        <w:rPr/>
        <w:t>396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21"/>
    </w:p>
    <w:p>
      <w:pPr>
        <w:pStyle w:val="Heading4"/>
        <w:numPr>
          <w:ilvl w:val="3"/>
          <w:numId w:val="1"/>
        </w:numPr>
        <w:rPr/>
      </w:pPr>
      <w:bookmarkStart w:id="4422" w:name="__RefHeading___Toc3676499_73709187"/>
      <w:bookmarkStart w:id="4423" w:name="_Toc1993"/>
      <w:bookmarkEnd w:id="4422"/>
      <w:r>
        <w:rPr>
          <w:rtl w:val="true"/>
        </w:rPr>
        <w:t>اشاره</w:t>
      </w:r>
      <w:bookmarkEnd w:id="4423"/>
    </w:p>
    <w:p>
      <w:pPr>
        <w:pStyle w:val="BookText"/>
        <w:rPr/>
      </w:pPr>
      <w:r>
        <w:rPr>
          <w:rFonts w:ascii="Amiri" w:hAnsi="Amiri" w:eastAsia="Amiri" w:cs="Amiri"/>
          <w:color w:val="111111"/>
          <w:sz w:val="28"/>
          <w:sz w:val="28"/>
          <w:szCs w:val="28"/>
          <w:rtl w:val="true"/>
          <w:lang w:bidi="ar-SA"/>
        </w:rPr>
        <w:t>كَفَاكَ مِنْ عَقْلِكَ مَا أَوْضَحَ لَكَ سُبُلَ غَيِّكَ مِنْ رُشْدِكَ</w:t>
      </w:r>
    </w:p>
    <w:p>
      <w:pPr>
        <w:pStyle w:val="Heading4"/>
        <w:numPr>
          <w:ilvl w:val="3"/>
          <w:numId w:val="1"/>
        </w:numPr>
        <w:rPr/>
      </w:pPr>
      <w:bookmarkStart w:id="4424" w:name="__RefHeading___Toc3676501_73709187"/>
      <w:bookmarkStart w:id="4425" w:name="_Toc1994"/>
      <w:bookmarkEnd w:id="4424"/>
      <w:r>
        <w:rPr>
          <w:rtl w:val="true"/>
        </w:rPr>
        <w:t>ترجمه</w:t>
      </w:r>
      <w:bookmarkEnd w:id="4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قدر در عقل و خرد تو بس كه راههاى گمراهى‌ات را از راههاى رستگارى آشكار سازد </w:t>
      </w:r>
      <w:r>
        <w:rPr>
          <w:rFonts w:eastAsia="IRNazanin" w:cs="IRNazanin"/>
          <w:color w:val="111111"/>
          <w:sz w:val="28"/>
          <w:szCs w:val="28"/>
          <w:rtl w:val="true"/>
          <w:lang w:bidi="fa-IR"/>
        </w:rPr>
        <w:t>».</w:t>
      </w:r>
    </w:p>
    <w:p>
      <w:pPr>
        <w:pStyle w:val="Heading4"/>
        <w:numPr>
          <w:ilvl w:val="3"/>
          <w:numId w:val="1"/>
        </w:numPr>
        <w:rPr/>
      </w:pPr>
      <w:bookmarkStart w:id="4426" w:name="__RefHeading___Toc3676503_73709187"/>
      <w:bookmarkStart w:id="4427" w:name="_Toc1995"/>
      <w:bookmarkEnd w:id="4426"/>
      <w:r>
        <w:rPr>
          <w:rtl w:val="true"/>
        </w:rPr>
        <w:t>شرح</w:t>
      </w:r>
      <w:bookmarkEnd w:id="4427"/>
    </w:p>
    <w:p>
      <w:pPr>
        <w:pStyle w:val="BookText"/>
        <w:rPr/>
      </w:pPr>
      <w:r>
        <w:rPr>
          <w:rFonts w:ascii="IRNazanin" w:hAnsi="IRNazanin" w:eastAsia="IRNazanin"/>
          <w:color w:val="111111"/>
          <w:sz w:val="28"/>
          <w:sz w:val="28"/>
          <w:szCs w:val="28"/>
          <w:rtl w:val="true"/>
          <w:lang w:bidi="fa-IR"/>
        </w:rPr>
        <w:t>هدف از عقل عملى همان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داشته است و همان قدر كافى است</w:t>
      </w:r>
      <w:r>
        <w:rPr>
          <w:rFonts w:eastAsia="IRNazanin" w:cs="IRNazanin"/>
          <w:color w:val="111111"/>
          <w:sz w:val="28"/>
          <w:szCs w:val="28"/>
          <w:rtl w:val="true"/>
          <w:lang w:bidi="fa-IR"/>
        </w:rPr>
        <w:t>.</w:t>
      </w:r>
    </w:p>
    <w:p>
      <w:pPr>
        <w:pStyle w:val="Heading3"/>
        <w:numPr>
          <w:ilvl w:val="2"/>
          <w:numId w:val="1"/>
        </w:numPr>
        <w:rPr/>
      </w:pPr>
      <w:bookmarkStart w:id="4428" w:name="__RefHeading___Toc3676505_73709187"/>
      <w:bookmarkStart w:id="4429" w:name="_Toc1996"/>
      <w:bookmarkEnd w:id="4428"/>
      <w:r>
        <w:rPr/>
        <w:t>397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29"/>
    </w:p>
    <w:p>
      <w:pPr>
        <w:pStyle w:val="Heading4"/>
        <w:numPr>
          <w:ilvl w:val="3"/>
          <w:numId w:val="1"/>
        </w:numPr>
        <w:rPr/>
      </w:pPr>
      <w:bookmarkStart w:id="4430" w:name="__RefHeading___Toc3676507_73709187"/>
      <w:bookmarkStart w:id="4431" w:name="_Toc1997"/>
      <w:bookmarkEnd w:id="4430"/>
      <w:r>
        <w:rPr>
          <w:rtl w:val="true"/>
        </w:rPr>
        <w:t>اشاره</w:t>
      </w:r>
      <w:bookmarkEnd w:id="4431"/>
    </w:p>
    <w:p>
      <w:pPr>
        <w:pStyle w:val="BookText"/>
        <w:rPr/>
      </w:pPr>
      <w:r>
        <w:rPr>
          <w:rFonts w:ascii="Amiri" w:hAnsi="Amiri" w:eastAsia="Amiri" w:cs="Amiri"/>
          <w:color w:val="111111"/>
          <w:sz w:val="28"/>
          <w:sz w:val="28"/>
          <w:szCs w:val="28"/>
          <w:rtl w:val="true"/>
          <w:lang w:bidi="ar-SA"/>
        </w:rPr>
        <w:t>اِفْعَلُوا الْخَيْرَ وَ لاَ تَحْقِرُوا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صَغِيرَهُ كَبِيرٌ وَ قَلِيلَهُ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يَقُولَنَّ أَحَدُكُمْ إِنَّ أَحَداً أَوْلَى بِفِعْلِ الْخَيْرِ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 اللَّهِ كَذَلِكَ إِنَّ لِلْخَيْرِ وَ الشَّرِّ أَهْلاً فَمَهْمَا تَرَكْتُمُوهُ مِنْهُمَا كَفَاكُمُوهُ أَهْلُهُ</w:t>
      </w:r>
    </w:p>
    <w:p>
      <w:pPr>
        <w:pStyle w:val="Heading4"/>
        <w:numPr>
          <w:ilvl w:val="3"/>
          <w:numId w:val="1"/>
        </w:numPr>
        <w:rPr/>
      </w:pPr>
      <w:bookmarkStart w:id="4432" w:name="__RefHeading___Toc3676509_73709187"/>
      <w:bookmarkStart w:id="4433" w:name="_Toc1998"/>
      <w:bookmarkEnd w:id="4432"/>
      <w:r>
        <w:rPr>
          <w:rtl w:val="true"/>
        </w:rPr>
        <w:t>ترجمه</w:t>
      </w:r>
      <w:bookmarkEnd w:id="4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خير را انجام دهيد،و كم آن را نيز ناچيز ندانيد،زيرا كوچك آن،بزرگ و كم آن زياد است نبايد كسى از شما بگويد ديگرى از من به انجام كار نيك سزاوارتر است،اگر چنين بگويد به خدا سوگند كه چنان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هر يك از خير و شر اهلى دارد و هرگاه شما يكى از آنها را ترك گوييد به جاى شما اهلش آن را انجام خواهند داد </w:t>
      </w:r>
      <w:r>
        <w:rPr>
          <w:rFonts w:eastAsia="IRNazanin" w:cs="IRNazanin"/>
          <w:color w:val="111111"/>
          <w:sz w:val="28"/>
          <w:szCs w:val="28"/>
          <w:rtl w:val="true"/>
          <w:lang w:bidi="fa-IR"/>
        </w:rPr>
        <w:t>.»</w:t>
      </w:r>
    </w:p>
    <w:p>
      <w:pPr>
        <w:pStyle w:val="Heading4"/>
        <w:numPr>
          <w:ilvl w:val="3"/>
          <w:numId w:val="1"/>
        </w:numPr>
        <w:rPr/>
      </w:pPr>
      <w:bookmarkStart w:id="4434" w:name="__RefHeading___Toc3676511_73709187"/>
      <w:bookmarkStart w:id="4435" w:name="_Toc1999"/>
      <w:bookmarkEnd w:id="4434"/>
      <w:r>
        <w:rPr>
          <w:rtl w:val="true"/>
        </w:rPr>
        <w:t>شرح</w:t>
      </w:r>
      <w:bookmarkEnd w:id="4435"/>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انجام كار نيك داده و از كوچك شمردن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w:t>
      </w:r>
      <w:bookmarkStart w:id="4436" w:name="pg11525_243033"/>
    </w:p>
    <w:p>
      <w:pPr>
        <w:pStyle w:val="BookText"/>
        <w:rPr/>
      </w:pPr>
      <w:bookmarkEnd w:id="4436"/>
      <w:r>
        <w:rPr>
          <w:rFonts w:ascii="IRNazanin" w:hAnsi="IRNazanin" w:eastAsia="IRNazanin"/>
          <w:color w:val="111111"/>
          <w:sz w:val="28"/>
          <w:sz w:val="28"/>
          <w:szCs w:val="28"/>
          <w:rtl w:val="true"/>
          <w:lang w:bidi="fa-IR"/>
        </w:rPr>
        <w:t>كه اندك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فرموده است و بر اين مطلب وسيلۀ قياس مضمرى واداشته است كه صغراى آن عبارت فانّ صغيره كبير و قليله كثير،است،يعنى در ارزش گذارى و نسبت به آن كسى كه نياز به آن كار خير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نهى كرده است از اين كه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ديگرى از وى به كار نيك سزاوارتر است،و اين كنايه از آن است كه شخصى كار را به اين حساب كه ديگرى بر آن سزاوارتر از اوست ترك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 فيكون و اللّه كذلك زيرا اين سخن گوينده‌اى كه كار نيك را ترك مى‌كند،باعث مى‌شود كه آن شخصى كه اهل خير است آن كار را انجام دهد و كار به او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للخير و الشّر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به كار نيك و زنهار از كار بد است با تذكّر اين كه هر كدام از نيك و بد اهلى دارد كه بدان بسنده مى‌كنند،البتّه وقتى كه نااهل آن را ترك كند و اهل خير از او بشنوند كه او نمى‌خواهد انجام دهد، آنان كار خير را انجام مى‌دهند و كار بد را به اهلش وامى‌گذارند</w:t>
      </w:r>
      <w:r>
        <w:rPr>
          <w:rFonts w:eastAsia="IRNazanin" w:cs="IRNazanin"/>
          <w:color w:val="111111"/>
          <w:sz w:val="28"/>
          <w:szCs w:val="28"/>
          <w:rtl w:val="true"/>
          <w:lang w:bidi="fa-IR"/>
        </w:rPr>
        <w:t>.</w:t>
      </w:r>
    </w:p>
    <w:p>
      <w:pPr>
        <w:pStyle w:val="Heading3"/>
        <w:numPr>
          <w:ilvl w:val="2"/>
          <w:numId w:val="1"/>
        </w:numPr>
        <w:rPr/>
      </w:pPr>
      <w:bookmarkStart w:id="4437" w:name="__RefHeading___Toc3676513_73709187"/>
      <w:bookmarkStart w:id="4438" w:name="_Toc2000"/>
      <w:bookmarkEnd w:id="4437"/>
      <w:r>
        <w:rPr/>
        <w:t>398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38"/>
    </w:p>
    <w:p>
      <w:pPr>
        <w:pStyle w:val="Heading4"/>
        <w:numPr>
          <w:ilvl w:val="3"/>
          <w:numId w:val="1"/>
        </w:numPr>
        <w:rPr/>
      </w:pPr>
      <w:bookmarkStart w:id="4439" w:name="__RefHeading___Toc3676515_73709187"/>
      <w:bookmarkStart w:id="4440" w:name="_Toc2001"/>
      <w:bookmarkEnd w:id="4439"/>
      <w:r>
        <w:rPr>
          <w:rtl w:val="true"/>
        </w:rPr>
        <w:t>اشاره</w:t>
      </w:r>
      <w:bookmarkEnd w:id="4440"/>
    </w:p>
    <w:p>
      <w:p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لِدِينِهِ كَفَاهُ اللَّهُ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فِيمَا بَيْنَهُ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اللَّهُ مَا بَيْنَهُ وَ بَيْنَ النَّاسِ</w:t>
      </w:r>
    </w:p>
    <w:p>
      <w:pPr>
        <w:pStyle w:val="Heading4"/>
        <w:numPr>
          <w:ilvl w:val="3"/>
          <w:numId w:val="1"/>
        </w:numPr>
        <w:rPr/>
      </w:pPr>
      <w:bookmarkStart w:id="4441" w:name="__RefHeading___Toc3676517_73709187"/>
      <w:bookmarkStart w:id="4442" w:name="_Toc2002"/>
      <w:bookmarkEnd w:id="4441"/>
      <w:r>
        <w:rPr>
          <w:rtl w:val="true"/>
        </w:rPr>
        <w:t>ترجمه</w:t>
      </w:r>
      <w:bookmarkEnd w:id="4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باطن خود را اصلاح كند،خداوند ظاهر او را بيارايد،و هر كس براى دينش كار كند،خداوند دنياى او را كفايت كند،و هر كس ما بين خود و خدا را نيكو گرداند،خداوند بين او و مردم را نيكو سازد </w:t>
      </w:r>
      <w:r>
        <w:rPr>
          <w:rFonts w:eastAsia="IRNazanin" w:cs="IRNazanin"/>
          <w:color w:val="111111"/>
          <w:sz w:val="28"/>
          <w:szCs w:val="28"/>
          <w:rtl w:val="true"/>
          <w:lang w:bidi="fa-IR"/>
        </w:rPr>
        <w:t>.»</w:t>
      </w:r>
    </w:p>
    <w:p>
      <w:pPr>
        <w:pStyle w:val="Heading4"/>
        <w:numPr>
          <w:ilvl w:val="3"/>
          <w:numId w:val="1"/>
        </w:numPr>
        <w:rPr/>
      </w:pPr>
      <w:bookmarkStart w:id="4443" w:name="__RefHeading___Toc3676519_73709187"/>
      <w:bookmarkStart w:id="4444" w:name="_Toc2003"/>
      <w:bookmarkEnd w:id="4443"/>
      <w:r>
        <w:rPr>
          <w:rtl w:val="true"/>
        </w:rPr>
        <w:t>شرح</w:t>
      </w:r>
      <w:bookmarkEnd w:id="4444"/>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آراستن باطن و درون انسان به وسيلۀ اخلاق خوب زمينه است براى آن كه خداوند گفتار و رفتار ظاهرى او را به لطف خود اصلاح كند،زيرا آراستگى ظاهر به منزلۀ نتايج آرايش باطن است ،و همچنين عمل انسان به خاطر دين و برپا </w:t>
      </w:r>
      <w:bookmarkStart w:id="4445" w:name="pg11525_243035"/>
    </w:p>
    <w:p>
      <w:pPr>
        <w:pStyle w:val="BookText"/>
        <w:rPr/>
      </w:pPr>
      <w:bookmarkEnd w:id="4445"/>
      <w:r>
        <w:rPr>
          <w:rFonts w:ascii="IRNazanin" w:hAnsi="IRNazanin" w:eastAsia="IRNazanin"/>
          <w:color w:val="111111"/>
          <w:sz w:val="28"/>
          <w:sz w:val="28"/>
          <w:szCs w:val="28"/>
          <w:rtl w:val="true"/>
          <w:lang w:bidi="fa-IR"/>
        </w:rPr>
        <w:t xml:space="preserve">داشتن حدود الهى زمينه است براى اصلاح حال او در زندگى دنيوى‌اش و انگيزه‌اى است براى توجّه مردم نسبت به او،چون او به جاى اين كه مثل آنها شيفتۀ دنيا گردد به خدا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سومى نيز همين معنى را دارد،زيرا كه خالص ساختن بندگى براى خدا و نيكو ساختن رفتار خود باعث بريدن از محبّت و حرص بر دنيايى است كه باعث برهم زدن و فساد ما بين مردم است و در نتيجه زمينه براى از بين بردن و برطرف ساختن اين فساد فراهم خواهد بود</w:t>
      </w:r>
      <w:r>
        <w:rPr>
          <w:rFonts w:eastAsia="IRNazanin" w:cs="IRNazanin"/>
          <w:color w:val="111111"/>
          <w:sz w:val="28"/>
          <w:szCs w:val="28"/>
          <w:rtl w:val="true"/>
          <w:lang w:bidi="fa-IR"/>
        </w:rPr>
        <w:t>.</w:t>
      </w:r>
    </w:p>
    <w:p>
      <w:pPr>
        <w:pStyle w:val="Heading3"/>
        <w:numPr>
          <w:ilvl w:val="2"/>
          <w:numId w:val="1"/>
        </w:numPr>
        <w:rPr/>
      </w:pPr>
      <w:bookmarkStart w:id="4446" w:name="__RefHeading___Toc3676521_73709187"/>
      <w:bookmarkStart w:id="4447" w:name="_Toc2004"/>
      <w:bookmarkEnd w:id="4446"/>
      <w:r>
        <w:rPr/>
        <w:t>399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47"/>
    </w:p>
    <w:p>
      <w:pPr>
        <w:pStyle w:val="Heading4"/>
        <w:numPr>
          <w:ilvl w:val="3"/>
          <w:numId w:val="1"/>
        </w:numPr>
        <w:rPr/>
      </w:pPr>
      <w:bookmarkStart w:id="4448" w:name="__RefHeading___Toc3676523_73709187"/>
      <w:bookmarkStart w:id="4449" w:name="_Toc2005"/>
      <w:bookmarkEnd w:id="4448"/>
      <w:r>
        <w:rPr>
          <w:rtl w:val="true"/>
        </w:rPr>
        <w:t>اشاره</w:t>
      </w:r>
      <w:bookmarkEnd w:id="4449"/>
    </w:p>
    <w:p>
      <w:pPr>
        <w:pStyle w:val="BookText"/>
        <w:rPr/>
      </w:pPr>
      <w:r>
        <w:rPr>
          <w:rFonts w:ascii="Amiri" w:hAnsi="Amiri" w:eastAsia="Amiri" w:cs="Amiri"/>
          <w:color w:val="111111"/>
          <w:sz w:val="28"/>
          <w:sz w:val="28"/>
          <w:szCs w:val="28"/>
          <w:rtl w:val="true"/>
          <w:lang w:bidi="ar-SA"/>
        </w:rPr>
        <w:t>اَلْحِلْمُ غِطَاءٌ سَاتِرٌ وَ الْعَقْلُ حُسَامٌ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خَلَلَ خُلُقِكَ بِحِلْمِكَ وَ قَاتِلْ هَوَاكَ بِعَقْلِكَ</w:t>
      </w:r>
    </w:p>
    <w:p>
      <w:pPr>
        <w:pStyle w:val="Heading4"/>
        <w:numPr>
          <w:ilvl w:val="3"/>
          <w:numId w:val="1"/>
        </w:numPr>
        <w:rPr/>
      </w:pPr>
      <w:bookmarkStart w:id="4450" w:name="__RefHeading___Toc3676525_73709187"/>
      <w:bookmarkStart w:id="4451" w:name="_Toc2006"/>
      <w:bookmarkEnd w:id="4450"/>
      <w:r>
        <w:rPr>
          <w:rtl w:val="true"/>
        </w:rPr>
        <w:t>ترجمه</w:t>
      </w:r>
      <w:bookmarkEnd w:id="4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پردۀ پوشاننده‌اى است و عقل شمشيرى بر آن،پس عيبهاى اخلاقى‌ات را با بردبارى بپوشان،و هواى نفست را با شمشير عقل نابود ساز </w:t>
      </w:r>
      <w:r>
        <w:rPr>
          <w:rFonts w:eastAsia="IRNazanin" w:cs="IRNazanin"/>
          <w:color w:val="111111"/>
          <w:sz w:val="28"/>
          <w:szCs w:val="28"/>
          <w:rtl w:val="true"/>
          <w:lang w:bidi="fa-IR"/>
        </w:rPr>
        <w:t>».</w:t>
      </w:r>
    </w:p>
    <w:p>
      <w:pPr>
        <w:pStyle w:val="Heading4"/>
        <w:numPr>
          <w:ilvl w:val="3"/>
          <w:numId w:val="1"/>
        </w:numPr>
        <w:rPr/>
      </w:pPr>
      <w:bookmarkStart w:id="4452" w:name="__RefHeading___Toc3676527_73709187"/>
      <w:bookmarkStart w:id="4453" w:name="_Toc2007"/>
      <w:bookmarkEnd w:id="4452"/>
      <w:r>
        <w:rPr>
          <w:rtl w:val="true"/>
        </w:rPr>
        <w:t>شرح</w:t>
      </w:r>
      <w:bookmarkEnd w:id="4453"/>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غطاء را از آن رو براى بردبارى استعاره آورده است كه حالت خشم و زشتى كارهايى را كه به وسيلۀ خشم از انسان سر مى‌زند،پوشيده مى‌دارد،و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ترشيح آورده است،و همچنين كلمۀ حسام را براى خرد از آن جهت استعاره آورده است كه خواسته‌ها و زياده رويهاى نفس امّاره را از بين مى‌برد و با گفتن كلمۀ قاطع ترشيح به كار برده است،و بدين وسيله او را مأمور ساختۀ است تا هواى نفسش را با شمشير عقل نابود سازد</w:t>
      </w:r>
      <w:r>
        <w:rPr>
          <w:rFonts w:eastAsia="IRNazanin" w:cs="IRNazanin"/>
          <w:color w:val="111111"/>
          <w:sz w:val="28"/>
          <w:szCs w:val="28"/>
          <w:rtl w:val="true"/>
          <w:lang w:bidi="fa-IR"/>
        </w:rPr>
        <w:t>.</w:t>
      </w:r>
    </w:p>
    <w:p>
      <w:pPr>
        <w:pStyle w:val="Heading3"/>
        <w:numPr>
          <w:ilvl w:val="2"/>
          <w:numId w:val="1"/>
        </w:numPr>
        <w:rPr/>
      </w:pPr>
      <w:bookmarkStart w:id="4454" w:name="__RefHeading___Toc3676529_73709187"/>
      <w:bookmarkStart w:id="4455" w:name="_Toc2008"/>
      <w:bookmarkEnd w:id="4454"/>
      <w:r>
        <w:rPr/>
        <w:t>400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55"/>
    </w:p>
    <w:p>
      <w:pPr>
        <w:pStyle w:val="Heading4"/>
        <w:numPr>
          <w:ilvl w:val="3"/>
          <w:numId w:val="1"/>
        </w:numPr>
        <w:rPr/>
      </w:pPr>
      <w:bookmarkStart w:id="4456" w:name="__RefHeading___Toc3676531_73709187"/>
      <w:bookmarkStart w:id="4457" w:name="_Toc2009"/>
      <w:bookmarkEnd w:id="4456"/>
      <w:r>
        <w:rPr>
          <w:rtl w:val="true"/>
        </w:rPr>
        <w:t>اشاره</w:t>
      </w:r>
      <w:bookmarkEnd w:id="4457"/>
    </w:p>
    <w:p>
      <w:pPr>
        <w:pStyle w:val="BookText"/>
        <w:rPr/>
      </w:pPr>
      <w:r>
        <w:rPr>
          <w:rFonts w:ascii="Amiri" w:hAnsi="Amiri" w:eastAsia="Amiri" w:cs="Amiri"/>
          <w:color w:val="111111"/>
          <w:sz w:val="28"/>
          <w:sz w:val="28"/>
          <w:szCs w:val="28"/>
          <w:rtl w:val="true"/>
          <w:lang w:bidi="ar-SA"/>
        </w:rPr>
        <w:t>إِنَّ لِلَّهِ عِبَاداً يَخْتَصُّهُمْ بِالنِّعَمِ لِمَنَافِعِ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فَيُقِرُّهَا فِي أَيْدِيهِمْ مَا بَذَلُوهَا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مَنَعُوهَا نَزَعَهَا مِنْهُمْ ثُمَّ حَوَّلَهَا إِلَى غَيْرِهِمْ</w:t>
      </w:r>
    </w:p>
    <w:p>
      <w:pPr>
        <w:pStyle w:val="Heading4"/>
        <w:numPr>
          <w:ilvl w:val="3"/>
          <w:numId w:val="1"/>
        </w:numPr>
        <w:rPr/>
      </w:pPr>
      <w:bookmarkStart w:id="4458" w:name="__RefHeading___Toc3676533_73709187"/>
      <w:bookmarkStart w:id="4459" w:name="_Toc2010"/>
      <w:bookmarkEnd w:id="4458"/>
      <w:r>
        <w:rPr>
          <w:rtl w:val="true"/>
        </w:rPr>
        <w:t>ترجمه</w:t>
      </w:r>
      <w:bookmarkEnd w:id="4459"/>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بندگانى دارد كه آنها را ويژۀ نعمتهايى كرده است تا بندگانش را </w:t>
      </w:r>
      <w:bookmarkStart w:id="4460" w:name="pg11525_243037"/>
    </w:p>
    <w:p>
      <w:pPr>
        <w:pStyle w:val="BookText"/>
        <w:rPr/>
      </w:pPr>
      <w:bookmarkEnd w:id="4460"/>
      <w:r>
        <w:rPr>
          <w:rFonts w:ascii="IRNazanin" w:hAnsi="IRNazanin" w:eastAsia="IRNazanin"/>
          <w:color w:val="111111"/>
          <w:sz w:val="28"/>
          <w:sz w:val="28"/>
          <w:szCs w:val="28"/>
          <w:rtl w:val="true"/>
          <w:lang w:bidi="fa-IR"/>
        </w:rPr>
        <w:t xml:space="preserve">سود رسانند پس آن نعمتها را در دسترس آنها قرار مى‌دهد،تا ببخشند،و هر گاه به كسى چيزى از آنها ندهند،آن نعمتها را از ايشان باز مى‌ستاند و به ديگران منتقل مى‌سازد </w:t>
      </w:r>
      <w:r>
        <w:rPr>
          <w:rFonts w:eastAsia="IRNazanin" w:cs="IRNazanin"/>
          <w:color w:val="111111"/>
          <w:sz w:val="28"/>
          <w:szCs w:val="28"/>
          <w:rtl w:val="true"/>
          <w:lang w:bidi="fa-IR"/>
        </w:rPr>
        <w:t>.»</w:t>
      </w:r>
    </w:p>
    <w:p>
      <w:pPr>
        <w:pStyle w:val="Heading4"/>
        <w:numPr>
          <w:ilvl w:val="3"/>
          <w:numId w:val="1"/>
        </w:numPr>
        <w:rPr/>
      </w:pPr>
      <w:bookmarkStart w:id="4461" w:name="__RefHeading___Toc3676535_73709187"/>
      <w:bookmarkStart w:id="4462" w:name="_Toc2011"/>
      <w:bookmarkEnd w:id="4461"/>
      <w:r>
        <w:rPr>
          <w:rtl w:val="true"/>
        </w:rPr>
        <w:t>شرح</w:t>
      </w:r>
      <w:bookmarkEnd w:id="4462"/>
    </w:p>
    <w:p>
      <w:pPr>
        <w:pStyle w:val="BookText"/>
        <w:rPr/>
      </w:pPr>
      <w:r>
        <w:rPr>
          <w:rFonts w:ascii="IRNazanin" w:hAnsi="IRNazanin" w:eastAsia="IRNazanin"/>
          <w:color w:val="111111"/>
          <w:sz w:val="28"/>
          <w:sz w:val="28"/>
          <w:szCs w:val="28"/>
          <w:rtl w:val="true"/>
          <w:lang w:bidi="fa-IR"/>
        </w:rPr>
        <w:t>يعنى از جمله بندگان خدا كسانى هستند كه با قرار گرفتن نعمتهاى الهى در دستشان مورد توجّه خداوند مى‌گردند،تا اين كه به بندگان وى سود رسانند و اين سود رسانى به شرط بخشش نعمت است،و اگر چنان نباشد،نعمت از آنها گرفته مى‌شود،و به ديگران داده مى‌شود هدف از اين سخن وادار ساختن بر سودرسانى است،براى اين كه هر عاقلى كه خدا به او نعمت داده است روا مى‌دارد كه نعمتش چنين باشد</w:t>
      </w:r>
      <w:r>
        <w:rPr>
          <w:rFonts w:eastAsia="IRNazanin" w:cs="IRNazanin"/>
          <w:color w:val="111111"/>
          <w:sz w:val="28"/>
          <w:szCs w:val="28"/>
          <w:rtl w:val="true"/>
          <w:lang w:bidi="fa-IR"/>
        </w:rPr>
        <w:t>.</w:t>
      </w:r>
    </w:p>
    <w:p>
      <w:pPr>
        <w:pStyle w:val="Heading3"/>
        <w:numPr>
          <w:ilvl w:val="2"/>
          <w:numId w:val="1"/>
        </w:numPr>
        <w:rPr/>
      </w:pPr>
      <w:bookmarkStart w:id="4463" w:name="__RefHeading___Toc3676537_73709187"/>
      <w:bookmarkStart w:id="4464" w:name="_Toc2012"/>
      <w:bookmarkEnd w:id="4463"/>
      <w:r>
        <w:rPr/>
        <w:t>401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64"/>
    </w:p>
    <w:p>
      <w:pPr>
        <w:pStyle w:val="Heading4"/>
        <w:numPr>
          <w:ilvl w:val="3"/>
          <w:numId w:val="1"/>
        </w:numPr>
        <w:rPr/>
      </w:pPr>
      <w:bookmarkStart w:id="4465" w:name="__RefHeading___Toc3676539_73709187"/>
      <w:bookmarkStart w:id="4466" w:name="_Toc2013"/>
      <w:bookmarkEnd w:id="4465"/>
      <w:r>
        <w:rPr>
          <w:rtl w:val="true"/>
        </w:rPr>
        <w:t>اشاره</w:t>
      </w:r>
      <w:bookmarkEnd w:id="4466"/>
    </w:p>
    <w:p>
      <w:pPr>
        <w:pStyle w:val="BookText"/>
        <w:rPr/>
      </w:pPr>
      <w:r>
        <w:rPr>
          <w:rFonts w:ascii="Amiri" w:hAnsi="Amiri" w:eastAsia="Amiri" w:cs="Amiri"/>
          <w:color w:val="111111"/>
          <w:sz w:val="28"/>
          <w:sz w:val="28"/>
          <w:szCs w:val="28"/>
          <w:rtl w:val="true"/>
          <w:lang w:bidi="ar-SA"/>
        </w:rPr>
        <w:t>لاَ يَنْبَغِي لِلْعَبْدِ أَنْ يَثِقَ بِخَصْلَتَيْنِ الْعَافِيَةِ 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تَرَاهُ مُعَافًى إِذْ سَقِمَ وَ بَيْنَا تَرَاهُ غَنِيّاً إِذِ افْتَقَرَ</w:t>
      </w:r>
    </w:p>
    <w:p>
      <w:pPr>
        <w:pStyle w:val="Heading4"/>
        <w:numPr>
          <w:ilvl w:val="3"/>
          <w:numId w:val="1"/>
        </w:numPr>
        <w:rPr/>
      </w:pPr>
      <w:bookmarkStart w:id="4467" w:name="__RefHeading___Toc3676541_73709187"/>
      <w:bookmarkStart w:id="4468" w:name="_Toc2014"/>
      <w:bookmarkEnd w:id="4467"/>
      <w:r>
        <w:rPr>
          <w:rtl w:val="true"/>
        </w:rPr>
        <w:t>ترجمه</w:t>
      </w:r>
      <w:bookmarkEnd w:id="4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بنده‌اى نيست كه به دو چيز پشت 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تندرستى و مالدارى، زيرا در همان ميان كه او را تندرست مى‌بينى ناگهان بيمار،و در آن بين كه وى را مالدار مى‌بينى ناگهان تنگدست مى‌شود </w:t>
      </w:r>
      <w:r>
        <w:rPr>
          <w:rFonts w:eastAsia="IRNazanin" w:cs="IRNazanin"/>
          <w:color w:val="111111"/>
          <w:sz w:val="28"/>
          <w:szCs w:val="28"/>
          <w:rtl w:val="true"/>
          <w:lang w:bidi="fa-IR"/>
        </w:rPr>
        <w:t>.»</w:t>
      </w:r>
    </w:p>
    <w:p>
      <w:pPr>
        <w:pStyle w:val="Heading4"/>
        <w:numPr>
          <w:ilvl w:val="3"/>
          <w:numId w:val="1"/>
        </w:numPr>
        <w:rPr/>
      </w:pPr>
      <w:bookmarkStart w:id="4469" w:name="__RefHeading___Toc3676543_73709187"/>
      <w:bookmarkStart w:id="4470" w:name="_Toc2015"/>
      <w:bookmarkEnd w:id="4469"/>
      <w:r>
        <w:rPr>
          <w:rtl w:val="true"/>
        </w:rPr>
        <w:t>شرح</w:t>
      </w:r>
      <w:bookmarkEnd w:id="4470"/>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اعتماد به دو خصلت ياد شده نهى فرموده است،از آن جهت كه آن دو با نقطۀ مقابلشان يعنى بيمارى و تنگدستى،در اختيار بنده نيستند و عوامل و اسباب آنها نيز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همواره احتمال در پى آمدن يكى پس از ديگرى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اطمينان به چيزى كه اين طور است از نادانى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نيست كه به اين دو فضيلت انسان پشت گرم باشد</w:t>
      </w:r>
      <w:r>
        <w:rPr>
          <w:rFonts w:eastAsia="IRNazanin" w:cs="IRNazanin"/>
          <w:color w:val="111111"/>
          <w:sz w:val="28"/>
          <w:szCs w:val="28"/>
          <w:rtl w:val="true"/>
          <w:lang w:bidi="fa-IR"/>
        </w:rPr>
        <w:t xml:space="preserve">. </w:t>
      </w:r>
      <w:bookmarkStart w:id="4471" w:name="pg11525_243039"/>
    </w:p>
    <w:p>
      <w:pPr>
        <w:pStyle w:val="Heading3"/>
        <w:numPr>
          <w:ilvl w:val="2"/>
          <w:numId w:val="1"/>
        </w:numPr>
        <w:rPr/>
      </w:pPr>
      <w:bookmarkStart w:id="4472" w:name="__RefHeading___Toc3676545_73709187"/>
      <w:bookmarkStart w:id="4473" w:name="_Toc2016"/>
      <w:bookmarkEnd w:id="4471"/>
      <w:bookmarkEnd w:id="4472"/>
      <w:r>
        <w:rPr/>
        <w:t>402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73"/>
    </w:p>
    <w:p>
      <w:pPr>
        <w:pStyle w:val="Heading4"/>
        <w:numPr>
          <w:ilvl w:val="3"/>
          <w:numId w:val="1"/>
        </w:numPr>
        <w:rPr/>
      </w:pPr>
      <w:bookmarkStart w:id="4474" w:name="__RefHeading___Toc3676547_73709187"/>
      <w:bookmarkStart w:id="4475" w:name="_Toc2017"/>
      <w:bookmarkEnd w:id="4474"/>
      <w:r>
        <w:rPr>
          <w:rtl w:val="true"/>
        </w:rPr>
        <w:t>اشاره</w:t>
      </w:r>
      <w:bookmarkEnd w:id="4475"/>
    </w:p>
    <w:p>
      <w:pPr>
        <w:pStyle w:val="BookText"/>
        <w:rPr/>
      </w:pPr>
      <w:r>
        <w:rPr>
          <w:rFonts w:ascii="Amiri" w:hAnsi="Amiri" w:eastAsia="Amiri" w:cs="Amiri"/>
          <w:color w:val="111111"/>
          <w:sz w:val="28"/>
          <w:sz w:val="28"/>
          <w:szCs w:val="28"/>
          <w:rtl w:val="true"/>
          <w:lang w:bidi="ar-SA"/>
        </w:rPr>
        <w:t>مَنْ شَكَا الْحَاجَةَ إِلَى مُؤْمِنٍ فَكَأَنَّهُ شَكَاهَا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شَكَاهَا إِلَى كَافِرٍ فَكَأَنَّمَا شَكَا اللَّهَ</w:t>
      </w:r>
    </w:p>
    <w:p>
      <w:pPr>
        <w:pStyle w:val="Heading4"/>
        <w:numPr>
          <w:ilvl w:val="3"/>
          <w:numId w:val="1"/>
        </w:numPr>
        <w:rPr/>
      </w:pPr>
      <w:bookmarkStart w:id="4476" w:name="__RefHeading___Toc3676549_73709187"/>
      <w:bookmarkStart w:id="4477" w:name="_Toc2018"/>
      <w:bookmarkEnd w:id="4476"/>
      <w:r>
        <w:rPr>
          <w:rtl w:val="true"/>
        </w:rPr>
        <w:t>ترجمه</w:t>
      </w:r>
      <w:bookmarkEnd w:id="4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داشتن نيازى به نزد مؤمنى شكوه كند،چنان است كه شكوۀ آن را به خدا نموده است و هر كس نزد كافرى گله كند،مثل آن است كه از خدا گله كرده است </w:t>
      </w:r>
      <w:r>
        <w:rPr>
          <w:rFonts w:eastAsia="IRNazanin" w:cs="IRNazanin"/>
          <w:color w:val="111111"/>
          <w:sz w:val="28"/>
          <w:szCs w:val="28"/>
          <w:rtl w:val="true"/>
          <w:lang w:bidi="fa-IR"/>
        </w:rPr>
        <w:t>».</w:t>
      </w:r>
    </w:p>
    <w:p>
      <w:pPr>
        <w:pStyle w:val="Heading4"/>
        <w:numPr>
          <w:ilvl w:val="3"/>
          <w:numId w:val="1"/>
        </w:numPr>
        <w:rPr/>
      </w:pPr>
      <w:bookmarkStart w:id="4478" w:name="__RefHeading___Toc3676551_73709187"/>
      <w:bookmarkStart w:id="4479" w:name="_Toc2019"/>
      <w:bookmarkEnd w:id="4478"/>
      <w:r>
        <w:rPr>
          <w:rtl w:val="true"/>
        </w:rPr>
        <w:t>شرح</w:t>
      </w:r>
      <w:bookmarkEnd w:id="4479"/>
    </w:p>
    <w:p>
      <w:pPr>
        <w:pStyle w:val="BookText"/>
        <w:rPr/>
      </w:pPr>
      <w:r>
        <w:rPr>
          <w:rFonts w:ascii="IRNazanin" w:hAnsi="IRNazanin" w:eastAsia="IRNazanin"/>
          <w:color w:val="111111"/>
          <w:sz w:val="28"/>
          <w:sz w:val="28"/>
          <w:szCs w:val="28"/>
          <w:rtl w:val="true"/>
          <w:lang w:bidi="fa-IR"/>
        </w:rPr>
        <w:t>گلۀ مؤمن به مؤمن،كار بجايى است،زيرا نتيجۀ گله،كمك آن مؤمن است بر رفع گرفتارى مورد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مؤمن همين انتظار است بر خلاف گله كردن نزد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مورد اوّل ترغيب فرموده است با تشبيه كردن شكوۀ نزد مؤمن به شكوۀ نزد خدا،و وجه شبه آن است كه مؤمن به منزلۀ دوست خداست پس اگر در كارى كه مربوط به خداست به او شكايت شود،مثل آن است كه او را واسطۀ برآوردن گرفتارى خود نزد خدا قرار داده است،پس شكوۀ به مؤمن نظير شكوه به خدا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مورد دوم برحذر داشته است با تشبيه نمودن آن به شكايت از خدا، وجه شبه آن است كه كافر دشمن خداست،پس هر كس كه نزد او شكوه مى‌كند مثل آن است كه از خدا نزد دشمنش شكايت برده است</w:t>
      </w:r>
      <w:r>
        <w:rPr>
          <w:rFonts w:eastAsia="IRNazanin" w:cs="IRNazanin"/>
          <w:color w:val="111111"/>
          <w:sz w:val="28"/>
          <w:szCs w:val="28"/>
          <w:rtl w:val="true"/>
          <w:lang w:bidi="fa-IR"/>
        </w:rPr>
        <w:t>.</w:t>
      </w:r>
    </w:p>
    <w:p>
      <w:pPr>
        <w:pStyle w:val="Heading3"/>
        <w:numPr>
          <w:ilvl w:val="2"/>
          <w:numId w:val="1"/>
        </w:numPr>
        <w:rPr/>
      </w:pPr>
      <w:bookmarkStart w:id="4480" w:name="__RefHeading___Toc3676553_73709187"/>
      <w:bookmarkStart w:id="4481" w:name="_Toc2020"/>
      <w:bookmarkEnd w:id="4480"/>
      <w:r>
        <w:rPr/>
        <w:t>403</w:t>
      </w:r>
      <w:r>
        <w:rPr>
          <w:rtl w:val="true"/>
        </w:rPr>
        <w:t>-</w:t>
      </w:r>
      <w:r>
        <w:rPr>
          <w:rtl w:val="true"/>
        </w:rPr>
        <w:t>امام</w:t>
      </w:r>
      <w:r>
        <w:rPr>
          <w:rtl w:val="true"/>
        </w:rPr>
        <w:t>(</w:t>
      </w:r>
      <w:r>
        <w:rPr>
          <w:rtl w:val="true"/>
        </w:rPr>
        <w:t>علیه السلام</w:t>
      </w:r>
      <w:r>
        <w:rPr>
          <w:rtl w:val="true"/>
        </w:rPr>
        <w:t>)</w:t>
      </w:r>
      <w:r>
        <w:rPr>
          <w:rtl w:val="true"/>
        </w:rPr>
        <w:t>در يكى از عيدها فرمود</w:t>
      </w:r>
      <w:r>
        <w:rPr>
          <w:rtl w:val="true"/>
        </w:rPr>
        <w:t>:</w:t>
      </w:r>
      <w:bookmarkEnd w:id="4481"/>
    </w:p>
    <w:p>
      <w:pPr>
        <w:pStyle w:val="Heading4"/>
        <w:numPr>
          <w:ilvl w:val="3"/>
          <w:numId w:val="1"/>
        </w:numPr>
        <w:rPr/>
      </w:pPr>
      <w:bookmarkStart w:id="4482" w:name="__RefHeading___Toc3676555_73709187"/>
      <w:bookmarkStart w:id="4483" w:name="_Toc2021"/>
      <w:bookmarkEnd w:id="4482"/>
      <w:r>
        <w:rPr>
          <w:rtl w:val="true"/>
        </w:rPr>
        <w:t>اشاره</w:t>
      </w:r>
      <w:bookmarkEnd w:id="4483"/>
    </w:p>
    <w:p>
      <w:pPr>
        <w:pStyle w:val="BookText"/>
        <w:rPr/>
      </w:pPr>
      <w:r>
        <w:rPr>
          <w:rFonts w:ascii="Amiri" w:hAnsi="Amiri" w:eastAsia="Amiri" w:cs="Amiri"/>
          <w:color w:val="111111"/>
          <w:sz w:val="28"/>
          <w:sz w:val="28"/>
          <w:szCs w:val="28"/>
          <w:rtl w:val="true"/>
          <w:lang w:bidi="ar-SA"/>
        </w:rPr>
        <w:t>إِنَّمَا هُوَ عِيدٌ لِمَنْ قَبِلَ اللَّهُ صِيَامَهُ وَ شَكَرَ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يَوْمٍ لاَ يُعْصَى اللَّهُ فِيهِ فَهُوَ عِيدٌ</w:t>
      </w:r>
    </w:p>
    <w:p>
      <w:pPr>
        <w:pStyle w:val="Heading4"/>
        <w:numPr>
          <w:ilvl w:val="3"/>
          <w:numId w:val="1"/>
        </w:numPr>
        <w:rPr/>
      </w:pPr>
      <w:bookmarkStart w:id="4484" w:name="__RefHeading___Toc3676557_73709187"/>
      <w:bookmarkStart w:id="4485" w:name="_Toc2022"/>
      <w:bookmarkEnd w:id="4484"/>
      <w:r>
        <w:rPr>
          <w:rtl w:val="true"/>
        </w:rPr>
        <w:t>ترجمه</w:t>
      </w:r>
      <w:bookmarkEnd w:id="4485"/>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براى كسى عيد است كه خداوند روزه‌اش را قبول كرده و به نمازش پاداش داده است،و هر روز كه در آن روز معصيت خدا را نكنند،آن روز عيد است </w:t>
      </w:r>
      <w:r>
        <w:rPr>
          <w:rFonts w:eastAsia="IRNazanin" w:cs="IRNazanin"/>
          <w:color w:val="111111"/>
          <w:sz w:val="28"/>
          <w:szCs w:val="28"/>
          <w:rtl w:val="true"/>
          <w:lang w:bidi="fa-IR"/>
        </w:rPr>
        <w:t xml:space="preserve">». </w:t>
      </w:r>
      <w:bookmarkStart w:id="4486" w:name="pg11525_243041"/>
    </w:p>
    <w:p>
      <w:pPr>
        <w:pStyle w:val="Heading4"/>
        <w:numPr>
          <w:ilvl w:val="3"/>
          <w:numId w:val="1"/>
        </w:numPr>
        <w:rPr/>
      </w:pPr>
      <w:bookmarkStart w:id="4487" w:name="__RefHeading___Toc3676559_73709187"/>
      <w:bookmarkStart w:id="4488" w:name="_Toc2023"/>
      <w:bookmarkEnd w:id="4486"/>
      <w:bookmarkEnd w:id="4487"/>
      <w:r>
        <w:rPr>
          <w:rtl w:val="true"/>
        </w:rPr>
        <w:t>شرح</w:t>
      </w:r>
      <w:bookmarkEnd w:id="4488"/>
    </w:p>
    <w:p>
      <w:pPr>
        <w:pStyle w:val="BookText"/>
        <w:rPr/>
      </w:pPr>
      <w:r>
        <w:rPr>
          <w:rFonts w:ascii="IRNazanin" w:hAnsi="IRNazanin" w:eastAsia="IRNazanin"/>
          <w:color w:val="111111"/>
          <w:sz w:val="28"/>
          <w:sz w:val="28"/>
          <w:szCs w:val="28"/>
          <w:rtl w:val="true"/>
          <w:lang w:bidi="fa-IR"/>
        </w:rPr>
        <w:t>هدف از اين سخن،جلب مردم به عبادت و اطاعت خدا و در هم شكستن نفوس است از خرسند بودن بدانچه كه خداى را در آن سهمى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از نظر زمان،يا مكان و يا جز اينها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عيد عبارت از روزى است كه مردم در آن روز شاد و مسرورند،پس هر روزى كه در آن روز معصيت خدا نشود،آن روز شايسته‌تر به شادمانى است و در عرف اولياى خدا و طالبان نعمتهاى او،آن روز عيد ناميده مى‌شود</w:t>
      </w:r>
      <w:r>
        <w:rPr>
          <w:rFonts w:eastAsia="IRNazanin" w:cs="IRNazanin"/>
          <w:color w:val="111111"/>
          <w:sz w:val="28"/>
          <w:szCs w:val="28"/>
          <w:rtl w:val="true"/>
          <w:lang w:bidi="fa-IR"/>
        </w:rPr>
        <w:t>.</w:t>
      </w:r>
    </w:p>
    <w:p>
      <w:pPr>
        <w:pStyle w:val="Heading3"/>
        <w:numPr>
          <w:ilvl w:val="2"/>
          <w:numId w:val="1"/>
        </w:numPr>
        <w:rPr/>
      </w:pPr>
      <w:bookmarkStart w:id="4489" w:name="__RefHeading___Toc3676561_73709187"/>
      <w:bookmarkStart w:id="4490" w:name="_Toc2024"/>
      <w:bookmarkEnd w:id="4489"/>
      <w:r>
        <w:rPr/>
        <w:t>404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90"/>
    </w:p>
    <w:p>
      <w:pPr>
        <w:pStyle w:val="Heading4"/>
        <w:numPr>
          <w:ilvl w:val="3"/>
          <w:numId w:val="1"/>
        </w:numPr>
        <w:rPr/>
      </w:pPr>
      <w:bookmarkStart w:id="4491" w:name="__RefHeading___Toc3676563_73709187"/>
      <w:bookmarkStart w:id="4492" w:name="_Toc2025"/>
      <w:bookmarkEnd w:id="4491"/>
      <w:r>
        <w:rPr>
          <w:rtl w:val="true"/>
        </w:rPr>
        <w:t>اشاره</w:t>
      </w:r>
      <w:bookmarkEnd w:id="4492"/>
    </w:p>
    <w:p>
      <w:pPr>
        <w:pStyle w:val="BookText"/>
        <w:rPr/>
      </w:pPr>
      <w:r>
        <w:rPr>
          <w:rFonts w:ascii="Amiri" w:hAnsi="Amiri" w:eastAsia="Amiri" w:cs="Amiri"/>
          <w:color w:val="111111"/>
          <w:sz w:val="28"/>
          <w:sz w:val="28"/>
          <w:szCs w:val="28"/>
          <w:rtl w:val="true"/>
          <w:lang w:bidi="ar-SA"/>
        </w:rPr>
        <w:t>إِنَّ أَعْظَمَ الْحَسَرَاتِ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رَجُلٍ كَسَبَ مَالاً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فَوَرِثَهُ رَجُلٌ فَأَنْفَقَهُ فِي طَاعَةِ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 الْجَنَّةَ وَ دَخَلَ الْأَوَّلُ بِهِ النَّارَ</w:t>
      </w:r>
    </w:p>
    <w:p>
      <w:pPr>
        <w:pStyle w:val="Heading4"/>
        <w:numPr>
          <w:ilvl w:val="3"/>
          <w:numId w:val="1"/>
        </w:numPr>
        <w:rPr/>
      </w:pPr>
      <w:bookmarkStart w:id="4493" w:name="__RefHeading___Toc3676565_73709187"/>
      <w:bookmarkStart w:id="4494" w:name="_Toc2026"/>
      <w:bookmarkEnd w:id="4493"/>
      <w:r>
        <w:rPr>
          <w:rtl w:val="true"/>
        </w:rPr>
        <w:t>ترجمه</w:t>
      </w:r>
      <w:bookmarkEnd w:id="4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حسرتها در روز قيامت،حسرت آن كسى است كه مالى را از راه حرام به دست آورده،و كسى آن را از وى به ارث برده و در راه بندگى خدا صرف كرده باشد و بدان سبب وارد بهشت گردد،امّا او كه خود فراهم آورندۀ مال بوده است وارد جهنم شود </w:t>
      </w:r>
      <w:r>
        <w:rPr>
          <w:rFonts w:eastAsia="IRNazanin" w:cs="IRNazanin"/>
          <w:color w:val="111111"/>
          <w:sz w:val="28"/>
          <w:szCs w:val="28"/>
          <w:rtl w:val="true"/>
          <w:lang w:bidi="fa-IR"/>
        </w:rPr>
        <w:t>.»</w:t>
      </w:r>
    </w:p>
    <w:p>
      <w:pPr>
        <w:pStyle w:val="Heading4"/>
        <w:numPr>
          <w:ilvl w:val="3"/>
          <w:numId w:val="1"/>
        </w:numPr>
        <w:rPr/>
      </w:pPr>
      <w:bookmarkStart w:id="4495" w:name="__RefHeading___Toc3676567_73709187"/>
      <w:bookmarkStart w:id="4496" w:name="_Toc2027"/>
      <w:bookmarkEnd w:id="4495"/>
      <w:r>
        <w:rPr>
          <w:rtl w:val="true"/>
        </w:rPr>
        <w:t>شرح</w:t>
      </w:r>
      <w:bookmarkEnd w:id="4496"/>
    </w:p>
    <w:p>
      <w:pPr>
        <w:pStyle w:val="BookText"/>
        <w:rPr/>
      </w:pPr>
      <w:r>
        <w:rPr>
          <w:rFonts w:ascii="Amiri" w:hAnsi="Amiri" w:eastAsia="Amiri" w:cs="Amiri"/>
          <w:color w:val="111111"/>
          <w:sz w:val="28"/>
          <w:sz w:val="28"/>
          <w:szCs w:val="28"/>
          <w:rtl w:val="true"/>
          <w:lang w:bidi="ar-SA"/>
        </w:rPr>
        <w:t>هدف از اين سخن برحذر داشتن از كسب حرام و اندوختن مال و زنهار از آن است به دليلى كه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 اعظم الحسرات نمى‌رساند كه اين حسرت از تمامى حسرتها بزرگتر است،بلكه اين حسرتى بزرگ است از آن جهت كه در دنيا از مال سودى نبرده و در آخرت دچار عذاب آن بوده و از طرفى مى‌بيند ديگرى در آخرت از آن مال سود مى‌برد</w:t>
      </w:r>
      <w:r>
        <w:rPr>
          <w:rFonts w:eastAsia="IRNazanin" w:cs="IRNazanin"/>
          <w:color w:val="111111"/>
          <w:sz w:val="28"/>
          <w:szCs w:val="28"/>
          <w:rtl w:val="true"/>
          <w:lang w:bidi="fa-IR"/>
        </w:rPr>
        <w:t>.</w:t>
      </w:r>
    </w:p>
    <w:p>
      <w:pPr>
        <w:pStyle w:val="Heading3"/>
        <w:numPr>
          <w:ilvl w:val="2"/>
          <w:numId w:val="1"/>
        </w:numPr>
        <w:rPr/>
      </w:pPr>
      <w:bookmarkStart w:id="4497" w:name="__RefHeading___Toc3676569_73709187"/>
      <w:bookmarkStart w:id="4498" w:name="_Toc2028"/>
      <w:bookmarkEnd w:id="4497"/>
      <w:r>
        <w:rPr/>
        <w:t>405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498"/>
    </w:p>
    <w:p>
      <w:pPr>
        <w:pStyle w:val="Heading4"/>
        <w:numPr>
          <w:ilvl w:val="3"/>
          <w:numId w:val="1"/>
        </w:numPr>
        <w:rPr/>
      </w:pPr>
      <w:bookmarkStart w:id="4499" w:name="__RefHeading___Toc3676571_73709187"/>
      <w:bookmarkStart w:id="4500" w:name="_Toc2029"/>
      <w:bookmarkEnd w:id="4499"/>
      <w:r>
        <w:rPr>
          <w:rtl w:val="true"/>
        </w:rPr>
        <w:t>اشاره</w:t>
      </w:r>
      <w:bookmarkEnd w:id="4500"/>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أَخْسَرَ النَّاسِ صَفْقَةً وَ أَخْيَبَهُمْ 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أَخْلَقَ بَدَنَهُ </w:t>
      </w:r>
      <w:bookmarkStart w:id="4501" w:name="pg11525_243043"/>
    </w:p>
    <w:p>
      <w:pPr>
        <w:pStyle w:val="BookText"/>
        <w:rPr/>
      </w:pPr>
      <w:bookmarkEnd w:id="4501"/>
      <w:r>
        <w:rPr>
          <w:rFonts w:ascii="Amiri" w:hAnsi="Amiri" w:eastAsia="Amiri" w:cs="Amiri"/>
          <w:color w:val="111111"/>
          <w:sz w:val="28"/>
          <w:sz w:val="28"/>
          <w:szCs w:val="28"/>
          <w:rtl w:val="true"/>
          <w:lang w:bidi="ar-SA"/>
        </w:rPr>
        <w:t>فِي طَلَبِ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تُسَاعِدْهُ الْمَقَادِيرُ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الدُّنْيَا بِحَسْرَتِهِ وَ قَدِمَ عَلَى الْآخِرَةِ بِتَبِعَتِهِ</w:t>
      </w:r>
    </w:p>
    <w:p>
      <w:pPr>
        <w:pStyle w:val="Heading4"/>
        <w:numPr>
          <w:ilvl w:val="3"/>
          <w:numId w:val="1"/>
        </w:numPr>
        <w:rPr/>
      </w:pPr>
      <w:bookmarkStart w:id="4502" w:name="__RefHeading___Toc3676573_73709187"/>
      <w:bookmarkStart w:id="4503" w:name="_Toc2030"/>
      <w:bookmarkEnd w:id="4502"/>
      <w:r>
        <w:rPr>
          <w:rtl w:val="true"/>
        </w:rPr>
        <w:t>ترجمه</w:t>
      </w:r>
      <w:bookmarkEnd w:id="4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زيانكارترين مردم در معامله،و نااميدترين فرد در تلاش و كوشش آن كسى است كه براى رسيدن به آرمانهايش جسمش را فرسوده كند،و مقدّرات او را در رسيدن به خواسته‌اش يارى ننمايند،پس با حسرت و افسوس از دنيا برود و با گناهان خود وارد آخرت شود </w:t>
      </w:r>
      <w:r>
        <w:rPr>
          <w:rFonts w:eastAsia="IRNazanin" w:cs="IRNazanin"/>
          <w:color w:val="111111"/>
          <w:sz w:val="28"/>
          <w:szCs w:val="28"/>
          <w:rtl w:val="true"/>
          <w:lang w:bidi="fa-IR"/>
        </w:rPr>
        <w:t>.»</w:t>
      </w:r>
    </w:p>
    <w:p>
      <w:pPr>
        <w:pStyle w:val="Heading4"/>
        <w:numPr>
          <w:ilvl w:val="3"/>
          <w:numId w:val="1"/>
        </w:numPr>
        <w:rPr/>
      </w:pPr>
      <w:bookmarkStart w:id="4504" w:name="__RefHeading___Toc3676575_73709187"/>
      <w:bookmarkStart w:id="4505" w:name="_Toc2031"/>
      <w:bookmarkEnd w:id="4504"/>
      <w:r>
        <w:rPr>
          <w:rtl w:val="true"/>
        </w:rPr>
        <w:t>شرح</w:t>
      </w:r>
      <w:bookmarkEnd w:id="4505"/>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 صفقة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براى آن كسى كه معرفى كرده،آورده از آن رو كه دنيا را به جاى آخرت گرفته است و قضا و قدر،با او در رسيدن به آرزوهاى دنيوى‌اش موافق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 است كه او در معامله‌اش زيانكارتر از همه است و پيامد آن هم عبارت است از كيفر دردهايى كه در اثر تلاش خود او عايدش مى‌گردد</w:t>
      </w:r>
      <w:r>
        <w:rPr>
          <w:rFonts w:eastAsia="IRNazanin" w:cs="IRNazanin"/>
          <w:color w:val="111111"/>
          <w:sz w:val="28"/>
          <w:szCs w:val="28"/>
          <w:rtl w:val="true"/>
          <w:lang w:bidi="fa-IR"/>
        </w:rPr>
        <w:t>.</w:t>
      </w:r>
    </w:p>
    <w:p>
      <w:pPr>
        <w:pStyle w:val="Heading3"/>
        <w:numPr>
          <w:ilvl w:val="2"/>
          <w:numId w:val="1"/>
        </w:numPr>
        <w:rPr/>
      </w:pPr>
      <w:bookmarkStart w:id="4506" w:name="__RefHeading___Toc3676577_73709187"/>
      <w:bookmarkStart w:id="4507" w:name="_Toc2032"/>
      <w:bookmarkEnd w:id="4506"/>
      <w:r>
        <w:rPr/>
        <w:t>406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07"/>
    </w:p>
    <w:p>
      <w:pPr>
        <w:pStyle w:val="Heading4"/>
        <w:numPr>
          <w:ilvl w:val="3"/>
          <w:numId w:val="1"/>
        </w:numPr>
        <w:rPr/>
      </w:pPr>
      <w:bookmarkStart w:id="4508" w:name="__RefHeading___Toc3676579_73709187"/>
      <w:bookmarkStart w:id="4509" w:name="_Toc2033"/>
      <w:bookmarkEnd w:id="4508"/>
      <w:r>
        <w:rPr>
          <w:rtl w:val="true"/>
        </w:rPr>
        <w:t>اشاره</w:t>
      </w:r>
      <w:bookmarkEnd w:id="4509"/>
    </w:p>
    <w:p>
      <w:pPr>
        <w:pStyle w:val="BookText"/>
        <w:rPr/>
      </w:pPr>
      <w:r>
        <w:rPr>
          <w:rFonts w:ascii="Amiri" w:hAnsi="Amiri" w:eastAsia="Amiri" w:cs="Amiri"/>
          <w:color w:val="111111"/>
          <w:sz w:val="28"/>
          <w:sz w:val="28"/>
          <w:szCs w:val="28"/>
          <w:rtl w:val="true"/>
          <w:lang w:bidi="ar-SA"/>
        </w:rPr>
        <w:t>اَلرِّزْقُ رِزْقَانِ طَالِبٌ وَ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الدُّنْيَا طَلَبَهُ الْمَوْتُ حَتَّى يُخْرِجَهُ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الْآخِرَةَ طَلَبَتْهُ الدُّنْيَا حَتَّى يَسْتَوْفِيَ رِزْقَهُ مِنْهَا</w:t>
      </w:r>
    </w:p>
    <w:p>
      <w:pPr>
        <w:pStyle w:val="Heading4"/>
        <w:numPr>
          <w:ilvl w:val="3"/>
          <w:numId w:val="1"/>
        </w:numPr>
        <w:rPr/>
      </w:pPr>
      <w:bookmarkStart w:id="4510" w:name="__RefHeading___Toc3676581_73709187"/>
      <w:bookmarkStart w:id="4511" w:name="_Toc2034"/>
      <w:bookmarkEnd w:id="4510"/>
      <w:r>
        <w:rPr>
          <w:rtl w:val="true"/>
        </w:rPr>
        <w:t>ترجمه</w:t>
      </w:r>
      <w:bookmarkEnd w:id="4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در پى تو است و ديگرى آن كه تو در پى آنى،پس كسى كه خواهان دنياست مرگ او را مى‌طلبد تا از دنيا ببردش،و كسى كه طالب آخرت است دنيا او را مى‌طلبد تا وى از آن روزى خود را كامل ببرد </w:t>
      </w:r>
      <w:r>
        <w:rPr>
          <w:rFonts w:eastAsia="IRNazanin" w:cs="IRNazanin"/>
          <w:color w:val="111111"/>
          <w:sz w:val="28"/>
          <w:szCs w:val="28"/>
          <w:rtl w:val="true"/>
          <w:lang w:bidi="fa-IR"/>
        </w:rPr>
        <w:t>».</w:t>
      </w:r>
    </w:p>
    <w:p>
      <w:pPr>
        <w:pStyle w:val="Heading4"/>
        <w:numPr>
          <w:ilvl w:val="3"/>
          <w:numId w:val="1"/>
        </w:numPr>
        <w:rPr/>
      </w:pPr>
      <w:bookmarkStart w:id="4512" w:name="__RefHeading___Toc3676583_73709187"/>
      <w:bookmarkStart w:id="4513" w:name="_Toc2035"/>
      <w:bookmarkEnd w:id="4512"/>
      <w:r>
        <w:rPr>
          <w:rtl w:val="true"/>
        </w:rPr>
        <w:t>شرح</w:t>
      </w:r>
      <w:bookmarkEnd w:id="4513"/>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طالب را براى روزى از آن رو استعاره آورده است كه روزى همچون كسى كه در پى صاحبش در آيد ناگزير به او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طلب دنيا به دليل نتيجۀ مقدّرى كه در پى دارد،يعنى مرگ،بر حذر داشته است به طورى كه گويى مرگ شخص را دنبال مى‌كند تا او را از دنيا بيرون سازد،آن هم به خاطر آن </w:t>
      </w:r>
      <w:bookmarkStart w:id="4514" w:name="pg11525_243045"/>
    </w:p>
    <w:p>
      <w:pPr>
        <w:pStyle w:val="BookText"/>
        <w:rPr/>
      </w:pPr>
      <w:bookmarkEnd w:id="4514"/>
      <w:r>
        <w:rPr>
          <w:rFonts w:ascii="IRNazanin" w:hAnsi="IRNazanin" w:eastAsia="IRNazanin"/>
          <w:color w:val="111111"/>
          <w:sz w:val="28"/>
          <w:sz w:val="28"/>
          <w:szCs w:val="28"/>
          <w:rtl w:val="true"/>
          <w:lang w:bidi="fa-IR"/>
        </w:rPr>
        <w:t>كه خود شخص،دنيا را مى‌جويد،و وادار به رفتن در پى آخرت نموده است به دليل اين كه لازمۀ طلب آخرت آن است كه دنيا و اهل دنيا در پى كسى مى‌روند كه از دنيا بريده است تا آنجا كه روزى وى از دنيا مى‌رسد،و اين كارى است پسنديده،و ما در گذشته دليل اقبال مردم را بر كسى كه از ايشان بريده است بروشنى بيان كرديم</w:t>
      </w:r>
      <w:r>
        <w:rPr>
          <w:rFonts w:eastAsia="IRNazanin" w:cs="IRNazanin"/>
          <w:color w:val="111111"/>
          <w:sz w:val="28"/>
          <w:szCs w:val="28"/>
          <w:rtl w:val="true"/>
          <w:lang w:bidi="fa-IR"/>
        </w:rPr>
        <w:t>.</w:t>
      </w:r>
    </w:p>
    <w:p>
      <w:pPr>
        <w:pStyle w:val="Heading3"/>
        <w:numPr>
          <w:ilvl w:val="2"/>
          <w:numId w:val="1"/>
        </w:numPr>
        <w:rPr/>
      </w:pPr>
      <w:bookmarkStart w:id="4515" w:name="__RefHeading___Toc3676585_73709187"/>
      <w:bookmarkStart w:id="4516" w:name="_Toc2036"/>
      <w:bookmarkEnd w:id="4515"/>
      <w:r>
        <w:rPr/>
        <w:t>407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16"/>
    </w:p>
    <w:p>
      <w:pPr>
        <w:pStyle w:val="Heading4"/>
        <w:numPr>
          <w:ilvl w:val="3"/>
          <w:numId w:val="1"/>
        </w:numPr>
        <w:rPr/>
      </w:pPr>
      <w:bookmarkStart w:id="4517" w:name="__RefHeading___Toc3676587_73709187"/>
      <w:bookmarkStart w:id="4518" w:name="_Toc2037"/>
      <w:bookmarkEnd w:id="4517"/>
      <w:r>
        <w:rPr>
          <w:rtl w:val="true"/>
        </w:rPr>
        <w:t>اشاره</w:t>
      </w:r>
      <w:bookmarkEnd w:id="4518"/>
    </w:p>
    <w:p>
      <w:pPr>
        <w:pStyle w:val="BookText"/>
        <w:rPr/>
      </w:pPr>
      <w:r>
        <w:rPr>
          <w:rFonts w:ascii="Amiri" w:hAnsi="Amiri" w:eastAsia="Amiri" w:cs="Amiri"/>
          <w:color w:val="111111"/>
          <w:sz w:val="28"/>
          <w:sz w:val="28"/>
          <w:szCs w:val="28"/>
          <w:rtl w:val="true"/>
          <w:lang w:bidi="ar-SA"/>
        </w:rPr>
        <w:t>إِنَّ أَوْلِيَاءَ اللَّهِ هُمُ الَّذِينَ نَظَرُوا إِلَى بَاطِنِ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النَّاسُ إِلَى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اشْتَغَلُوا بِآجِلِهَا إِذَا اشْتَغَلَ النَّاسُ بِعَاجِلِهَا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فَأَمَاتُوا مِنْهَا مَا خَشُوا أَنْ يُمِيتَهُمْ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تَرَكُوا مِنْهَا مَا عَلِمُوا أَنَّهُ سَيَتْرُكُهُمْ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رَأَوُا اسْتِكْثَارَ غَيْرِهِمْ مِنْهَا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دَرَكَهُمْ لَهَا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مَا سَالَمَ النَّاسُ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 بِهِ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قَامَ الْكِتَابُ وَ هُمْ بِهِ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مَرْجُوّاً فَوْقَ مَا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مَخُوفاً فَوْقَ مَا يَخَافُونَ</w:t>
      </w:r>
    </w:p>
    <w:p>
      <w:pPr>
        <w:pStyle w:val="Heading4"/>
        <w:numPr>
          <w:ilvl w:val="3"/>
          <w:numId w:val="1"/>
        </w:numPr>
        <w:rPr/>
      </w:pPr>
      <w:bookmarkStart w:id="4519" w:name="__RefHeading___Toc3676589_73709187"/>
      <w:bookmarkStart w:id="4520" w:name="_Toc2038"/>
      <w:bookmarkEnd w:id="4519"/>
      <w:r>
        <w:rPr>
          <w:rtl w:val="true"/>
        </w:rPr>
        <w:t>ترجمه</w:t>
      </w:r>
      <w:bookmarkEnd w:id="4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كسانى هستند كه به باطن دنيا نگاه كنند،آن گاه كه مردم به ظاهر آن مى‌نگرند و به پايان آن بپردازند،وقتى كه مردم به وضع حاضر آن مشغولند،پس نابود مى‌سازند آنچه را كه مى‌ترسند آنها را نابود سازد،و ترك مى‌كنند آنچه را كه مى‌دانند آنها را ترك خواهد كرد،و مى‌بينند كه بهره‌بردارى فراوان ديگران از دنيا،كم بهره بردن است و دريافتن دنيا توسط ايشان،از دست دادن آخرت است،آنان با آنچه مردم در صلحند دشمن،و با آنچه مردم با آن دشمنند در صلح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وسيلۀ ايشان كتاب آسمانى شناخته شده و به وسيلۀ كتاب آنها شناخته شدند،و به وسيلۀ آنها كتاب پايدار،و به وسيله كتاب آنها جاودانه شدند، اميدى بالاتر از اميدشان و ترسى بيشتر از ترس ايشان قابل تصوّر نيست </w:t>
      </w:r>
      <w:r>
        <w:rPr>
          <w:rFonts w:eastAsia="IRNazanin" w:cs="IRNazanin"/>
          <w:color w:val="111111"/>
          <w:sz w:val="28"/>
          <w:szCs w:val="28"/>
          <w:rtl w:val="true"/>
          <w:lang w:bidi="fa-IR"/>
        </w:rPr>
        <w:t>».</w:t>
      </w:r>
    </w:p>
    <w:p>
      <w:pPr>
        <w:pStyle w:val="Heading4"/>
        <w:numPr>
          <w:ilvl w:val="3"/>
          <w:numId w:val="1"/>
        </w:numPr>
        <w:rPr/>
      </w:pPr>
      <w:bookmarkStart w:id="4521" w:name="__RefHeading___Toc3676591_73709187"/>
      <w:bookmarkStart w:id="4522" w:name="_Toc2039"/>
      <w:bookmarkEnd w:id="4521"/>
      <w:r>
        <w:rPr>
          <w:rtl w:val="true"/>
        </w:rPr>
        <w:t>شرح</w:t>
      </w:r>
      <w:bookmarkEnd w:id="4522"/>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را به وسيلۀ ده صفت مشخّص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باطن و حقيقت دنيا و هدف حكمت الهى از پيدايش دنيا مى‌نگرند و در نتيجه مطابق آگاهى خود عمل مى‌كنند،در موقعى كه مردم به ظاهر آن يعنى به آرايش و اندوخته‌هاى دنيا توجّه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پايان دنيا مشغولند يعنى آنچه را كه خداوند مقابل چشمشان،به عنوان هدف اصلى و نتيجۀ آمادگى از دنيا قرار داده است كه همان اجر و مزد و خوشنودى خدا مى‌باشد،آن گاه كه مردم به وضع حاضر و لذّات موجود دنيا سرگرمند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از دنيا ممكن بود باعث نابودى آنها شود،آنها نابود ساخته‌اند،يعنى نفس امّاره‌اى را كه مى‌ترسيدند بر آنها غلبه كرده و بر عقلشان چيره شود و در نتيجه باعث مرگ و نابودى آنها در آخرت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اندوخته‌هاى دنيا باشد كه باعث نابودى انسان مى‌گردند،و گويى از آن جهت كه آنان دنيا را ترك كرده و به آن توجّهى ندارند، دنيا در نزد آنها مرده و فراموش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مى‌كنند از دنيا آنچه را كه مى‌دانند سرانجام آنها را ترك خواهد كرد،يعنى همان زيب و زيور دنيا كه با مردن ايشان آنها را ترك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هر دو مورد براى بيان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بهرۀ فراوان ديگران را از دنيا كم بهرگى،و دريافت آنها را از دنيا،از دست دادن مى‌دانند،يعنى كم بهرگى از خير آخرت و از دست دادن آن،از آن رو كه دريافت دنيا و بهرۀ زياد از آن چنين نتيجه‌اى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آنچه مردم سازش دارند،يعنى با دنيا،دشمن،و با آنچه مردم آن را دشمن مى‌دارند يعنى آخرت،در صلح و سازشند </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وسيلۀ ايشان كتاب دانسته شد،چون ايشان كتاب را پاسدارى و تفقّه مى‌كنند و به ديگران مى‌آموزند،و به وسيلۀ كتاب ايشان شناخته شدند به </w:t>
      </w:r>
      <w:bookmarkStart w:id="4523" w:name="pg11525_243050"/>
    </w:p>
    <w:p>
      <w:pPr>
        <w:pStyle w:val="BookText"/>
        <w:rPr/>
      </w:pPr>
      <w:bookmarkEnd w:id="4523"/>
      <w:r>
        <w:rPr>
          <w:rFonts w:ascii="Amiri" w:hAnsi="Amiri" w:eastAsia="Amiri" w:cs="Amiri"/>
          <w:color w:val="111111"/>
          <w:sz w:val="28"/>
          <w:sz w:val="28"/>
          <w:szCs w:val="28"/>
          <w:rtl w:val="true"/>
          <w:lang w:bidi="ar-SA"/>
        </w:rPr>
        <w:t>دليل شهرتشان به وسيلۀ آن در نزد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آنها كتاب پايدار ماند،يعنى احكام كتاب در بين مردم برقرار ماند و مردم به آن احكام عمل كردند،و همچنين به وسيلۀ كتاب آنها جاودانه شدند يعنى با اجراى اوامر،و نواهى و آنچه سزاوار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 دارد كه مقصود استوارى ايشان در امر معاش و معاد به بركت قرآن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اميدى بالاتر از اميدى كه به پاداش الهى دارند،و خوفى بالاتر از خوفى كه از عذاب خدا و دورى از او دارند،وجود ندارد از آن رو كه اينان يقين به آن اميد و ترس در آن عالم دارند</w:t>
      </w:r>
      <w:r>
        <w:rPr>
          <w:rFonts w:eastAsia="IRNazanin" w:cs="IRNazanin"/>
          <w:color w:val="111111"/>
          <w:sz w:val="28"/>
          <w:szCs w:val="28"/>
          <w:rtl w:val="true"/>
          <w:lang w:bidi="fa-IR"/>
        </w:rPr>
        <w:t>.</w:t>
      </w:r>
    </w:p>
    <w:p>
      <w:pPr>
        <w:pStyle w:val="Heading3"/>
        <w:numPr>
          <w:ilvl w:val="2"/>
          <w:numId w:val="1"/>
        </w:numPr>
        <w:rPr/>
      </w:pPr>
      <w:bookmarkStart w:id="4524" w:name="__RefHeading___Toc3676593_73709187"/>
      <w:bookmarkStart w:id="4525" w:name="_Toc2040"/>
      <w:bookmarkEnd w:id="4524"/>
      <w:r>
        <w:rPr/>
        <w:t>408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25"/>
    </w:p>
    <w:p>
      <w:pPr>
        <w:pStyle w:val="Heading4"/>
        <w:numPr>
          <w:ilvl w:val="3"/>
          <w:numId w:val="1"/>
        </w:numPr>
        <w:rPr/>
      </w:pPr>
      <w:bookmarkStart w:id="4526" w:name="__RefHeading___Toc3676595_73709187"/>
      <w:bookmarkStart w:id="4527" w:name="_Toc2041"/>
      <w:bookmarkEnd w:id="4526"/>
      <w:r>
        <w:rPr>
          <w:rtl w:val="true"/>
        </w:rPr>
        <w:t>اشاره</w:t>
      </w:r>
      <w:bookmarkEnd w:id="4527"/>
    </w:p>
    <w:p>
      <w:pPr>
        <w:pStyle w:val="BookText"/>
        <w:rPr/>
      </w:pPr>
      <w:r>
        <w:rPr>
          <w:rFonts w:ascii="Amiri" w:hAnsi="Amiri" w:eastAsia="Amiri" w:cs="Amiri"/>
          <w:color w:val="111111"/>
          <w:sz w:val="28"/>
          <w:sz w:val="28"/>
          <w:szCs w:val="28"/>
          <w:rtl w:val="true"/>
          <w:lang w:bidi="ar-SA"/>
        </w:rPr>
        <w:t>اُذْكُرُوا انْقِطَاعَ اللَّذَّاتِ وَ بَقَاءَ التَّبِعَاتِ</w:t>
      </w:r>
    </w:p>
    <w:p>
      <w:pPr>
        <w:pStyle w:val="Heading4"/>
        <w:numPr>
          <w:ilvl w:val="3"/>
          <w:numId w:val="1"/>
        </w:numPr>
        <w:rPr/>
      </w:pPr>
      <w:bookmarkStart w:id="4528" w:name="__RefHeading___Toc3676597_73709187"/>
      <w:bookmarkStart w:id="4529" w:name="_Toc2042"/>
      <w:bookmarkEnd w:id="4528"/>
      <w:r>
        <w:rPr>
          <w:rtl w:val="true"/>
        </w:rPr>
        <w:t>ترجمه</w:t>
      </w:r>
      <w:bookmarkEnd w:id="4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داشته باشيد،بريده شدن لذّتها و ماندن پيامدهاى نارواى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Heading4"/>
        <w:numPr>
          <w:ilvl w:val="3"/>
          <w:numId w:val="1"/>
        </w:numPr>
        <w:rPr/>
      </w:pPr>
      <w:bookmarkStart w:id="4530" w:name="__RefHeading___Toc3676599_73709187"/>
      <w:bookmarkStart w:id="4531" w:name="_Toc2043"/>
      <w:bookmarkEnd w:id="4530"/>
      <w:r>
        <w:rPr>
          <w:rtl w:val="true"/>
        </w:rPr>
        <w:t>شرح</w:t>
      </w:r>
      <w:bookmarkEnd w:id="4531"/>
    </w:p>
    <w:p>
      <w:pPr>
        <w:pStyle w:val="BookText"/>
        <w:rPr/>
      </w:pPr>
      <w:r>
        <w:rPr>
          <w:rFonts w:ascii="IRNazanin" w:hAnsi="IRNazanin" w:eastAsia="IRNazanin"/>
          <w:color w:val="111111"/>
          <w:sz w:val="28"/>
          <w:sz w:val="28"/>
          <w:szCs w:val="28"/>
          <w:rtl w:val="true"/>
          <w:lang w:bidi="fa-IR"/>
        </w:rPr>
        <w:t>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برحذر داشتن از دنياست</w:t>
      </w:r>
      <w:r>
        <w:rPr>
          <w:rFonts w:eastAsia="IRNazanin" w:cs="IRNazanin"/>
          <w:color w:val="111111"/>
          <w:sz w:val="28"/>
          <w:szCs w:val="28"/>
          <w:rtl w:val="true"/>
          <w:lang w:bidi="fa-IR"/>
        </w:rPr>
        <w:t>.</w:t>
      </w:r>
    </w:p>
    <w:p>
      <w:pPr>
        <w:pStyle w:val="Heading3"/>
        <w:numPr>
          <w:ilvl w:val="2"/>
          <w:numId w:val="1"/>
        </w:numPr>
        <w:rPr/>
      </w:pPr>
      <w:bookmarkStart w:id="4532" w:name="__RefHeading___Toc3676601_73709187"/>
      <w:bookmarkStart w:id="4533" w:name="_Toc2044"/>
      <w:bookmarkEnd w:id="4532"/>
      <w:r>
        <w:rPr/>
        <w:t>409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33"/>
    </w:p>
    <w:p>
      <w:pPr>
        <w:pStyle w:val="Heading4"/>
        <w:numPr>
          <w:ilvl w:val="3"/>
          <w:numId w:val="1"/>
        </w:numPr>
        <w:rPr/>
      </w:pPr>
      <w:bookmarkStart w:id="4534" w:name="__RefHeading___Toc3676603_73709187"/>
      <w:bookmarkStart w:id="4535" w:name="_Toc2045"/>
      <w:bookmarkEnd w:id="4534"/>
      <w:r>
        <w:rPr>
          <w:rtl w:val="true"/>
        </w:rPr>
        <w:t>اشاره</w:t>
      </w:r>
      <w:bookmarkEnd w:id="4535"/>
    </w:p>
    <w:p>
      <w:pPr>
        <w:pStyle w:val="BookText"/>
        <w:rPr/>
      </w:pPr>
      <w:r>
        <w:rPr>
          <w:rFonts w:ascii="Amiri" w:hAnsi="Amiri" w:eastAsia="Amiri" w:cs="Amiri"/>
          <w:color w:val="111111"/>
          <w:sz w:val="28"/>
          <w:sz w:val="28"/>
          <w:szCs w:val="28"/>
          <w:rtl w:val="true"/>
          <w:lang w:bidi="ar-SA"/>
        </w:rPr>
        <w:t>اُخْبُرْ تَقْلِهِ</w:t>
      </w:r>
    </w:p>
    <w:p>
      <w:pPr>
        <w:pStyle w:val="Heading4"/>
        <w:numPr>
          <w:ilvl w:val="3"/>
          <w:numId w:val="1"/>
        </w:numPr>
        <w:rPr/>
      </w:pPr>
      <w:bookmarkStart w:id="4536" w:name="__RefHeading___Toc3676605_73709187"/>
      <w:bookmarkStart w:id="4537" w:name="_Toc2046"/>
      <w:bookmarkEnd w:id="4536"/>
      <w:r>
        <w:rPr>
          <w:rtl w:val="true"/>
        </w:rPr>
        <w:t>ترجمه</w:t>
      </w:r>
      <w:bookmarkEnd w:id="4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آزمايش كن تا دشمنش بدارى </w:t>
      </w:r>
      <w:r>
        <w:rPr>
          <w:rFonts w:eastAsia="Amiri" w:cs="Amiri" w:ascii="Amiri" w:hAnsi="Amiri"/>
          <w:color w:val="111111"/>
          <w:sz w:val="28"/>
          <w:szCs w:val="28"/>
          <w:rtl w:val="true"/>
          <w:lang w:bidi="ar-SA"/>
        </w:rPr>
        <w:t>».</w:t>
      </w:r>
    </w:p>
    <w:p>
      <w:pPr>
        <w:pStyle w:val="Heading4"/>
        <w:numPr>
          <w:ilvl w:val="3"/>
          <w:numId w:val="1"/>
        </w:numPr>
        <w:rPr/>
      </w:pPr>
      <w:bookmarkStart w:id="4538" w:name="__RefHeading___Toc3676607_73709187"/>
      <w:bookmarkStart w:id="4539" w:name="_Toc2047"/>
      <w:bookmarkEnd w:id="4538"/>
      <w:r>
        <w:rPr>
          <w:rtl w:val="true"/>
        </w:rPr>
        <w:t>شرح</w:t>
      </w:r>
      <w:bookmarkEnd w:id="4539"/>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اين سخن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 امّا آنچه تأييد مى‌كند كه اين سخن از امير المؤمنين است آن است كه ثعلب از ابن اعرابى نقل كرده كه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تقله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بيازما تا دشمن بدارى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دشمن بدار تا بيازمايى</w:t>
      </w:r>
      <w:r>
        <w:rPr>
          <w:rFonts w:eastAsia="IRNazanin" w:cs="IRNazanin"/>
          <w:color w:val="111111"/>
          <w:sz w:val="28"/>
          <w:szCs w:val="28"/>
          <w:rtl w:val="true"/>
          <w:lang w:bidi="fa-IR"/>
        </w:rPr>
        <w:t xml:space="preserve">). </w:t>
      </w:r>
      <w:bookmarkStart w:id="4540" w:name="pg11525_243052"/>
    </w:p>
    <w:p>
      <w:pPr>
        <w:pStyle w:val="BookText"/>
        <w:rPr/>
      </w:pPr>
      <w:bookmarkEnd w:id="4540"/>
      <w:r>
        <w:rPr>
          <w:rFonts w:ascii="IRNazanin" w:hAnsi="IRNazanin" w:eastAsia="IRNazanin"/>
          <w:color w:val="111111"/>
          <w:sz w:val="28"/>
          <w:sz w:val="28"/>
          <w:szCs w:val="28"/>
          <w:rtl w:val="true"/>
          <w:lang w:bidi="fa-IR"/>
        </w:rPr>
        <w:t>قلاه يقليه،قلّى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قلاء،به فتح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داشت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آخر براى سكت 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امرى است در معناى خبر و به منزلۀ ضرب المثل به اين معنى كه باطن هر كس را بيازمايى،دشمنش مى‌دارى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حكم به غالب است چون بيشتر مردم از نظر باطن و اخلاق ناروا چنينند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از مأمون نقل كرده‌اند بر عكس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اظهار دشمنى با شخص باعث فاش شدن باطن او مى‌گردد،زيرا كه او يا در برابر،دشمنى مى‌كند و يا نمى‌كند،در هر صورت خوبى و بدى او روشن مى‌كردد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نظير اين سخن از ابو بكر اصفهانى نقل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اعتراض برگذشتگان در زمرۀ نادانى و اسراف تلقّى نمى‌شد،مى‌گفتم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سپس آزمون،تا اين كه انسان عمرش را تلف نكرده و بيجا با كسى دشمنى نمى‌ورزد</w:t>
      </w:r>
      <w:r>
        <w:rPr>
          <w:rFonts w:eastAsia="IRNazanin" w:cs="IRNazanin"/>
          <w:color w:val="111111"/>
          <w:sz w:val="28"/>
          <w:szCs w:val="28"/>
          <w:rtl w:val="true"/>
          <w:lang w:bidi="fa-IR"/>
        </w:rPr>
        <w:t>.</w:t>
      </w:r>
    </w:p>
    <w:p>
      <w:pPr>
        <w:pStyle w:val="Heading3"/>
        <w:numPr>
          <w:ilvl w:val="2"/>
          <w:numId w:val="1"/>
        </w:numPr>
        <w:rPr/>
      </w:pPr>
      <w:bookmarkStart w:id="4541" w:name="__RefHeading___Toc3676609_73709187"/>
      <w:bookmarkStart w:id="4542" w:name="_Toc2048"/>
      <w:bookmarkEnd w:id="4541"/>
      <w:r>
        <w:rPr/>
        <w:t>410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42"/>
    </w:p>
    <w:p>
      <w:pPr>
        <w:pStyle w:val="Heading4"/>
        <w:numPr>
          <w:ilvl w:val="3"/>
          <w:numId w:val="1"/>
        </w:numPr>
        <w:rPr/>
      </w:pPr>
      <w:bookmarkStart w:id="4543" w:name="__RefHeading___Toc3676611_73709187"/>
      <w:bookmarkStart w:id="4544" w:name="_Toc2049"/>
      <w:bookmarkEnd w:id="4543"/>
      <w:r>
        <w:rPr>
          <w:rtl w:val="true"/>
        </w:rPr>
        <w:t>اشاره</w:t>
      </w:r>
      <w:bookmarkEnd w:id="4544"/>
    </w:p>
    <w:p>
      <w:pPr>
        <w:pStyle w:val="BookText"/>
        <w:rPr/>
      </w:pPr>
      <w:r>
        <w:rPr>
          <w:rFonts w:ascii="Amiri" w:hAnsi="Amiri" w:eastAsia="Amiri" w:cs="Amiri"/>
          <w:color w:val="111111"/>
          <w:sz w:val="28"/>
          <w:sz w:val="28"/>
          <w:szCs w:val="28"/>
          <w:rtl w:val="true"/>
          <w:lang w:bidi="ar-SA"/>
        </w:rPr>
        <w:t>مَا كَانَ اللَّهُ لِيَفْتَحَ عَلَى عَبْدٍ بَابَ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يُغْلِقَ عَنْهُ بَابَ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لِيَفْتَحَ عَلَى عَبْدٍ بَابَ الدُّعَاءِ وَ يُغْلِقَ عَنْهُ بَابَ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لِيَفْتَحَ لِعَبْدٍ بَابَ التَّوْبَةِ وَ يُغْلِقَ عَنْهُ بَابَ الْمَغْفِرَةِ</w:t>
      </w:r>
    </w:p>
    <w:p>
      <w:pPr>
        <w:pStyle w:val="Heading4"/>
        <w:numPr>
          <w:ilvl w:val="3"/>
          <w:numId w:val="1"/>
        </w:numPr>
        <w:rPr/>
      </w:pPr>
      <w:bookmarkStart w:id="4545" w:name="__RefHeading___Toc3676613_73709187"/>
      <w:bookmarkStart w:id="4546" w:name="_Toc2050"/>
      <w:bookmarkEnd w:id="4545"/>
      <w:r>
        <w:rPr>
          <w:rtl w:val="true"/>
        </w:rPr>
        <w:t>ترجمه</w:t>
      </w:r>
      <w:bookmarkEnd w:id="4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نمى‌شود كه خداوند به روى بنده‌اى در شكر بگشايد و در زيادت روزى را ببندد،و در دعا و خواستن را بگشايد،و در اجابت را ببندد،و در توبه را باز كند امّا در بخشش را ببندد </w:t>
      </w:r>
      <w:r>
        <w:rPr>
          <w:rFonts w:eastAsia="IRNazanin" w:cs="IRNazanin"/>
          <w:color w:val="111111"/>
          <w:sz w:val="28"/>
          <w:szCs w:val="28"/>
          <w:rtl w:val="true"/>
          <w:lang w:bidi="fa-IR"/>
        </w:rPr>
        <w:t>.»</w:t>
      </w:r>
    </w:p>
    <w:p>
      <w:pPr>
        <w:pStyle w:val="Heading4"/>
        <w:numPr>
          <w:ilvl w:val="3"/>
          <w:numId w:val="1"/>
        </w:numPr>
        <w:rPr/>
      </w:pPr>
      <w:bookmarkStart w:id="4547" w:name="__RefHeading___Toc3676615_73709187"/>
      <w:bookmarkStart w:id="4548" w:name="_Toc2051"/>
      <w:bookmarkEnd w:id="4547"/>
      <w:r>
        <w:rPr>
          <w:rtl w:val="true"/>
        </w:rPr>
        <w:t>شرح</w:t>
      </w:r>
      <w:bookmarkEnd w:id="454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چيز اشاره فرموده است</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سپاسگزارى براى فزونى نعمت،درخواست براى رواى حاجت،و توبه براى آمرزش و رحمت پس به روى هر كس كه خداوند در يكى از اين ملزومات را بگشايد و او را آماده و مهيّا سازد و آن را بر وى الهام كند،سزاى مقام بخشندگى </w:t>
      </w:r>
      <w:bookmarkStart w:id="4549" w:name="pg11525_243054"/>
    </w:p>
    <w:p>
      <w:pPr>
        <w:pStyle w:val="BookText"/>
        <w:rPr/>
      </w:pPr>
      <w:bookmarkEnd w:id="4549"/>
      <w:r>
        <w:rPr>
          <w:rFonts w:ascii="IRNazanin" w:hAnsi="IRNazanin" w:eastAsia="IRNazanin"/>
          <w:color w:val="111111"/>
          <w:sz w:val="28"/>
          <w:sz w:val="28"/>
          <w:szCs w:val="28"/>
          <w:rtl w:val="true"/>
          <w:lang w:bidi="fa-IR"/>
        </w:rPr>
        <w:t>اوست كه در لازم را نيز به روى او بگشايد و او را از فيض خويش بهره‌مند سازد زيرا كه در وجود خدا بخلى نيست و در سلطنت او منعى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گشودن در،استعاره براى موفق ساختن و آماده كردن بنده است توسط خداوند، براى چنان مرحمتى</w:t>
      </w:r>
      <w:r>
        <w:rPr>
          <w:rFonts w:eastAsia="IRNazanin" w:cs="IRNazanin"/>
          <w:color w:val="111111"/>
          <w:sz w:val="28"/>
          <w:szCs w:val="28"/>
          <w:rtl w:val="true"/>
          <w:lang w:bidi="fa-IR"/>
        </w:rPr>
        <w:t>.</w:t>
      </w:r>
    </w:p>
    <w:p>
      <w:pPr>
        <w:pStyle w:val="Heading3"/>
        <w:numPr>
          <w:ilvl w:val="2"/>
          <w:numId w:val="1"/>
        </w:numPr>
        <w:rPr/>
      </w:pPr>
      <w:bookmarkStart w:id="4550" w:name="__RefHeading___Toc3676617_73709187"/>
      <w:bookmarkStart w:id="4551" w:name="_Toc2052"/>
      <w:bookmarkEnd w:id="4550"/>
      <w:r>
        <w:rPr/>
        <w:t>411</w:t>
      </w:r>
      <w:r>
        <w:rPr>
          <w:rtl w:val="true"/>
        </w:rPr>
        <w:t>-</w:t>
      </w:r>
      <w:r>
        <w:rPr>
          <w:rtl w:val="true"/>
        </w:rPr>
        <w:t>از امام</w:t>
      </w:r>
      <w:r>
        <w:rPr>
          <w:rtl w:val="true"/>
        </w:rPr>
        <w:t>(</w:t>
      </w:r>
      <w:r>
        <w:rPr>
          <w:rtl w:val="true"/>
        </w:rPr>
        <w:t>علیه السلام</w:t>
      </w:r>
      <w:r>
        <w:rPr>
          <w:rtl w:val="true"/>
        </w:rPr>
        <w:t>)</w:t>
      </w:r>
      <w:r>
        <w:rPr>
          <w:rtl w:val="true"/>
        </w:rPr>
        <w:t>پرسيدند</w:t>
      </w:r>
      <w:r>
        <w:rPr>
          <w:rtl w:val="true"/>
        </w:rPr>
        <w:t>:</w:t>
      </w:r>
      <w:r>
        <w:rPr>
          <w:rtl w:val="true"/>
        </w:rPr>
        <w:t>از عدالت و بخشندگى كدام يك بهتر است؟</w:t>
      </w:r>
      <w:bookmarkEnd w:id="4551"/>
    </w:p>
    <w:p>
      <w:pPr>
        <w:pStyle w:val="Heading4"/>
        <w:numPr>
          <w:ilvl w:val="3"/>
          <w:numId w:val="1"/>
        </w:numPr>
        <w:rPr/>
      </w:pPr>
      <w:bookmarkStart w:id="4552" w:name="__RefHeading___Toc3676619_73709187"/>
      <w:bookmarkStart w:id="4553" w:name="_Toc2053"/>
      <w:bookmarkEnd w:id="4552"/>
      <w:r>
        <w:rPr>
          <w:rtl w:val="true"/>
        </w:rPr>
        <w:t>اشاره</w:t>
      </w:r>
      <w:bookmarkEnd w:id="455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يَضَعُ الْأُمُورَ مَوَاضِعَهَا وَ الْجُودُ يُخْرِجُهَا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سَائِسٌ عَامٌّ وَ 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أَشْرَفُهُمَا وَ أَفْضَلُهُمَا</w:t>
      </w:r>
    </w:p>
    <w:p>
      <w:pPr>
        <w:pStyle w:val="Heading4"/>
        <w:numPr>
          <w:ilvl w:val="3"/>
          <w:numId w:val="1"/>
        </w:numPr>
        <w:rPr/>
      </w:pPr>
      <w:bookmarkStart w:id="4554" w:name="__RefHeading___Toc3676621_73709187"/>
      <w:bookmarkStart w:id="4555" w:name="_Toc2054"/>
      <w:bookmarkEnd w:id="4554"/>
      <w:r>
        <w:rPr>
          <w:rtl w:val="true"/>
        </w:rPr>
        <w:t>ترجمه</w:t>
      </w:r>
      <w:bookmarkEnd w:id="4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چيزها را در جاى خود مى‌نهد،و بخشندگى آنها را از جاى خود بيرون مى‌سازد،و عدالت نگهبان همه است ليكن بخشندگى تنها به كسى كه به او بخشش شده بهره مى‌رساند پس عدالت برتر و بالاتر است </w:t>
      </w:r>
      <w:r>
        <w:rPr>
          <w:rFonts w:eastAsia="IRNazanin" w:cs="IRNazanin"/>
          <w:color w:val="111111"/>
          <w:sz w:val="28"/>
          <w:szCs w:val="28"/>
          <w:rtl w:val="true"/>
          <w:lang w:bidi="fa-IR"/>
        </w:rPr>
        <w:t>.»</w:t>
      </w:r>
    </w:p>
    <w:p>
      <w:pPr>
        <w:pStyle w:val="Heading4"/>
        <w:numPr>
          <w:ilvl w:val="3"/>
          <w:numId w:val="1"/>
        </w:numPr>
        <w:rPr/>
      </w:pPr>
      <w:bookmarkStart w:id="4556" w:name="__RefHeading___Toc3676623_73709187"/>
      <w:bookmarkStart w:id="4557" w:name="_Toc2055"/>
      <w:bookmarkEnd w:id="4556"/>
      <w:r>
        <w:rPr>
          <w:rtl w:val="true"/>
        </w:rPr>
        <w:t>شرح</w:t>
      </w:r>
      <w:bookmarkEnd w:id="455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فضيلت عدالت وسيلۀ دو قياس مضمرى اشاره فرموده است كه مقدمۀ صغراى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جهتها است،مقصود آن است كه در آغاز بخشندگى از صاحبش مى‌خواهد تا آنچه را كه مالك است از جاى خود و از محل نيازش كه بنا به خواست عدالت آنجا سزاوارتر است،خارج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صغراى قياس دوّم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اعتبار اين كه نظام عالم به عدالت بستگى دارد،استعاره براى عدالت آورده است، در صورتى كه بخشندگى تنها به كسى از مردم كه مورد بخشش قرار مى‌گيرد، عارض مى‌شود،و كبراى مقدّر هر دو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دو امرى كه چنين باشند،عدالت برتر و بهترين آنها است</w:t>
      </w:r>
      <w:r>
        <w:rPr>
          <w:rFonts w:eastAsia="IRNazanin" w:cs="IRNazanin"/>
          <w:color w:val="111111"/>
          <w:sz w:val="28"/>
          <w:szCs w:val="28"/>
          <w:rtl w:val="true"/>
          <w:lang w:bidi="fa-IR"/>
        </w:rPr>
        <w:t>.</w:t>
      </w:r>
    </w:p>
    <w:p>
      <w:pPr>
        <w:pStyle w:val="Heading3"/>
        <w:numPr>
          <w:ilvl w:val="2"/>
          <w:numId w:val="1"/>
        </w:numPr>
        <w:rPr/>
      </w:pPr>
      <w:bookmarkStart w:id="4558" w:name="__RefHeading___Toc3676625_73709187"/>
      <w:bookmarkStart w:id="4559" w:name="_Toc2056"/>
      <w:bookmarkEnd w:id="4558"/>
      <w:r>
        <w:rPr/>
        <w:t>412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59"/>
    </w:p>
    <w:p>
      <w:pPr>
        <w:pStyle w:val="Heading4"/>
        <w:numPr>
          <w:ilvl w:val="3"/>
          <w:numId w:val="1"/>
        </w:numPr>
        <w:rPr/>
      </w:pPr>
      <w:bookmarkStart w:id="4560" w:name="__RefHeading___Toc3676627_73709187"/>
      <w:bookmarkStart w:id="4561" w:name="_Toc2057"/>
      <w:bookmarkEnd w:id="4560"/>
      <w:r>
        <w:rPr>
          <w:rtl w:val="true"/>
        </w:rPr>
        <w:t>اشاره</w:t>
      </w:r>
      <w:bookmarkEnd w:id="4561"/>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أَعْدَاءُ مَا جَهِلُوا </w:t>
      </w:r>
      <w:bookmarkStart w:id="4562" w:name="pg11525_243056"/>
    </w:p>
    <w:p>
      <w:pPr>
        <w:pStyle w:val="Heading4"/>
        <w:numPr>
          <w:ilvl w:val="3"/>
          <w:numId w:val="1"/>
        </w:numPr>
        <w:rPr/>
      </w:pPr>
      <w:bookmarkStart w:id="4563" w:name="__RefHeading___Toc3676629_73709187"/>
      <w:bookmarkStart w:id="4564" w:name="_Toc2058"/>
      <w:bookmarkEnd w:id="4562"/>
      <w:bookmarkEnd w:id="4563"/>
      <w:r>
        <w:rPr>
          <w:rtl w:val="true"/>
        </w:rPr>
        <w:t>ترجمه</w:t>
      </w:r>
      <w:bookmarkEnd w:id="4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دشمنند آنچه را كه نمى‌دانند </w:t>
      </w:r>
      <w:r>
        <w:rPr>
          <w:rFonts w:eastAsia="IRNazanin" w:cs="IRNazanin"/>
          <w:color w:val="111111"/>
          <w:sz w:val="28"/>
          <w:szCs w:val="28"/>
          <w:rtl w:val="true"/>
          <w:lang w:bidi="fa-IR"/>
        </w:rPr>
        <w:t>.»</w:t>
      </w:r>
    </w:p>
    <w:p>
      <w:pPr>
        <w:pStyle w:val="Heading4"/>
        <w:numPr>
          <w:ilvl w:val="3"/>
          <w:numId w:val="1"/>
        </w:numPr>
        <w:rPr/>
      </w:pPr>
      <w:bookmarkStart w:id="4565" w:name="__RefHeading___Toc3676631_73709187"/>
      <w:bookmarkStart w:id="4566" w:name="_Toc2059"/>
      <w:bookmarkEnd w:id="4565"/>
      <w:r>
        <w:rPr>
          <w:rtl w:val="true"/>
        </w:rPr>
        <w:t>شرح</w:t>
      </w:r>
      <w:bookmarkEnd w:id="4566"/>
    </w:p>
    <w:p>
      <w:pPr>
        <w:pStyle w:val="BookText"/>
        <w:rPr/>
      </w:pPr>
      <w:r>
        <w:rPr>
          <w:rFonts w:ascii="IRNazanin" w:hAnsi="IRNazanin" w:eastAsia="IRNazanin"/>
          <w:color w:val="111111"/>
          <w:sz w:val="28"/>
          <w:sz w:val="28"/>
          <w:szCs w:val="28"/>
          <w:rtl w:val="true"/>
          <w:lang w:bidi="fa-IR"/>
        </w:rPr>
        <w:t>قبلا عين همين عبارت به شماره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توضيح داده شد</w:t>
      </w:r>
      <w:r>
        <w:rPr>
          <w:rFonts w:eastAsia="IRNazanin" w:cs="IRNazanin"/>
          <w:color w:val="111111"/>
          <w:sz w:val="28"/>
          <w:szCs w:val="28"/>
          <w:rtl w:val="true"/>
          <w:lang w:bidi="fa-IR"/>
        </w:rPr>
        <w:t>.</w:t>
      </w:r>
    </w:p>
    <w:p>
      <w:pPr>
        <w:pStyle w:val="Heading3"/>
        <w:numPr>
          <w:ilvl w:val="2"/>
          <w:numId w:val="1"/>
        </w:numPr>
        <w:rPr/>
      </w:pPr>
      <w:bookmarkStart w:id="4567" w:name="__RefHeading___Toc3676633_73709187"/>
      <w:bookmarkStart w:id="4568" w:name="_Toc2060"/>
      <w:bookmarkEnd w:id="4567"/>
      <w:r>
        <w:rPr/>
        <w:t>413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68"/>
    </w:p>
    <w:p>
      <w:pPr>
        <w:pStyle w:val="Heading4"/>
        <w:numPr>
          <w:ilvl w:val="3"/>
          <w:numId w:val="1"/>
        </w:numPr>
        <w:rPr/>
      </w:pPr>
      <w:bookmarkStart w:id="4569" w:name="__RefHeading___Toc3676635_73709187"/>
      <w:bookmarkStart w:id="4570" w:name="_Toc2061"/>
      <w:bookmarkEnd w:id="4569"/>
      <w:r>
        <w:rPr>
          <w:rtl w:val="true"/>
        </w:rPr>
        <w:t>اشاره</w:t>
      </w:r>
      <w:bookmarkEnd w:id="4570"/>
    </w:p>
    <w:p>
      <w:pPr>
        <w:pStyle w:val="BookText"/>
        <w:rPr/>
      </w:pPr>
      <w:r>
        <w:rPr>
          <w:rFonts w:ascii="Amiri" w:hAnsi="Amiri" w:eastAsia="Amiri" w:cs="Amiri"/>
          <w:color w:val="111111"/>
          <w:sz w:val="28"/>
          <w:sz w:val="28"/>
          <w:szCs w:val="28"/>
          <w:rtl w:val="true"/>
          <w:lang w:bidi="ar-SA"/>
        </w:rPr>
        <w:t xml:space="preserve">اَلزُّهْدُ كُلُّهُ بَيْنَ كَلِمَتَيْنِ مِنَ؟الْقُرْآنِ؟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يَأْسَ عَلَى الْمَاضِي وَ لَمْ يَفْرَحْ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الزُّهْدَ بِطَرَفَيْهِ</w:t>
      </w:r>
    </w:p>
    <w:p>
      <w:pPr>
        <w:pStyle w:val="Heading4"/>
        <w:numPr>
          <w:ilvl w:val="3"/>
          <w:numId w:val="1"/>
        </w:numPr>
        <w:rPr/>
      </w:pPr>
      <w:bookmarkStart w:id="4571" w:name="__RefHeading___Toc3676637_73709187"/>
      <w:bookmarkStart w:id="4572" w:name="_Toc2062"/>
      <w:bookmarkEnd w:id="4571"/>
      <w:r>
        <w:rPr>
          <w:rtl w:val="true"/>
        </w:rPr>
        <w:t>ترجمه</w:t>
      </w:r>
      <w:bookmarkEnd w:id="4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پارسايى بين دو كلمه از قرآن است كه خداوند پاك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 لا تَفْرَحُوا بِما آتاكُمْ</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 كسى كه بر گذشته افسوس نخورد،و به آينده شاد نشد،پارسايى را از دو طرف دريافت كرده است </w:t>
      </w:r>
      <w:r>
        <w:rPr>
          <w:rFonts w:eastAsia="IRNazanin" w:cs="IRNazanin"/>
          <w:color w:val="111111"/>
          <w:sz w:val="28"/>
          <w:szCs w:val="28"/>
          <w:rtl w:val="true"/>
          <w:lang w:bidi="fa-IR"/>
        </w:rPr>
        <w:t>.»</w:t>
      </w:r>
    </w:p>
    <w:p>
      <w:pPr>
        <w:pStyle w:val="Heading4"/>
        <w:numPr>
          <w:ilvl w:val="3"/>
          <w:numId w:val="1"/>
        </w:numPr>
        <w:rPr/>
      </w:pPr>
      <w:bookmarkStart w:id="4573" w:name="__RefHeading___Toc3676639_73709187"/>
      <w:bookmarkStart w:id="4574" w:name="_Toc2063"/>
      <w:bookmarkEnd w:id="4573"/>
      <w:r>
        <w:rPr>
          <w:rtl w:val="true"/>
        </w:rPr>
        <w:t>شرح</w:t>
      </w:r>
      <w:bookmarkEnd w:id="4574"/>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موردى كه در آيه ذكر شده است نتيجۀ پارسايى و اعراض از دنياست و به منزلۀ خاصّۀ مركبّه‌اى </w:t>
      </w:r>
      <w:r>
        <w:rPr>
          <w:rStyle w:val="FootnoteAnchor"/>
          <w:rtl w:val="true"/>
        </w:rPr>
        <w:footnoteReference w:id="229"/>
      </w:r>
      <w:r>
        <w:rPr>
          <w:rFonts w:ascii="IRNazanin" w:hAnsi="IRNazanin" w:eastAsia="IRNazanin"/>
          <w:color w:val="111111"/>
          <w:sz w:val="28"/>
          <w:sz w:val="28"/>
          <w:szCs w:val="28"/>
          <w:rtl w:val="true"/>
          <w:lang w:bidi="fa-IR"/>
        </w:rPr>
        <w:t>است كه لازمۀ پارسايى است،و براى تعريف پارسايى بدانها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 فقد اخذ الزّهد بطرفيه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را از دو طرف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كامل داشتن پارسايى و كمالات آن است در چنان حالتى،و بديهى است كه وجود چنان ويژگى باعث اعراض از دنيا و خوشيهاى آن از صميم قلب است و زهد واقعى هم همان است</w:t>
      </w:r>
      <w:r>
        <w:rPr>
          <w:rFonts w:eastAsia="IRNazanin" w:cs="IRNazanin"/>
          <w:color w:val="111111"/>
          <w:sz w:val="28"/>
          <w:szCs w:val="28"/>
          <w:rtl w:val="true"/>
          <w:lang w:bidi="fa-IR"/>
        </w:rPr>
        <w:t xml:space="preserve">. </w:t>
      </w:r>
      <w:bookmarkStart w:id="4575" w:name="pg11525_243058"/>
    </w:p>
    <w:p>
      <w:pPr>
        <w:pStyle w:val="Heading3"/>
        <w:numPr>
          <w:ilvl w:val="2"/>
          <w:numId w:val="1"/>
        </w:numPr>
        <w:rPr/>
      </w:pPr>
      <w:bookmarkStart w:id="4576" w:name="__RefHeading___Toc3676641_73709187"/>
      <w:bookmarkStart w:id="4577" w:name="_Toc2064"/>
      <w:bookmarkEnd w:id="4575"/>
      <w:bookmarkEnd w:id="4576"/>
      <w:r>
        <w:rPr/>
        <w:t>414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77"/>
    </w:p>
    <w:p>
      <w:pPr>
        <w:pStyle w:val="Heading4"/>
        <w:numPr>
          <w:ilvl w:val="3"/>
          <w:numId w:val="1"/>
        </w:numPr>
        <w:rPr/>
      </w:pPr>
      <w:bookmarkStart w:id="4578" w:name="__RefHeading___Toc3676643_73709187"/>
      <w:bookmarkStart w:id="4579" w:name="_Toc2065"/>
      <w:bookmarkEnd w:id="4578"/>
      <w:r>
        <w:rPr>
          <w:rtl w:val="true"/>
        </w:rPr>
        <w:t>اشاره</w:t>
      </w:r>
      <w:bookmarkEnd w:id="4579"/>
    </w:p>
    <w:p>
      <w:pPr>
        <w:pStyle w:val="BookText"/>
        <w:rPr/>
      </w:pPr>
      <w:r>
        <w:rPr>
          <w:rFonts w:ascii="Amiri" w:hAnsi="Amiri" w:eastAsia="Amiri" w:cs="Amiri"/>
          <w:color w:val="111111"/>
          <w:sz w:val="28"/>
          <w:sz w:val="28"/>
          <w:szCs w:val="28"/>
          <w:rtl w:val="true"/>
          <w:lang w:bidi="ar-SA"/>
        </w:rPr>
        <w:t>اَلْوِلاَيَاتُ مَضَامِيرُ الرِّجَالِ</w:t>
      </w:r>
    </w:p>
    <w:p>
      <w:pPr>
        <w:pStyle w:val="Heading4"/>
        <w:numPr>
          <w:ilvl w:val="3"/>
          <w:numId w:val="1"/>
        </w:numPr>
        <w:rPr/>
      </w:pPr>
      <w:bookmarkStart w:id="4580" w:name="__RefHeading___Toc3676645_73709187"/>
      <w:bookmarkStart w:id="4581" w:name="_Toc2066"/>
      <w:bookmarkEnd w:id="4580"/>
      <w:r>
        <w:rPr>
          <w:rtl w:val="true"/>
        </w:rPr>
        <w:t>ترجمه</w:t>
      </w:r>
      <w:bookmarkEnd w:id="4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حكومتها ميدانهاى آزمون مردانند </w:t>
      </w:r>
      <w:r>
        <w:rPr>
          <w:rFonts w:eastAsia="Amiri" w:cs="Amiri" w:ascii="Amiri" w:hAnsi="Amiri"/>
          <w:color w:val="111111"/>
          <w:sz w:val="28"/>
          <w:szCs w:val="28"/>
          <w:rtl w:val="true"/>
          <w:lang w:bidi="ar-SA"/>
        </w:rPr>
        <w:t>».</w:t>
      </w:r>
    </w:p>
    <w:p>
      <w:pPr>
        <w:pStyle w:val="Heading4"/>
        <w:numPr>
          <w:ilvl w:val="3"/>
          <w:numId w:val="1"/>
        </w:numPr>
        <w:rPr/>
      </w:pPr>
      <w:bookmarkStart w:id="4582" w:name="__RefHeading___Toc3676647_73709187"/>
      <w:bookmarkStart w:id="4583" w:name="_Toc2067"/>
      <w:bookmarkEnd w:id="4582"/>
      <w:r>
        <w:rPr>
          <w:rtl w:val="true"/>
        </w:rPr>
        <w:t>شرح</w:t>
      </w:r>
      <w:bookmarkEnd w:id="4583"/>
    </w:p>
    <w:p>
      <w:pPr>
        <w:pStyle w:val="BookText"/>
        <w:rPr/>
      </w:pPr>
      <w:r>
        <w:rPr>
          <w:rFonts w:ascii="IRNazanin" w:hAnsi="IRNazanin" w:eastAsia="IRNazanin"/>
          <w:color w:val="111111"/>
          <w:sz w:val="28"/>
          <w:sz w:val="28"/>
          <w:szCs w:val="28"/>
          <w:rtl w:val="true"/>
          <w:lang w:bidi="fa-IR"/>
        </w:rPr>
        <w:t>مقصود از ميدانها،جاى شناخت،اسب تندرو است و آن جايى است كه اسبها براى مسابقه در كنار هم قرار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حكومتها به اعتبار اين كه محلّ ظهور خوبى حاكم از بدى و پستى اوست، همان طورى كه ميدانها براى اسبها چنين‌اند،استعاره آورده است</w:t>
      </w:r>
      <w:r>
        <w:rPr>
          <w:rFonts w:eastAsia="IRNazanin" w:cs="IRNazanin"/>
          <w:color w:val="111111"/>
          <w:sz w:val="28"/>
          <w:szCs w:val="28"/>
          <w:rtl w:val="true"/>
          <w:lang w:bidi="fa-IR"/>
        </w:rPr>
        <w:t>.</w:t>
      </w:r>
    </w:p>
    <w:p>
      <w:pPr>
        <w:pStyle w:val="Heading3"/>
        <w:numPr>
          <w:ilvl w:val="2"/>
          <w:numId w:val="1"/>
        </w:numPr>
        <w:rPr/>
      </w:pPr>
      <w:bookmarkStart w:id="4584" w:name="__RefHeading___Toc3676649_73709187"/>
      <w:bookmarkStart w:id="4585" w:name="_Toc2068"/>
      <w:bookmarkEnd w:id="4584"/>
      <w:r>
        <w:rPr/>
        <w:t>415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85"/>
    </w:p>
    <w:p>
      <w:pPr>
        <w:pStyle w:val="Heading4"/>
        <w:numPr>
          <w:ilvl w:val="3"/>
          <w:numId w:val="1"/>
        </w:numPr>
        <w:rPr/>
      </w:pPr>
      <w:bookmarkStart w:id="4586" w:name="__RefHeading___Toc3676651_73709187"/>
      <w:bookmarkStart w:id="4587" w:name="_Toc2069"/>
      <w:bookmarkEnd w:id="4586"/>
      <w:r>
        <w:rPr>
          <w:rtl w:val="true"/>
        </w:rPr>
        <w:t>اشاره</w:t>
      </w:r>
      <w:bookmarkEnd w:id="4587"/>
    </w:p>
    <w:p>
      <w:pPr>
        <w:pStyle w:val="BookText"/>
        <w:rPr/>
      </w:pPr>
      <w:r>
        <w:rPr>
          <w:rFonts w:ascii="Amiri" w:hAnsi="Amiri" w:eastAsia="Amiri" w:cs="Amiri"/>
          <w:color w:val="111111"/>
          <w:sz w:val="28"/>
          <w:sz w:val="28"/>
          <w:szCs w:val="28"/>
          <w:rtl w:val="true"/>
          <w:lang w:bidi="ar-SA"/>
        </w:rPr>
        <w:t>مَا أَنْقَضَ النَّوْمَ لِعَزَائِمِ الْيَوْمِ</w:t>
      </w:r>
    </w:p>
    <w:p>
      <w:pPr>
        <w:pStyle w:val="Heading4"/>
        <w:numPr>
          <w:ilvl w:val="3"/>
          <w:numId w:val="1"/>
        </w:numPr>
        <w:rPr/>
      </w:pPr>
      <w:bookmarkStart w:id="4588" w:name="__RefHeading___Toc3676653_73709187"/>
      <w:bookmarkStart w:id="4589" w:name="_Toc2070"/>
      <w:bookmarkEnd w:id="4588"/>
      <w:r>
        <w:rPr>
          <w:rtl w:val="true"/>
        </w:rPr>
        <w:t>ترجمه</w:t>
      </w:r>
      <w:bookmarkEnd w:id="4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تصميمهاى روزانه را كه خواب درهم مى‌شكند </w:t>
      </w:r>
      <w:r>
        <w:rPr>
          <w:rFonts w:eastAsia="IRNazanin" w:cs="IRNazanin"/>
          <w:color w:val="111111"/>
          <w:sz w:val="28"/>
          <w:szCs w:val="28"/>
          <w:rtl w:val="true"/>
          <w:lang w:bidi="fa-IR"/>
        </w:rPr>
        <w:t>».</w:t>
      </w:r>
    </w:p>
    <w:p>
      <w:pPr>
        <w:pStyle w:val="Heading4"/>
        <w:numPr>
          <w:ilvl w:val="3"/>
          <w:numId w:val="1"/>
        </w:numPr>
        <w:rPr/>
      </w:pPr>
      <w:bookmarkStart w:id="4590" w:name="__RefHeading___Toc3676655_73709187"/>
      <w:bookmarkStart w:id="4591" w:name="_Toc2071"/>
      <w:bookmarkEnd w:id="4590"/>
      <w:r>
        <w:rPr>
          <w:rtl w:val="true"/>
        </w:rPr>
        <w:t>شرح</w:t>
      </w:r>
      <w:bookmarkEnd w:id="4591"/>
    </w:p>
    <w:p>
      <w:pPr>
        <w:pStyle w:val="BookText"/>
        <w:rPr/>
      </w:pPr>
      <w:r>
        <w:rPr>
          <w:rFonts w:ascii="IRNazanin" w:hAnsi="IRNazanin" w:eastAsia="IRNazanin"/>
          <w:color w:val="111111"/>
          <w:sz w:val="28"/>
          <w:sz w:val="28"/>
          <w:szCs w:val="28"/>
          <w:rtl w:val="true"/>
          <w:lang w:bidi="fa-IR"/>
        </w:rPr>
        <w:t>ما در اينجا براى تعجّب است،و اين سخن به منزلۀ ضرب المثلى است براى كسى كه تصميم به كارى بگيرد،و بعد از آن غفلت كند و يا آن را كوچك بشمارد و به تأخير بيندازد تا اين كه نسبت به انجام آن از تصميم خود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مطلب از اين قرار است كه گاهى انسان تصميم به سفرى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حركت در قسمتى از شب مى‌گيرد تا اين كه به سير روزانه‌اش كمك كند،امّا خواب بر او غلبه مى‌كند تا بامدادان و آن وقت تصميم از دست مى‌رود،و آن تصميم كه در روز گرفته بود،درهم مى‌شكند</w:t>
      </w:r>
      <w:r>
        <w:rPr>
          <w:rFonts w:eastAsia="IRNazanin" w:cs="IRNazanin"/>
          <w:color w:val="111111"/>
          <w:sz w:val="28"/>
          <w:szCs w:val="28"/>
          <w:rtl w:val="true"/>
          <w:lang w:bidi="fa-IR"/>
        </w:rPr>
        <w:t>.</w:t>
      </w:r>
    </w:p>
    <w:p>
      <w:pPr>
        <w:pStyle w:val="Heading3"/>
        <w:numPr>
          <w:ilvl w:val="2"/>
          <w:numId w:val="1"/>
        </w:numPr>
        <w:rPr/>
      </w:pPr>
      <w:bookmarkStart w:id="4592" w:name="__RefHeading___Toc3676657_73709187"/>
      <w:bookmarkStart w:id="4593" w:name="_Toc2072"/>
      <w:bookmarkEnd w:id="4592"/>
      <w:r>
        <w:rPr/>
        <w:t>416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593"/>
    </w:p>
    <w:p>
      <w:pPr>
        <w:pStyle w:val="Heading4"/>
        <w:numPr>
          <w:ilvl w:val="3"/>
          <w:numId w:val="1"/>
        </w:numPr>
        <w:rPr/>
      </w:pPr>
      <w:bookmarkStart w:id="4594" w:name="__RefHeading___Toc3676659_73709187"/>
      <w:bookmarkStart w:id="4595" w:name="_Toc2073"/>
      <w:bookmarkEnd w:id="4594"/>
      <w:r>
        <w:rPr>
          <w:rtl w:val="true"/>
        </w:rPr>
        <w:t>اشاره</w:t>
      </w:r>
      <w:bookmarkEnd w:id="4595"/>
    </w:p>
    <w:p>
      <w:pPr>
        <w:pStyle w:val="BookText"/>
        <w:rPr/>
      </w:pPr>
      <w:r>
        <w:rPr>
          <w:rFonts w:ascii="Amiri" w:hAnsi="Amiri" w:eastAsia="Amiri" w:cs="Amiri"/>
          <w:color w:val="111111"/>
          <w:sz w:val="28"/>
          <w:sz w:val="28"/>
          <w:szCs w:val="28"/>
          <w:rtl w:val="true"/>
          <w:lang w:bidi="ar-SA"/>
        </w:rPr>
        <w:t>لَيْسَ بَلَدٌ بِأَحَقَّ بِكَ مِنْ بَلَدٍ خَيْرُ الْبِلاَدِ مَا حَمَلَكَ</w:t>
      </w:r>
    </w:p>
    <w:p>
      <w:pPr>
        <w:pStyle w:val="Heading4"/>
        <w:numPr>
          <w:ilvl w:val="3"/>
          <w:numId w:val="1"/>
        </w:numPr>
        <w:rPr/>
      </w:pPr>
      <w:bookmarkStart w:id="4596" w:name="__RefHeading___Toc3676661_73709187"/>
      <w:bookmarkStart w:id="4597" w:name="_Toc2074"/>
      <w:bookmarkEnd w:id="4596"/>
      <w:r>
        <w:rPr>
          <w:rtl w:val="true"/>
        </w:rPr>
        <w:t>ترجمه</w:t>
      </w:r>
      <w:bookmarkEnd w:id="4597"/>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شهرى از شهر ديگر براى تو شايسته‌تر نيست بهترين شهرها </w:t>
      </w:r>
      <w:bookmarkStart w:id="4598" w:name="pg11525_243061"/>
    </w:p>
    <w:p>
      <w:pPr>
        <w:pStyle w:val="BookText"/>
        <w:rPr/>
      </w:pPr>
      <w:bookmarkEnd w:id="4598"/>
      <w:r>
        <w:rPr>
          <w:rFonts w:ascii="Amiri" w:hAnsi="Amiri" w:eastAsia="Amiri" w:cs="Amiri"/>
          <w:color w:val="111111"/>
          <w:sz w:val="28"/>
          <w:sz w:val="28"/>
          <w:szCs w:val="28"/>
          <w:rtl w:val="true"/>
          <w:lang w:bidi="ar-SA"/>
        </w:rPr>
        <w:t xml:space="preserve">آن جاست كه تو را تحمل كند </w:t>
      </w:r>
      <w:r>
        <w:rPr>
          <w:rFonts w:eastAsia="Amiri" w:cs="Amiri" w:ascii="Amiri" w:hAnsi="Amiri"/>
          <w:color w:val="111111"/>
          <w:sz w:val="28"/>
          <w:szCs w:val="28"/>
          <w:rtl w:val="true"/>
          <w:lang w:bidi="ar-SA"/>
        </w:rPr>
        <w:t>».</w:t>
      </w:r>
    </w:p>
    <w:p>
      <w:pPr>
        <w:pStyle w:val="Heading4"/>
        <w:numPr>
          <w:ilvl w:val="3"/>
          <w:numId w:val="1"/>
        </w:numPr>
        <w:rPr/>
      </w:pPr>
      <w:bookmarkStart w:id="4599" w:name="__RefHeading___Toc3676663_73709187"/>
      <w:bookmarkStart w:id="4600" w:name="_Toc2075"/>
      <w:bookmarkEnd w:id="4599"/>
      <w:r>
        <w:rPr>
          <w:rtl w:val="true"/>
        </w:rPr>
        <w:t>شرح</w:t>
      </w:r>
      <w:bookmarkEnd w:id="4600"/>
    </w:p>
    <w:p>
      <w:pPr>
        <w:pStyle w:val="BookText"/>
        <w:rPr/>
      </w:pPr>
      <w:r>
        <w:rPr>
          <w:rFonts w:ascii="IRNazanin" w:hAnsi="IRNazanin" w:eastAsia="IRNazanin"/>
          <w:color w:val="111111"/>
          <w:sz w:val="28"/>
          <w:sz w:val="28"/>
          <w:szCs w:val="28"/>
          <w:rtl w:val="true"/>
          <w:lang w:bidi="fa-IR"/>
        </w:rPr>
        <w:t>ما حملك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آرامش حال و آرايش زندگى به دست آورى و اقامت در آنجا برايت ميّسر گردد،همان جا بهترين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را به اعتبار بر خود داشتن هزينه زندگى انسان از نظر شباهت به شتر و نظير آن،براى محل زندگى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چنين چيزى يا نزديك به همين ابو الطّيب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شهرها هر كدام،جايگزين ديگرى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على بن مقرب بحرانى مى‌گويد از شهرها آزار و خوارى براى من فراوان است،ميان آزاد مرد و ميان خانه نسبتى و رابطه‌اى وجود ندارد</w:t>
      </w:r>
      <w:r>
        <w:rPr>
          <w:rFonts w:eastAsia="IRNazanin" w:cs="IRNazanin"/>
          <w:color w:val="111111"/>
          <w:sz w:val="28"/>
          <w:szCs w:val="28"/>
          <w:rtl w:val="true"/>
          <w:lang w:bidi="fa-IR"/>
        </w:rPr>
        <w:t>.</w:t>
      </w:r>
    </w:p>
    <w:p>
      <w:pPr>
        <w:pStyle w:val="Heading3"/>
        <w:numPr>
          <w:ilvl w:val="2"/>
          <w:numId w:val="1"/>
        </w:numPr>
        <w:rPr/>
      </w:pPr>
      <w:bookmarkStart w:id="4601" w:name="__RefHeading___Toc3676665_73709187"/>
      <w:bookmarkStart w:id="4602" w:name="_Toc2076"/>
      <w:bookmarkEnd w:id="4601"/>
      <w:r>
        <w:rPr/>
        <w:t>417</w:t>
      </w:r>
      <w:r>
        <w:rPr>
          <w:rtl w:val="true"/>
        </w:rPr>
        <w:t>-</w:t>
      </w:r>
      <w:r>
        <w:rPr>
          <w:rtl w:val="true"/>
        </w:rPr>
        <w:t>وقتى كه خبر مرگ مالك اشتر</w:t>
      </w:r>
      <w:r>
        <w:rPr>
          <w:rtl w:val="true"/>
        </w:rPr>
        <w:t>(</w:t>
      </w:r>
      <w:r>
        <w:rPr>
          <w:rtl w:val="true"/>
        </w:rPr>
        <w:t>خدايش بيامرزد</w:t>
      </w:r>
      <w:r>
        <w:rPr>
          <w:rtl w:val="true"/>
        </w:rPr>
        <w:t>)</w:t>
      </w:r>
      <w:r>
        <w:rPr>
          <w:rtl w:val="true"/>
        </w:rPr>
        <w:t>به امام</w:t>
      </w:r>
      <w:r>
        <w:rPr>
          <w:rtl w:val="true"/>
        </w:rPr>
        <w:t>(</w:t>
      </w:r>
      <w:r>
        <w:rPr>
          <w:rtl w:val="true"/>
        </w:rPr>
        <w:t>علیه السلام</w:t>
      </w:r>
      <w:r>
        <w:rPr>
          <w:rtl w:val="true"/>
        </w:rPr>
        <w:t>)</w:t>
      </w:r>
      <w:r>
        <w:rPr>
          <w:rtl w:val="true"/>
        </w:rPr>
        <w:t>رسيد</w:t>
      </w:r>
      <w:bookmarkEnd w:id="4602"/>
    </w:p>
    <w:p>
      <w:pPr>
        <w:pStyle w:val="Heading4"/>
        <w:numPr>
          <w:ilvl w:val="3"/>
          <w:numId w:val="1"/>
        </w:numPr>
        <w:rPr/>
      </w:pPr>
      <w:bookmarkStart w:id="4603" w:name="__RefHeading___Toc3676667_73709187"/>
      <w:bookmarkStart w:id="4604" w:name="_Toc2077"/>
      <w:bookmarkEnd w:id="4603"/>
      <w:r>
        <w:rPr>
          <w:rtl w:val="true"/>
        </w:rPr>
        <w:t>اشاره</w:t>
      </w:r>
      <w:bookmarkEnd w:id="460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؟مَالِكٌ؟وَ مَا؟مَالِكٌ؟لَوْ كَانَ جَبَلاً لَكَانَ فِنْداً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يَرْتَقِيهِ الْحَافِرُ وَ لاَ يُوفِي عَلَيْهِ الطَّائِرُ</w:t>
      </w:r>
    </w:p>
    <w:p>
      <w:pPr>
        <w:pStyle w:val="Heading4"/>
        <w:numPr>
          <w:ilvl w:val="3"/>
          <w:numId w:val="1"/>
        </w:numPr>
        <w:rPr/>
      </w:pPr>
      <w:bookmarkStart w:id="4605" w:name="__RefHeading___Toc3676669_73709187"/>
      <w:bookmarkStart w:id="4606" w:name="_Toc2078"/>
      <w:bookmarkEnd w:id="4605"/>
      <w:r>
        <w:rPr>
          <w:rtl w:val="true"/>
        </w:rPr>
        <w:t>ترجمه</w:t>
      </w:r>
      <w:bookmarkEnd w:id="4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مالك،امّا چه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كوه بود،كوهى بى‌نظير بود،و اگر سنگ بود سنگى سخت بود،كه هيچ روندۀ چالاك بر قلّۀ آن بالا نرود و هيچ پرنده‌اى به اوج آن نرسد </w:t>
      </w:r>
      <w:r>
        <w:rPr>
          <w:rFonts w:eastAsia="IRNazanin" w:cs="IRNazanin"/>
          <w:color w:val="111111"/>
          <w:sz w:val="28"/>
          <w:szCs w:val="28"/>
          <w:rtl w:val="true"/>
          <w:lang w:bidi="fa-IR"/>
        </w:rPr>
        <w:t>».</w:t>
      </w:r>
    </w:p>
    <w:p>
      <w:pPr>
        <w:pStyle w:val="Heading4"/>
        <w:numPr>
          <w:ilvl w:val="3"/>
          <w:numId w:val="1"/>
        </w:numPr>
        <w:rPr/>
      </w:pPr>
      <w:bookmarkStart w:id="4607" w:name="__RefHeading___Toc3676671_73709187"/>
      <w:bookmarkStart w:id="4608" w:name="_Toc2079"/>
      <w:bookmarkEnd w:id="4607"/>
      <w:r>
        <w:rPr>
          <w:rtl w:val="true"/>
        </w:rPr>
        <w:t>شرح</w:t>
      </w:r>
      <w:bookmarkEnd w:id="4608"/>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فند،كوهى است كه از كوهها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مبتدا و يا فاعل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بدرود زندگى گفت،ما،استفهاميه و در معرض تعجّب از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نيرومندى اوست</w:t>
      </w:r>
      <w:r>
        <w:rPr>
          <w:rFonts w:eastAsia="IRNazanin" w:cs="IRNazanin"/>
          <w:color w:val="111111"/>
          <w:sz w:val="28"/>
          <w:szCs w:val="28"/>
          <w:rtl w:val="true"/>
          <w:lang w:bidi="fa-IR"/>
        </w:rPr>
        <w:t>.</w:t>
      </w:r>
    </w:p>
    <w:p>
      <w:pPr>
        <w:pStyle w:val="Heading3"/>
        <w:numPr>
          <w:ilvl w:val="2"/>
          <w:numId w:val="1"/>
        </w:numPr>
        <w:rPr/>
      </w:pPr>
      <w:bookmarkStart w:id="4609" w:name="__RefHeading___Toc3676673_73709187"/>
      <w:bookmarkStart w:id="4610" w:name="_Toc2080"/>
      <w:bookmarkEnd w:id="4609"/>
      <w:r>
        <w:rPr/>
        <w:t>418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610"/>
    </w:p>
    <w:p>
      <w:pPr>
        <w:pStyle w:val="Heading4"/>
        <w:numPr>
          <w:ilvl w:val="3"/>
          <w:numId w:val="1"/>
        </w:numPr>
        <w:rPr/>
      </w:pPr>
      <w:bookmarkStart w:id="4611" w:name="__RefHeading___Toc3676675_73709187"/>
      <w:bookmarkStart w:id="4612" w:name="_Toc2081"/>
      <w:bookmarkEnd w:id="4611"/>
      <w:r>
        <w:rPr>
          <w:rtl w:val="true"/>
        </w:rPr>
        <w:t>اشاره</w:t>
      </w:r>
      <w:bookmarkEnd w:id="4612"/>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 مَدُومٌ عَلَيْهِ خَيْرٌ مِنْ كَثِيرٍ مَمْلُولٍ مِنْهُ </w:t>
      </w:r>
      <w:bookmarkStart w:id="4613" w:name="pg11525_243062"/>
    </w:p>
    <w:p>
      <w:pPr>
        <w:pStyle w:val="Heading4"/>
        <w:numPr>
          <w:ilvl w:val="3"/>
          <w:numId w:val="1"/>
        </w:numPr>
        <w:rPr/>
      </w:pPr>
      <w:bookmarkStart w:id="4614" w:name="__RefHeading___Toc3676677_73709187"/>
      <w:bookmarkStart w:id="4615" w:name="_Toc2082"/>
      <w:bookmarkEnd w:id="4613"/>
      <w:bookmarkEnd w:id="4614"/>
      <w:r>
        <w:rPr>
          <w:rtl w:val="true"/>
        </w:rPr>
        <w:t>ترجمه</w:t>
      </w:r>
      <w:bookmarkEnd w:id="4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اندكى كه دوام داشته باشد بهتر است از كار بسيار كه خستگى بياورد </w:t>
      </w:r>
      <w:r>
        <w:rPr>
          <w:rFonts w:eastAsia="IRNazanin" w:cs="IRNazanin"/>
          <w:color w:val="111111"/>
          <w:sz w:val="28"/>
          <w:szCs w:val="28"/>
          <w:rtl w:val="true"/>
          <w:lang w:bidi="fa-IR"/>
        </w:rPr>
        <w:t>».</w:t>
      </w:r>
    </w:p>
    <w:p>
      <w:pPr>
        <w:pStyle w:val="Heading4"/>
        <w:numPr>
          <w:ilvl w:val="3"/>
          <w:numId w:val="1"/>
        </w:numPr>
        <w:rPr/>
      </w:pPr>
      <w:bookmarkStart w:id="4616" w:name="__RefHeading___Toc3676679_73709187"/>
      <w:bookmarkStart w:id="4617" w:name="_Toc2083"/>
      <w:bookmarkEnd w:id="4616"/>
      <w:r>
        <w:rPr>
          <w:rtl w:val="true"/>
        </w:rPr>
        <w:t>شرح</w:t>
      </w:r>
      <w:bookmarkEnd w:id="4617"/>
    </w:p>
    <w:p>
      <w:pPr>
        <w:pStyle w:val="BookText"/>
        <w:rPr/>
      </w:pPr>
      <w:r>
        <w:rPr>
          <w:rFonts w:ascii="IRNazanin" w:hAnsi="IRNazanin" w:eastAsia="IRNazanin"/>
          <w:color w:val="111111"/>
          <w:sz w:val="28"/>
          <w:sz w:val="28"/>
          <w:szCs w:val="28"/>
          <w:rtl w:val="true"/>
          <w:lang w:bidi="fa-IR"/>
        </w:rPr>
        <w:t>اين دستور از امورى است كه شايسته است تا به كار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براستى چنين است،زيرا دوام بر كار اندك باعث ملكه شدن طاعت و خير براى نفس و به صورت خويى براى آن در آمدن است،به خلاف كار بسيار و خستگى‌آور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نظير اين سخن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دين ژرف است پس با مدارا وارد آن شو،زيرا براى خسته نه مسافتى قابل بريدن و نه پشتى سالم مى‌ماند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سخن بعينه </w:t>
      </w:r>
      <w:r>
        <w:rPr>
          <w:rStyle w:val="FootnoteAnchor"/>
          <w:rtl w:val="true"/>
        </w:rPr>
        <w:footnoteReference w:id="231"/>
      </w:r>
      <w:r>
        <w:rPr>
          <w:rFonts w:ascii="IRNazanin" w:hAnsi="IRNazanin" w:eastAsia="IRNazanin"/>
          <w:color w:val="111111"/>
          <w:sz w:val="28"/>
          <w:sz w:val="28"/>
          <w:szCs w:val="28"/>
          <w:rtl w:val="true"/>
          <w:lang w:bidi="fa-IR"/>
        </w:rPr>
        <w:t>قبلا گذشت</w:t>
      </w:r>
      <w:r>
        <w:rPr>
          <w:rFonts w:eastAsia="IRNazanin" w:cs="IRNazanin"/>
          <w:color w:val="111111"/>
          <w:sz w:val="28"/>
          <w:szCs w:val="28"/>
          <w:rtl w:val="true"/>
          <w:lang w:bidi="fa-IR"/>
        </w:rPr>
        <w:t>.</w:t>
      </w:r>
    </w:p>
    <w:p>
      <w:pPr>
        <w:pStyle w:val="Heading3"/>
        <w:numPr>
          <w:ilvl w:val="2"/>
          <w:numId w:val="1"/>
        </w:numPr>
        <w:rPr/>
      </w:pPr>
      <w:bookmarkStart w:id="4618" w:name="__RefHeading___Toc3676681_73709187"/>
      <w:bookmarkStart w:id="4619" w:name="_Toc2084"/>
      <w:bookmarkEnd w:id="4618"/>
      <w:r>
        <w:rPr/>
        <w:t>419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619"/>
    </w:p>
    <w:p>
      <w:pPr>
        <w:pStyle w:val="Heading4"/>
        <w:numPr>
          <w:ilvl w:val="3"/>
          <w:numId w:val="1"/>
        </w:numPr>
        <w:rPr/>
      </w:pPr>
      <w:bookmarkStart w:id="4620" w:name="__RefHeading___Toc3676683_73709187"/>
      <w:bookmarkStart w:id="4621" w:name="_Toc2085"/>
      <w:bookmarkEnd w:id="4620"/>
      <w:r>
        <w:rPr>
          <w:rtl w:val="true"/>
        </w:rPr>
        <w:t>اشاره</w:t>
      </w:r>
      <w:bookmarkEnd w:id="4621"/>
    </w:p>
    <w:p>
      <w:pPr>
        <w:pStyle w:val="BookText"/>
        <w:rPr/>
      </w:pPr>
      <w:r>
        <w:rPr>
          <w:rFonts w:ascii="Amiri" w:hAnsi="Amiri" w:eastAsia="Amiri" w:cs="Amiri"/>
          <w:color w:val="111111"/>
          <w:sz w:val="28"/>
          <w:sz w:val="28"/>
          <w:szCs w:val="28"/>
          <w:rtl w:val="true"/>
          <w:lang w:bidi="ar-SA"/>
        </w:rPr>
        <w:t>إِذَا كَانَ فِي رَجُلٍ خَلَّةٌ رَائِقَةٌ فَانْتَظِرُوا أَخَوَاتِهَا</w:t>
      </w:r>
    </w:p>
    <w:p>
      <w:pPr>
        <w:pStyle w:val="Heading4"/>
        <w:numPr>
          <w:ilvl w:val="3"/>
          <w:numId w:val="1"/>
        </w:numPr>
        <w:rPr/>
      </w:pPr>
      <w:bookmarkStart w:id="4622" w:name="__RefHeading___Toc3676685_73709187"/>
      <w:bookmarkStart w:id="4623" w:name="_Toc2086"/>
      <w:bookmarkEnd w:id="4622"/>
      <w:r>
        <w:rPr>
          <w:rtl w:val="true"/>
        </w:rPr>
        <w:t>لغت</w:t>
      </w:r>
      <w:bookmarkEnd w:id="4623"/>
    </w:p>
    <w:p>
      <w:pPr>
        <w:pStyle w:val="BookText"/>
        <w:rPr/>
      </w:pPr>
      <w:r>
        <w:rPr>
          <w:rFonts w:ascii="IRNazanin" w:hAnsi="IRNazanin" w:eastAsia="IRNazanin"/>
          <w:color w:val="111111"/>
          <w:sz w:val="28"/>
          <w:sz w:val="28"/>
          <w:szCs w:val="28"/>
          <w:rtl w:val="true"/>
          <w:lang w:bidi="fa-IR"/>
        </w:rPr>
        <w:t>رائقة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w:t>
      </w:r>
    </w:p>
    <w:p>
      <w:pPr>
        <w:pStyle w:val="Heading4"/>
        <w:numPr>
          <w:ilvl w:val="3"/>
          <w:numId w:val="1"/>
        </w:numPr>
        <w:rPr/>
      </w:pPr>
      <w:bookmarkStart w:id="4624" w:name="__RefHeading___Toc3676687_73709187"/>
      <w:bookmarkStart w:id="4625" w:name="_Toc2087"/>
      <w:bookmarkEnd w:id="4624"/>
      <w:r>
        <w:rPr>
          <w:rtl w:val="true"/>
        </w:rPr>
        <w:t>ترجمه</w:t>
      </w:r>
      <w:bookmarkEnd w:id="4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داراى صفتى شگفت‌آور باشد،نظير آن را از وى انتظار داشته باشيد </w:t>
      </w:r>
      <w:r>
        <w:rPr>
          <w:rFonts w:eastAsia="IRNazanin" w:cs="IRNazanin"/>
          <w:color w:val="111111"/>
          <w:sz w:val="28"/>
          <w:szCs w:val="28"/>
          <w:rtl w:val="true"/>
          <w:lang w:bidi="fa-IR"/>
        </w:rPr>
        <w:t>».</w:t>
      </w:r>
    </w:p>
    <w:p>
      <w:pPr>
        <w:pStyle w:val="Heading4"/>
        <w:numPr>
          <w:ilvl w:val="3"/>
          <w:numId w:val="1"/>
        </w:numPr>
        <w:rPr/>
      </w:pPr>
      <w:bookmarkStart w:id="4626" w:name="__RefHeading___Toc3676689_73709187"/>
      <w:bookmarkStart w:id="4627" w:name="_Toc2088"/>
      <w:bookmarkEnd w:id="4626"/>
      <w:r>
        <w:rPr>
          <w:rtl w:val="true"/>
        </w:rPr>
        <w:t>شرح</w:t>
      </w:r>
      <w:bookmarkEnd w:id="4627"/>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انسان خوى برجسته‌اى باشد،دليل آن است كه طبع او زمينه دارد كه تمام اخلاق خوب كه مناسب با آن خلق برجسته است در آن پيدا شود،و بايد انتظار آنها را داشت،مثل كسى كه روشش راست گويى است بنا بر اين از او انتظار وفادارى،و رفاقت خوب مى‌رود،و به 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آدم </w:t>
      </w:r>
      <w:bookmarkStart w:id="4628" w:name="pg11525_243065"/>
    </w:p>
    <w:p>
      <w:pPr>
        <w:pStyle w:val="BookText"/>
        <w:rPr/>
      </w:pPr>
      <w:bookmarkEnd w:id="4628"/>
      <w:r>
        <w:rPr>
          <w:rFonts w:ascii="IRNazanin" w:hAnsi="IRNazanin" w:eastAsia="IRNazanin"/>
          <w:color w:val="111111"/>
          <w:sz w:val="28"/>
          <w:sz w:val="28"/>
          <w:szCs w:val="28"/>
          <w:rtl w:val="true"/>
          <w:lang w:bidi="fa-IR"/>
        </w:rPr>
        <w:t>با وفا مثلا انتظار راستگويى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كسى كه روشش پاكدامنى است،از او بزرگوارى،گذشت و بخشش،راستى و دوستى و امثال اينها نيز توقّع است،و باز مانند كسى كه دلير باشد از او انتظار عظمت رهبران و بردبارى و پايدارى مى‌رود،و همچنين كسى كه داراى صفاتى بر خلاف اينها از صفات رذيله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نيز انتظار صفات رذيلۀ ديگر مى‌رود</w:t>
      </w:r>
      <w:r>
        <w:rPr>
          <w:rFonts w:eastAsia="IRNazanin" w:cs="IRNazanin"/>
          <w:color w:val="111111"/>
          <w:sz w:val="28"/>
          <w:szCs w:val="28"/>
          <w:rtl w:val="true"/>
          <w:lang w:bidi="fa-IR"/>
        </w:rPr>
        <w:t>.].</w:t>
      </w:r>
    </w:p>
    <w:p>
      <w:pPr>
        <w:pStyle w:val="Heading3"/>
        <w:numPr>
          <w:ilvl w:val="2"/>
          <w:numId w:val="1"/>
        </w:numPr>
        <w:rPr/>
      </w:pPr>
      <w:bookmarkStart w:id="4629" w:name="__RefHeading___Toc3676691_73709187"/>
      <w:bookmarkStart w:id="4630" w:name="_Toc2089"/>
      <w:bookmarkEnd w:id="4629"/>
      <w:r>
        <w:rPr/>
        <w:t>420</w:t>
      </w:r>
      <w:r>
        <w:rPr>
          <w:rtl w:val="true"/>
        </w:rPr>
        <w:t>-</w:t>
      </w:r>
      <w:r>
        <w:rPr>
          <w:rtl w:val="true"/>
        </w:rPr>
        <w:t>امام</w:t>
      </w:r>
      <w:r>
        <w:rPr>
          <w:rtl w:val="true"/>
        </w:rPr>
        <w:t>(</w:t>
      </w:r>
      <w:r>
        <w:rPr>
          <w:rtl w:val="true"/>
        </w:rPr>
        <w:t>علیه السلام</w:t>
      </w:r>
      <w:r>
        <w:rPr>
          <w:rtl w:val="true"/>
        </w:rPr>
        <w:t>)</w:t>
      </w:r>
      <w:r>
        <w:rPr>
          <w:rtl w:val="true"/>
        </w:rPr>
        <w:t>به غالب بن صعصعه پدر فرزدق در ضمن سخنى كه ميان</w:t>
      </w:r>
      <w:bookmarkEnd w:id="4630"/>
    </w:p>
    <w:p>
      <w:pPr>
        <w:pStyle w:val="Heading4"/>
        <w:numPr>
          <w:ilvl w:val="3"/>
          <w:numId w:val="1"/>
        </w:numPr>
        <w:rPr/>
      </w:pPr>
      <w:bookmarkStart w:id="4631" w:name="__RefHeading___Toc3676693_73709187"/>
      <w:bookmarkStart w:id="4632" w:name="_Toc2090"/>
      <w:bookmarkEnd w:id="4631"/>
      <w:r>
        <w:rPr>
          <w:rtl w:val="true"/>
        </w:rPr>
        <w:t>اشاره</w:t>
      </w:r>
      <w:bookmarkEnd w:id="4632"/>
    </w:p>
    <w:p>
      <w:pPr>
        <w:pStyle w:val="BookText"/>
        <w:rPr/>
      </w:pPr>
      <w:r>
        <w:rPr>
          <w:rFonts w:ascii="IRNazanin" w:hAnsi="IRNazanin" w:eastAsia="IRNazanin"/>
          <w:color w:val="111111"/>
          <w:sz w:val="28"/>
          <w:sz w:val="28"/>
          <w:szCs w:val="28"/>
          <w:rtl w:val="true"/>
          <w:lang w:bidi="fa-IR"/>
        </w:rPr>
        <w:t>آنان رد و بدل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فَعَلَتْ إِبِلُكَ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ذَعْذَعَتْهَا الْحُقُوقُ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ذَلِكَ أَحْمَدُ سُبُلِهَا</w:t>
      </w:r>
    </w:p>
    <w:p>
      <w:pPr>
        <w:pStyle w:val="Heading4"/>
        <w:numPr>
          <w:ilvl w:val="3"/>
          <w:numId w:val="1"/>
        </w:numPr>
        <w:rPr/>
      </w:pPr>
      <w:bookmarkStart w:id="4633" w:name="__RefHeading___Toc3676695_73709187"/>
      <w:bookmarkStart w:id="4634" w:name="_Toc2091"/>
      <w:bookmarkEnd w:id="4633"/>
      <w:r>
        <w:rPr>
          <w:rtl w:val="true"/>
        </w:rPr>
        <w:t>ترجمه</w:t>
      </w:r>
      <w:bookmarkEnd w:id="4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بسيارت را چه كردى؟عرض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المؤمنين،حقوق مردم آنها را پراكنده ساخت،آن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پراكندگى بهترين راه پراكنده شدن آنهاست </w:t>
      </w:r>
      <w:r>
        <w:rPr>
          <w:rFonts w:eastAsia="IRNazanin" w:cs="IRNazanin"/>
          <w:color w:val="111111"/>
          <w:sz w:val="28"/>
          <w:szCs w:val="28"/>
          <w:rtl w:val="true"/>
          <w:lang w:bidi="fa-IR"/>
        </w:rPr>
        <w:t>.»</w:t>
      </w:r>
    </w:p>
    <w:p>
      <w:pPr>
        <w:pStyle w:val="Heading4"/>
        <w:numPr>
          <w:ilvl w:val="3"/>
          <w:numId w:val="1"/>
        </w:numPr>
        <w:rPr/>
      </w:pPr>
      <w:bookmarkStart w:id="4635" w:name="__RefHeading___Toc3676697_73709187"/>
      <w:bookmarkStart w:id="4636" w:name="_Toc2092"/>
      <w:bookmarkEnd w:id="4635"/>
      <w:r>
        <w:rPr>
          <w:rtl w:val="true"/>
        </w:rPr>
        <w:t>شرح</w:t>
      </w:r>
      <w:bookmarkEnd w:id="4636"/>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گويى كه ميان آنها ردّ و بدل شد از اين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كه پيرمردى بود وارد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پسرش همام فرزدق كه در آن روز پسر بچه‌اى بود به همراه وى بود،امير المؤمنين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غالب بن صعصعه هستم،امام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صاحب شتران بسيار؟عرض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شترانت را چه كردى؟عرض كرد،حقوق مردم آنها را پراكنده كرد و دگرگونيها و گرفتاريها آنها را از بين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پراكندگى بهترين نوع پراكندن آنهاست،و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بچه كيست؟عرض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پسرم همام است،يا امير المؤمنين من به او شعر و سخنان عرب را آموخته‌ام،اميد است كه شاعرى برجسته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قرآن بياموز كه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فرزدق همواره اين </w:t>
      </w:r>
      <w:bookmarkStart w:id="4637" w:name="pg11525_243066"/>
    </w:p>
    <w:p>
      <w:pPr>
        <w:pStyle w:val="BookText"/>
        <w:rPr/>
      </w:pPr>
      <w:bookmarkEnd w:id="4637"/>
      <w:r>
        <w:rPr>
          <w:rFonts w:ascii="IRNazanin" w:hAnsi="IRNazanin" w:eastAsia="IRNazanin"/>
          <w:color w:val="111111"/>
          <w:sz w:val="28"/>
          <w:sz w:val="28"/>
          <w:szCs w:val="28"/>
          <w:rtl w:val="true"/>
          <w:lang w:bidi="fa-IR"/>
        </w:rPr>
        <w:t>داستان را نقل مى‌كرد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دل من بود تا اين كه خود را مقيّد ساختم و سوگند ياد كردم كه قرآن را حفظ كنم و دست برنداشتم تا قرآن را حفظ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ذعذعتها به ذال معجمه مكرّر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 آنها را</w:t>
      </w:r>
      <w:r>
        <w:rPr>
          <w:rFonts w:eastAsia="IRNazanin" w:cs="IRNazanin"/>
          <w:color w:val="111111"/>
          <w:sz w:val="28"/>
          <w:szCs w:val="28"/>
          <w:rtl w:val="true"/>
          <w:lang w:bidi="fa-IR"/>
        </w:rPr>
        <w:t>.</w:t>
      </w:r>
    </w:p>
    <w:p>
      <w:pPr>
        <w:pStyle w:val="Heading3"/>
        <w:numPr>
          <w:ilvl w:val="2"/>
          <w:numId w:val="1"/>
        </w:numPr>
        <w:rPr/>
      </w:pPr>
      <w:bookmarkStart w:id="4638" w:name="__RefHeading___Toc3676699_73709187"/>
      <w:bookmarkStart w:id="4639" w:name="_Toc2093"/>
      <w:bookmarkEnd w:id="4638"/>
      <w:r>
        <w:rPr/>
        <w:t>421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639"/>
    </w:p>
    <w:p>
      <w:pPr>
        <w:pStyle w:val="Heading4"/>
        <w:numPr>
          <w:ilvl w:val="3"/>
          <w:numId w:val="1"/>
        </w:numPr>
        <w:rPr/>
      </w:pPr>
      <w:bookmarkStart w:id="4640" w:name="__RefHeading___Toc3676701_73709187"/>
      <w:bookmarkStart w:id="4641" w:name="_Toc2094"/>
      <w:bookmarkEnd w:id="4640"/>
      <w:r>
        <w:rPr>
          <w:rtl w:val="true"/>
        </w:rPr>
        <w:t>اشاره</w:t>
      </w:r>
      <w:bookmarkEnd w:id="4641"/>
    </w:p>
    <w:p>
      <w:pPr>
        <w:pStyle w:val="BookText"/>
        <w:rPr/>
      </w:pPr>
      <w:r>
        <w:rPr>
          <w:rFonts w:ascii="Amiri" w:hAnsi="Amiri" w:eastAsia="Amiri" w:cs="Amiri"/>
          <w:color w:val="111111"/>
          <w:sz w:val="28"/>
          <w:sz w:val="28"/>
          <w:szCs w:val="28"/>
          <w:rtl w:val="true"/>
          <w:lang w:bidi="ar-SA"/>
        </w:rPr>
        <w:t>مَنِ اتَّجَرَ بِغَيْرِ فِقْهٍ فَقَدِ ارْتَطَمَ فِي الرِّبَا</w:t>
      </w:r>
    </w:p>
    <w:p>
      <w:pPr>
        <w:pStyle w:val="Heading4"/>
        <w:numPr>
          <w:ilvl w:val="3"/>
          <w:numId w:val="1"/>
        </w:numPr>
        <w:rPr/>
      </w:pPr>
      <w:bookmarkStart w:id="4642" w:name="__RefHeading___Toc3676703_73709187"/>
      <w:bookmarkStart w:id="4643" w:name="_Toc2095"/>
      <w:bookmarkEnd w:id="4642"/>
      <w:r>
        <w:rPr>
          <w:rtl w:val="true"/>
        </w:rPr>
        <w:t>ترجمه</w:t>
      </w:r>
      <w:bookmarkEnd w:id="4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بدون دانستن احكام دين تجارت كند،در ربا در افتد </w:t>
      </w:r>
      <w:r>
        <w:rPr>
          <w:rFonts w:eastAsia="Amiri" w:cs="Amiri" w:ascii="Amiri" w:hAnsi="Amiri"/>
          <w:color w:val="111111"/>
          <w:sz w:val="28"/>
          <w:szCs w:val="28"/>
          <w:rtl w:val="true"/>
          <w:lang w:bidi="ar-SA"/>
        </w:rPr>
        <w:t>».</w:t>
      </w:r>
    </w:p>
    <w:p>
      <w:pPr>
        <w:pStyle w:val="Heading4"/>
        <w:numPr>
          <w:ilvl w:val="3"/>
          <w:numId w:val="1"/>
        </w:numPr>
        <w:rPr/>
      </w:pPr>
      <w:bookmarkStart w:id="4644" w:name="__RefHeading___Toc3676705_73709187"/>
      <w:bookmarkStart w:id="4645" w:name="_Toc2096"/>
      <w:bookmarkEnd w:id="4644"/>
      <w:r>
        <w:rPr>
          <w:rtl w:val="true"/>
        </w:rPr>
        <w:t>شرح</w:t>
      </w:r>
      <w:bookmarkEnd w:id="4645"/>
    </w:p>
    <w:p>
      <w:pPr>
        <w:pStyle w:val="BookText"/>
        <w:rPr/>
      </w:pPr>
      <w:r>
        <w:rPr>
          <w:rFonts w:ascii="IRNazanin" w:hAnsi="IRNazanin" w:eastAsia="IRNazanin"/>
          <w:color w:val="111111"/>
          <w:sz w:val="28"/>
          <w:sz w:val="28"/>
          <w:szCs w:val="28"/>
          <w:rtl w:val="true"/>
          <w:lang w:bidi="fa-IR"/>
        </w:rPr>
        <w:t>عبارت ارتطم فى الوحل و نحوه،يعنى گل و لاى فرو رفت و راه نجات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مستعار براى كسى است كه ناآگاه باشد،از آن رو كه نجات از ربا برايش غير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مسائل ربا با مسائل بيع اشتباه مى‌شود به طورى كه جز بزرگان فقها با اختلاف شديدى كه در بين آنها هست،كسى تفاوت اين دو را در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فروختن گوشت گاو در مقابل گوشت گوسفند با مقدار زيادى كه ابو حنيفه جايز دانسته و مى‌گويد اينها دو جنس مختلفند ولى شافعى منع كرده است و مسائل ديگر از اين قبيل</w:t>
      </w:r>
      <w:r>
        <w:rPr>
          <w:rFonts w:eastAsia="IRNazanin" w:cs="IRNazanin"/>
          <w:color w:val="111111"/>
          <w:sz w:val="28"/>
          <w:szCs w:val="28"/>
          <w:rtl w:val="true"/>
          <w:lang w:bidi="fa-IR"/>
        </w:rPr>
        <w:t>...</w:t>
      </w:r>
    </w:p>
    <w:p>
      <w:pPr>
        <w:pStyle w:val="Heading3"/>
        <w:numPr>
          <w:ilvl w:val="2"/>
          <w:numId w:val="1"/>
        </w:numPr>
        <w:rPr/>
      </w:pPr>
      <w:bookmarkStart w:id="4646" w:name="__RefHeading___Toc3676707_73709187"/>
      <w:bookmarkStart w:id="4647" w:name="_Toc2097"/>
      <w:bookmarkEnd w:id="4646"/>
      <w:r>
        <w:rPr/>
        <w:t>422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647"/>
    </w:p>
    <w:p>
      <w:pPr>
        <w:pStyle w:val="Heading4"/>
        <w:numPr>
          <w:ilvl w:val="3"/>
          <w:numId w:val="1"/>
        </w:numPr>
        <w:rPr/>
      </w:pPr>
      <w:bookmarkStart w:id="4648" w:name="__RefHeading___Toc3676709_73709187"/>
      <w:bookmarkStart w:id="4649" w:name="_Toc2098"/>
      <w:bookmarkEnd w:id="4648"/>
      <w:r>
        <w:rPr>
          <w:rtl w:val="true"/>
        </w:rPr>
        <w:t>اشاره</w:t>
      </w:r>
      <w:bookmarkEnd w:id="4649"/>
    </w:p>
    <w:p>
      <w:pPr>
        <w:pStyle w:val="BookText"/>
        <w:rPr/>
      </w:pPr>
      <w:r>
        <w:rPr>
          <w:rFonts w:ascii="Amiri" w:hAnsi="Amiri" w:eastAsia="Amiri" w:cs="Amiri"/>
          <w:color w:val="111111"/>
          <w:sz w:val="28"/>
          <w:sz w:val="28"/>
          <w:szCs w:val="28"/>
          <w:rtl w:val="true"/>
          <w:lang w:bidi="ar-SA"/>
        </w:rPr>
        <w:t>مَنْ عَظَّمَ صِغَارَ الْمَصَائِبِ ابْتَلاَهُ اللَّهُ بِكِبَارِهَا</w:t>
      </w:r>
    </w:p>
    <w:p>
      <w:pPr>
        <w:pStyle w:val="Heading4"/>
        <w:numPr>
          <w:ilvl w:val="3"/>
          <w:numId w:val="1"/>
        </w:numPr>
        <w:rPr/>
      </w:pPr>
      <w:bookmarkStart w:id="4650" w:name="__RefHeading___Toc3676711_73709187"/>
      <w:bookmarkStart w:id="4651" w:name="_Toc2099"/>
      <w:bookmarkEnd w:id="4650"/>
      <w:r>
        <w:rPr>
          <w:rtl w:val="true"/>
        </w:rPr>
        <w:t>ترجمه</w:t>
      </w:r>
      <w:bookmarkEnd w:id="4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گرفتاريهاى كوچك را بزرگ شمارد،خداوند او را دچار گرفتاريهاى بزرگ گرداند </w:t>
      </w:r>
      <w:r>
        <w:rPr>
          <w:rFonts w:eastAsia="IRNazanin" w:cs="IRNazanin"/>
          <w:color w:val="111111"/>
          <w:sz w:val="28"/>
          <w:szCs w:val="28"/>
          <w:rtl w:val="true"/>
          <w:lang w:bidi="fa-IR"/>
        </w:rPr>
        <w:t>».</w:t>
      </w:r>
    </w:p>
    <w:p>
      <w:pPr>
        <w:pStyle w:val="Heading4"/>
        <w:numPr>
          <w:ilvl w:val="3"/>
          <w:numId w:val="1"/>
        </w:numPr>
        <w:rPr/>
      </w:pPr>
      <w:bookmarkStart w:id="4652" w:name="__RefHeading___Toc3676713_73709187"/>
      <w:bookmarkStart w:id="4653" w:name="_Toc2100"/>
      <w:bookmarkEnd w:id="4652"/>
      <w:r>
        <w:rPr>
          <w:rtl w:val="true"/>
        </w:rPr>
        <w:t>شرح</w:t>
      </w:r>
      <w:bookmarkEnd w:id="4653"/>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چنين است كه آن شخص با بى‌تابى و خشمناك شدن از قضاى الهى آماده گرفتارى بيشتر مى‌گردد،در صورتى كه اگر در برابر گرفتارى خدا را سپاس گويد،براى برطرف كردن بلا آماده خواهد شد</w:t>
      </w:r>
      <w:r>
        <w:rPr>
          <w:rFonts w:eastAsia="IRNazanin" w:cs="IRNazanin"/>
          <w:color w:val="111111"/>
          <w:sz w:val="28"/>
          <w:szCs w:val="28"/>
          <w:rtl w:val="true"/>
          <w:lang w:bidi="fa-IR"/>
        </w:rPr>
        <w:t xml:space="preserve">. </w:t>
      </w:r>
      <w:bookmarkStart w:id="4654" w:name="pg11525_243068"/>
    </w:p>
    <w:p>
      <w:pPr>
        <w:pStyle w:val="Heading3"/>
        <w:numPr>
          <w:ilvl w:val="2"/>
          <w:numId w:val="1"/>
        </w:numPr>
        <w:rPr/>
      </w:pPr>
      <w:bookmarkStart w:id="4655" w:name="__RefHeading___Toc3676715_73709187"/>
      <w:bookmarkStart w:id="4656" w:name="_Toc2101"/>
      <w:bookmarkEnd w:id="4654"/>
      <w:bookmarkEnd w:id="4655"/>
      <w:r>
        <w:rPr/>
        <w:t>423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656"/>
    </w:p>
    <w:p>
      <w:pPr>
        <w:pStyle w:val="Heading4"/>
        <w:numPr>
          <w:ilvl w:val="3"/>
          <w:numId w:val="1"/>
        </w:numPr>
        <w:rPr/>
      </w:pPr>
      <w:bookmarkStart w:id="4657" w:name="__RefHeading___Toc3676717_73709187"/>
      <w:bookmarkStart w:id="4658" w:name="_Toc2102"/>
      <w:bookmarkEnd w:id="4657"/>
      <w:r>
        <w:rPr>
          <w:rtl w:val="true"/>
        </w:rPr>
        <w:t>اشاره</w:t>
      </w:r>
      <w:bookmarkEnd w:id="4658"/>
    </w:p>
    <w:p>
      <w:pPr>
        <w:pStyle w:val="BookText"/>
        <w:rPr/>
      </w:pPr>
      <w:r>
        <w:rPr>
          <w:rFonts w:ascii="Amiri" w:hAnsi="Amiri" w:eastAsia="Amiri" w:cs="Amiri"/>
          <w:color w:val="111111"/>
          <w:sz w:val="28"/>
          <w:sz w:val="28"/>
          <w:szCs w:val="28"/>
          <w:rtl w:val="true"/>
          <w:lang w:bidi="ar-SA"/>
        </w:rPr>
        <w:t>مَنْ كَرُمَتْ عَلَيْهِ نَفْسُهُ هَانَتْ عَلَيْهِ شَهَوَاتُهُ</w:t>
      </w:r>
    </w:p>
    <w:p>
      <w:pPr>
        <w:pStyle w:val="Heading4"/>
        <w:numPr>
          <w:ilvl w:val="3"/>
          <w:numId w:val="1"/>
        </w:numPr>
        <w:rPr/>
      </w:pPr>
      <w:bookmarkStart w:id="4659" w:name="__RefHeading___Toc3676719_73709187"/>
      <w:bookmarkStart w:id="4660" w:name="_Toc2103"/>
      <w:bookmarkEnd w:id="4659"/>
      <w:r>
        <w:rPr>
          <w:rtl w:val="true"/>
        </w:rPr>
        <w:t>ترجمه</w:t>
      </w:r>
      <w:bookmarkEnd w:id="4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داراى نفس كريم و بزرگوار بود،خواسته‌هاى نفس در نزد او بى‌ارزش مى‌گردد </w:t>
      </w:r>
      <w:r>
        <w:rPr>
          <w:rFonts w:eastAsia="IRNazanin" w:cs="IRNazanin"/>
          <w:color w:val="111111"/>
          <w:sz w:val="28"/>
          <w:szCs w:val="28"/>
          <w:rtl w:val="true"/>
          <w:lang w:bidi="fa-IR"/>
        </w:rPr>
        <w:t>».</w:t>
      </w:r>
    </w:p>
    <w:p>
      <w:pPr>
        <w:pStyle w:val="Heading4"/>
        <w:numPr>
          <w:ilvl w:val="3"/>
          <w:numId w:val="1"/>
        </w:numPr>
        <w:rPr/>
      </w:pPr>
      <w:bookmarkStart w:id="4661" w:name="__RefHeading___Toc3676721_73709187"/>
      <w:bookmarkStart w:id="4662" w:name="_Toc2104"/>
      <w:bookmarkEnd w:id="4661"/>
      <w:r>
        <w:rPr>
          <w:rtl w:val="true"/>
        </w:rPr>
        <w:t>شرح</w:t>
      </w:r>
      <w:bookmarkEnd w:id="4662"/>
    </w:p>
    <w:p>
      <w:pPr>
        <w:pStyle w:val="BookText"/>
        <w:rPr/>
      </w:pPr>
      <w:r>
        <w:rPr>
          <w:rFonts w:ascii="IRNazanin" w:hAnsi="IRNazanin" w:eastAsia="IRNazanin"/>
          <w:color w:val="111111"/>
          <w:sz w:val="28"/>
          <w:sz w:val="28"/>
          <w:szCs w:val="28"/>
          <w:rtl w:val="true"/>
          <w:lang w:bidi="fa-IR"/>
        </w:rPr>
        <w:t>توضيح اين كه نفس و خواسته‌هايش دو دشمن انسانند،احترام يكى باعث خوار داشتن ديگرى است پس هر كس نفس خود را گرامى داشت،آن را از عذاب خدا حفظ و حمايت مى‌كند،و اين خود باعث خوار ساختن شهوت و بى‌اعتنايى به آن است،زيرا هواى نفس خلاف آن را خواستار است</w:t>
      </w:r>
      <w:r>
        <w:rPr>
          <w:rFonts w:eastAsia="IRNazanin" w:cs="IRNazanin"/>
          <w:color w:val="111111"/>
          <w:sz w:val="28"/>
          <w:szCs w:val="28"/>
          <w:rtl w:val="true"/>
          <w:lang w:bidi="fa-IR"/>
        </w:rPr>
        <w:t>.</w:t>
      </w:r>
    </w:p>
    <w:p>
      <w:pPr>
        <w:pStyle w:val="Heading3"/>
        <w:numPr>
          <w:ilvl w:val="2"/>
          <w:numId w:val="1"/>
        </w:numPr>
        <w:rPr/>
      </w:pPr>
      <w:bookmarkStart w:id="4663" w:name="__RefHeading___Toc3676723_73709187"/>
      <w:bookmarkStart w:id="4664" w:name="_Toc2105"/>
      <w:bookmarkEnd w:id="4663"/>
      <w:r>
        <w:rPr/>
        <w:t>424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664"/>
    </w:p>
    <w:p>
      <w:pPr>
        <w:pStyle w:val="Heading4"/>
        <w:numPr>
          <w:ilvl w:val="3"/>
          <w:numId w:val="1"/>
        </w:numPr>
        <w:rPr/>
      </w:pPr>
      <w:bookmarkStart w:id="4665" w:name="__RefHeading___Toc3676725_73709187"/>
      <w:bookmarkStart w:id="4666" w:name="_Toc2106"/>
      <w:bookmarkEnd w:id="4665"/>
      <w:r>
        <w:rPr>
          <w:rtl w:val="true"/>
        </w:rPr>
        <w:t>اشاره</w:t>
      </w:r>
      <w:bookmarkEnd w:id="4666"/>
    </w:p>
    <w:p>
      <w:pPr>
        <w:pStyle w:val="BookText"/>
        <w:rPr/>
      </w:pPr>
      <w:r>
        <w:rPr>
          <w:rFonts w:ascii="Amiri" w:hAnsi="Amiri" w:eastAsia="Amiri" w:cs="Amiri"/>
          <w:color w:val="111111"/>
          <w:sz w:val="28"/>
          <w:sz w:val="28"/>
          <w:szCs w:val="28"/>
          <w:rtl w:val="true"/>
          <w:lang w:bidi="ar-SA"/>
        </w:rPr>
        <w:t>مَا مَزَحَ امْرُؤٌ مَزْحَةً إِلاَّ مَجَّ مِنْ عَقْلِهِ مَجَّةً</w:t>
      </w:r>
    </w:p>
    <w:p>
      <w:pPr>
        <w:pStyle w:val="Heading4"/>
        <w:numPr>
          <w:ilvl w:val="3"/>
          <w:numId w:val="1"/>
        </w:numPr>
        <w:rPr/>
      </w:pPr>
      <w:bookmarkStart w:id="4667" w:name="__RefHeading___Toc3676727_73709187"/>
      <w:bookmarkStart w:id="4668" w:name="_Toc2107"/>
      <w:bookmarkEnd w:id="4667"/>
      <w:r>
        <w:rPr>
          <w:rtl w:val="true"/>
        </w:rPr>
        <w:t>ترجمه</w:t>
      </w:r>
      <w:bookmarkEnd w:id="4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شوخى بسيار نكرد،مگر اين كه بخشى از عقل خود را از دست داد </w:t>
      </w:r>
      <w:r>
        <w:rPr>
          <w:rFonts w:eastAsia="IRNazanin" w:cs="IRNazanin"/>
          <w:color w:val="111111"/>
          <w:sz w:val="28"/>
          <w:szCs w:val="28"/>
          <w:rtl w:val="true"/>
          <w:lang w:bidi="fa-IR"/>
        </w:rPr>
        <w:t>».</w:t>
      </w:r>
    </w:p>
    <w:p>
      <w:pPr>
        <w:pStyle w:val="Heading4"/>
        <w:numPr>
          <w:ilvl w:val="3"/>
          <w:numId w:val="1"/>
        </w:numPr>
        <w:rPr/>
      </w:pPr>
      <w:bookmarkStart w:id="4669" w:name="__RefHeading___Toc3676729_73709187"/>
      <w:bookmarkStart w:id="4670" w:name="_Toc2108"/>
      <w:bookmarkEnd w:id="4669"/>
      <w:r>
        <w:rPr>
          <w:rtl w:val="true"/>
        </w:rPr>
        <w:t>شرح</w:t>
      </w:r>
      <w:bookmarkEnd w:id="4670"/>
    </w:p>
    <w:p>
      <w:pPr>
        <w:pStyle w:val="BookText"/>
        <w:rPr/>
      </w:pPr>
      <w:r>
        <w:rPr>
          <w:rFonts w:ascii="Amiri" w:hAnsi="Amiri" w:eastAsia="Amiri" w:cs="Amiri"/>
          <w:color w:val="111111"/>
          <w:sz w:val="28"/>
          <w:sz w:val="28"/>
          <w:szCs w:val="28"/>
          <w:rtl w:val="true"/>
          <w:lang w:bidi="ar-SA"/>
        </w:rPr>
        <w:t>توضيح اين كه عقل باعث حفظ آبرو،و ماندن در حدّى است كه صاحبش محترم بماند و سبك شمرده نشود،و شوخى بيجا خلاف آن را مى‌طلبد،و مستلزم خلاف عقل و از دست دادن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مقدار،از عقل كه انسان در اثر شوخى و يا شوخيها آن را از دست مى‌دهد استعاره آورده است،به طورى كه گويى انسان،آن را همچون آبى كه از دهان خود،به دور مى‌اندازد،به دور انداخته است</w:t>
      </w:r>
      <w:r>
        <w:rPr>
          <w:rFonts w:eastAsia="IRNazanin" w:cs="IRNazanin"/>
          <w:color w:val="111111"/>
          <w:sz w:val="28"/>
          <w:szCs w:val="28"/>
          <w:rtl w:val="true"/>
          <w:lang w:bidi="fa-IR"/>
        </w:rPr>
        <w:t>.</w:t>
      </w:r>
    </w:p>
    <w:p>
      <w:pPr>
        <w:pStyle w:val="Heading3"/>
        <w:numPr>
          <w:ilvl w:val="2"/>
          <w:numId w:val="1"/>
        </w:numPr>
        <w:rPr/>
      </w:pPr>
      <w:bookmarkStart w:id="4671" w:name="__RefHeading___Toc3676731_73709187"/>
      <w:bookmarkStart w:id="4672" w:name="_Toc2109"/>
      <w:bookmarkEnd w:id="4671"/>
      <w:r>
        <w:rPr/>
        <w:t>425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672"/>
    </w:p>
    <w:p>
      <w:pPr>
        <w:pStyle w:val="Heading4"/>
        <w:numPr>
          <w:ilvl w:val="3"/>
          <w:numId w:val="1"/>
        </w:numPr>
        <w:rPr/>
      </w:pPr>
      <w:bookmarkStart w:id="4673" w:name="__RefHeading___Toc3676733_73709187"/>
      <w:bookmarkStart w:id="4674" w:name="_Toc2110"/>
      <w:bookmarkEnd w:id="4673"/>
      <w:r>
        <w:rPr>
          <w:rtl w:val="true"/>
        </w:rPr>
        <w:t>اشاره</w:t>
      </w:r>
      <w:bookmarkEnd w:id="4674"/>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زُهْدُكَ فِي رَاغِبٍ فِيكَ نُقْصَانُ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رَغْبَتُكَ فِي زَاهِدٍ فِيكَ ذُلُّ نَفْسٍ </w:t>
      </w:r>
      <w:bookmarkStart w:id="4675" w:name="pg11525_243071"/>
    </w:p>
    <w:p>
      <w:pPr>
        <w:pStyle w:val="Heading4"/>
        <w:numPr>
          <w:ilvl w:val="3"/>
          <w:numId w:val="1"/>
        </w:numPr>
        <w:rPr/>
      </w:pPr>
      <w:bookmarkStart w:id="4676" w:name="__RefHeading___Toc3676735_73709187"/>
      <w:bookmarkStart w:id="4677" w:name="_Toc2111"/>
      <w:bookmarkEnd w:id="4675"/>
      <w:bookmarkEnd w:id="4676"/>
      <w:r>
        <w:rPr>
          <w:rtl w:val="true"/>
        </w:rPr>
        <w:t>ترجمه</w:t>
      </w:r>
      <w:bookmarkEnd w:id="4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كردن تو از كسى كه علاقه‌مند به توست،باعث كم بهرگى توست، و علاقه‌مندى تو به كسى كه به تو بى‌اعتناست باعث ذلّت توست </w:t>
      </w:r>
      <w:r>
        <w:rPr>
          <w:rFonts w:eastAsia="IRNazanin" w:cs="IRNazanin"/>
          <w:color w:val="111111"/>
          <w:sz w:val="28"/>
          <w:szCs w:val="28"/>
          <w:rtl w:val="true"/>
          <w:lang w:bidi="fa-IR"/>
        </w:rPr>
        <w:t>».</w:t>
      </w:r>
    </w:p>
    <w:p>
      <w:pPr>
        <w:pStyle w:val="Heading4"/>
        <w:numPr>
          <w:ilvl w:val="3"/>
          <w:numId w:val="1"/>
        </w:numPr>
        <w:rPr/>
      </w:pPr>
      <w:bookmarkStart w:id="4678" w:name="__RefHeading___Toc3676737_73709187"/>
      <w:bookmarkStart w:id="4679" w:name="_Toc2112"/>
      <w:bookmarkEnd w:id="4678"/>
      <w:r>
        <w:rPr>
          <w:rtl w:val="true"/>
        </w:rPr>
        <w:t>شرح</w:t>
      </w:r>
      <w:bookmarkEnd w:id="4679"/>
    </w:p>
    <w:p>
      <w:pPr>
        <w:pStyle w:val="BookText"/>
        <w:rPr/>
      </w:pPr>
      <w:r>
        <w:rPr>
          <w:rFonts w:ascii="IRNazanin" w:hAnsi="IRNazanin" w:eastAsia="IRNazanin"/>
          <w:color w:val="111111"/>
          <w:sz w:val="28"/>
          <w:sz w:val="28"/>
          <w:szCs w:val="28"/>
          <w:rtl w:val="true"/>
          <w:lang w:bidi="fa-IR"/>
        </w:rPr>
        <w:t>امّا مطلب اوّل،از آن روست كه دوستان زياد براى كمك بر اصلاح امر دنيا و آخرت باعث كمال بهره‌مندى مى‌باشند،بنا بر اين دورى از ايشان باعث كم بهرگى است،و از طرفى در برابر علاقۀ دوستان،ابراز علاقه،خود فضيلتى است براى نفس،بنا بر اين عدم علاقه باعث نقصان اين فضيلت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مطلب دوم،بديهى است كه لازمۀ علاقۀ تو به كسى كه به تو اعتنايى ندارد،خوارى و كرنش در برابر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 عبارت،دو صغرا براى قياسات مضمرى هستند كه بدان وسيله از دورى نسبت به كسى كه علاقمند است،و علاقمندى نسبت به كسى كه از تو دورى مى‌ورزد،برحذر داشته است</w:t>
      </w:r>
      <w:r>
        <w:rPr>
          <w:rFonts w:eastAsia="Amiri" w:cs="Amiri" w:ascii="Amiri" w:hAnsi="Amiri"/>
          <w:color w:val="111111"/>
          <w:sz w:val="28"/>
          <w:szCs w:val="28"/>
          <w:rtl w:val="true"/>
          <w:lang w:bidi="ar-SA"/>
        </w:rPr>
        <w:t>.</w:t>
      </w:r>
    </w:p>
    <w:p>
      <w:pPr>
        <w:pStyle w:val="Heading3"/>
        <w:numPr>
          <w:ilvl w:val="2"/>
          <w:numId w:val="1"/>
        </w:numPr>
        <w:rPr/>
      </w:pPr>
      <w:bookmarkStart w:id="4680" w:name="__RefHeading___Toc3676739_73709187"/>
      <w:bookmarkStart w:id="4681" w:name="_Toc2113"/>
      <w:bookmarkEnd w:id="4680"/>
      <w:r>
        <w:rPr/>
        <w:t>426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681"/>
    </w:p>
    <w:p>
      <w:pPr>
        <w:pStyle w:val="Heading4"/>
        <w:numPr>
          <w:ilvl w:val="3"/>
          <w:numId w:val="1"/>
        </w:numPr>
        <w:rPr/>
      </w:pPr>
      <w:bookmarkStart w:id="4682" w:name="__RefHeading___Toc3676741_73709187"/>
      <w:bookmarkStart w:id="4683" w:name="_Toc2114"/>
      <w:bookmarkEnd w:id="4682"/>
      <w:r>
        <w:rPr>
          <w:rtl w:val="true"/>
        </w:rPr>
        <w:t>اشاره</w:t>
      </w:r>
      <w:bookmarkEnd w:id="4683"/>
    </w:p>
    <w:p>
      <w:pPr>
        <w:pStyle w:val="BookText"/>
        <w:rPr/>
      </w:pPr>
      <w:r>
        <w:rPr>
          <w:rFonts w:ascii="Amiri" w:hAnsi="Amiri" w:eastAsia="Amiri" w:cs="Amiri"/>
          <w:color w:val="111111"/>
          <w:sz w:val="28"/>
          <w:sz w:val="28"/>
          <w:szCs w:val="28"/>
          <w:rtl w:val="true"/>
          <w:lang w:bidi="ar-SA"/>
        </w:rPr>
        <w:t>مَا لاِبْنِ آدَمَ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 آخِرُهُ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يَرْزُقُ نَفْسَهُ وَ لاَ يَدْفَعُ حَتْفَهُ</w:t>
      </w:r>
    </w:p>
    <w:p>
      <w:pPr>
        <w:pStyle w:val="Heading4"/>
        <w:numPr>
          <w:ilvl w:val="3"/>
          <w:numId w:val="1"/>
        </w:numPr>
        <w:rPr/>
      </w:pPr>
      <w:bookmarkStart w:id="4684" w:name="__RefHeading___Toc3676743_73709187"/>
      <w:bookmarkStart w:id="4685" w:name="_Toc2115"/>
      <w:bookmarkEnd w:id="4684"/>
      <w:r>
        <w:rPr>
          <w:rtl w:val="true"/>
        </w:rPr>
        <w:t>ترجمه</w:t>
      </w:r>
      <w:bookmarkEnd w:id="4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 را چه به فخر فروشى كه آغازش آب گنديده و آخرش مردار است،نه روزى خود را مى‌دهد،و نه مرگ را از خود مى‌راند </w:t>
      </w:r>
      <w:r>
        <w:rPr>
          <w:rFonts w:eastAsia="IRNazanin" w:cs="IRNazanin"/>
          <w:color w:val="111111"/>
          <w:sz w:val="28"/>
          <w:szCs w:val="28"/>
          <w:rtl w:val="true"/>
          <w:lang w:bidi="fa-IR"/>
        </w:rPr>
        <w:t>».</w:t>
      </w:r>
    </w:p>
    <w:p>
      <w:pPr>
        <w:pStyle w:val="Heading4"/>
        <w:numPr>
          <w:ilvl w:val="3"/>
          <w:numId w:val="1"/>
        </w:numPr>
        <w:rPr/>
      </w:pPr>
      <w:bookmarkStart w:id="4686" w:name="__RefHeading___Toc3676745_73709187"/>
      <w:bookmarkStart w:id="4687" w:name="_Toc2116"/>
      <w:bookmarkEnd w:id="4686"/>
      <w:r>
        <w:rPr>
          <w:rtl w:val="true"/>
        </w:rPr>
        <w:t>شرح</w:t>
      </w:r>
      <w:bookmarkEnd w:id="4687"/>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بين انسان و افتخار،به صورت تعجّب پرسيده است،و به عدم مناسبت بين آنها وسيلۀ قياس مضمرى اشاره كرده است كه مقدمۀ صغراى آن،جملۀ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كبراى مقدّر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چنين </w:t>
      </w:r>
      <w:bookmarkStart w:id="4688" w:name="pg11525_243073"/>
    </w:p>
    <w:p>
      <w:pPr>
        <w:pStyle w:val="BookText"/>
        <w:rPr/>
      </w:pPr>
      <w:bookmarkEnd w:id="4688"/>
      <w:r>
        <w:rPr>
          <w:rFonts w:ascii="IRNazanin" w:hAnsi="IRNazanin" w:eastAsia="IRNazanin"/>
          <w:color w:val="111111"/>
          <w:sz w:val="28"/>
          <w:sz w:val="28"/>
          <w:szCs w:val="28"/>
          <w:rtl w:val="true"/>
          <w:lang w:bidi="fa-IR"/>
        </w:rPr>
        <w:t>باشد،هيچ مناسبتى ميان او و فخر فروشى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كلمۀ فخر را منصوب به صورت مفعول معه روايت كرده‌اند</w:t>
      </w:r>
      <w:r>
        <w:rPr>
          <w:rFonts w:eastAsia="IRNazanin" w:cs="IRNazanin"/>
          <w:color w:val="111111"/>
          <w:sz w:val="28"/>
          <w:szCs w:val="28"/>
          <w:rtl w:val="true"/>
          <w:lang w:bidi="fa-IR"/>
        </w:rPr>
        <w:t>.</w:t>
      </w:r>
    </w:p>
    <w:p>
      <w:pPr>
        <w:pStyle w:val="Heading3"/>
        <w:numPr>
          <w:ilvl w:val="2"/>
          <w:numId w:val="1"/>
        </w:numPr>
        <w:rPr/>
      </w:pPr>
      <w:bookmarkStart w:id="4689" w:name="__RefHeading___Toc3676747_73709187"/>
      <w:bookmarkStart w:id="4690" w:name="_Toc2117"/>
      <w:bookmarkEnd w:id="4689"/>
      <w:r>
        <w:rPr/>
        <w:t>427</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690"/>
    </w:p>
    <w:p>
      <w:pPr>
        <w:pStyle w:val="Heading4"/>
        <w:numPr>
          <w:ilvl w:val="3"/>
          <w:numId w:val="1"/>
        </w:numPr>
        <w:rPr/>
      </w:pPr>
      <w:bookmarkStart w:id="4691" w:name="__RefHeading___Toc3676749_73709187"/>
      <w:bookmarkStart w:id="4692" w:name="_Toc2118"/>
      <w:bookmarkEnd w:id="4691"/>
      <w:r>
        <w:rPr>
          <w:rtl w:val="true"/>
        </w:rPr>
        <w:t>اشاره</w:t>
      </w:r>
      <w:bookmarkEnd w:id="4692"/>
    </w:p>
    <w:p>
      <w:pPr>
        <w:pStyle w:val="BookText"/>
        <w:rPr/>
      </w:pPr>
      <w:r>
        <w:rPr>
          <w:rFonts w:ascii="Amiri" w:hAnsi="Amiri" w:eastAsia="Amiri" w:cs="Amiri"/>
          <w:color w:val="111111"/>
          <w:sz w:val="28"/>
          <w:sz w:val="28"/>
          <w:szCs w:val="28"/>
          <w:rtl w:val="true"/>
          <w:lang w:bidi="ar-SA"/>
        </w:rPr>
        <w:t>اَلْغِنَى وَ الْفَقْرُ بَعْدَ الْعَرْضِ عَلَى اللَّهِ</w:t>
      </w:r>
    </w:p>
    <w:p>
      <w:pPr>
        <w:pStyle w:val="Heading4"/>
        <w:numPr>
          <w:ilvl w:val="3"/>
          <w:numId w:val="1"/>
        </w:numPr>
        <w:rPr/>
      </w:pPr>
      <w:bookmarkStart w:id="4693" w:name="__RefHeading___Toc3676751_73709187"/>
      <w:bookmarkStart w:id="4694" w:name="_Toc2119"/>
      <w:bookmarkEnd w:id="4693"/>
      <w:r>
        <w:rPr>
          <w:rtl w:val="true"/>
        </w:rPr>
        <w:t>ترجمه</w:t>
      </w:r>
      <w:bookmarkEnd w:id="4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مالدارى و تنگدستى،پس از عرضه شدن بر خداست </w:t>
      </w:r>
      <w:r>
        <w:rPr>
          <w:rFonts w:eastAsia="IRNazanin" w:cs="IRNazanin"/>
          <w:color w:val="111111"/>
          <w:sz w:val="28"/>
          <w:szCs w:val="28"/>
          <w:rtl w:val="true"/>
          <w:lang w:bidi="fa-IR"/>
        </w:rPr>
        <w:t>».</w:t>
      </w:r>
    </w:p>
    <w:p>
      <w:pPr>
        <w:pStyle w:val="Heading4"/>
        <w:numPr>
          <w:ilvl w:val="3"/>
          <w:numId w:val="1"/>
        </w:numPr>
        <w:rPr/>
      </w:pPr>
      <w:bookmarkStart w:id="4695" w:name="__RefHeading___Toc3676753_73709187"/>
      <w:bookmarkStart w:id="4696" w:name="_Toc2120"/>
      <w:bookmarkEnd w:id="4695"/>
      <w:r>
        <w:rPr>
          <w:rtl w:val="true"/>
        </w:rPr>
        <w:t>شرح</w:t>
      </w:r>
      <w:bookmarkEnd w:id="4696"/>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بى‌نيازى واقعى منوط به داشتن پاداش اخروى است و تنگدستى واقعى منوط به نداشتن آن است</w:t>
      </w:r>
      <w:r>
        <w:rPr>
          <w:rFonts w:eastAsia="IRNazanin" w:cs="IRNazanin"/>
          <w:color w:val="111111"/>
          <w:sz w:val="28"/>
          <w:szCs w:val="28"/>
          <w:rtl w:val="true"/>
          <w:lang w:bidi="fa-IR"/>
        </w:rPr>
        <w:t>.</w:t>
      </w:r>
    </w:p>
    <w:p>
      <w:pPr>
        <w:pStyle w:val="Heading3"/>
        <w:numPr>
          <w:ilvl w:val="2"/>
          <w:numId w:val="1"/>
        </w:numPr>
        <w:rPr/>
      </w:pPr>
      <w:bookmarkStart w:id="4697" w:name="__RefHeading___Toc3676755_73709187"/>
      <w:bookmarkStart w:id="4698" w:name="_Toc2121"/>
      <w:bookmarkEnd w:id="4697"/>
      <w:r>
        <w:rPr/>
        <w:t>428</w:t>
      </w:r>
      <w:r>
        <w:rPr>
          <w:rtl w:val="true"/>
        </w:rPr>
        <w:t>-</w:t>
      </w:r>
      <w:r>
        <w:rPr>
          <w:rtl w:val="true"/>
        </w:rPr>
        <w:t>از امام</w:t>
      </w:r>
      <w:r>
        <w:rPr>
          <w:rtl w:val="true"/>
        </w:rPr>
        <w:t>(</w:t>
      </w:r>
      <w:r>
        <w:rPr>
          <w:rtl w:val="true"/>
        </w:rPr>
        <w:t>علیه السلام</w:t>
      </w:r>
      <w:r>
        <w:rPr>
          <w:rtl w:val="true"/>
        </w:rPr>
        <w:t>)</w:t>
      </w:r>
      <w:r>
        <w:rPr>
          <w:rtl w:val="true"/>
        </w:rPr>
        <w:t>پرسيدند</w:t>
      </w:r>
      <w:r>
        <w:rPr>
          <w:rtl w:val="true"/>
        </w:rPr>
        <w:t>:</w:t>
      </w:r>
      <w:r>
        <w:rPr>
          <w:rtl w:val="true"/>
        </w:rPr>
        <w:t>بزرگترين شاعران كيست؟فرمود</w:t>
      </w:r>
      <w:r>
        <w:rPr>
          <w:rtl w:val="true"/>
        </w:rPr>
        <w:t>:</w:t>
      </w:r>
      <w:bookmarkEnd w:id="4698"/>
    </w:p>
    <w:p>
      <w:pPr>
        <w:pStyle w:val="Heading4"/>
        <w:numPr>
          <w:ilvl w:val="3"/>
          <w:numId w:val="1"/>
        </w:numPr>
        <w:rPr/>
      </w:pPr>
      <w:bookmarkStart w:id="4699" w:name="__RefHeading___Toc3676757_73709187"/>
      <w:bookmarkStart w:id="4700" w:name="_Toc2122"/>
      <w:bookmarkEnd w:id="4699"/>
      <w:r>
        <w:rPr>
          <w:rtl w:val="true"/>
        </w:rPr>
        <w:t>اشاره</w:t>
      </w:r>
      <w:bookmarkEnd w:id="4700"/>
    </w:p>
    <w:p>
      <w:pPr>
        <w:pStyle w:val="BookText"/>
        <w:rPr/>
      </w:pPr>
      <w:r>
        <w:rPr>
          <w:rFonts w:ascii="Amiri" w:hAnsi="Amiri" w:eastAsia="Amiri" w:cs="Amiri"/>
          <w:color w:val="111111"/>
          <w:sz w:val="28"/>
          <w:sz w:val="28"/>
          <w:szCs w:val="28"/>
          <w:rtl w:val="true"/>
          <w:lang w:bidi="ar-SA"/>
        </w:rPr>
        <w:t>إِنَّ الْقَوْمَ لَمْ يَجْرُوا فِي 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الْغَايَةُ عِنْدَ قَصَبَتِهَا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 لاَ بُدَّ فَالْمَلِكُ الضِّلِّيلُ يريد إمرأ القيس</w:t>
      </w:r>
    </w:p>
    <w:p>
      <w:pPr>
        <w:pStyle w:val="Heading4"/>
        <w:numPr>
          <w:ilvl w:val="3"/>
          <w:numId w:val="1"/>
        </w:numPr>
        <w:rPr/>
      </w:pPr>
      <w:bookmarkStart w:id="4701" w:name="__RefHeading___Toc3676759_73709187"/>
      <w:bookmarkStart w:id="4702" w:name="_Toc2123"/>
      <w:bookmarkEnd w:id="4701"/>
      <w:r>
        <w:rPr>
          <w:rtl w:val="true"/>
        </w:rPr>
        <w:t>ترجمه</w:t>
      </w:r>
      <w:bookmarkEnd w:id="4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در يك رديف اسب تازى نكرده‌اند تا در پايان ربودن نى،كمال آنها شناخته شود،و اگر ناگزير بايد برترين آنها تعيين شود،پس پادشاه بسيار گمراه برتر است </w:t>
      </w:r>
      <w:r>
        <w:rPr>
          <w:rFonts w:eastAsia="IRNazanin" w:cs="IRNazanin"/>
          <w:color w:val="111111"/>
          <w:sz w:val="28"/>
          <w:szCs w:val="28"/>
          <w:rtl w:val="true"/>
          <w:lang w:bidi="fa-IR"/>
        </w:rPr>
        <w:t>».</w:t>
      </w:r>
    </w:p>
    <w:p>
      <w:pPr>
        <w:pStyle w:val="Heading4"/>
        <w:numPr>
          <w:ilvl w:val="3"/>
          <w:numId w:val="1"/>
        </w:numPr>
        <w:rPr/>
      </w:pPr>
      <w:bookmarkStart w:id="4703" w:name="__RefHeading___Toc3676761_73709187"/>
      <w:bookmarkStart w:id="4704" w:name="_Toc2124"/>
      <w:bookmarkEnd w:id="4703"/>
      <w:r>
        <w:rPr>
          <w:rtl w:val="true"/>
        </w:rPr>
        <w:t>شرح</w:t>
      </w:r>
      <w:bookmarkEnd w:id="4704"/>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القيس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آن است كه شاعران به يك سبك شعر نسروده‌اند تا ميان آنها بالا و پايين تعيين شود بلكه هر كدام از آنها حالت مخصوصى دارند كه در آن حال شعر نيكو مى‌سرايند و ذوق آنها به كار مى‌افتد،يكى وقت نشاط،و ديگرى در هنگام ترس،و آن ديگرى در حال خوشى و شادمانى شعر خوب مى‌سرايد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شاعر عرب امرؤ القيس است وقتى كه سوار بر اسب باشد،اعشى است آن گاه كه بخواهد و با نشاط باشد،و نابغه است وقتى كه بترسد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كلمۀ حلبه ،يعنى دسته‌اى از اسبان كه در كنار هم براى مسابقه يك نواخت ايستاده‌اند،با ذكر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و غايت و قصبتها ترشيح به كار برده است با اين توضيح كه عادت عرب بر اين بود كه نى را در انتهاى مسافتى قرار مى‌دادند، هر كس زودتر مى‌رسيد و آن نى را بر مى‌داشت،برندۀ مسابقه محسوب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بايد و ناگزير از داورى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امرؤ القيس نظر داد،چون او برخلاف ديگران در بيشترين حالات خود شعر نيكو مى‌سرود همان طورى كه در روايت ديگرى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كه ابوالاسود از آن بزرگوار در بارۀ بهترين شاعر عرب پرسيد،فرمود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را در يك جهت و هدفى بسنجند،بهترين آنها را مى‌شناسيم،امّا اگر معيار يكى نباشد،پس آن كه نه از روى شوق و نه تنها از روى ترس شعر خوب مى‌گفت، پادشاه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 القيس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دليل گمراهى زياد،و شدّت گمراهى،و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وى در آخر عمرش نصرانى شد،و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پرده درى زياد،و اظهار فسق و فجور،چنان كه در شعرش پيداست</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متنّبى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إمرؤ القيس شتر را،هم دوشيد و هم سوار شد،و هم قسمت خوب گوشت آن را برداشت،و لبيد،جگر و دل و قلوۀ آن را سهم برد و استخوانها و فضولاتش ماند،ما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بين خود تقسيم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لبيد </w:t>
      </w:r>
      <w:r>
        <w:rPr>
          <w:rStyle w:val="FootnoteAnchor"/>
          <w:rtl w:val="true"/>
        </w:rPr>
        <w:footnoteReference w:id="232"/>
      </w:r>
      <w:r>
        <w:rPr>
          <w:rFonts w:ascii="IRNazanin" w:hAnsi="IRNazanin" w:eastAsia="IRNazanin"/>
          <w:color w:val="111111"/>
          <w:sz w:val="28"/>
          <w:sz w:val="28"/>
          <w:szCs w:val="28"/>
          <w:rtl w:val="true"/>
          <w:lang w:bidi="fa-IR"/>
        </w:rPr>
        <w:t>بن ربيعه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شاعر عرب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بسيار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إمرؤ القيس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چه كسى؟گفت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جوانى كم شعر يعنى </w:t>
      </w:r>
      <w:bookmarkStart w:id="4705" w:name="pg11525_243077"/>
    </w:p>
    <w:p>
      <w:pPr>
        <w:pStyle w:val="BookText"/>
        <w:rPr/>
      </w:pPr>
      <w:bookmarkEnd w:id="4705"/>
      <w:r>
        <w:rPr>
          <w:rFonts w:ascii="IRNazanin" w:hAnsi="IRNazanin" w:eastAsia="IRNazanin"/>
          <w:color w:val="111111"/>
          <w:sz w:val="28"/>
          <w:sz w:val="28"/>
          <w:szCs w:val="28"/>
          <w:rtl w:val="true"/>
          <w:lang w:bidi="fa-IR"/>
        </w:rPr>
        <w:t xml:space="preserve">طرفه </w:t>
      </w:r>
      <w:r>
        <w:rPr>
          <w:rStyle w:val="FootnoteAnchor"/>
          <w:rtl w:val="true"/>
        </w:rPr>
        <w:footnoteReference w:id="233"/>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چه كسى؟گفت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پيرمرد،ابو عقيل،يعنى خودش</w:t>
      </w:r>
      <w:r>
        <w:rPr>
          <w:rFonts w:eastAsia="IRNazanin" w:cs="IRNazanin"/>
          <w:color w:val="111111"/>
          <w:sz w:val="28"/>
          <w:szCs w:val="28"/>
          <w:rtl w:val="true"/>
          <w:lang w:bidi="fa-IR"/>
        </w:rPr>
        <w:t>.</w:t>
      </w:r>
    </w:p>
    <w:p>
      <w:pPr>
        <w:pStyle w:val="Heading3"/>
        <w:numPr>
          <w:ilvl w:val="2"/>
          <w:numId w:val="1"/>
        </w:numPr>
        <w:rPr/>
      </w:pPr>
      <w:bookmarkStart w:id="4706" w:name="__RefHeading___Toc3676763_73709187"/>
      <w:bookmarkStart w:id="4707" w:name="_Toc2125"/>
      <w:bookmarkEnd w:id="4706"/>
      <w:r>
        <w:rPr/>
        <w:t>429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07"/>
    </w:p>
    <w:p>
      <w:pPr>
        <w:pStyle w:val="Heading4"/>
        <w:numPr>
          <w:ilvl w:val="3"/>
          <w:numId w:val="1"/>
        </w:numPr>
        <w:rPr/>
      </w:pPr>
      <w:bookmarkStart w:id="4708" w:name="__RefHeading___Toc3676765_73709187"/>
      <w:bookmarkStart w:id="4709" w:name="_Toc2126"/>
      <w:bookmarkEnd w:id="4708"/>
      <w:r>
        <w:rPr>
          <w:rtl w:val="true"/>
        </w:rPr>
        <w:t>اشاره</w:t>
      </w:r>
      <w:bookmarkEnd w:id="4709"/>
    </w:p>
    <w:p>
      <w:pPr>
        <w:pStyle w:val="BookText"/>
        <w:rPr/>
      </w:pPr>
      <w:r>
        <w:rPr>
          <w:rFonts w:ascii="Amiri" w:hAnsi="Amiri" w:eastAsia="Amiri" w:cs="Amiri"/>
          <w:color w:val="111111"/>
          <w:sz w:val="28"/>
          <w:sz w:val="28"/>
          <w:szCs w:val="28"/>
          <w:rtl w:val="true"/>
          <w:lang w:bidi="ar-SA"/>
        </w:rPr>
        <w:t>أَلاَ حُرٌّ يَدَعُ هَذِهِ اللُّمَاظَةَ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لِأَنْفُسِكُمْ ثَمَنٌ إِلاَّ الْجَنَّةَ فَلاَ تَبِيعُوهَا إِلاَّ بِهَا</w:t>
      </w:r>
    </w:p>
    <w:p>
      <w:pPr>
        <w:pStyle w:val="Heading4"/>
        <w:numPr>
          <w:ilvl w:val="3"/>
          <w:numId w:val="1"/>
        </w:numPr>
        <w:rPr/>
      </w:pPr>
      <w:bookmarkStart w:id="4710" w:name="__RefHeading___Toc3676767_73709187"/>
      <w:bookmarkStart w:id="4711" w:name="_Toc2127"/>
      <w:bookmarkEnd w:id="4710"/>
      <w:r>
        <w:rPr>
          <w:rtl w:val="true"/>
        </w:rPr>
        <w:t>لغت</w:t>
      </w:r>
      <w:bookmarkEnd w:id="4711"/>
    </w:p>
    <w:p>
      <w:pPr>
        <w:pStyle w:val="BookText"/>
        <w:rPr/>
      </w:pPr>
      <w:r>
        <w:rPr>
          <w:rFonts w:ascii="Amiri" w:hAnsi="Amiri" w:eastAsia="Amiri" w:cs="Amiri"/>
          <w:color w:val="111111"/>
          <w:sz w:val="28"/>
          <w:sz w:val="28"/>
          <w:szCs w:val="28"/>
          <w:rtl w:val="true"/>
          <w:lang w:bidi="ar-SA"/>
        </w:rPr>
        <w:t>لماظة،به ضم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باقى مانده غذا در دهان</w:t>
      </w:r>
    </w:p>
    <w:p>
      <w:pPr>
        <w:pStyle w:val="Heading4"/>
        <w:numPr>
          <w:ilvl w:val="3"/>
          <w:numId w:val="1"/>
        </w:numPr>
        <w:rPr/>
      </w:pPr>
      <w:bookmarkStart w:id="4712" w:name="__RefHeading___Toc3676769_73709187"/>
      <w:bookmarkStart w:id="4713" w:name="_Toc2128"/>
      <w:bookmarkEnd w:id="4712"/>
      <w:r>
        <w:rPr>
          <w:rtl w:val="true"/>
        </w:rPr>
        <w:t>ترجمه</w:t>
      </w:r>
      <w:bookmarkEnd w:id="4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آزادگى نيست كه اين ته ماندۀ غذاى دهان را به اهلش واگذاريد؟ براى جانهاى شما بهايى جز بهشت نمى‌باشد پس آنها را جز به اين بها نفروشيد </w:t>
      </w:r>
      <w:r>
        <w:rPr>
          <w:rFonts w:eastAsia="IRNazanin" w:cs="IRNazanin"/>
          <w:color w:val="111111"/>
          <w:sz w:val="28"/>
          <w:szCs w:val="28"/>
          <w:rtl w:val="true"/>
          <w:lang w:bidi="fa-IR"/>
        </w:rPr>
        <w:t>».</w:t>
      </w:r>
    </w:p>
    <w:p>
      <w:pPr>
        <w:pStyle w:val="Heading4"/>
        <w:numPr>
          <w:ilvl w:val="3"/>
          <w:numId w:val="1"/>
        </w:numPr>
        <w:rPr/>
      </w:pPr>
      <w:bookmarkStart w:id="4714" w:name="__RefHeading___Toc3676771_73709187"/>
      <w:bookmarkStart w:id="4715" w:name="_Toc2129"/>
      <w:bookmarkEnd w:id="4714"/>
      <w:r>
        <w:rPr>
          <w:rtl w:val="true"/>
        </w:rPr>
        <w:t>شرح</w:t>
      </w:r>
      <w:bookmarkEnd w:id="4715"/>
    </w:p>
    <w:p>
      <w:pPr>
        <w:pStyle w:val="BookText"/>
        <w:rPr/>
      </w:pPr>
      <w:r>
        <w:rPr>
          <w:rFonts w:ascii="IRNazanin" w:hAnsi="IRNazanin" w:eastAsia="IRNazanin"/>
          <w:color w:val="111111"/>
          <w:sz w:val="28"/>
          <w:sz w:val="28"/>
          <w:szCs w:val="28"/>
          <w:rtl w:val="true"/>
          <w:lang w:bidi="fa-IR"/>
        </w:rPr>
        <w:t>اين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كم ارزشى و ناچيزى دنيا،استعاره از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ترك دنيا دعوت كرده و سپس به وسيلۀ قياس مضمرى از آن جدا ساخته است كه صغراى قياس،عبارت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اين سخن نظير قول خداى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 أَمْوالَهُمْ بِأَنَّ لَهُمُ الْجَنَّةَ</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كبراى مقدر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اين طور باشد بهاى جان شما جز آن چيزى نيست بنا بر اين جان خود را به چيزى جز آن نفروشيد</w:t>
      </w:r>
      <w:r>
        <w:rPr>
          <w:rFonts w:eastAsia="IRNazanin" w:cs="IRNazanin"/>
          <w:color w:val="111111"/>
          <w:sz w:val="28"/>
          <w:szCs w:val="28"/>
          <w:rtl w:val="true"/>
          <w:lang w:bidi="fa-IR"/>
        </w:rPr>
        <w:t>.</w:t>
      </w:r>
    </w:p>
    <w:p>
      <w:pPr>
        <w:pStyle w:val="Heading3"/>
        <w:numPr>
          <w:ilvl w:val="2"/>
          <w:numId w:val="1"/>
        </w:numPr>
        <w:rPr/>
      </w:pPr>
      <w:bookmarkStart w:id="4716" w:name="__RefHeading___Toc3676773_73709187"/>
      <w:bookmarkStart w:id="4717" w:name="_Toc2130"/>
      <w:bookmarkEnd w:id="4716"/>
      <w:r>
        <w:rPr/>
        <w:t>430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17"/>
    </w:p>
    <w:p>
      <w:pPr>
        <w:pStyle w:val="Heading4"/>
        <w:numPr>
          <w:ilvl w:val="3"/>
          <w:numId w:val="1"/>
        </w:numPr>
        <w:rPr/>
      </w:pPr>
      <w:bookmarkStart w:id="4718" w:name="__RefHeading___Toc3676775_73709187"/>
      <w:bookmarkStart w:id="4719" w:name="_Toc2131"/>
      <w:bookmarkEnd w:id="4718"/>
      <w:r>
        <w:rPr>
          <w:rtl w:val="true"/>
        </w:rPr>
        <w:t>اشاره</w:t>
      </w:r>
      <w:bookmarkEnd w:id="4719"/>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الْإِيمَانِ أَنْ تُؤْثِرَ الصِّدْقَ حَيْثُ يَضُرُّكَ </w:t>
      </w:r>
      <w:bookmarkStart w:id="4720" w:name="pg11525_243079"/>
    </w:p>
    <w:p>
      <w:pPr>
        <w:pStyle w:val="BookText"/>
        <w:rPr/>
      </w:pPr>
      <w:bookmarkEnd w:id="4720"/>
      <w:r>
        <w:rPr>
          <w:rFonts w:ascii="Amiri" w:hAnsi="Amiri" w:eastAsia="Amiri" w:cs="Amiri"/>
          <w:color w:val="111111"/>
          <w:sz w:val="28"/>
          <w:sz w:val="28"/>
          <w:szCs w:val="28"/>
          <w:rtl w:val="true"/>
          <w:lang w:bidi="ar-SA"/>
        </w:rPr>
        <w:t>عَلَى الْكَذِبِ حَيْثُ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يَكُونَ فِي حَدِيثِكَ فَضْلٌ عَنْ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تَتَّقِيَ اللَّهَ فِي حَدِيثِ غَيْرِكَ</w:t>
      </w:r>
    </w:p>
    <w:p>
      <w:pPr>
        <w:pStyle w:val="Heading4"/>
        <w:numPr>
          <w:ilvl w:val="3"/>
          <w:numId w:val="1"/>
        </w:numPr>
        <w:rPr/>
      </w:pPr>
      <w:bookmarkStart w:id="4721" w:name="__RefHeading___Toc3676777_73709187"/>
      <w:bookmarkStart w:id="4722" w:name="_Toc2132"/>
      <w:bookmarkEnd w:id="4721"/>
      <w:r>
        <w:rPr>
          <w:rtl w:val="true"/>
        </w:rPr>
        <w:t>ترجمه</w:t>
      </w:r>
      <w:bookmarkEnd w:id="4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ايمان آن است كه راستگويى را حتّى در جايى كه براى تو زيان دارد بر دروغگويى سود بخش برگزينى،و ديگر اين كه گفتارت از حدّ دانسته‌ات بيشتر نباشد،و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ديگران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حديث ديگران از خدا بترسى </w:t>
      </w:r>
      <w:r>
        <w:rPr>
          <w:rFonts w:eastAsia="IRNazanin" w:cs="IRNazanin"/>
          <w:color w:val="111111"/>
          <w:sz w:val="28"/>
          <w:szCs w:val="28"/>
          <w:rtl w:val="true"/>
          <w:lang w:bidi="fa-IR"/>
        </w:rPr>
        <w:t>.»</w:t>
      </w:r>
    </w:p>
    <w:p>
      <w:pPr>
        <w:pStyle w:val="Heading4"/>
        <w:numPr>
          <w:ilvl w:val="3"/>
          <w:numId w:val="1"/>
        </w:numPr>
        <w:rPr/>
      </w:pPr>
      <w:bookmarkStart w:id="4723" w:name="__RefHeading___Toc3676779_73709187"/>
      <w:bookmarkStart w:id="4724" w:name="_Toc2133"/>
      <w:bookmarkEnd w:id="4723"/>
      <w:r>
        <w:rPr>
          <w:rtl w:val="true"/>
        </w:rPr>
        <w:t>شرح</w:t>
      </w:r>
      <w:bookmarkEnd w:id="472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ايمان به سه مورد اشاره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زيانبخش را بر دروغ 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علاقه به فضيلت و نپسنديدن دونمايگى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سخنش چيزى علاوه بر دانسته‌هايش نگويد كه همين است عدالت در گفتار و دورى گزيدن از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گفتن راجع به ديگران خدا را در نظر بگيرد،و با غيبت كردن يا گوش دادن به غيبت ديگران آبروى كسى را به خطر نيندازد،و 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آن است كه در نقل حديث ديگران،چنان كه هست رعايت امانت كند،و كم و زياد نكند</w:t>
      </w:r>
      <w:r>
        <w:rPr>
          <w:rFonts w:eastAsia="IRNazanin" w:cs="IRNazanin"/>
          <w:color w:val="111111"/>
          <w:sz w:val="28"/>
          <w:szCs w:val="28"/>
          <w:rtl w:val="true"/>
          <w:lang w:bidi="fa-IR"/>
        </w:rPr>
        <w:t>.</w:t>
      </w:r>
    </w:p>
    <w:p>
      <w:pPr>
        <w:pStyle w:val="Heading3"/>
        <w:numPr>
          <w:ilvl w:val="2"/>
          <w:numId w:val="1"/>
        </w:numPr>
        <w:rPr/>
      </w:pPr>
      <w:bookmarkStart w:id="4725" w:name="__RefHeading___Toc3676781_73709187"/>
      <w:bookmarkStart w:id="4726" w:name="_Toc2134"/>
      <w:bookmarkEnd w:id="4725"/>
      <w:r>
        <w:rPr/>
        <w:t>431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26"/>
    </w:p>
    <w:p>
      <w:pPr>
        <w:pStyle w:val="Heading4"/>
        <w:numPr>
          <w:ilvl w:val="3"/>
          <w:numId w:val="1"/>
        </w:numPr>
        <w:rPr/>
      </w:pPr>
      <w:bookmarkStart w:id="4727" w:name="__RefHeading___Toc3676783_73709187"/>
      <w:bookmarkStart w:id="4728" w:name="_Toc2135"/>
      <w:bookmarkEnd w:id="4727"/>
      <w:r>
        <w:rPr>
          <w:rtl w:val="true"/>
        </w:rPr>
        <w:t>اشاره</w:t>
      </w:r>
      <w:bookmarkEnd w:id="4728"/>
    </w:p>
    <w:p>
      <w:pPr>
        <w:pStyle w:val="BookText"/>
        <w:rPr/>
      </w:pPr>
      <w:r>
        <w:rPr>
          <w:rFonts w:ascii="Amiri" w:hAnsi="Amiri" w:eastAsia="Amiri" w:cs="Amiri"/>
          <w:color w:val="111111"/>
          <w:sz w:val="28"/>
          <w:sz w:val="28"/>
          <w:szCs w:val="28"/>
          <w:rtl w:val="true"/>
          <w:lang w:bidi="ar-SA"/>
        </w:rPr>
        <w:t>يَغْلِبُ الْمِقْدَارُ عَلَى التَّقْدِيرِ حَتَّى تَكُونَ الْآفَةُ فِي التَّدْبِيرِ</w:t>
      </w:r>
    </w:p>
    <w:p>
      <w:pPr>
        <w:pStyle w:val="Heading4"/>
        <w:numPr>
          <w:ilvl w:val="3"/>
          <w:numId w:val="1"/>
        </w:numPr>
        <w:rPr/>
      </w:pPr>
      <w:bookmarkStart w:id="4729" w:name="__RefHeading___Toc3676785_73709187"/>
      <w:bookmarkStart w:id="4730" w:name="_Toc2136"/>
      <w:bookmarkEnd w:id="4729"/>
      <w:r>
        <w:rPr>
          <w:rtl w:val="true"/>
        </w:rPr>
        <w:t>ترجمه</w:t>
      </w:r>
      <w:bookmarkEnd w:id="4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قضاى الهى بر حسابگرى پيشى مى‌گيرد بطورى كه آفت در تدبير و حسابگرى مى‌باشد </w:t>
      </w:r>
      <w:r>
        <w:rPr>
          <w:rFonts w:eastAsia="IRNazanin" w:cs="IRNazanin"/>
          <w:color w:val="111111"/>
          <w:sz w:val="28"/>
          <w:szCs w:val="28"/>
          <w:rtl w:val="true"/>
          <w:lang w:bidi="fa-IR"/>
        </w:rPr>
        <w:t>».</w:t>
      </w:r>
    </w:p>
    <w:p>
      <w:pPr>
        <w:pStyle w:val="Heading4"/>
        <w:numPr>
          <w:ilvl w:val="3"/>
          <w:numId w:val="1"/>
        </w:numPr>
        <w:rPr/>
      </w:pPr>
      <w:bookmarkStart w:id="4731" w:name="__RefHeading___Toc3676787_73709187"/>
      <w:bookmarkStart w:id="4732" w:name="_Toc2137"/>
      <w:bookmarkEnd w:id="4731"/>
      <w:r>
        <w:rPr>
          <w:rtl w:val="true"/>
        </w:rPr>
        <w:t>شرح</w:t>
      </w:r>
      <w:bookmarkEnd w:id="4732"/>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مقدار،يعنى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انسان از اسرار قدر ناآگاه است،پس ساختن تدبير و اندازه‌گيرى در امور مربوط به خود بر اساس توهمات است و به </w:t>
      </w:r>
      <w:bookmarkStart w:id="4733" w:name="pg11525_243081"/>
    </w:p>
    <w:p>
      <w:pPr>
        <w:pStyle w:val="BookText"/>
        <w:rPr/>
      </w:pPr>
      <w:bookmarkEnd w:id="4733"/>
      <w:r>
        <w:rPr>
          <w:rFonts w:ascii="IRNazanin" w:hAnsi="IRNazanin" w:eastAsia="IRNazanin"/>
          <w:color w:val="111111"/>
          <w:sz w:val="28"/>
          <w:sz w:val="28"/>
          <w:szCs w:val="28"/>
          <w:rtl w:val="true"/>
          <w:lang w:bidi="fa-IR"/>
        </w:rPr>
        <w:t>هيچ وجه قابل اطمينان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ممكن است آنچه را كه انسان موجب مصلحت خود انديشيده و معتقد است،باعث هلاكت و از عوامل مفسده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مطلب در قبل گذشت</w:t>
      </w:r>
      <w:r>
        <w:rPr>
          <w:rFonts w:eastAsia="IRNazanin" w:cs="IRNazanin"/>
          <w:color w:val="111111"/>
          <w:sz w:val="28"/>
          <w:szCs w:val="28"/>
          <w:rtl w:val="true"/>
          <w:lang w:bidi="fa-IR"/>
        </w:rPr>
        <w:t>.</w:t>
      </w:r>
    </w:p>
    <w:p>
      <w:pPr>
        <w:pStyle w:val="Heading3"/>
        <w:numPr>
          <w:ilvl w:val="2"/>
          <w:numId w:val="1"/>
        </w:numPr>
        <w:rPr/>
      </w:pPr>
      <w:bookmarkStart w:id="4734" w:name="__RefHeading___Toc3676789_73709187"/>
      <w:bookmarkStart w:id="4735" w:name="_Toc2138"/>
      <w:bookmarkEnd w:id="4734"/>
      <w:r>
        <w:rPr/>
        <w:t>432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35"/>
    </w:p>
    <w:p>
      <w:pPr>
        <w:pStyle w:val="Heading4"/>
        <w:numPr>
          <w:ilvl w:val="3"/>
          <w:numId w:val="1"/>
        </w:numPr>
        <w:rPr/>
      </w:pPr>
      <w:bookmarkStart w:id="4736" w:name="__RefHeading___Toc3676791_73709187"/>
      <w:bookmarkStart w:id="4737" w:name="_Toc2139"/>
      <w:bookmarkEnd w:id="4736"/>
      <w:r>
        <w:rPr>
          <w:rtl w:val="true"/>
        </w:rPr>
        <w:t>اشاره</w:t>
      </w:r>
      <w:bookmarkEnd w:id="4737"/>
    </w:p>
    <w:p>
      <w:pPr>
        <w:pStyle w:val="BookText"/>
        <w:rPr/>
      </w:pPr>
      <w:r>
        <w:rPr>
          <w:rFonts w:ascii="Amiri" w:hAnsi="Amiri" w:eastAsia="Amiri" w:cs="Amiri"/>
          <w:color w:val="111111"/>
          <w:sz w:val="28"/>
          <w:sz w:val="28"/>
          <w:szCs w:val="28"/>
          <w:rtl w:val="true"/>
          <w:lang w:bidi="ar-SA"/>
        </w:rPr>
        <w:t>اَلْحِلْمُ وَ الْأَنَاةُ تَوْأَمَانِ يُنْتِجُهُمَا عُلُوُّ الْهِمَّةِ</w:t>
      </w:r>
    </w:p>
    <w:p>
      <w:pPr>
        <w:pStyle w:val="Heading4"/>
        <w:numPr>
          <w:ilvl w:val="3"/>
          <w:numId w:val="1"/>
        </w:numPr>
        <w:rPr/>
      </w:pPr>
      <w:bookmarkStart w:id="4738" w:name="__RefHeading___Toc3676793_73709187"/>
      <w:bookmarkStart w:id="4739" w:name="_Toc2140"/>
      <w:bookmarkEnd w:id="4738"/>
      <w:r>
        <w:rPr>
          <w:rtl w:val="true"/>
        </w:rPr>
        <w:t>ترجمه</w:t>
      </w:r>
      <w:bookmarkEnd w:id="4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بردبارى و دور انديشى دو فرزند توأمان هستند كه زاييدۀ همّت والايند </w:t>
      </w:r>
      <w:r>
        <w:rPr>
          <w:rFonts w:eastAsia="Amiri" w:cs="Amiri" w:ascii="Amiri" w:hAnsi="Amiri"/>
          <w:color w:val="111111"/>
          <w:sz w:val="28"/>
          <w:szCs w:val="28"/>
          <w:rtl w:val="true"/>
          <w:lang w:bidi="ar-SA"/>
        </w:rPr>
        <w:t>.»</w:t>
      </w:r>
    </w:p>
    <w:p>
      <w:pPr>
        <w:pStyle w:val="Heading4"/>
        <w:numPr>
          <w:ilvl w:val="3"/>
          <w:numId w:val="1"/>
        </w:numPr>
        <w:rPr/>
      </w:pPr>
      <w:bookmarkStart w:id="4740" w:name="__RefHeading___Toc3676795_73709187"/>
      <w:bookmarkStart w:id="4741" w:name="_Toc2141"/>
      <w:bookmarkEnd w:id="4740"/>
      <w:r>
        <w:rPr>
          <w:rtl w:val="true"/>
        </w:rPr>
        <w:t>شرح</w:t>
      </w:r>
      <w:bookmarkEnd w:id="474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دو فضيلت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ارتباط آنها با علو همّت و پيدايش آنها به واسطۀ بلند همّتى استعاره آورده است،توضيح آن كه شخص والا همّت هر گناه و گنهكارى را در حقّ خود،ناچيز مى‌شمارد،پس بردبارى كرده و از شتافتن به مقابلۀ با آن خوددارى مى‌كند</w:t>
      </w:r>
      <w:r>
        <w:rPr>
          <w:rFonts w:eastAsia="IRNazanin" w:cs="IRNazanin"/>
          <w:color w:val="111111"/>
          <w:sz w:val="28"/>
          <w:szCs w:val="28"/>
          <w:rtl w:val="true"/>
          <w:lang w:bidi="fa-IR"/>
        </w:rPr>
        <w:t>.</w:t>
      </w:r>
    </w:p>
    <w:p>
      <w:pPr>
        <w:pStyle w:val="Heading3"/>
        <w:numPr>
          <w:ilvl w:val="2"/>
          <w:numId w:val="1"/>
        </w:numPr>
        <w:rPr/>
      </w:pPr>
      <w:bookmarkStart w:id="4742" w:name="__RefHeading___Toc3676797_73709187"/>
      <w:bookmarkStart w:id="4743" w:name="_Toc2142"/>
      <w:bookmarkEnd w:id="4742"/>
      <w:r>
        <w:rPr/>
        <w:t>433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43"/>
    </w:p>
    <w:p>
      <w:pPr>
        <w:pStyle w:val="Heading4"/>
        <w:numPr>
          <w:ilvl w:val="3"/>
          <w:numId w:val="1"/>
        </w:numPr>
        <w:rPr/>
      </w:pPr>
      <w:bookmarkStart w:id="4744" w:name="__RefHeading___Toc3676799_73709187"/>
      <w:bookmarkStart w:id="4745" w:name="_Toc2143"/>
      <w:bookmarkEnd w:id="4744"/>
      <w:r>
        <w:rPr>
          <w:rtl w:val="true"/>
        </w:rPr>
        <w:t>اشاره</w:t>
      </w:r>
      <w:bookmarkEnd w:id="4745"/>
    </w:p>
    <w:p>
      <w:pPr>
        <w:pStyle w:val="BookText"/>
        <w:rPr/>
      </w:pPr>
      <w:r>
        <w:rPr>
          <w:rFonts w:ascii="Amiri" w:hAnsi="Amiri" w:eastAsia="Amiri" w:cs="Amiri"/>
          <w:color w:val="111111"/>
          <w:sz w:val="28"/>
          <w:sz w:val="28"/>
          <w:szCs w:val="28"/>
          <w:rtl w:val="true"/>
          <w:lang w:bidi="ar-SA"/>
        </w:rPr>
        <w:t>اَلْغِيبَةُ جُهْدُ الْعَاجِزِ</w:t>
      </w:r>
    </w:p>
    <w:p>
      <w:pPr>
        <w:pStyle w:val="Heading4"/>
        <w:numPr>
          <w:ilvl w:val="3"/>
          <w:numId w:val="1"/>
        </w:numPr>
        <w:rPr/>
      </w:pPr>
      <w:bookmarkStart w:id="4746" w:name="__RefHeading___Toc3676801_73709187"/>
      <w:bookmarkStart w:id="4747" w:name="_Toc2144"/>
      <w:bookmarkEnd w:id="4746"/>
      <w:r>
        <w:rPr>
          <w:rtl w:val="true"/>
        </w:rPr>
        <w:t>ترجمه</w:t>
      </w:r>
      <w:bookmarkEnd w:id="4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غيبت كردن از كسى،تلاش شخص ناتوان است </w:t>
      </w:r>
      <w:r>
        <w:rPr>
          <w:rFonts w:eastAsia="Amiri" w:cs="Amiri" w:ascii="Amiri" w:hAnsi="Amiri"/>
          <w:color w:val="111111"/>
          <w:sz w:val="28"/>
          <w:szCs w:val="28"/>
          <w:rtl w:val="true"/>
          <w:lang w:bidi="ar-SA"/>
        </w:rPr>
        <w:t>».</w:t>
      </w:r>
    </w:p>
    <w:p>
      <w:pPr>
        <w:pStyle w:val="Heading4"/>
        <w:numPr>
          <w:ilvl w:val="3"/>
          <w:numId w:val="1"/>
        </w:numPr>
        <w:rPr/>
      </w:pPr>
      <w:bookmarkStart w:id="4748" w:name="__RefHeading___Toc3676803_73709187"/>
      <w:bookmarkStart w:id="4749" w:name="_Toc2145"/>
      <w:bookmarkEnd w:id="4748"/>
      <w:r>
        <w:rPr>
          <w:rtl w:val="true"/>
        </w:rPr>
        <w:t>شرح</w:t>
      </w:r>
      <w:bookmarkEnd w:id="4749"/>
    </w:p>
    <w:p>
      <w:pPr>
        <w:pStyle w:val="BookText"/>
        <w:rPr/>
      </w:pPr>
      <w:r>
        <w:rPr>
          <w:rFonts w:ascii="IRNazanin" w:hAnsi="IRNazanin" w:eastAsia="IRNazanin"/>
          <w:color w:val="111111"/>
          <w:sz w:val="28"/>
          <w:sz w:val="28"/>
          <w:szCs w:val="28"/>
          <w:rtl w:val="true"/>
          <w:lang w:bidi="fa-IR"/>
        </w:rPr>
        <w:t>بيشتر اوقات غيبت،از دشمنان و حسودانى سر مى‌زند كه از رسيدن به هدف خويش و فرونشاندن آتش درونى خود عاجزند پس به اين دليل به عيبگويى از دشمنان خود مى‌پردازند چون از اين راه لذت مى‌برند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 دادن ناتوانى بر غيبت كننده،از غيبت بر حذر داشته است و اين كه اين عمل نهايت كوشش اوست تا طرف را با اين كاستى برنجاند و باعث نارضايتى او شود</w:t>
      </w:r>
      <w:r>
        <w:rPr>
          <w:rFonts w:eastAsia="IRNazanin" w:cs="IRNazanin"/>
          <w:color w:val="111111"/>
          <w:sz w:val="28"/>
          <w:szCs w:val="28"/>
          <w:rtl w:val="true"/>
          <w:lang w:bidi="fa-IR"/>
        </w:rPr>
        <w:t xml:space="preserve">. </w:t>
      </w:r>
      <w:bookmarkStart w:id="4750" w:name="pg11525_243083"/>
    </w:p>
    <w:p>
      <w:pPr>
        <w:pStyle w:val="Heading3"/>
        <w:numPr>
          <w:ilvl w:val="2"/>
          <w:numId w:val="1"/>
        </w:numPr>
        <w:rPr/>
      </w:pPr>
      <w:bookmarkStart w:id="4751" w:name="__RefHeading___Toc3676805_73709187"/>
      <w:bookmarkStart w:id="4752" w:name="_Toc2146"/>
      <w:bookmarkEnd w:id="4750"/>
      <w:bookmarkEnd w:id="4751"/>
      <w:r>
        <w:rPr/>
        <w:t>434</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52"/>
    </w:p>
    <w:p>
      <w:pPr>
        <w:pStyle w:val="Heading4"/>
        <w:numPr>
          <w:ilvl w:val="3"/>
          <w:numId w:val="1"/>
        </w:numPr>
        <w:rPr/>
      </w:pPr>
      <w:bookmarkStart w:id="4753" w:name="__RefHeading___Toc3676807_73709187"/>
      <w:bookmarkStart w:id="4754" w:name="_Toc2147"/>
      <w:bookmarkEnd w:id="4753"/>
      <w:r>
        <w:rPr>
          <w:rtl w:val="true"/>
        </w:rPr>
        <w:t>اشاره</w:t>
      </w:r>
      <w:bookmarkEnd w:id="4754"/>
    </w:p>
    <w:p>
      <w:pPr>
        <w:pStyle w:val="BookText"/>
        <w:rPr/>
      </w:pPr>
      <w:r>
        <w:rPr>
          <w:rFonts w:ascii="Amiri" w:hAnsi="Amiri" w:eastAsia="Amiri" w:cs="Amiri"/>
          <w:color w:val="111111"/>
          <w:sz w:val="28"/>
          <w:sz w:val="28"/>
          <w:szCs w:val="28"/>
          <w:rtl w:val="true"/>
          <w:lang w:bidi="ar-SA"/>
        </w:rPr>
        <w:t>رُبَّ مَفْتُونٍ بِحُسْنِ الْقَوْلِ فِيهِ</w:t>
      </w:r>
    </w:p>
    <w:p>
      <w:pPr>
        <w:pStyle w:val="Heading4"/>
        <w:numPr>
          <w:ilvl w:val="3"/>
          <w:numId w:val="1"/>
        </w:numPr>
        <w:rPr/>
      </w:pPr>
      <w:bookmarkStart w:id="4755" w:name="__RefHeading___Toc3676809_73709187"/>
      <w:bookmarkStart w:id="4756" w:name="_Toc2148"/>
      <w:bookmarkEnd w:id="4755"/>
      <w:r>
        <w:rPr>
          <w:rtl w:val="true"/>
        </w:rPr>
        <w:t>ترجمه</w:t>
      </w:r>
      <w:bookmarkEnd w:id="4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كسى كه از گفتۀ نيك ديگران در بارۀ خود،دچار فتنه شده است </w:t>
      </w:r>
      <w:r>
        <w:rPr>
          <w:rFonts w:eastAsia="IRNazanin" w:cs="IRNazanin"/>
          <w:color w:val="111111"/>
          <w:sz w:val="28"/>
          <w:szCs w:val="28"/>
          <w:rtl w:val="true"/>
          <w:lang w:bidi="fa-IR"/>
        </w:rPr>
        <w:t>».</w:t>
      </w:r>
    </w:p>
    <w:p>
      <w:pPr>
        <w:pStyle w:val="Heading4"/>
        <w:numPr>
          <w:ilvl w:val="3"/>
          <w:numId w:val="1"/>
        </w:numPr>
        <w:rPr/>
      </w:pPr>
      <w:bookmarkStart w:id="4757" w:name="__RefHeading___Toc3676811_73709187"/>
      <w:bookmarkStart w:id="4758" w:name="_Toc2149"/>
      <w:bookmarkEnd w:id="4757"/>
      <w:r>
        <w:rPr>
          <w:rtl w:val="true"/>
        </w:rPr>
        <w:t>شرح</w:t>
      </w:r>
      <w:bookmarkEnd w:id="4758"/>
    </w:p>
    <w:p>
      <w:pPr>
        <w:pStyle w:val="BookText"/>
        <w:rPr/>
      </w:pPr>
      <w:r>
        <w:rPr>
          <w:rFonts w:ascii="IRNazanin" w:hAnsi="IRNazanin" w:eastAsia="IRNazanin"/>
          <w:color w:val="111111"/>
          <w:sz w:val="28"/>
          <w:sz w:val="28"/>
          <w:szCs w:val="28"/>
          <w:rtl w:val="true"/>
          <w:lang w:bidi="fa-IR"/>
        </w:rPr>
        <w:t xml:space="preserve">اصل فتنه به معنى انصراف است،يعنى بسا شخصى كه از كسب فضيلت و اطاعت خدا و تكميل فضيلت،به دليل ستايش و تعريف ديگران انصراف حاصل كرده است مثل كسى كه مثلا مردم او را به فزونى عبادتش بستايند،و اين باعث اكتفا كردن او به همان مقدار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را در آخرين قسمت از سخنان برگزيده امير المؤمنين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،آورديم در حالى كه سپاس مى‌گوييم خداوند سبحان را بر اين كه منّت نهاد و به ما توفيق داد تا آنچه از سخنان امام در اطراف پراكنده بود جمع آورى كنيم و مطالب دور را از گوشه و كنار به هم نزديك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طورى كه از آغاز شرط كرديم،تصميم ما بر اين شد كه چند ورقى سفيد در آخر هر بابى از ابواب بيفزاييم،تا پراكنده را در خود جا دهد و كلام تازه وارد و شايد چيزى را كه پس از دشوارى،براى ما روشن شود،و پس از پراكندگى به دست ما بيفتد،به آن ملحق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رضى،در كلمات برگزيدۀ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رسيده و همين‌جا پايان داده است،اما در همان زمان،از سخنان زيباى امام مقدار بيشترى يا با گزينش خود او،و يا وسيلۀ اهل علمى كه در محضر او بودند،افزوده شده است، و اين افزوده گاهى در خارج از متن و گاهى در داخل متن پيوسته به آخر برگزيدۀ وى به چشم مى‌خورد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كرده‌اند كه اين قبيل سخنان بر سيّد خوانده شده و او خود دستور داده تا به متن بيفزايند و اوّلين سخن اين است</w:t>
      </w:r>
      <w:r>
        <w:rPr>
          <w:rFonts w:eastAsia="Amiri" w:cs="Amiri" w:ascii="Amiri" w:hAnsi="Amiri"/>
          <w:color w:val="111111"/>
          <w:sz w:val="28"/>
          <w:szCs w:val="28"/>
          <w:rtl w:val="true"/>
          <w:lang w:bidi="ar-SA"/>
        </w:rPr>
        <w:t xml:space="preserve">: </w:t>
      </w:r>
      <w:bookmarkStart w:id="4759" w:name="pg11525_243086"/>
    </w:p>
    <w:p>
      <w:pPr>
        <w:pStyle w:val="Heading3"/>
        <w:numPr>
          <w:ilvl w:val="2"/>
          <w:numId w:val="1"/>
        </w:numPr>
        <w:rPr/>
      </w:pPr>
      <w:bookmarkStart w:id="4760" w:name="__RefHeading___Toc3676813_73709187"/>
      <w:bookmarkStart w:id="4761" w:name="_Toc2150"/>
      <w:bookmarkEnd w:id="4759"/>
      <w:bookmarkEnd w:id="4760"/>
      <w:r>
        <w:rPr/>
        <w:t>435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61"/>
    </w:p>
    <w:p>
      <w:pPr>
        <w:pStyle w:val="Heading4"/>
        <w:numPr>
          <w:ilvl w:val="3"/>
          <w:numId w:val="1"/>
        </w:numPr>
        <w:rPr/>
      </w:pPr>
      <w:bookmarkStart w:id="4762" w:name="__RefHeading___Toc3676815_73709187"/>
      <w:bookmarkStart w:id="4763" w:name="_Toc2151"/>
      <w:bookmarkEnd w:id="4762"/>
      <w:r>
        <w:rPr>
          <w:rtl w:val="true"/>
        </w:rPr>
        <w:t>اشاره</w:t>
      </w:r>
      <w:bookmarkEnd w:id="4763"/>
    </w:p>
    <w:p>
      <w:pPr>
        <w:pStyle w:val="BookText"/>
        <w:rPr/>
      </w:pPr>
      <w:r>
        <w:rPr>
          <w:rFonts w:ascii="Amiri" w:hAnsi="Amiri" w:eastAsia="Amiri" w:cs="Amiri"/>
          <w:color w:val="111111"/>
          <w:sz w:val="28"/>
          <w:sz w:val="28"/>
          <w:szCs w:val="28"/>
          <w:rtl w:val="true"/>
          <w:lang w:bidi="ar-SA"/>
        </w:rPr>
        <w:t>اَلدُّنْيَا خُلِقَتْ لِغَيْرِهَا وَ لَمْ تُخْلَقْ لِنَفْسِهَا</w:t>
      </w:r>
    </w:p>
    <w:p>
      <w:pPr>
        <w:pStyle w:val="Heading4"/>
        <w:numPr>
          <w:ilvl w:val="3"/>
          <w:numId w:val="1"/>
        </w:numPr>
        <w:rPr/>
      </w:pPr>
      <w:bookmarkStart w:id="4764" w:name="__RefHeading___Toc3676817_73709187"/>
      <w:bookmarkStart w:id="4765" w:name="_Toc2152"/>
      <w:bookmarkEnd w:id="4764"/>
      <w:r>
        <w:rPr>
          <w:rtl w:val="true"/>
        </w:rPr>
        <w:t>ترجمه</w:t>
      </w:r>
      <w:bookmarkEnd w:id="4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براى ديگرى آفريده شده است نه براى خود </w:t>
      </w:r>
      <w:r>
        <w:rPr>
          <w:rFonts w:eastAsia="IRNazanin" w:cs="IRNazanin"/>
          <w:color w:val="111111"/>
          <w:sz w:val="28"/>
          <w:szCs w:val="28"/>
          <w:rtl w:val="true"/>
          <w:lang w:bidi="fa-IR"/>
        </w:rPr>
        <w:t>».</w:t>
      </w:r>
    </w:p>
    <w:p>
      <w:pPr>
        <w:pStyle w:val="Heading4"/>
        <w:numPr>
          <w:ilvl w:val="3"/>
          <w:numId w:val="1"/>
        </w:numPr>
        <w:rPr/>
      </w:pPr>
      <w:bookmarkStart w:id="4766" w:name="__RefHeading___Toc3676819_73709187"/>
      <w:bookmarkStart w:id="4767" w:name="_Toc2153"/>
      <w:bookmarkEnd w:id="4766"/>
      <w:r>
        <w:rPr>
          <w:rtl w:val="true"/>
        </w:rPr>
        <w:t>شرح</w:t>
      </w:r>
      <w:bookmarkEnd w:id="4767"/>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دنيا براى آمادگى و درك اجر و پاداش اخروى آفريده شده است نه براى آن كه نادانان از لذّات آن بهره گيرند</w:t>
      </w:r>
      <w:r>
        <w:rPr>
          <w:rFonts w:eastAsia="IRNazanin" w:cs="IRNazanin"/>
          <w:color w:val="111111"/>
          <w:sz w:val="28"/>
          <w:szCs w:val="28"/>
          <w:rtl w:val="true"/>
          <w:lang w:bidi="fa-IR"/>
        </w:rPr>
        <w:t>.</w:t>
      </w:r>
    </w:p>
    <w:p>
      <w:pPr>
        <w:pStyle w:val="Heading3"/>
        <w:numPr>
          <w:ilvl w:val="2"/>
          <w:numId w:val="1"/>
        </w:numPr>
        <w:rPr/>
      </w:pPr>
      <w:bookmarkStart w:id="4768" w:name="__RefHeading___Toc3676821_73709187"/>
      <w:bookmarkStart w:id="4769" w:name="_Toc2154"/>
      <w:bookmarkEnd w:id="4768"/>
      <w:r>
        <w:rPr/>
        <w:t>436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69"/>
    </w:p>
    <w:p>
      <w:pPr>
        <w:pStyle w:val="Heading4"/>
        <w:numPr>
          <w:ilvl w:val="3"/>
          <w:numId w:val="1"/>
        </w:numPr>
        <w:rPr/>
      </w:pPr>
      <w:bookmarkStart w:id="4770" w:name="__RefHeading___Toc3676823_73709187"/>
      <w:bookmarkStart w:id="4771" w:name="_Toc2155"/>
      <w:bookmarkEnd w:id="4770"/>
      <w:r>
        <w:rPr>
          <w:rtl w:val="true"/>
        </w:rPr>
        <w:t>اشاره</w:t>
      </w:r>
      <w:bookmarkEnd w:id="4771"/>
    </w:p>
    <w:p>
      <w:pPr>
        <w:pStyle w:val="BookText"/>
        <w:rPr/>
      </w:pPr>
      <w:r>
        <w:rPr>
          <w:rFonts w:ascii="Amiri" w:hAnsi="Amiri" w:eastAsia="Amiri" w:cs="Amiri"/>
          <w:color w:val="111111"/>
          <w:sz w:val="28"/>
          <w:sz w:val="28"/>
          <w:szCs w:val="28"/>
          <w:rtl w:val="true"/>
          <w:lang w:bidi="ar-SA"/>
        </w:rPr>
        <w:t>إِنَّ؟لِبَنِي أُمَيَّةَ؟ مِرْوَداً يَجْرُونَ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اخْتَلَفُوا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كَادَتْهُمُ الضِّبَاعُ لَغَلَبَتْهُمْ</w:t>
      </w:r>
    </w:p>
    <w:p>
      <w:pPr>
        <w:pStyle w:val="Heading4"/>
        <w:numPr>
          <w:ilvl w:val="3"/>
          <w:numId w:val="1"/>
        </w:numPr>
        <w:rPr/>
      </w:pPr>
      <w:bookmarkStart w:id="4772" w:name="__RefHeading___Toc3676825_73709187"/>
      <w:bookmarkStart w:id="4773" w:name="_Toc2156"/>
      <w:bookmarkEnd w:id="4772"/>
      <w:r>
        <w:rPr>
          <w:rtl w:val="true"/>
        </w:rPr>
        <w:t>ترجمه</w:t>
      </w:r>
      <w:bookmarkEnd w:id="4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اميّه ميدان فرصتى دارند تا در آن بتازند،و چون در امر خلافت ميان آنها اختلاف افتد،كفتارها،آنان را بفريبند و برايشان چيره شوند </w:t>
      </w:r>
      <w:r>
        <w:rPr>
          <w:rFonts w:eastAsia="IRNazanin" w:cs="IRNazanin"/>
          <w:color w:val="111111"/>
          <w:sz w:val="28"/>
          <w:szCs w:val="28"/>
          <w:rtl w:val="true"/>
          <w:lang w:bidi="fa-IR"/>
        </w:rPr>
        <w:t>.»</w:t>
      </w:r>
    </w:p>
    <w:p>
      <w:pPr>
        <w:pStyle w:val="Heading4"/>
        <w:numPr>
          <w:ilvl w:val="3"/>
          <w:numId w:val="1"/>
        </w:numPr>
        <w:rPr/>
      </w:pPr>
      <w:bookmarkStart w:id="4774" w:name="__RefHeading___Toc3676827_73709187"/>
      <w:bookmarkStart w:id="4775" w:name="_Toc2157"/>
      <w:bookmarkEnd w:id="4774"/>
      <w:r>
        <w:rPr>
          <w:rtl w:val="true"/>
        </w:rPr>
        <w:t>شرح</w:t>
      </w:r>
      <w:bookmarkEnd w:id="4775"/>
    </w:p>
    <w:p>
      <w:pPr>
        <w:pStyle w:val="BookText"/>
        <w:rPr/>
      </w:pPr>
      <w:r>
        <w:rPr>
          <w:rFonts w:ascii="IRNazanin" w:hAnsi="IRNazanin" w:eastAsia="IRNazanin"/>
          <w:color w:val="111111"/>
          <w:sz w:val="28"/>
          <w:sz w:val="28"/>
          <w:szCs w:val="28"/>
          <w:rtl w:val="true"/>
          <w:lang w:bidi="fa-IR"/>
        </w:rPr>
        <w:t>سيد رضى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مرود ،در اينجا بر وزن مفعل از مصدر إرواد،به معنى مهلت دادن و فرصت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از رساترين و زيباترين سخنان است 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را كه بنى اميه داشته‌اند به ميدان تاخت و تازى تشبيه كرده است كه چون به پايان آن برسند رشته نظام آنها از هم گسسته شود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مرود را براى مدّت حكمرانى بنى أميه استعاره آورده است،و وجه شبهه همان است كه سيّد فرموده است،و سخن كاملا راست است،زيرا كه دولت بنى أميه پيوسته برقرار بود تا وقتى كه اختلاف ميان آنها افتاد،و اين در زمان حكومت وليد بن يزيد بود كه يزيد بن وليد بر او خروج كرد،و باز ابراهيم بن وليد به برادرش حمله برد،و در همين زمان بود كه داعيان بنى العباس در خراسان قيام </w:t>
      </w:r>
      <w:bookmarkStart w:id="4776" w:name="pg11525_243088"/>
    </w:p>
    <w:p>
      <w:pPr>
        <w:pStyle w:val="BookText"/>
        <w:rPr/>
      </w:pPr>
      <w:bookmarkEnd w:id="4776"/>
      <w:r>
        <w:rPr>
          <w:rFonts w:ascii="IRNazanin" w:hAnsi="IRNazanin" w:eastAsia="IRNazanin"/>
          <w:color w:val="111111"/>
          <w:sz w:val="28"/>
          <w:sz w:val="28"/>
          <w:szCs w:val="28"/>
          <w:rtl w:val="true"/>
          <w:lang w:bidi="fa-IR"/>
        </w:rPr>
        <w:t>كردند،و از طرفى مروان بن محمد از جزيره به قصد خلافت آمد،و ابراهيم بن وليد را از كار بركنار كرد و گروهى از بنى أميه را كشت و در نتيجه حكومت آنها متزلزل شد،تا اين كه به دست ابو مسلم خراسانى از بين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وى در آغاز كار از ناتوان‌ترين و مستمندترين خلق خدا بود،و اين خود دليل درستى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كفتارها آنان را بفريبند و برايشان چيره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براى مردمان فرومايه و ناتوان استعاره آورده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از كرامات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777" w:name="__RefHeading___Toc3676829_73709187"/>
      <w:bookmarkStart w:id="4778" w:name="_Toc2158"/>
      <w:bookmarkEnd w:id="4777"/>
      <w:r>
        <w:rPr/>
        <w:t>437</w:t>
      </w:r>
      <w:r>
        <w:rPr>
          <w:rtl w:val="true"/>
        </w:rPr>
        <w:t>-</w:t>
      </w:r>
      <w:r>
        <w:rPr>
          <w:rtl w:val="true"/>
        </w:rPr>
        <w:t>امام</w:t>
      </w:r>
      <w:r>
        <w:rPr>
          <w:rtl w:val="true"/>
        </w:rPr>
        <w:t>(</w:t>
      </w:r>
      <w:r>
        <w:rPr>
          <w:rtl w:val="true"/>
        </w:rPr>
        <w:t>علیه السلام</w:t>
      </w:r>
      <w:r>
        <w:rPr>
          <w:rtl w:val="true"/>
        </w:rPr>
        <w:t>)</w:t>
      </w:r>
      <w:r>
        <w:rPr>
          <w:rtl w:val="true"/>
        </w:rPr>
        <w:t>در ستايش انصار فرمود</w:t>
      </w:r>
      <w:r>
        <w:rPr>
          <w:rtl w:val="true"/>
        </w:rPr>
        <w:t>:</w:t>
      </w:r>
      <w:bookmarkEnd w:id="4778"/>
    </w:p>
    <w:p>
      <w:pPr>
        <w:pStyle w:val="Heading4"/>
        <w:numPr>
          <w:ilvl w:val="3"/>
          <w:numId w:val="1"/>
        </w:numPr>
        <w:rPr/>
      </w:pPr>
      <w:bookmarkStart w:id="4779" w:name="__RefHeading___Toc3676831_73709187"/>
      <w:bookmarkStart w:id="4780" w:name="_Toc2159"/>
      <w:bookmarkEnd w:id="4779"/>
      <w:r>
        <w:rPr>
          <w:rtl w:val="true"/>
        </w:rPr>
        <w:t>اشاره</w:t>
      </w:r>
      <w:bookmarkEnd w:id="4780"/>
    </w:p>
    <w:p>
      <w:pPr>
        <w:pStyle w:val="BookText"/>
        <w:rPr/>
      </w:pPr>
      <w:r>
        <w:rPr>
          <w:rFonts w:ascii="Amiri" w:hAnsi="Amiri" w:eastAsia="Amiri" w:cs="Amiri"/>
          <w:color w:val="111111"/>
          <w:sz w:val="28"/>
          <w:sz w:val="28"/>
          <w:szCs w:val="28"/>
          <w:rtl w:val="true"/>
          <w:lang w:bidi="ar-SA"/>
        </w:rPr>
        <w:t>هُمْ وَ اللَّهِ رَبَّوُا الْإِسْلاَمَ كَمَا يُرَبَّى 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غَنَائِهِمْ بِأَيْدِيهِمُ السِّبَاطِ وَ أَلْسِنَتِهِمُ السِّلاَطِ</w:t>
      </w:r>
    </w:p>
    <w:p>
      <w:pPr>
        <w:pStyle w:val="Heading4"/>
        <w:numPr>
          <w:ilvl w:val="3"/>
          <w:numId w:val="1"/>
        </w:numPr>
        <w:rPr/>
      </w:pPr>
      <w:bookmarkStart w:id="4781" w:name="__RefHeading___Toc3676833_73709187"/>
      <w:bookmarkStart w:id="4782" w:name="_Toc2160"/>
      <w:bookmarkEnd w:id="4781"/>
      <w:r>
        <w:rPr>
          <w:rtl w:val="true"/>
        </w:rPr>
        <w:t>لغات</w:t>
      </w:r>
      <w:bookmarkEnd w:id="4782"/>
    </w:p>
    <w:p>
      <w:pPr>
        <w:pStyle w:val="BookText"/>
        <w:rPr/>
      </w:pP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و به كسى كه در نيزه زدن ماهر است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دستهايش باز و روان است و مقصود آن كه در كار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تيز</w:t>
      </w:r>
    </w:p>
    <w:p>
      <w:pPr>
        <w:pStyle w:val="Heading4"/>
        <w:numPr>
          <w:ilvl w:val="3"/>
          <w:numId w:val="1"/>
        </w:numPr>
        <w:rPr/>
      </w:pPr>
      <w:bookmarkStart w:id="4783" w:name="__RefHeading___Toc3676835_73709187"/>
      <w:bookmarkStart w:id="4784" w:name="_Toc2161"/>
      <w:bookmarkEnd w:id="4783"/>
      <w:r>
        <w:rPr>
          <w:rtl w:val="true"/>
        </w:rPr>
        <w:t>ترجمه</w:t>
      </w:r>
      <w:bookmarkEnd w:id="4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كه ايشان با ثروتشان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كرۀ اسب از شير گرفته كه تربيت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پر سخاوت و زبانهاى تيزشان تربيت كردند </w:t>
      </w:r>
      <w:r>
        <w:rPr>
          <w:rFonts w:eastAsia="IRNazanin" w:cs="IRNazanin"/>
          <w:color w:val="111111"/>
          <w:sz w:val="28"/>
          <w:szCs w:val="28"/>
          <w:rtl w:val="true"/>
          <w:lang w:bidi="fa-IR"/>
        </w:rPr>
        <w:t>».</w:t>
      </w:r>
    </w:p>
    <w:p>
      <w:pPr>
        <w:pStyle w:val="Heading4"/>
        <w:numPr>
          <w:ilvl w:val="3"/>
          <w:numId w:val="1"/>
        </w:numPr>
        <w:rPr/>
      </w:pPr>
      <w:bookmarkStart w:id="4785" w:name="__RefHeading___Toc3676837_73709187"/>
      <w:bookmarkStart w:id="4786" w:name="_Toc2162"/>
      <w:bookmarkEnd w:id="4785"/>
      <w:r>
        <w:rPr>
          <w:rtl w:val="true"/>
        </w:rPr>
        <w:t>شرح</w:t>
      </w:r>
      <w:bookmarkEnd w:id="478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انصار را در پروردن اسلام و حمايت از آن،به تربيت كرّه اسب تشبيه كرده است،وجه شبه زيادى توجه ايشان به اسلام و رعايت كامل اسلام بوده تا وقتى كه به اوج خود رسيد</w:t>
      </w:r>
      <w:r>
        <w:rPr>
          <w:rFonts w:eastAsia="IRNazanin" w:cs="IRNazanin"/>
          <w:color w:val="111111"/>
          <w:sz w:val="28"/>
          <w:szCs w:val="28"/>
          <w:rtl w:val="true"/>
          <w:lang w:bidi="fa-IR"/>
        </w:rPr>
        <w:t>.</w:t>
      </w:r>
    </w:p>
    <w:p>
      <w:pPr>
        <w:pStyle w:val="Heading3"/>
        <w:numPr>
          <w:ilvl w:val="2"/>
          <w:numId w:val="1"/>
        </w:numPr>
        <w:rPr/>
      </w:pPr>
      <w:bookmarkStart w:id="4787" w:name="__RefHeading___Toc3676839_73709187"/>
      <w:bookmarkStart w:id="4788" w:name="_Toc2163"/>
      <w:bookmarkEnd w:id="4787"/>
      <w:r>
        <w:rPr/>
        <w:t>438</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88"/>
    </w:p>
    <w:p>
      <w:pPr>
        <w:pStyle w:val="Heading4"/>
        <w:numPr>
          <w:ilvl w:val="3"/>
          <w:numId w:val="1"/>
        </w:numPr>
        <w:rPr/>
      </w:pPr>
      <w:bookmarkStart w:id="4789" w:name="__RefHeading___Toc3676841_73709187"/>
      <w:bookmarkStart w:id="4790" w:name="_Toc2164"/>
      <w:bookmarkEnd w:id="4789"/>
      <w:r>
        <w:rPr>
          <w:rtl w:val="true"/>
        </w:rPr>
        <w:t>اشاره</w:t>
      </w:r>
      <w:bookmarkEnd w:id="4790"/>
    </w:p>
    <w:p>
      <w:pPr>
        <w:pStyle w:val="BookText"/>
        <w:rPr/>
      </w:pPr>
      <w:r>
        <w:rPr>
          <w:rFonts w:ascii="Amiri" w:hAnsi="Amiri" w:eastAsia="Amiri" w:cs="Amiri"/>
          <w:color w:val="111111"/>
          <w:sz w:val="28"/>
          <w:sz w:val="28"/>
          <w:szCs w:val="28"/>
          <w:rtl w:val="true"/>
          <w:lang w:bidi="ar-SA"/>
        </w:rPr>
        <w:t>اَلْعَيْنُ وِكَاءُ السَّهِ</w:t>
      </w:r>
    </w:p>
    <w:p>
      <w:pPr>
        <w:pStyle w:val="Heading4"/>
        <w:numPr>
          <w:ilvl w:val="3"/>
          <w:numId w:val="1"/>
        </w:numPr>
        <w:rPr/>
      </w:pPr>
      <w:bookmarkStart w:id="4791" w:name="__RefHeading___Toc3676843_73709187"/>
      <w:bookmarkStart w:id="4792" w:name="_Toc2165"/>
      <w:bookmarkEnd w:id="4791"/>
      <w:r>
        <w:rPr>
          <w:rtl w:val="true"/>
        </w:rPr>
        <w:t>ترجمه</w:t>
      </w:r>
      <w:bookmarkEnd w:id="4792"/>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چشم،بند نشستنگاه است </w:t>
      </w:r>
      <w:r>
        <w:rPr>
          <w:rFonts w:eastAsia="IRNazanin" w:cs="IRNazanin"/>
          <w:color w:val="111111"/>
          <w:sz w:val="28"/>
          <w:szCs w:val="28"/>
          <w:rtl w:val="true"/>
          <w:lang w:bidi="fa-IR"/>
        </w:rPr>
        <w:t xml:space="preserve">». </w:t>
      </w:r>
      <w:bookmarkStart w:id="4793" w:name="pg11525_243090"/>
    </w:p>
    <w:p>
      <w:pPr>
        <w:pStyle w:val="Heading4"/>
        <w:numPr>
          <w:ilvl w:val="3"/>
          <w:numId w:val="1"/>
        </w:numPr>
        <w:rPr/>
      </w:pPr>
      <w:bookmarkStart w:id="4794" w:name="__RefHeading___Toc3676845_73709187"/>
      <w:bookmarkStart w:id="4795" w:name="_Toc2166"/>
      <w:bookmarkEnd w:id="4793"/>
      <w:bookmarkEnd w:id="4794"/>
      <w:r>
        <w:rPr>
          <w:rtl w:val="true"/>
        </w:rPr>
        <w:t>شرح</w:t>
      </w:r>
      <w:bookmarkEnd w:id="4795"/>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استعاره‌هاى عجيب است گويا مقعد را به مشكى تشبيه كرده است و چشم را به بند مشك،چون بند باز شود،مشك به حال خود نمى‌ماند و مشهور آن است كه اين سخن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،ولى گروهى از امير المؤمنين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اين سخن را در كتاب المقتضب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بالحروف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 است،و ما در كتاب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استعاره گفتگو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وكاء را كه به معنى بند مشك است استعاره براى چشم آورده است به خاطر آن كه انسان در وقت بيدارى خويشتندارى مى‌كند كه مبادا بادى و چيزى از او بيرون آيد كما اين كه بند مشك،آنچه را كه بسته‌اند نگاه مى‌دارد،و از اين رو تشبيه نشيمنگاه به ظرفى همچون مشك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دنبالۀ حديث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چشمها به خواب روند بند رها شود</w:t>
      </w:r>
      <w:r>
        <w:rPr>
          <w:rFonts w:eastAsia="IRNazanin" w:cs="IRNazanin"/>
          <w:color w:val="111111"/>
          <w:sz w:val="28"/>
          <w:szCs w:val="28"/>
          <w:rtl w:val="true"/>
          <w:lang w:bidi="fa-IR"/>
        </w:rPr>
        <w:t>!</w:t>
      </w:r>
    </w:p>
    <w:p>
      <w:pPr>
        <w:pStyle w:val="Heading3"/>
        <w:numPr>
          <w:ilvl w:val="2"/>
          <w:numId w:val="1"/>
        </w:numPr>
        <w:rPr/>
      </w:pPr>
      <w:bookmarkStart w:id="4796" w:name="__RefHeading___Toc3676847_73709187"/>
      <w:bookmarkStart w:id="4797" w:name="_Toc2167"/>
      <w:bookmarkEnd w:id="4796"/>
      <w:r>
        <w:rPr/>
        <w:t>439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797"/>
    </w:p>
    <w:p>
      <w:pPr>
        <w:pStyle w:val="Heading4"/>
        <w:numPr>
          <w:ilvl w:val="3"/>
          <w:numId w:val="1"/>
        </w:numPr>
        <w:rPr/>
      </w:pPr>
      <w:bookmarkStart w:id="4798" w:name="__RefHeading___Toc3676849_73709187"/>
      <w:bookmarkStart w:id="4799" w:name="_Toc2168"/>
      <w:bookmarkEnd w:id="4798"/>
      <w:r>
        <w:rPr>
          <w:rtl w:val="true"/>
        </w:rPr>
        <w:t>اشاره</w:t>
      </w:r>
      <w:bookmarkEnd w:id="4799"/>
    </w:p>
    <w:p>
      <w:pPr>
        <w:pStyle w:val="BookText"/>
        <w:rPr/>
      </w:pPr>
      <w:r>
        <w:rPr>
          <w:rFonts w:ascii="Amiri" w:hAnsi="Amiri" w:eastAsia="Amiri" w:cs="Amiri"/>
          <w:color w:val="111111"/>
          <w:sz w:val="28"/>
          <w:sz w:val="28"/>
          <w:szCs w:val="28"/>
          <w:rtl w:val="true"/>
          <w:lang w:bidi="ar-SA"/>
        </w:rPr>
        <w:t>فِي كَلاَمٍ لَهُ وَ وَلِيَهُمْ وَالٍ فَأَقَامَ وَ اسْتَقَامَ حَتَّى ضَرَبَ الدِّينُ بِجِرَانِهِ</w:t>
      </w:r>
    </w:p>
    <w:p>
      <w:pPr>
        <w:pStyle w:val="Heading4"/>
        <w:numPr>
          <w:ilvl w:val="3"/>
          <w:numId w:val="1"/>
        </w:numPr>
        <w:rPr/>
      </w:pPr>
      <w:bookmarkStart w:id="4800" w:name="__RefHeading___Toc3676851_73709187"/>
      <w:bookmarkStart w:id="4801" w:name="_Toc2169"/>
      <w:bookmarkEnd w:id="4800"/>
      <w:r>
        <w:rPr>
          <w:rtl w:val="true"/>
        </w:rPr>
        <w:t>ترجمه</w:t>
      </w:r>
      <w:bookmarkEnd w:id="4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حاكمى فرمانرواى مردم شد،پس برپاداشت و پايدارى كرد تا دين همچون شتر در حال آسايش سر بر زمين نهاد </w:t>
      </w:r>
      <w:r>
        <w:rPr>
          <w:rFonts w:eastAsia="IRNazanin" w:cs="IRNazanin"/>
          <w:color w:val="111111"/>
          <w:sz w:val="28"/>
          <w:szCs w:val="28"/>
          <w:rtl w:val="true"/>
          <w:lang w:bidi="fa-IR"/>
        </w:rPr>
        <w:t>».</w:t>
      </w:r>
    </w:p>
    <w:p>
      <w:pPr>
        <w:pStyle w:val="Heading4"/>
        <w:numPr>
          <w:ilvl w:val="3"/>
          <w:numId w:val="1"/>
        </w:numPr>
        <w:rPr/>
      </w:pPr>
      <w:bookmarkStart w:id="4802" w:name="__RefHeading___Toc3676853_73709187"/>
      <w:bookmarkStart w:id="4803" w:name="_Toc2170"/>
      <w:bookmarkEnd w:id="4802"/>
      <w:r>
        <w:rPr>
          <w:rtl w:val="true"/>
        </w:rPr>
        <w:t>شرح</w:t>
      </w:r>
      <w:bookmarkEnd w:id="4803"/>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كرده‌اند كه مقصود از فرمانروا،عمر بن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جزئى از خطبه‌اى طولانى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خلافت خود ايراد كرده است،و از نزديكى و خصوصيت خود،و محرم اسرار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خود ياد كرده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رأى خود مردى از خودشان را برگزيدند و او در عين حال كه ضعيف بود ولى با پشتكارى كه داشت زمام امر </w:t>
      </w:r>
      <w:bookmarkStart w:id="4804" w:name="pg11525_243092"/>
    </w:p>
    <w:p>
      <w:pPr>
        <w:pStyle w:val="BookText"/>
        <w:rPr/>
      </w:pPr>
      <w:bookmarkEnd w:id="4804"/>
      <w:r>
        <w:rPr>
          <w:rFonts w:ascii="IRNazanin" w:hAnsi="IRNazanin" w:eastAsia="IRNazanin"/>
          <w:color w:val="111111"/>
          <w:sz w:val="28"/>
          <w:sz w:val="28"/>
          <w:szCs w:val="28"/>
          <w:rtl w:val="true"/>
          <w:lang w:bidi="fa-IR"/>
        </w:rPr>
        <w:t>را بر عهده گرفت و دين را استوار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حاكمى،فرمانرواى مردم شد كه امور زندگى و دينى مردم را برپا داشت و با اين كه دو صفت كجروى و ناتوانى را داشت،سرانجام چون شترى كه جلو گردن خود را بر زمين مى‌نهد، توانست بر كار خود مستقر گردد و آن گاه سومى را جايگزين كردند كه به هيچ وجه مالك نفس خود نبود،و خويشاوندانش بر او غالب شدند و او را به سمت خواسته‌هاى خود كشاندند،چنان كه نوزاد گرسنۀ شتر به دنبال مادر مى‌دود،و پيوسته كار بين او و مردم گاهى دور و گاهى نزديك مى‌شد،تا اين كه بر او تاختند و او را از پاى در آوردند،سپس به قصد بيعت با من همچون هجوم ملخها رو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طولانى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گردن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بجرانه،به صورت وصف مستعار،كنايه از آرامش و پابرجايى اسلام است همان طورى كه شتر بر زمين مى‌خوابد و آرام مى‌گيرد</w:t>
      </w:r>
      <w:r>
        <w:rPr>
          <w:rFonts w:eastAsia="IRNazanin" w:cs="IRNazanin"/>
          <w:color w:val="111111"/>
          <w:sz w:val="28"/>
          <w:szCs w:val="28"/>
          <w:rtl w:val="true"/>
          <w:lang w:bidi="fa-IR"/>
        </w:rPr>
        <w:t>.</w:t>
      </w:r>
    </w:p>
    <w:p>
      <w:pPr>
        <w:pStyle w:val="Heading3"/>
        <w:numPr>
          <w:ilvl w:val="2"/>
          <w:numId w:val="1"/>
        </w:numPr>
        <w:rPr/>
      </w:pPr>
      <w:bookmarkStart w:id="4805" w:name="__RefHeading___Toc3676855_73709187"/>
      <w:bookmarkStart w:id="4806" w:name="_Toc2171"/>
      <w:bookmarkEnd w:id="4805"/>
      <w:r>
        <w:rPr/>
        <w:t>440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806"/>
    </w:p>
    <w:p>
      <w:pPr>
        <w:pStyle w:val="Heading4"/>
        <w:numPr>
          <w:ilvl w:val="3"/>
          <w:numId w:val="1"/>
        </w:numPr>
        <w:rPr/>
      </w:pPr>
      <w:bookmarkStart w:id="4807" w:name="__RefHeading___Toc3676857_73709187"/>
      <w:bookmarkStart w:id="4808" w:name="_Toc2172"/>
      <w:bookmarkEnd w:id="4807"/>
      <w:r>
        <w:rPr>
          <w:rtl w:val="true"/>
        </w:rPr>
        <w:t>اشاره</w:t>
      </w:r>
      <w:bookmarkEnd w:id="4808"/>
    </w:p>
    <w:p>
      <w:pPr>
        <w:pStyle w:val="BookText"/>
        <w:rPr/>
      </w:pPr>
      <w:r>
        <w:rPr>
          <w:rFonts w:ascii="Amiri" w:hAnsi="Amiri" w:eastAsia="Amiri" w:cs="Amiri"/>
          <w:color w:val="111111"/>
          <w:sz w:val="28"/>
          <w:sz w:val="28"/>
          <w:szCs w:val="28"/>
          <w:rtl w:val="true"/>
          <w:lang w:bidi="ar-SA"/>
        </w:rPr>
        <w:t>يَأْتِي عَلَى النَّاسِ زَمَانٌ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الْمُوسِرُ فِيهِ عَلَى 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يُؤْمَرْ بِذَلِكَ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تَنْهَدُ فِيهِ الْأَشْرَارُ وَ تُسْتَذَلُّ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يُبَايِعُ الْمُضْطَرُّونَ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نَهَى؟رَسُولُ اللَّهِ ص؟ عَنْ بَيْعِ الْمُضْطَرِّينَ</w:t>
      </w:r>
    </w:p>
    <w:p>
      <w:pPr>
        <w:pStyle w:val="Heading4"/>
        <w:numPr>
          <w:ilvl w:val="3"/>
          <w:numId w:val="1"/>
        </w:numPr>
        <w:rPr/>
      </w:pPr>
      <w:bookmarkStart w:id="4809" w:name="__RefHeading___Toc3676859_73709187"/>
      <w:bookmarkStart w:id="4810" w:name="_Toc2173"/>
      <w:bookmarkEnd w:id="4809"/>
      <w:r>
        <w:rPr>
          <w:rtl w:val="true"/>
        </w:rPr>
        <w:t>لغت</w:t>
      </w:r>
      <w:bookmarkEnd w:id="4810"/>
    </w:p>
    <w:p>
      <w:pPr>
        <w:pStyle w:val="BookText"/>
        <w:rPr/>
      </w:pPr>
      <w:r>
        <w:rPr>
          <w:rFonts w:ascii="IRNazanin" w:hAnsi="IRNazanin" w:eastAsia="IRNazanin"/>
          <w:color w:val="111111"/>
          <w:sz w:val="28"/>
          <w:sz w:val="28"/>
          <w:szCs w:val="28"/>
          <w:rtl w:val="true"/>
          <w:lang w:bidi="fa-IR"/>
        </w:rPr>
        <w:t>تنهد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گردنفرازى و كبر ورزيدند</w:t>
      </w:r>
      <w:r>
        <w:rPr>
          <w:rFonts w:eastAsia="IRNazanin" w:cs="IRNazanin"/>
          <w:color w:val="111111"/>
          <w:sz w:val="28"/>
          <w:szCs w:val="28"/>
          <w:rtl w:val="true"/>
          <w:lang w:bidi="fa-IR"/>
        </w:rPr>
        <w:t>.</w:t>
      </w:r>
    </w:p>
    <w:p>
      <w:pPr>
        <w:pStyle w:val="Heading4"/>
        <w:numPr>
          <w:ilvl w:val="3"/>
          <w:numId w:val="1"/>
        </w:numPr>
        <w:rPr/>
      </w:pPr>
      <w:bookmarkStart w:id="4811" w:name="__RefHeading___Toc3676861_73709187"/>
      <w:bookmarkStart w:id="4812" w:name="_Toc2174"/>
      <w:bookmarkEnd w:id="4811"/>
      <w:r>
        <w:rPr>
          <w:rtl w:val="true"/>
        </w:rPr>
        <w:t>ترجمه</w:t>
      </w:r>
      <w:bookmarkEnd w:id="4812"/>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بر مردم بيايد بسيار دشوار،كه در آن زمان مالدار بر آنچه در دست دارد،سختگير و بخيل باشد،در حالى كه بر اين مأمور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الفضل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احسان و فضل خدا را ما بين خودتان فراموش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روزگار،بدكاران گردنفرازى كنند،و نيكوكاران خوار شوند و با درماندگان معامله كنند،در حالى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معامله با درماندگان نهى فرموده است </w:t>
      </w:r>
      <w:r>
        <w:rPr>
          <w:rFonts w:eastAsia="IRNazanin" w:cs="IRNazanin"/>
          <w:color w:val="111111"/>
          <w:sz w:val="28"/>
          <w:szCs w:val="28"/>
          <w:rtl w:val="true"/>
          <w:lang w:bidi="fa-IR"/>
        </w:rPr>
        <w:t xml:space="preserve">.» </w:t>
      </w:r>
      <w:bookmarkStart w:id="4813" w:name="pg11525_243095"/>
    </w:p>
    <w:p>
      <w:pPr>
        <w:pStyle w:val="Heading4"/>
        <w:numPr>
          <w:ilvl w:val="3"/>
          <w:numId w:val="1"/>
        </w:numPr>
        <w:rPr/>
      </w:pPr>
      <w:bookmarkStart w:id="4814" w:name="__RefHeading___Toc3676863_73709187"/>
      <w:bookmarkStart w:id="4815" w:name="_Toc2175"/>
      <w:bookmarkEnd w:id="4813"/>
      <w:bookmarkEnd w:id="4814"/>
      <w:r>
        <w:rPr>
          <w:rtl w:val="true"/>
        </w:rPr>
        <w:t>شرح</w:t>
      </w:r>
      <w:bookmarkEnd w:id="481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روزگار،نكوهشهايى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دنيا استعاره آورده است به اعتبار اين كه دنيا چون حيوان ناهموار،ناراحت كننده و گزنده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فعول در اينجا براى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 آنچه در دست دارد سخت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بخل وى از مال خود است،و براى درستى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يؤمر بذلك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بدان مأمور نشده است و به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الْفَضْلَ بَيْنَكُمْ</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استدلال فرموده است،زيرا اين آيه به استحباب صرف ما زاد مال دلالت دارد،و اين خود، با بخل در مال منافات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روزگار،مقام بدان بالا مى‌رود و نيكان خوار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درماندگان،از روى جبر،با رهبران جور و ستمگران معامله كنند،و بر زشتى مطلب منع پيامبر را دليل آورده است</w:t>
      </w:r>
      <w:r>
        <w:rPr>
          <w:rFonts w:eastAsia="IRNazanin" w:cs="IRNazanin"/>
          <w:color w:val="111111"/>
          <w:sz w:val="28"/>
          <w:szCs w:val="28"/>
          <w:rtl w:val="true"/>
          <w:lang w:bidi="fa-IR"/>
        </w:rPr>
        <w:t>.</w:t>
      </w:r>
    </w:p>
    <w:p>
      <w:pPr>
        <w:pStyle w:val="Heading3"/>
        <w:numPr>
          <w:ilvl w:val="2"/>
          <w:numId w:val="1"/>
        </w:numPr>
        <w:rPr/>
      </w:pPr>
      <w:bookmarkStart w:id="4816" w:name="__RefHeading___Toc3676865_73709187"/>
      <w:bookmarkStart w:id="4817" w:name="_Toc2176"/>
      <w:bookmarkEnd w:id="4816"/>
      <w:r>
        <w:rPr/>
        <w:t>441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817"/>
    </w:p>
    <w:p>
      <w:pPr>
        <w:pStyle w:val="Heading4"/>
        <w:numPr>
          <w:ilvl w:val="3"/>
          <w:numId w:val="1"/>
        </w:numPr>
        <w:rPr/>
      </w:pPr>
      <w:bookmarkStart w:id="4818" w:name="__RefHeading___Toc3676867_73709187"/>
      <w:bookmarkStart w:id="4819" w:name="_Toc2177"/>
      <w:bookmarkEnd w:id="4818"/>
      <w:r>
        <w:rPr>
          <w:rtl w:val="true"/>
        </w:rPr>
        <w:t>اشاره</w:t>
      </w:r>
      <w:bookmarkEnd w:id="4819"/>
    </w:p>
    <w:p>
      <w:pPr>
        <w:pStyle w:val="BookText"/>
        <w:rPr/>
      </w:pPr>
      <w:r>
        <w:rPr>
          <w:rFonts w:ascii="Amiri" w:hAnsi="Amiri" w:eastAsia="Amiri" w:cs="Amiri"/>
          <w:color w:val="111111"/>
          <w:sz w:val="28"/>
          <w:sz w:val="28"/>
          <w:szCs w:val="28"/>
          <w:rtl w:val="true"/>
          <w:lang w:bidi="ar-SA"/>
        </w:rPr>
        <w:t>يَهْلِكُ فِيَّ رَجُلاَنِ مُحِبٌّ مُفْرِطٌ وَ بَاهِتٌ مُفْتَرٍ</w:t>
      </w:r>
    </w:p>
    <w:p>
      <w:pPr>
        <w:pStyle w:val="Heading4"/>
        <w:numPr>
          <w:ilvl w:val="3"/>
          <w:numId w:val="1"/>
        </w:numPr>
        <w:rPr/>
      </w:pPr>
      <w:bookmarkStart w:id="4820" w:name="__RefHeading___Toc3676869_73709187"/>
      <w:bookmarkStart w:id="4821" w:name="_Toc2178"/>
      <w:bookmarkEnd w:id="4820"/>
      <w:r>
        <w:rPr>
          <w:rtl w:val="true"/>
        </w:rPr>
        <w:t>ترجمه</w:t>
      </w:r>
      <w:bookmarkEnd w:id="4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دسته در بارۀ من هلاك مى‌شوند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دوستى كه تند روى مى‌كند،و بهتان زننده‌اى كه دروغ مى‌بندد </w:t>
      </w:r>
      <w:r>
        <w:rPr>
          <w:rFonts w:eastAsia="Amiri" w:cs="Amiri" w:ascii="Amiri" w:hAnsi="Amiri"/>
          <w:color w:val="111111"/>
          <w:sz w:val="28"/>
          <w:szCs w:val="28"/>
          <w:rtl w:val="true"/>
          <w:lang w:bidi="ar-SA"/>
        </w:rPr>
        <w:t>.»</w:t>
      </w:r>
    </w:p>
    <w:p>
      <w:pPr>
        <w:pStyle w:val="Heading4"/>
        <w:numPr>
          <w:ilvl w:val="3"/>
          <w:numId w:val="1"/>
        </w:numPr>
        <w:rPr/>
      </w:pPr>
      <w:bookmarkStart w:id="4822" w:name="__RefHeading___Toc3676871_73709187"/>
      <w:bookmarkStart w:id="4823" w:name="_Toc2179"/>
      <w:bookmarkEnd w:id="4822"/>
      <w:r>
        <w:rPr>
          <w:rtl w:val="true"/>
        </w:rPr>
        <w:t>شرح</w:t>
      </w:r>
      <w:bookmarkEnd w:id="4823"/>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مانند عبارت سابق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فى رجلان محبّ غال و مبغض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دوست تندرو،مانند غلاة كه زياده از حّد امام را ستوده و در طرف افراط </w:t>
      </w:r>
      <w:bookmarkStart w:id="4824" w:name="pg11525_243097"/>
    </w:p>
    <w:p>
      <w:pPr>
        <w:pStyle w:val="BookText"/>
        <w:rPr/>
      </w:pPr>
      <w:bookmarkEnd w:id="4824"/>
      <w:r>
        <w:rPr>
          <w:rFonts w:ascii="IRNazanin" w:hAnsi="IRNazanin" w:eastAsia="IRNazanin"/>
          <w:color w:val="111111"/>
          <w:sz w:val="28"/>
          <w:sz w:val="28"/>
          <w:szCs w:val="28"/>
          <w:rtl w:val="true"/>
          <w:lang w:bidi="fa-IR"/>
        </w:rPr>
        <w:t>بودند،و كسى كه بهتان مى‌زند و دروغ مى‌بندد و او را كافر و خطاكار مى‌شمارد، همچون خوارج كه در طرف تفريطند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عمل دو صفت ناپسند و بيرون از فضيلت عدالتند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معلوم شد كه رذايل،پرتگاههاى هلاكت اخروى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نظير اين سخن در پيش گذشت</w:t>
      </w:r>
      <w:r>
        <w:rPr>
          <w:rFonts w:eastAsia="IRNazanin" w:cs="IRNazanin"/>
          <w:color w:val="111111"/>
          <w:sz w:val="28"/>
          <w:szCs w:val="28"/>
          <w:rtl w:val="true"/>
          <w:lang w:bidi="fa-IR"/>
        </w:rPr>
        <w:t>.</w:t>
      </w:r>
    </w:p>
    <w:p>
      <w:pPr>
        <w:pStyle w:val="Heading3"/>
        <w:numPr>
          <w:ilvl w:val="2"/>
          <w:numId w:val="1"/>
        </w:numPr>
        <w:rPr/>
      </w:pPr>
      <w:bookmarkStart w:id="4825" w:name="__RefHeading___Toc3676873_73709187"/>
      <w:bookmarkStart w:id="4826" w:name="_Toc2180"/>
      <w:bookmarkEnd w:id="4825"/>
      <w:r>
        <w:rPr/>
        <w:t>442</w:t>
      </w:r>
      <w:r>
        <w:rPr>
          <w:rtl w:val="true"/>
        </w:rPr>
        <w:t>-</w:t>
      </w:r>
      <w:r>
        <w:rPr>
          <w:rtl w:val="true"/>
        </w:rPr>
        <w:t>از امام</w:t>
      </w:r>
      <w:r>
        <w:rPr>
          <w:rtl w:val="true"/>
        </w:rPr>
        <w:t>(</w:t>
      </w:r>
      <w:r>
        <w:rPr>
          <w:rtl w:val="true"/>
        </w:rPr>
        <w:t>علیه السلام</w:t>
      </w:r>
      <w:r>
        <w:rPr>
          <w:rtl w:val="true"/>
        </w:rPr>
        <w:t>)</w:t>
      </w:r>
      <w:r>
        <w:rPr>
          <w:rtl w:val="true"/>
        </w:rPr>
        <w:t>در بارۀ توحيد و عدالت پرسيدند</w:t>
      </w:r>
      <w:r>
        <w:rPr>
          <w:rtl w:val="true"/>
        </w:rPr>
        <w:t>:</w:t>
      </w:r>
      <w:bookmarkEnd w:id="4826"/>
    </w:p>
    <w:p>
      <w:pPr>
        <w:pStyle w:val="Heading4"/>
        <w:numPr>
          <w:ilvl w:val="3"/>
          <w:numId w:val="1"/>
        </w:numPr>
        <w:rPr/>
      </w:pPr>
      <w:bookmarkStart w:id="4827" w:name="__RefHeading___Toc3676875_73709187"/>
      <w:bookmarkStart w:id="4828" w:name="_Toc2181"/>
      <w:bookmarkEnd w:id="4827"/>
      <w:r>
        <w:rPr>
          <w:rtl w:val="true"/>
        </w:rPr>
        <w:t>اشاره</w:t>
      </w:r>
      <w:bookmarkEnd w:id="4828"/>
    </w:p>
    <w:p>
      <w:pPr>
        <w:pStyle w:val="BookText"/>
        <w:rPr/>
      </w:pPr>
      <w:r>
        <w:rPr>
          <w:rFonts w:ascii="Amiri" w:hAnsi="Amiri" w:eastAsia="Amiri" w:cs="Amiri"/>
          <w:color w:val="111111"/>
          <w:sz w:val="28"/>
          <w:sz w:val="28"/>
          <w:szCs w:val="28"/>
          <w:rtl w:val="true"/>
          <w:lang w:bidi="ar-SA"/>
        </w:rPr>
        <w:t>اَلتَّوْحِيدُ أَلاَّ تَتَوَهَّمَهُ وَ الْعَدْلُ أَلاَّ تَتَّهِمَهُ</w:t>
      </w:r>
    </w:p>
    <w:p>
      <w:pPr>
        <w:pStyle w:val="Heading4"/>
        <w:numPr>
          <w:ilvl w:val="3"/>
          <w:numId w:val="1"/>
        </w:numPr>
        <w:rPr/>
      </w:pPr>
      <w:bookmarkStart w:id="4829" w:name="__RefHeading___Toc3676877_73709187"/>
      <w:bookmarkStart w:id="4830" w:name="_Toc2182"/>
      <w:bookmarkEnd w:id="4829"/>
      <w:r>
        <w:rPr>
          <w:rtl w:val="true"/>
        </w:rPr>
        <w:t>ترجمه</w:t>
      </w:r>
      <w:bookmarkEnd w:id="4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يگانه دانستن خدا آن است كه او را در انديشه نياورى،و عدالت آن است كه او را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 بنده بر عمل قبيح و بعد هم كيفر كردن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نسازى </w:t>
      </w:r>
      <w:r>
        <w:rPr>
          <w:rFonts w:eastAsia="IRNazanin" w:cs="IRNazanin"/>
          <w:color w:val="111111"/>
          <w:sz w:val="28"/>
          <w:szCs w:val="28"/>
          <w:rtl w:val="true"/>
          <w:lang w:bidi="fa-IR"/>
        </w:rPr>
        <w:t>.»</w:t>
      </w:r>
    </w:p>
    <w:p>
      <w:pPr>
        <w:pStyle w:val="Heading4"/>
        <w:numPr>
          <w:ilvl w:val="3"/>
          <w:numId w:val="1"/>
        </w:numPr>
        <w:rPr/>
      </w:pPr>
      <w:bookmarkStart w:id="4831" w:name="__RefHeading___Toc3676879_73709187"/>
      <w:bookmarkStart w:id="4832" w:name="_Toc2183"/>
      <w:bookmarkEnd w:id="4831"/>
      <w:r>
        <w:rPr>
          <w:rtl w:val="true"/>
        </w:rPr>
        <w:t>شرح</w:t>
      </w:r>
      <w:bookmarkEnd w:id="4832"/>
    </w:p>
    <w:p>
      <w:pPr>
        <w:pStyle w:val="BookText"/>
        <w:rPr/>
      </w:pPr>
      <w:r>
        <w:rPr>
          <w:rFonts w:ascii="IRNazanin" w:hAnsi="IRNazanin" w:eastAsia="IRNazanin"/>
          <w:color w:val="111111"/>
          <w:sz w:val="28"/>
          <w:sz w:val="28"/>
          <w:szCs w:val="28"/>
          <w:rtl w:val="true"/>
          <w:lang w:bidi="fa-IR"/>
        </w:rPr>
        <w:t>اين دو كلمه با تمام اختصار و كوتاهى در نهايت ارزش و محور علم خداشناسى‌اند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نخست،مهمترين كلمه‌اى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توحيد و تنزيه خداوند،به منظور تربيت بندگان خدا فرموده است،و ما معناى آن را در خطبۀ اوّل كتاب نقل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مطلب در اينجا آن است كه قوۀ و هم تنها جزئيات مربوط به حسّ را درك مى‌كند و خداوند به اقتضاى اين كه معقول صرف است،از محسوسات و متعلقات آن منزّه و مبرّاست،ناگزير،روا نيست كه خداى تعالى را در تصور و هم در آوريم،و احكام و هم را بر ذات مقدس او اجرا كنيم</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بارۀ او جز خلاف نخواهد بود،چون اقتضاى و هم،آن است كه خدا را محسوس و يا وابسته به محسوس بدانيم كه از شأن آن كثرت و تركيب است و اين دو با وحدت مطلقه حق تعالى منافات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حقيقت،امام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را به وسيلۀ يكى از خواصّ آن كه لازم سلبى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هم نيامدن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نموده است</w:t>
      </w:r>
      <w:r>
        <w:rPr>
          <w:rFonts w:eastAsia="IRNazanin" w:cs="IRNazanin"/>
          <w:color w:val="111111"/>
          <w:sz w:val="28"/>
          <w:szCs w:val="28"/>
          <w:rtl w:val="true"/>
          <w:lang w:bidi="fa-IR"/>
        </w:rPr>
        <w:t xml:space="preserve">. </w:t>
      </w:r>
      <w:bookmarkStart w:id="4833" w:name="pg11525_243099"/>
    </w:p>
    <w:p>
      <w:pPr>
        <w:pStyle w:val="BookText"/>
        <w:rPr/>
      </w:pPr>
      <w:bookmarkEnd w:id="4833"/>
      <w:r>
        <w:rPr>
          <w:rFonts w:ascii="IRNazanin" w:hAnsi="IRNazanin" w:eastAsia="IRNazanin"/>
          <w:color w:val="111111"/>
          <w:sz w:val="28"/>
          <w:sz w:val="28"/>
          <w:szCs w:val="28"/>
          <w:rtl w:val="true"/>
          <w:lang w:bidi="fa-IR"/>
        </w:rPr>
        <w:t>امّا جملۀ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عدل،اعتقاد به جريان عدالت در تمام كارها و گفته‌هاى خداوند متعال است،و از لوازم چنين ويژگى آن است كه بندۀ خدا او را متهم نسازد بر اين كه خداوند او را بر عمل ناروا مجبور ساخته و بعد او را به كيفر برساند و يا اين كه او را تكليف مالايطاق نمايد،و نظاير اينها از مسائل مربوط به اصول دين كه معتزله در آنها به ظواهر قرآن توجه كردند</w:t>
      </w:r>
      <w:r>
        <w:rPr>
          <w:rFonts w:eastAsia="IRNazanin" w:cs="IRNazanin"/>
          <w:color w:val="111111"/>
          <w:sz w:val="28"/>
          <w:szCs w:val="28"/>
          <w:rtl w:val="true"/>
          <w:lang w:bidi="fa-IR"/>
        </w:rPr>
        <w:t>.</w:t>
      </w:r>
    </w:p>
    <w:p>
      <w:pPr>
        <w:pStyle w:val="Heading3"/>
        <w:numPr>
          <w:ilvl w:val="2"/>
          <w:numId w:val="1"/>
        </w:numPr>
        <w:rPr/>
      </w:pPr>
      <w:bookmarkStart w:id="4834" w:name="__RefHeading___Toc3676881_73709187"/>
      <w:bookmarkStart w:id="4835" w:name="_Toc2184"/>
      <w:bookmarkEnd w:id="4834"/>
      <w:r>
        <w:rPr/>
        <w:t>443</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835"/>
    </w:p>
    <w:p>
      <w:pPr>
        <w:pStyle w:val="Heading4"/>
        <w:numPr>
          <w:ilvl w:val="3"/>
          <w:numId w:val="1"/>
        </w:numPr>
        <w:rPr/>
      </w:pPr>
      <w:bookmarkStart w:id="4836" w:name="__RefHeading___Toc3676883_73709187"/>
      <w:bookmarkStart w:id="4837" w:name="_Toc2185"/>
      <w:bookmarkEnd w:id="4836"/>
      <w:r>
        <w:rPr>
          <w:rtl w:val="true"/>
        </w:rPr>
        <w:t>اشاره</w:t>
      </w:r>
      <w:bookmarkEnd w:id="4837"/>
    </w:p>
    <w:p>
      <w:pPr>
        <w:pStyle w:val="BookText"/>
        <w:rPr/>
      </w:pPr>
      <w:r>
        <w:rPr>
          <w:rFonts w:ascii="Amiri" w:hAnsi="Amiri" w:eastAsia="Amiri" w:cs="Amiri"/>
          <w:color w:val="111111"/>
          <w:sz w:val="28"/>
          <w:sz w:val="28"/>
          <w:szCs w:val="28"/>
          <w:rtl w:val="true"/>
          <w:lang w:bidi="ar-SA"/>
        </w:rPr>
        <w:t>لاَ خَيْرَ فِي الصَّمْتِ عَنِ الْحُكْمِ كَمَا أَنَّهُ لاَ خَيْرَ فِي الْقَوْلِ بِالْجَهْلِ</w:t>
      </w:r>
    </w:p>
    <w:p>
      <w:pPr>
        <w:pStyle w:val="Heading4"/>
        <w:numPr>
          <w:ilvl w:val="3"/>
          <w:numId w:val="1"/>
        </w:numPr>
        <w:rPr/>
      </w:pPr>
      <w:bookmarkStart w:id="4838" w:name="__RefHeading___Toc3676885_73709187"/>
      <w:bookmarkStart w:id="4839" w:name="_Toc2186"/>
      <w:bookmarkEnd w:id="4838"/>
      <w:r>
        <w:rPr>
          <w:rtl w:val="true"/>
        </w:rPr>
        <w:t>ترجمه</w:t>
      </w:r>
      <w:bookmarkEnd w:id="4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حكمت و دانايى،خيرى در خاموشى نيست چنان كه با جهل و نادانى خيرى در گفتار نيست </w:t>
      </w:r>
      <w:r>
        <w:rPr>
          <w:rFonts w:eastAsia="IRNazanin" w:cs="IRNazanin"/>
          <w:color w:val="111111"/>
          <w:sz w:val="28"/>
          <w:szCs w:val="28"/>
          <w:rtl w:val="true"/>
          <w:lang w:bidi="fa-IR"/>
        </w:rPr>
        <w:t>»</w:t>
      </w:r>
    </w:p>
    <w:p>
      <w:pPr>
        <w:pStyle w:val="Heading4"/>
        <w:numPr>
          <w:ilvl w:val="3"/>
          <w:numId w:val="1"/>
        </w:numPr>
        <w:rPr/>
      </w:pPr>
      <w:bookmarkStart w:id="4840" w:name="__RefHeading___Toc3676887_73709187"/>
      <w:bookmarkStart w:id="4841" w:name="_Toc2187"/>
      <w:bookmarkEnd w:id="4840"/>
      <w:r>
        <w:rPr>
          <w:rtl w:val="true"/>
        </w:rPr>
        <w:t>شرح</w:t>
      </w:r>
      <w:bookmarkEnd w:id="4841"/>
    </w:p>
    <w:p>
      <w:pPr>
        <w:pStyle w:val="BookText"/>
        <w:rPr/>
      </w:pPr>
      <w:r>
        <w:rPr>
          <w:rFonts w:ascii="IRNazanin" w:hAnsi="IRNazanin" w:eastAsia="IRNazanin"/>
          <w:color w:val="111111"/>
          <w:sz w:val="28"/>
          <w:sz w:val="28"/>
          <w:szCs w:val="28"/>
          <w:rtl w:val="true"/>
          <w:lang w:bidi="fa-IR"/>
        </w:rPr>
        <w:t>خاموشى از گفتن حكمت،صفتى ناروا و انحراف از فضيلت گفتار است، و گفتار از روى نادانى زياده روى است و خيرى در آنها نيست،بلكه خير در حد متوسّط و سخن حكيمانه است</w:t>
      </w:r>
      <w:r>
        <w:rPr>
          <w:rFonts w:eastAsia="IRNazanin" w:cs="IRNazanin"/>
          <w:color w:val="111111"/>
          <w:sz w:val="28"/>
          <w:szCs w:val="28"/>
          <w:rtl w:val="true"/>
          <w:lang w:bidi="fa-IR"/>
        </w:rPr>
        <w:t>.</w:t>
      </w:r>
    </w:p>
    <w:p>
      <w:pPr>
        <w:pStyle w:val="Heading3"/>
        <w:numPr>
          <w:ilvl w:val="2"/>
          <w:numId w:val="1"/>
        </w:numPr>
        <w:rPr/>
      </w:pPr>
      <w:bookmarkStart w:id="4842" w:name="__RefHeading___Toc3676889_73709187"/>
      <w:bookmarkStart w:id="4843" w:name="_Toc2188"/>
      <w:bookmarkEnd w:id="4842"/>
      <w:r>
        <w:rPr/>
        <w:t>444</w:t>
      </w:r>
      <w:r>
        <w:rPr>
          <w:rtl w:val="true"/>
        </w:rPr>
        <w:t>-</w:t>
      </w:r>
      <w:r>
        <w:rPr>
          <w:rtl w:val="true"/>
        </w:rPr>
        <w:t>امام</w:t>
      </w:r>
      <w:r>
        <w:rPr>
          <w:rtl w:val="true"/>
        </w:rPr>
        <w:t>(</w:t>
      </w:r>
      <w:r>
        <w:rPr>
          <w:rtl w:val="true"/>
        </w:rPr>
        <w:t>علیه السلام</w:t>
      </w:r>
      <w:r>
        <w:rPr>
          <w:rtl w:val="true"/>
        </w:rPr>
        <w:t>)</w:t>
      </w:r>
      <w:r>
        <w:rPr>
          <w:rtl w:val="true"/>
        </w:rPr>
        <w:t>در دعاى طلب باران،عرض كرد</w:t>
      </w:r>
      <w:r>
        <w:rPr>
          <w:rtl w:val="true"/>
        </w:rPr>
        <w:t>:</w:t>
      </w:r>
      <w:bookmarkEnd w:id="4843"/>
    </w:p>
    <w:p>
      <w:pPr>
        <w:pStyle w:val="Heading4"/>
        <w:numPr>
          <w:ilvl w:val="3"/>
          <w:numId w:val="1"/>
        </w:numPr>
        <w:rPr/>
      </w:pPr>
      <w:bookmarkStart w:id="4844" w:name="__RefHeading___Toc3676891_73709187"/>
      <w:bookmarkStart w:id="4845" w:name="_Toc2189"/>
      <w:bookmarkEnd w:id="4844"/>
      <w:r>
        <w:rPr>
          <w:rtl w:val="true"/>
        </w:rPr>
        <w:t>اشاره</w:t>
      </w:r>
      <w:bookmarkEnd w:id="4845"/>
    </w:p>
    <w:p>
      <w:pPr>
        <w:pStyle w:val="BookText"/>
        <w:rPr/>
      </w:pPr>
      <w:r>
        <w:rPr>
          <w:rFonts w:ascii="Amiri" w:hAnsi="Amiri" w:eastAsia="Amiri" w:cs="Amiri"/>
          <w:color w:val="111111"/>
          <w:sz w:val="28"/>
          <w:sz w:val="28"/>
          <w:szCs w:val="28"/>
          <w:rtl w:val="true"/>
          <w:lang w:bidi="ar-SA"/>
        </w:rPr>
        <w:t>اَللَّهُمَّ اسْقِنَا ذُلُلَ السَّحَابِ دُونَ صِعَابِهَا</w:t>
      </w:r>
    </w:p>
    <w:p>
      <w:pPr>
        <w:pStyle w:val="Heading4"/>
        <w:numPr>
          <w:ilvl w:val="3"/>
          <w:numId w:val="1"/>
        </w:numPr>
        <w:rPr/>
      </w:pPr>
      <w:bookmarkStart w:id="4846" w:name="__RefHeading___Toc3676893_73709187"/>
      <w:bookmarkStart w:id="4847" w:name="_Toc2190"/>
      <w:bookmarkEnd w:id="4846"/>
      <w:r>
        <w:rPr>
          <w:rtl w:val="true"/>
        </w:rPr>
        <w:t>ترجمه</w:t>
      </w:r>
      <w:bookmarkEnd w:id="4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ما را آب ده،از ابرهاى رام فرمانبردار،نه با ابرهاى سخت نافرمان </w:t>
      </w:r>
      <w:r>
        <w:rPr>
          <w:rFonts w:eastAsia="Amiri" w:cs="Amiri" w:ascii="Amiri" w:hAnsi="Amiri"/>
          <w:color w:val="111111"/>
          <w:sz w:val="28"/>
          <w:szCs w:val="28"/>
          <w:rtl w:val="true"/>
          <w:lang w:bidi="ar-SA"/>
        </w:rPr>
        <w:t>».</w:t>
      </w:r>
    </w:p>
    <w:p>
      <w:pPr>
        <w:pStyle w:val="Heading4"/>
        <w:numPr>
          <w:ilvl w:val="3"/>
          <w:numId w:val="1"/>
        </w:numPr>
        <w:rPr/>
      </w:pPr>
      <w:bookmarkStart w:id="4848" w:name="__RefHeading___Toc3676895_73709187"/>
      <w:bookmarkStart w:id="4849" w:name="_Toc2191"/>
      <w:bookmarkEnd w:id="4848"/>
      <w:r>
        <w:rPr>
          <w:rtl w:val="true"/>
        </w:rPr>
        <w:t>شرح</w:t>
      </w:r>
      <w:bookmarkEnd w:id="4849"/>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كلماتى است كه فصاحتش شگفت‌آور است،توضيح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ابرهايى را كه داراى رعد و برق و صاعقه‌ها هستند به شتران سركش كه برمى‌جهند با بارها و برمى‌جهانند سواران را و ابرهاى خالى </w:t>
      </w:r>
      <w:bookmarkStart w:id="4850" w:name="pg11525_243101"/>
    </w:p>
    <w:p>
      <w:pPr>
        <w:pStyle w:val="BookText"/>
        <w:rPr/>
      </w:pPr>
      <w:bookmarkEnd w:id="4850"/>
      <w:r>
        <w:rPr>
          <w:rFonts w:ascii="IRNazanin" w:hAnsi="IRNazanin" w:eastAsia="IRNazanin"/>
          <w:color w:val="111111"/>
          <w:sz w:val="28"/>
          <w:sz w:val="28"/>
          <w:szCs w:val="28"/>
          <w:rtl w:val="true"/>
          <w:lang w:bidi="fa-IR"/>
        </w:rPr>
        <w:t>از اين چيزهاى ترسناك را تشبيه كرده به شتر رام كه شيرش را مى‌دوشند و به آن فرمان مى‌دهند و بر آنها سوار مى‌شوند و آن حيوانى خوش رفتار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همان وجه شبهى كه سيد رضى فرمود،استعاره براى ابر آورده شده‌اند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عبارت سيّد 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قصت به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بارها بر مى‌جهند و سوارها را نيز برمى‌جهانند به حدى كه نزديك است بيفتند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روايع،يعنى امور ترسناك</w:t>
      </w:r>
      <w:r>
        <w:rPr>
          <w:rFonts w:eastAsia="Amiri" w:cs="Amiri" w:ascii="Amiri" w:hAnsi="Amiri"/>
          <w:color w:val="111111"/>
          <w:sz w:val="28"/>
          <w:szCs w:val="28"/>
          <w:rtl w:val="true"/>
          <w:lang w:bidi="ar-SA"/>
        </w:rPr>
        <w:t>!</w:t>
      </w:r>
    </w:p>
    <w:p>
      <w:pPr>
        <w:pStyle w:val="Heading3"/>
        <w:numPr>
          <w:ilvl w:val="2"/>
          <w:numId w:val="1"/>
        </w:numPr>
        <w:rPr/>
      </w:pPr>
      <w:bookmarkStart w:id="4851" w:name="__RefHeading___Toc3676897_73709187"/>
      <w:bookmarkStart w:id="4852" w:name="_Toc2192"/>
      <w:bookmarkEnd w:id="4851"/>
      <w:r>
        <w:rPr/>
        <w:t>445</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852"/>
    </w:p>
    <w:p>
      <w:pPr>
        <w:pStyle w:val="Heading4"/>
        <w:numPr>
          <w:ilvl w:val="3"/>
          <w:numId w:val="1"/>
        </w:numPr>
        <w:rPr/>
      </w:pPr>
      <w:bookmarkStart w:id="4853" w:name="__RefHeading___Toc3676899_73709187"/>
      <w:bookmarkStart w:id="4854" w:name="_Toc2193"/>
      <w:bookmarkEnd w:id="4853"/>
      <w:r>
        <w:rPr>
          <w:rtl w:val="true"/>
        </w:rPr>
        <w:t>اشاره</w:t>
      </w:r>
      <w:bookmarkEnd w:id="4854"/>
    </w:p>
    <w:p>
      <w:pPr>
        <w:pStyle w:val="BookText"/>
        <w:rPr/>
      </w:pPr>
      <w:r>
        <w:rPr>
          <w:rFonts w:ascii="Amiri" w:hAnsi="Amiri" w:eastAsia="Amiri" w:cs="Amiri"/>
          <w:color w:val="111111"/>
          <w:sz w:val="28"/>
          <w:sz w:val="28"/>
          <w:szCs w:val="28"/>
          <w:rtl w:val="true"/>
          <w:lang w:bidi="ar-SA"/>
        </w:rPr>
        <w:t>لَوْ غَيَّرْتَ شَيْبَكَ يَا؟أَمِيرَ الْمُؤْمِنِينَ؟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 نَحْنُ قَوْمٌ فِي مُصِيبَةٍ يُرِيدُ وَفَاةَ رَسُولِ اللَّهِ ص؟</w:t>
      </w:r>
    </w:p>
    <w:p>
      <w:pPr>
        <w:pStyle w:val="Heading4"/>
        <w:numPr>
          <w:ilvl w:val="3"/>
          <w:numId w:val="1"/>
        </w:numPr>
        <w:rPr/>
      </w:pPr>
      <w:bookmarkStart w:id="4855" w:name="__RefHeading___Toc3676901_73709187"/>
      <w:bookmarkStart w:id="4856" w:name="_Toc2194"/>
      <w:bookmarkEnd w:id="4855"/>
      <w:r>
        <w:rPr>
          <w:rtl w:val="true"/>
        </w:rPr>
        <w:t>ترجمه</w:t>
      </w:r>
      <w:bookmarkEnd w:id="4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خوب بود كه موى سفيد خود را تغيير مى‌دادى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خضاب مى‌كردى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خضاب زينت و آرايش است،و ما گروهى عزاداريم </w:t>
      </w:r>
      <w:r>
        <w:rPr>
          <w:rFonts w:eastAsia="IRNazanin" w:cs="IRNazanin"/>
          <w:color w:val="111111"/>
          <w:sz w:val="28"/>
          <w:szCs w:val="28"/>
          <w:rtl w:val="true"/>
          <w:lang w:bidi="fa-IR"/>
        </w:rPr>
        <w:t>.»</w:t>
      </w:r>
    </w:p>
    <w:p>
      <w:pPr>
        <w:pStyle w:val="Heading4"/>
        <w:numPr>
          <w:ilvl w:val="3"/>
          <w:numId w:val="1"/>
        </w:numPr>
        <w:rPr/>
      </w:pPr>
      <w:bookmarkStart w:id="4857" w:name="__RefHeading___Toc3676903_73709187"/>
      <w:bookmarkStart w:id="4858" w:name="_Toc2195"/>
      <w:bookmarkEnd w:id="4857"/>
      <w:r>
        <w:rPr>
          <w:rtl w:val="true"/>
        </w:rPr>
        <w:t>شرح</w:t>
      </w:r>
      <w:bookmarkEnd w:id="4858"/>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نيازى به توضيح ندارد و مطلب روشن است</w:t>
      </w:r>
      <w:r>
        <w:rPr>
          <w:rFonts w:eastAsia="Amiri" w:cs="Amiri" w:ascii="Amiri" w:hAnsi="Amiri"/>
          <w:color w:val="111111"/>
          <w:sz w:val="28"/>
          <w:szCs w:val="28"/>
          <w:rtl w:val="true"/>
          <w:lang w:bidi="ar-SA"/>
        </w:rPr>
        <w:t>.</w:t>
      </w:r>
    </w:p>
    <w:p>
      <w:pPr>
        <w:pStyle w:val="Heading3"/>
        <w:numPr>
          <w:ilvl w:val="2"/>
          <w:numId w:val="1"/>
        </w:numPr>
        <w:rPr/>
      </w:pPr>
      <w:bookmarkStart w:id="4859" w:name="__RefHeading___Toc3676905_73709187"/>
      <w:bookmarkStart w:id="4860" w:name="_Toc2196"/>
      <w:bookmarkEnd w:id="4859"/>
      <w:r>
        <w:rPr/>
        <w:t>446</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860"/>
    </w:p>
    <w:p>
      <w:pPr>
        <w:pStyle w:val="Heading4"/>
        <w:numPr>
          <w:ilvl w:val="3"/>
          <w:numId w:val="1"/>
        </w:numPr>
        <w:rPr/>
      </w:pPr>
      <w:bookmarkStart w:id="4861" w:name="__RefHeading___Toc3676907_73709187"/>
      <w:bookmarkStart w:id="4862" w:name="_Toc2197"/>
      <w:bookmarkEnd w:id="4861"/>
      <w:r>
        <w:rPr>
          <w:rtl w:val="true"/>
        </w:rPr>
        <w:t>اشاره</w:t>
      </w:r>
      <w:bookmarkEnd w:id="4862"/>
    </w:p>
    <w:p>
      <w:pPr>
        <w:pStyle w:val="BookText"/>
        <w:rPr/>
      </w:pPr>
      <w:r>
        <w:rPr>
          <w:rFonts w:ascii="Amiri" w:hAnsi="Amiri" w:eastAsia="Amiri" w:cs="Amiri"/>
          <w:color w:val="111111"/>
          <w:sz w:val="28"/>
          <w:sz w:val="28"/>
          <w:szCs w:val="28"/>
          <w:rtl w:val="true"/>
          <w:lang w:bidi="ar-SA"/>
        </w:rPr>
        <w:t>مَنْهُومَانِ لاَ يَشْبَعَانِ طَالِبُ عِلْمٍ وَ طَالِبُ دُنْيَا</w:t>
      </w:r>
    </w:p>
    <w:p>
      <w:pPr>
        <w:pStyle w:val="Heading4"/>
        <w:numPr>
          <w:ilvl w:val="3"/>
          <w:numId w:val="1"/>
        </w:numPr>
        <w:rPr/>
      </w:pPr>
      <w:bookmarkStart w:id="4863" w:name="__RefHeading___Toc3676909_73709187"/>
      <w:bookmarkStart w:id="4864" w:name="_Toc2198"/>
      <w:bookmarkEnd w:id="4863"/>
      <w:r>
        <w:rPr>
          <w:rtl w:val="true"/>
        </w:rPr>
        <w:t>لغت</w:t>
      </w:r>
      <w:bookmarkEnd w:id="4864"/>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علاقۀ زياد به خوردن</w:t>
      </w:r>
    </w:p>
    <w:p>
      <w:pPr>
        <w:pStyle w:val="Heading4"/>
        <w:numPr>
          <w:ilvl w:val="3"/>
          <w:numId w:val="1"/>
        </w:numPr>
        <w:rPr/>
      </w:pPr>
      <w:bookmarkStart w:id="4865" w:name="__RefHeading___Toc3676911_73709187"/>
      <w:bookmarkStart w:id="4866" w:name="_Toc2199"/>
      <w:bookmarkEnd w:id="4865"/>
      <w:r>
        <w:rPr>
          <w:rtl w:val="true"/>
        </w:rPr>
        <w:t>ترجمه</w:t>
      </w:r>
      <w:bookmarkEnd w:id="4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گرسنه‌اند كه هرگز سير نمى‌شوند،خواهان دانش و خواستار دنيا </w:t>
      </w:r>
      <w:r>
        <w:rPr>
          <w:rFonts w:eastAsia="IRNazanin" w:cs="IRNazanin"/>
          <w:color w:val="111111"/>
          <w:sz w:val="28"/>
          <w:szCs w:val="28"/>
          <w:rtl w:val="true"/>
          <w:lang w:bidi="fa-IR"/>
        </w:rPr>
        <w:t>».</w:t>
      </w:r>
    </w:p>
    <w:p>
      <w:pPr>
        <w:pStyle w:val="Heading4"/>
        <w:numPr>
          <w:ilvl w:val="3"/>
          <w:numId w:val="1"/>
        </w:numPr>
        <w:rPr/>
      </w:pPr>
      <w:bookmarkStart w:id="4867" w:name="__RefHeading___Toc3676913_73709187"/>
      <w:bookmarkStart w:id="4868" w:name="_Toc2200"/>
      <w:bookmarkEnd w:id="4867"/>
      <w:r>
        <w:rPr>
          <w:rtl w:val="true"/>
        </w:rPr>
        <w:t>شرح</w:t>
      </w:r>
      <w:bookmarkEnd w:id="4868"/>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استعاره براى شدت علاقه و حرص دانشجو بر دانش و </w:t>
      </w:r>
      <w:bookmarkStart w:id="4869" w:name="pg11525_243103"/>
    </w:p>
    <w:p>
      <w:pPr>
        <w:pStyle w:val="BookText"/>
        <w:rPr/>
      </w:pPr>
      <w:bookmarkEnd w:id="4869"/>
      <w:r>
        <w:rPr>
          <w:rFonts w:ascii="IRNazanin" w:hAnsi="IRNazanin" w:eastAsia="IRNazanin"/>
          <w:color w:val="111111"/>
          <w:sz w:val="28"/>
          <w:sz w:val="28"/>
          <w:szCs w:val="28"/>
          <w:rtl w:val="true"/>
          <w:lang w:bidi="fa-IR"/>
        </w:rPr>
        <w:t>خواستن صاحب دنيا،آورده شده است،و همچنين صفت سير نشدن براى ايشان استعاره است،و اين سخن از رسول خدا نيز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يشبعان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 بالمال و منهوم بالعلم</w:t>
      </w:r>
      <w:r>
        <w:rPr>
          <w:rFonts w:eastAsia="IRNazanin" w:cs="IRNazanin"/>
          <w:color w:val="111111"/>
          <w:sz w:val="28"/>
          <w:szCs w:val="28"/>
          <w:rtl w:val="true"/>
          <w:lang w:bidi="fa-IR"/>
        </w:rPr>
        <w:t>.»</w:t>
      </w:r>
    </w:p>
    <w:p>
      <w:pPr>
        <w:pStyle w:val="Heading3"/>
        <w:numPr>
          <w:ilvl w:val="2"/>
          <w:numId w:val="1"/>
        </w:numPr>
        <w:rPr/>
      </w:pPr>
      <w:bookmarkStart w:id="4870" w:name="__RefHeading___Toc3676915_73709187"/>
      <w:bookmarkStart w:id="4871" w:name="_Toc2201"/>
      <w:bookmarkEnd w:id="4870"/>
      <w:r>
        <w:rPr/>
        <w:t>447</w:t>
      </w:r>
      <w:r>
        <w:rPr>
          <w:rtl w:val="true"/>
        </w:rPr>
        <w:t>-</w:t>
      </w:r>
      <w:bookmarkEnd w:id="4871"/>
    </w:p>
    <w:p>
      <w:pPr>
        <w:pStyle w:val="Heading4"/>
        <w:numPr>
          <w:ilvl w:val="3"/>
          <w:numId w:val="1"/>
        </w:numPr>
        <w:rPr/>
      </w:pPr>
      <w:bookmarkStart w:id="4872" w:name="__RefHeading___Toc3676917_73709187"/>
      <w:bookmarkStart w:id="4873" w:name="_Toc2202"/>
      <w:bookmarkEnd w:id="4872"/>
      <w:r>
        <w:rPr>
          <w:rtl w:val="true"/>
        </w:rPr>
        <w:t>اشاره</w:t>
      </w:r>
      <w:bookmarkEnd w:id="4873"/>
    </w:p>
    <w:p>
      <w:pPr>
        <w:pStyle w:val="BookText"/>
        <w:rPr/>
      </w:pPr>
      <w:r>
        <w:rPr>
          <w:rFonts w:ascii="Amiri" w:hAnsi="Amiri" w:eastAsia="Amiri" w:cs="Amiri"/>
          <w:color w:val="111111"/>
          <w:sz w:val="28"/>
          <w:sz w:val="28"/>
          <w:szCs w:val="28"/>
          <w:rtl w:val="true"/>
          <w:lang w:bidi="ar-SA"/>
        </w:rPr>
        <w:t>اَلْقَنَاعَةُ مَالٌ لاَ يَنْفَدُ</w:t>
      </w:r>
    </w:p>
    <w:p>
      <w:pPr>
        <w:pStyle w:val="Heading4"/>
        <w:numPr>
          <w:ilvl w:val="3"/>
          <w:numId w:val="1"/>
        </w:numPr>
        <w:rPr/>
      </w:pPr>
      <w:bookmarkStart w:id="4874" w:name="__RefHeading___Toc3676919_73709187"/>
      <w:bookmarkStart w:id="4875" w:name="_Toc2203"/>
      <w:bookmarkEnd w:id="4874"/>
      <w:r>
        <w:rPr>
          <w:rtl w:val="true"/>
        </w:rPr>
        <w:t>ترجمه</w:t>
      </w:r>
      <w:bookmarkEnd w:id="4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قناعت،ثروت بى‌پايان است </w:t>
      </w:r>
      <w:r>
        <w:rPr>
          <w:rFonts w:eastAsia="IRNazanin" w:cs="IRNazanin"/>
          <w:color w:val="111111"/>
          <w:sz w:val="28"/>
          <w:szCs w:val="28"/>
          <w:rtl w:val="true"/>
          <w:lang w:bidi="fa-IR"/>
        </w:rPr>
        <w:t>».</w:t>
      </w:r>
    </w:p>
    <w:p>
      <w:pPr>
        <w:pStyle w:val="Heading4"/>
        <w:numPr>
          <w:ilvl w:val="3"/>
          <w:numId w:val="1"/>
        </w:numPr>
        <w:rPr/>
      </w:pPr>
      <w:bookmarkStart w:id="4876" w:name="__RefHeading___Toc3676921_73709187"/>
      <w:bookmarkStart w:id="4877" w:name="_Toc2204"/>
      <w:bookmarkEnd w:id="4876"/>
      <w:r>
        <w:rPr>
          <w:rtl w:val="true"/>
        </w:rPr>
        <w:t>شرح</w:t>
      </w:r>
      <w:bookmarkEnd w:id="4877"/>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اين سخن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مال را براى قناعت با صفت بى‌پايان از آن رو استعاره آورده است كه بدان وسيله بى‌نيازى ابدى حاصل مى‌شود،همچون ثروتى كه جاودانه باشد</w:t>
      </w:r>
    </w:p>
    <w:p>
      <w:pPr>
        <w:pStyle w:val="Heading3"/>
        <w:numPr>
          <w:ilvl w:val="2"/>
          <w:numId w:val="1"/>
        </w:numPr>
        <w:rPr/>
      </w:pPr>
      <w:bookmarkStart w:id="4878" w:name="__RefHeading___Toc3676923_73709187"/>
      <w:bookmarkStart w:id="4879" w:name="_Toc2205"/>
      <w:bookmarkEnd w:id="4878"/>
      <w:r>
        <w:rPr/>
        <w:t>448</w:t>
      </w:r>
      <w:r>
        <w:rPr>
          <w:rtl w:val="true"/>
        </w:rPr>
        <w:t>-</w:t>
      </w:r>
      <w:r>
        <w:rPr>
          <w:rtl w:val="true"/>
        </w:rPr>
        <w:t>امام</w:t>
      </w:r>
      <w:r>
        <w:rPr>
          <w:rtl w:val="true"/>
        </w:rPr>
        <w:t>(</w:t>
      </w:r>
      <w:r>
        <w:rPr>
          <w:rtl w:val="true"/>
        </w:rPr>
        <w:t>علیه السلام</w:t>
      </w:r>
      <w:r>
        <w:rPr>
          <w:rtl w:val="true"/>
        </w:rPr>
        <w:t>)</w:t>
      </w:r>
      <w:r>
        <w:rPr>
          <w:rtl w:val="true"/>
        </w:rPr>
        <w:t>به زياد بن ابيه</w:t>
      </w:r>
      <w:r>
        <w:rPr>
          <w:rtl w:val="true"/>
        </w:rPr>
        <w:t>-</w:t>
      </w:r>
      <w:r>
        <w:rPr>
          <w:rtl w:val="true"/>
        </w:rPr>
        <w:t>وقتى كه او را براى خطّۀ فارس به جاى</w:t>
      </w:r>
      <w:bookmarkEnd w:id="4879"/>
    </w:p>
    <w:p>
      <w:pPr>
        <w:pStyle w:val="Heading4"/>
        <w:numPr>
          <w:ilvl w:val="3"/>
          <w:numId w:val="1"/>
        </w:numPr>
        <w:rPr/>
      </w:pPr>
      <w:bookmarkStart w:id="4880" w:name="__RefHeading___Toc3676925_73709187"/>
      <w:bookmarkStart w:id="4881" w:name="_Toc2206"/>
      <w:bookmarkEnd w:id="4880"/>
      <w:r>
        <w:rPr>
          <w:rtl w:val="true"/>
        </w:rPr>
        <w:t>اشاره</w:t>
      </w:r>
      <w:bookmarkEnd w:id="4881"/>
    </w:p>
    <w:p>
      <w:pPr>
        <w:pStyle w:val="BookText"/>
        <w:rPr/>
      </w:pPr>
      <w:r>
        <w:rPr>
          <w:rFonts w:ascii="Amiri" w:hAnsi="Amiri" w:eastAsia="Amiri" w:cs="Amiri"/>
          <w:color w:val="111111"/>
          <w:sz w:val="28"/>
          <w:sz w:val="28"/>
          <w:szCs w:val="28"/>
          <w:rtl w:val="true"/>
          <w:lang w:bidi="ar-SA"/>
        </w:rPr>
        <w:t>عبد اللّه بن عباس تعيين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سخنى طولانى كه بين آنها ردّ و بدل شد و</w:t>
      </w:r>
    </w:p>
    <w:p>
      <w:pPr>
        <w:pStyle w:val="BookText"/>
        <w:rPr/>
      </w:pPr>
      <w:r>
        <w:rPr>
          <w:rFonts w:ascii="IRNazanin" w:hAnsi="IRNazanin" w:eastAsia="IRNazanin"/>
          <w:color w:val="111111"/>
          <w:sz w:val="28"/>
          <w:sz w:val="28"/>
          <w:szCs w:val="28"/>
          <w:rtl w:val="true"/>
          <w:lang w:bidi="fa-IR"/>
        </w:rPr>
        <w:t>امام او را از پيشاپيش گرفتن ماليات نهى كرد،فرمود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 الْعَدْلَ وَ احْذَرِ الْعَسْفَ وَ 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الْعَسْفَ يَعُودُ بِالْجَلاَءِ وَ الْحَيْفَ يَدْعُو إِلَى السَّيْفِ</w:t>
      </w:r>
    </w:p>
    <w:p>
      <w:pPr>
        <w:pStyle w:val="Heading4"/>
        <w:numPr>
          <w:ilvl w:val="3"/>
          <w:numId w:val="1"/>
        </w:numPr>
        <w:rPr/>
      </w:pPr>
      <w:bookmarkStart w:id="4882" w:name="__RefHeading___Toc3676927_73709187"/>
      <w:bookmarkStart w:id="4883" w:name="_Toc2207"/>
      <w:bookmarkEnd w:id="4882"/>
      <w:r>
        <w:rPr>
          <w:rtl w:val="true"/>
        </w:rPr>
        <w:t>ترجمه</w:t>
      </w:r>
      <w:bookmarkEnd w:id="4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عدل و انصاف رفتار كن،و از تندروى و ستم بپرهيز،زيرا كه تند روى منجر به آوارگى مردم،و ستمكارى باعث به كار بردن شمشير مى‌گردد </w:t>
      </w:r>
      <w:r>
        <w:rPr>
          <w:rFonts w:eastAsia="IRNazanin" w:cs="IRNazanin"/>
          <w:color w:val="111111"/>
          <w:sz w:val="28"/>
          <w:szCs w:val="28"/>
          <w:rtl w:val="true"/>
          <w:lang w:bidi="fa-IR"/>
        </w:rPr>
        <w:t>».</w:t>
      </w:r>
    </w:p>
    <w:p>
      <w:pPr>
        <w:pStyle w:val="Heading4"/>
        <w:numPr>
          <w:ilvl w:val="3"/>
          <w:numId w:val="1"/>
        </w:numPr>
        <w:rPr/>
      </w:pPr>
      <w:bookmarkStart w:id="4884" w:name="__RefHeading___Toc3676929_73709187"/>
      <w:bookmarkStart w:id="4885" w:name="_Toc2208"/>
      <w:bookmarkEnd w:id="4884"/>
      <w:r>
        <w:rPr>
          <w:rtl w:val="true"/>
        </w:rPr>
        <w:t>شرح</w:t>
      </w:r>
      <w:bookmarkEnd w:id="4885"/>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را به عدالت امر كرده و از ستمكارى بر مردم و بى‌انصافى برحذر داشته است،يعنى وادار كردن مردم به كارهاى دشوارى كه بر انجام آنها هيچ تمايلى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بى‌عدالتى به وسيلۀ قياس مضمرى برحذر داشته است كه مقدمۀ صغراى آن فانّ 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بى‌عدالتى باعث </w:t>
      </w:r>
      <w:bookmarkStart w:id="4886" w:name="pg11525_243105"/>
    </w:p>
    <w:p>
      <w:pPr>
        <w:pStyle w:val="BookText"/>
        <w:rPr/>
      </w:pPr>
      <w:bookmarkEnd w:id="4886"/>
      <w:r>
        <w:rPr>
          <w:rFonts w:ascii="IRNazanin" w:hAnsi="IRNazanin" w:eastAsia="IRNazanin"/>
          <w:color w:val="111111"/>
          <w:sz w:val="28"/>
          <w:sz w:val="28"/>
          <w:szCs w:val="28"/>
          <w:rtl w:val="true"/>
          <w:lang w:bidi="fa-IR"/>
        </w:rPr>
        <w:t>مى‌شود،آنان كه مورد ستم قرار گرفته‌اند وطن خود را رها كنند و بديهى است كه ستمكارى زمينه فرار از وطن را فراهم مى‌سازد،و يا باعث قيام مردم با شمشير در برابر ستمگر مى‌گردد،و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اين طور باشد، اجتناب از آن لازم است</w:t>
      </w:r>
      <w:r>
        <w:rPr>
          <w:rFonts w:eastAsia="IRNazanin" w:cs="IRNazanin"/>
          <w:color w:val="111111"/>
          <w:sz w:val="28"/>
          <w:szCs w:val="28"/>
          <w:rtl w:val="true"/>
          <w:lang w:bidi="fa-IR"/>
        </w:rPr>
        <w:t>.</w:t>
      </w:r>
    </w:p>
    <w:p>
      <w:pPr>
        <w:pStyle w:val="Heading3"/>
        <w:numPr>
          <w:ilvl w:val="2"/>
          <w:numId w:val="1"/>
        </w:numPr>
        <w:rPr/>
      </w:pPr>
      <w:bookmarkStart w:id="4887" w:name="__RefHeading___Toc3676931_73709187"/>
      <w:bookmarkStart w:id="4888" w:name="_Toc2209"/>
      <w:bookmarkEnd w:id="4887"/>
      <w:r>
        <w:rPr/>
        <w:t>449</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888"/>
    </w:p>
    <w:p>
      <w:pPr>
        <w:pStyle w:val="Heading4"/>
        <w:numPr>
          <w:ilvl w:val="3"/>
          <w:numId w:val="1"/>
        </w:numPr>
        <w:rPr/>
      </w:pPr>
      <w:bookmarkStart w:id="4889" w:name="__RefHeading___Toc3676933_73709187"/>
      <w:bookmarkStart w:id="4890" w:name="_Toc2210"/>
      <w:bookmarkEnd w:id="4889"/>
      <w:r>
        <w:rPr>
          <w:rtl w:val="true"/>
        </w:rPr>
        <w:t>اشاره</w:t>
      </w:r>
      <w:bookmarkEnd w:id="4890"/>
    </w:p>
    <w:p>
      <w:pPr>
        <w:pStyle w:val="BookText"/>
        <w:rPr/>
      </w:pPr>
      <w:r>
        <w:rPr>
          <w:rFonts w:ascii="Amiri" w:hAnsi="Amiri" w:eastAsia="Amiri" w:cs="Amiri"/>
          <w:color w:val="111111"/>
          <w:sz w:val="28"/>
          <w:sz w:val="28"/>
          <w:szCs w:val="28"/>
          <w:rtl w:val="true"/>
          <w:lang w:bidi="ar-SA"/>
        </w:rPr>
        <w:t>أَشَدُّ الذُّنُوبِ مَا اسْتَخَفَّ بِهَا صَاحِبُهُ</w:t>
      </w:r>
    </w:p>
    <w:p>
      <w:pPr>
        <w:pStyle w:val="Heading4"/>
        <w:numPr>
          <w:ilvl w:val="3"/>
          <w:numId w:val="1"/>
        </w:numPr>
        <w:rPr/>
      </w:pPr>
      <w:bookmarkStart w:id="4891" w:name="__RefHeading___Toc3676935_73709187"/>
      <w:bookmarkStart w:id="4892" w:name="_Toc2211"/>
      <w:bookmarkEnd w:id="4891"/>
      <w:r>
        <w:rPr>
          <w:rtl w:val="true"/>
        </w:rPr>
        <w:t>ترجمه</w:t>
      </w:r>
      <w:bookmarkEnd w:id="4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سخت‌ترين گناهان،گناهى است كه صاحب گناه آن را سبك شمارد </w:t>
      </w:r>
      <w:r>
        <w:rPr>
          <w:rFonts w:eastAsia="IRNazanin" w:cs="IRNazanin"/>
          <w:color w:val="111111"/>
          <w:sz w:val="28"/>
          <w:szCs w:val="28"/>
          <w:rtl w:val="true"/>
          <w:lang w:bidi="fa-IR"/>
        </w:rPr>
        <w:t>.»</w:t>
      </w:r>
    </w:p>
    <w:p>
      <w:pPr>
        <w:pStyle w:val="Heading4"/>
        <w:numPr>
          <w:ilvl w:val="3"/>
          <w:numId w:val="1"/>
        </w:numPr>
        <w:rPr/>
      </w:pPr>
      <w:bookmarkStart w:id="4893" w:name="__RefHeading___Toc3676937_73709187"/>
      <w:bookmarkStart w:id="4894" w:name="_Toc2212"/>
      <w:bookmarkEnd w:id="4893"/>
      <w:r>
        <w:rPr>
          <w:rtl w:val="true"/>
        </w:rPr>
        <w:t>شرح</w:t>
      </w:r>
      <w:bookmarkEnd w:id="4894"/>
    </w:p>
    <w:p>
      <w:pPr>
        <w:pStyle w:val="BookText"/>
        <w:rPr/>
      </w:pPr>
      <w:r>
        <w:rPr>
          <w:rFonts w:ascii="IRNazanin" w:hAnsi="IRNazanin" w:eastAsia="IRNazanin"/>
          <w:color w:val="111111"/>
          <w:sz w:val="28"/>
          <w:sz w:val="28"/>
          <w:szCs w:val="28"/>
          <w:rtl w:val="true"/>
          <w:lang w:bidi="fa-IR"/>
        </w:rPr>
        <w:t>توضيح آن كه گنهكار به خاطر سبك شمردن گناه،آن را به حدّى ادامه مى‌دهد كه به صورت ملكه و خويى جدايى ناپذير در مى‌آيد،برخلاف گناهى كه مهمّ تلقّى كند،كه چه بسا آن را پيش از استحكام،ريشه كن سازد،تفسير اين سخن قبلا گذشت</w:t>
      </w:r>
      <w:r>
        <w:rPr>
          <w:rFonts w:eastAsia="IRNazanin" w:cs="IRNazanin"/>
          <w:color w:val="111111"/>
          <w:sz w:val="28"/>
          <w:szCs w:val="28"/>
          <w:rtl w:val="true"/>
          <w:lang w:bidi="fa-IR"/>
        </w:rPr>
        <w:t>.</w:t>
      </w:r>
    </w:p>
    <w:p>
      <w:pPr>
        <w:pStyle w:val="Heading3"/>
        <w:numPr>
          <w:ilvl w:val="2"/>
          <w:numId w:val="1"/>
        </w:numPr>
        <w:rPr/>
      </w:pPr>
      <w:bookmarkStart w:id="4895" w:name="__RefHeading___Toc3676939_73709187"/>
      <w:bookmarkStart w:id="4896" w:name="_Toc2213"/>
      <w:bookmarkEnd w:id="4895"/>
      <w:r>
        <w:rPr/>
        <w:t>450</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896"/>
    </w:p>
    <w:p>
      <w:pPr>
        <w:pStyle w:val="Heading4"/>
        <w:numPr>
          <w:ilvl w:val="3"/>
          <w:numId w:val="1"/>
        </w:numPr>
        <w:rPr/>
      </w:pPr>
      <w:bookmarkStart w:id="4897" w:name="__RefHeading___Toc3676941_73709187"/>
      <w:bookmarkStart w:id="4898" w:name="_Toc2214"/>
      <w:bookmarkEnd w:id="4897"/>
      <w:r>
        <w:rPr>
          <w:rtl w:val="true"/>
        </w:rPr>
        <w:t>اشاره</w:t>
      </w:r>
      <w:bookmarkEnd w:id="4898"/>
    </w:p>
    <w:p>
      <w:pPr>
        <w:pStyle w:val="BookText"/>
        <w:rPr/>
      </w:pPr>
      <w:r>
        <w:rPr>
          <w:rFonts w:ascii="Amiri" w:hAnsi="Amiri" w:eastAsia="Amiri" w:cs="Amiri"/>
          <w:color w:val="111111"/>
          <w:sz w:val="28"/>
          <w:sz w:val="28"/>
          <w:szCs w:val="28"/>
          <w:rtl w:val="true"/>
          <w:lang w:bidi="ar-SA"/>
        </w:rPr>
        <w:t>مَا أَخَذَ اللَّهُ عَلَى أَهْلِ الْجَهْلِ أَنْ يَتَعَلَّمُوا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 عَلَى أَهْلِ الْعِلْمِ أَنْ يُعَلِّمُوا</w:t>
      </w:r>
    </w:p>
    <w:p>
      <w:pPr>
        <w:pStyle w:val="Heading4"/>
        <w:numPr>
          <w:ilvl w:val="3"/>
          <w:numId w:val="1"/>
        </w:numPr>
        <w:rPr/>
      </w:pPr>
      <w:bookmarkStart w:id="4899" w:name="__RefHeading___Toc3676943_73709187"/>
      <w:bookmarkStart w:id="4900" w:name="_Toc2215"/>
      <w:bookmarkEnd w:id="4899"/>
      <w:r>
        <w:rPr>
          <w:rtl w:val="true"/>
        </w:rPr>
        <w:t>ترجمه</w:t>
      </w:r>
      <w:bookmarkEnd w:id="4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نادانان پيمان نگرفته كه بياموزند،مگر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دانايان واجب كرده است كه تعليم دهند </w:t>
      </w:r>
      <w:r>
        <w:rPr>
          <w:rFonts w:eastAsia="IRNazanin" w:cs="IRNazanin"/>
          <w:color w:val="111111"/>
          <w:sz w:val="28"/>
          <w:szCs w:val="28"/>
          <w:rtl w:val="true"/>
          <w:lang w:bidi="fa-IR"/>
        </w:rPr>
        <w:t>».</w:t>
      </w:r>
    </w:p>
    <w:p>
      <w:pPr>
        <w:pStyle w:val="Heading4"/>
        <w:numPr>
          <w:ilvl w:val="3"/>
          <w:numId w:val="1"/>
        </w:numPr>
        <w:rPr/>
      </w:pPr>
      <w:bookmarkStart w:id="4901" w:name="__RefHeading___Toc3676945_73709187"/>
      <w:bookmarkStart w:id="4902" w:name="_Toc2216"/>
      <w:bookmarkEnd w:id="4901"/>
      <w:r>
        <w:rPr>
          <w:rtl w:val="true"/>
        </w:rPr>
        <w:t>شرح</w:t>
      </w:r>
      <w:bookmarkEnd w:id="4902"/>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آموختن بر نادان واجب است و اين واجب جز به وسيلۀ دانايى كه تعليم دهد امكان‌پذير نيست،بنا بر اين وجوب آموختن بر نادان،مستلزم وجوب تعليم دادن برداناست،در خبر مرفوعى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علمى را فراگيرد،و آن را پنهان دارد،خداوند در روز قيامت او را با لجامى از آتش لگام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معاذ بن </w:t>
      </w:r>
      <w:bookmarkStart w:id="4903" w:name="pg11525_243107"/>
    </w:p>
    <w:p>
      <w:pPr>
        <w:pStyle w:val="BookText"/>
        <w:rPr/>
      </w:pPr>
      <w:bookmarkEnd w:id="4903"/>
      <w:r>
        <w:rPr>
          <w:rFonts w:ascii="IRNazanin" w:hAnsi="IRNazanin" w:eastAsia="IRNazanin"/>
          <w:color w:val="111111"/>
          <w:sz w:val="28"/>
          <w:sz w:val="28"/>
          <w:szCs w:val="28"/>
          <w:rtl w:val="true"/>
          <w:lang w:bidi="fa-IR"/>
        </w:rPr>
        <w:t>جبل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بياموزيد كه آموختن علم براى خدا حسنه و مطالعه و تحقيقش تسبيح،و بحث و گفتگويش جهاد،و پى‌گيرى‌اش عبادت،و آموزش به ديگران صدقه،و در اختيار اهلش قرار دادن، باعث تقرّب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دانش نشانه‌هاى حلال و حرام،موجب شناخت راه بهشت،همدم در هنگام ترس،و هم سخن در خلوت و همنشين تنهايى،و رفيق در غربت،و راهنما به سوى خوشيها و كمك در برابر ناخوشيها و زينت در نزد دوستان،و اسلحه در مقابل دشمنان است</w:t>
      </w:r>
      <w:r>
        <w:rPr>
          <w:rFonts w:eastAsia="IRNazanin" w:cs="IRNazanin"/>
          <w:color w:val="111111"/>
          <w:sz w:val="28"/>
          <w:szCs w:val="28"/>
          <w:rtl w:val="true"/>
          <w:lang w:bidi="fa-IR"/>
        </w:rPr>
        <w:t>.</w:t>
      </w:r>
    </w:p>
    <w:p>
      <w:pPr>
        <w:pStyle w:val="Heading3"/>
        <w:numPr>
          <w:ilvl w:val="2"/>
          <w:numId w:val="1"/>
        </w:numPr>
        <w:rPr/>
      </w:pPr>
      <w:bookmarkStart w:id="4904" w:name="__RefHeading___Toc3676947_73709187"/>
      <w:bookmarkStart w:id="4905" w:name="_Toc2217"/>
      <w:bookmarkEnd w:id="4904"/>
      <w:r>
        <w:rPr/>
        <w:t>451</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905"/>
    </w:p>
    <w:p>
      <w:pPr>
        <w:pStyle w:val="Heading4"/>
        <w:numPr>
          <w:ilvl w:val="3"/>
          <w:numId w:val="1"/>
        </w:numPr>
        <w:rPr/>
      </w:pPr>
      <w:bookmarkStart w:id="4906" w:name="__RefHeading___Toc3676949_73709187"/>
      <w:bookmarkStart w:id="4907" w:name="_Toc2218"/>
      <w:bookmarkEnd w:id="4906"/>
      <w:r>
        <w:rPr>
          <w:rtl w:val="true"/>
        </w:rPr>
        <w:t>اشاره</w:t>
      </w:r>
      <w:bookmarkEnd w:id="4907"/>
    </w:p>
    <w:p>
      <w:pPr>
        <w:pStyle w:val="BookText"/>
        <w:rPr/>
      </w:pPr>
      <w:r>
        <w:rPr>
          <w:rFonts w:ascii="Amiri" w:hAnsi="Amiri" w:eastAsia="Amiri" w:cs="Amiri"/>
          <w:color w:val="111111"/>
          <w:sz w:val="28"/>
          <w:sz w:val="28"/>
          <w:szCs w:val="28"/>
          <w:rtl w:val="true"/>
          <w:lang w:bidi="ar-SA"/>
        </w:rPr>
        <w:t>شَرُّ الْإِخْوَانِ مَنْ تُكُلِّفَ لَهُ</w:t>
      </w:r>
    </w:p>
    <w:p>
      <w:pPr>
        <w:pStyle w:val="Heading4"/>
        <w:numPr>
          <w:ilvl w:val="3"/>
          <w:numId w:val="1"/>
        </w:numPr>
        <w:rPr/>
      </w:pPr>
      <w:bookmarkStart w:id="4908" w:name="__RefHeading___Toc3676951_73709187"/>
      <w:bookmarkStart w:id="4909" w:name="_Toc2219"/>
      <w:bookmarkEnd w:id="4908"/>
      <w:r>
        <w:rPr>
          <w:rtl w:val="true"/>
        </w:rPr>
        <w:t>ترجمه</w:t>
      </w:r>
      <w:bookmarkEnd w:id="4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دوستان كسى است كه به خاطر او انسان به زحمت افتد </w:t>
      </w:r>
      <w:r>
        <w:rPr>
          <w:rFonts w:eastAsia="Amiri" w:cs="Amiri" w:ascii="Amiri" w:hAnsi="Amiri"/>
          <w:color w:val="111111"/>
          <w:sz w:val="28"/>
          <w:szCs w:val="28"/>
          <w:rtl w:val="true"/>
          <w:lang w:bidi="ar-SA"/>
        </w:rPr>
        <w:t>.»</w:t>
      </w:r>
    </w:p>
    <w:p>
      <w:pPr>
        <w:pStyle w:val="Heading4"/>
        <w:numPr>
          <w:ilvl w:val="3"/>
          <w:numId w:val="1"/>
        </w:numPr>
        <w:rPr/>
      </w:pPr>
      <w:bookmarkStart w:id="4910" w:name="__RefHeading___Toc3676953_73709187"/>
      <w:bookmarkStart w:id="4911" w:name="_Toc2220"/>
      <w:bookmarkEnd w:id="4910"/>
      <w:r>
        <w:rPr>
          <w:rtl w:val="true"/>
        </w:rPr>
        <w:t>شرح</w:t>
      </w:r>
      <w:bookmarkEnd w:id="4911"/>
    </w:p>
    <w:p>
      <w:pPr>
        <w:pStyle w:val="BookText"/>
        <w:rPr/>
      </w:pPr>
      <w:r>
        <w:rPr>
          <w:rFonts w:ascii="IRNazanin" w:hAnsi="IRNazanin" w:eastAsia="IRNazanin"/>
          <w:color w:val="111111"/>
          <w:sz w:val="28"/>
          <w:sz w:val="28"/>
          <w:szCs w:val="28"/>
          <w:rtl w:val="true"/>
          <w:lang w:bidi="fa-IR"/>
        </w:rPr>
        <w:t>يعنى كسى كه نياز باشد براى او زحمتى تحمّل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دوستى صميمانه مستلزم خوشى و شادمانى ميان دوستان و باعث ترك زحمت از يكديگر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نبودن اين جهت و وجود زحمت،مستلزم عدم ملزوم يعنى صميميت در دوستى خواهد بود،و كسى كه دوست صميمى نباشد پس بدترين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به منزلۀ مقدمۀ صغرايى است كه بدان وسيله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اجتناب از چنين برادرى توجه داده است،و تقدير جمله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باعث نياز به رنج و زحمت زياد باشد او بدترين دوستان است و كبراى مقدّر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بدترين دوست باشد،اجتناب از او لازم است</w:t>
      </w:r>
      <w:r>
        <w:rPr>
          <w:rFonts w:eastAsia="IRNazanin" w:cs="IRNazanin"/>
          <w:color w:val="111111"/>
          <w:sz w:val="28"/>
          <w:szCs w:val="28"/>
          <w:rtl w:val="true"/>
          <w:lang w:bidi="fa-IR"/>
        </w:rPr>
        <w:t>.</w:t>
      </w:r>
    </w:p>
    <w:p>
      <w:pPr>
        <w:pStyle w:val="Heading3"/>
        <w:numPr>
          <w:ilvl w:val="2"/>
          <w:numId w:val="1"/>
        </w:numPr>
        <w:rPr/>
      </w:pPr>
      <w:bookmarkStart w:id="4912" w:name="__RefHeading___Toc3676955_73709187"/>
      <w:bookmarkStart w:id="4913" w:name="_Toc2221"/>
      <w:bookmarkEnd w:id="4912"/>
      <w:r>
        <w:rPr/>
        <w:t>452</w:t>
      </w:r>
      <w:r>
        <w:rPr>
          <w:rtl w:val="true"/>
        </w:rPr>
        <w:t>-</w:t>
      </w:r>
      <w:r>
        <w:rPr>
          <w:rtl w:val="true"/>
        </w:rPr>
        <w:t>امام</w:t>
      </w:r>
      <w:r>
        <w:rPr>
          <w:rtl w:val="true"/>
        </w:rPr>
        <w:t>(</w:t>
      </w:r>
      <w:r>
        <w:rPr>
          <w:rtl w:val="true"/>
        </w:rPr>
        <w:t>علیه السلام</w:t>
      </w:r>
      <w:r>
        <w:rPr>
          <w:rtl w:val="true"/>
        </w:rPr>
        <w:t>)</w:t>
      </w:r>
      <w:r>
        <w:rPr>
          <w:rtl w:val="true"/>
        </w:rPr>
        <w:t>فرمود</w:t>
      </w:r>
      <w:r>
        <w:rPr>
          <w:rtl w:val="true"/>
        </w:rPr>
        <w:t>:</w:t>
      </w:r>
      <w:bookmarkEnd w:id="4913"/>
    </w:p>
    <w:p>
      <w:pPr>
        <w:pStyle w:val="Heading4"/>
        <w:numPr>
          <w:ilvl w:val="3"/>
          <w:numId w:val="1"/>
        </w:numPr>
        <w:rPr/>
      </w:pPr>
      <w:bookmarkStart w:id="4914" w:name="__RefHeading___Toc3676957_73709187"/>
      <w:bookmarkStart w:id="4915" w:name="_Toc2222"/>
      <w:bookmarkEnd w:id="4914"/>
      <w:r>
        <w:rPr>
          <w:rtl w:val="true"/>
        </w:rPr>
        <w:t>اشاره</w:t>
      </w:r>
      <w:bookmarkEnd w:id="4915"/>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احْتَشَمَ الْمُؤْمِنُ أَخَاهُ فَقَدْ فَارَقَهُ </w:t>
      </w:r>
      <w:bookmarkStart w:id="4916" w:name="pg11525_243110"/>
    </w:p>
    <w:p>
      <w:pPr>
        <w:pStyle w:val="Heading4"/>
        <w:numPr>
          <w:ilvl w:val="3"/>
          <w:numId w:val="1"/>
        </w:numPr>
        <w:rPr/>
      </w:pPr>
      <w:bookmarkStart w:id="4917" w:name="__RefHeading___Toc3676959_73709187"/>
      <w:bookmarkStart w:id="4918" w:name="_Toc2223"/>
      <w:bookmarkEnd w:id="4916"/>
      <w:bookmarkEnd w:id="4917"/>
      <w:r>
        <w:rPr>
          <w:rtl w:val="true"/>
        </w:rPr>
        <w:t>ترجمه</w:t>
      </w:r>
      <w:bookmarkEnd w:id="4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باعث خشم برادر خود گردد،در حقيقت از او جدا شده است </w:t>
      </w:r>
      <w:r>
        <w:rPr>
          <w:rFonts w:eastAsia="IRNazanin" w:cs="IRNazanin"/>
          <w:color w:val="111111"/>
          <w:sz w:val="28"/>
          <w:szCs w:val="28"/>
          <w:rtl w:val="true"/>
          <w:lang w:bidi="fa-IR"/>
        </w:rPr>
        <w:t>»</w:t>
      </w:r>
    </w:p>
    <w:p>
      <w:pPr>
        <w:pStyle w:val="Heading4"/>
        <w:numPr>
          <w:ilvl w:val="3"/>
          <w:numId w:val="1"/>
        </w:numPr>
        <w:rPr/>
      </w:pPr>
      <w:bookmarkStart w:id="4919" w:name="__RefHeading___Toc3676961_73709187"/>
      <w:bookmarkStart w:id="4920" w:name="_Toc2224"/>
      <w:bookmarkEnd w:id="4919"/>
      <w:r>
        <w:rPr>
          <w:rtl w:val="true"/>
        </w:rPr>
        <w:t>شرح</w:t>
      </w:r>
      <w:bookmarkEnd w:id="4920"/>
    </w:p>
    <w:p>
      <w:pPr>
        <w:pStyle w:val="BookText"/>
        <w:rPr/>
      </w:pPr>
      <w:r>
        <w:rPr>
          <w:rFonts w:ascii="IRNazanin" w:hAnsi="IRNazanin" w:eastAsia="IRNazanin"/>
          <w:color w:val="111111"/>
          <w:sz w:val="28"/>
          <w:sz w:val="28"/>
          <w:szCs w:val="28"/>
          <w:rtl w:val="true"/>
          <w:lang w:bidi="fa-IR"/>
        </w:rPr>
        <w:t>حشمه،أحشمه او را به خشم آورد،و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شرمسار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مقدمۀ صغرا براى قياس مضمرى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وسيله مؤمن را از خشمگين ساختن برادر خويش برحذر داشته است،توضيح آن كه اگر مؤمن،برادر مؤمن خود را خشمگين و يا شرمنده كند،اين عمل باعث نفرت و انس نگرفتن با وى مى‌گردد،و اين خود از انگيزه‌ها و عوامل جدايى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عبارتى كه به منزلۀ 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جدايى از برادر جايز نيست پس خشمگين ساختن او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مصونيت از خطا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آخرين سخن از برگزيده‌هاى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مولايمان امير المؤمنين عليه السلام است،و سپاس خداوند سبحان را كه به من توفيق به پايان رساندن شرح آن را داد و براى من منّتها و عنايات خود را نسبت به چنين نعمتى بزرگ فراهم كرد،و از او درخواست دارم،و از او مى‌خواهم كه اين نوشته‌هاى مرا حجّتى به سود من قرار دهد نه به زيان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بسى منّت گذارنده و صاحب لطف و احسان است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بندۀ خدايى اميدوار به رحمت او،پناهنده از دست گناهانش به عفو و كرم او،ميثم بن على بن ميثم بحرانى،در نيمه شب،شنبه ششم ماه خدا،ماه مبارك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بركتش را شامل حال همگان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ششصد و هفتاد و هفت،اين نوشتار را به پايان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خداى را چنان كه در خور حضرت اوست و درود و سلام خدا بر سرور ما محمّد پيامبر امّى و بر خاندان پاك و بزرگوار او باد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در جاى كسانى منزل گرفته‌ايد كه به خود ستم روا داشتند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فراوان ياد كنيد تا شايد رستگار شويد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همگان به ريسمان خدا چنگ بزنيد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روى زمين گردش نمى‌كنند تا ببينند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آن بخش از نجوم كه در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 رياضى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مى‌گويند نه تنها نهى نشده بلكه مفيد است امّا آن بخشى كه مربوط به سرنوشت انسانها و آيندۀ اشخاص و غيبگوئيها است 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 احكامى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شرع مقدّس اسلام نهى شده است زيرا علم به غيب ويژۀ ذات اقدس او و كمّلين از اولياى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به جاى كلمۀ تنبهك،در متن وصيّت در اين جا غلط چاپى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پروردگار شما و نياكان اوليۀ شماست كه زنده مى‌كند و مى‌ميراند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براى آزمودن گرفتار بد و خوب مى‌سازيم و شما به سوى ما بازگشت داريد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شما را از مادرانتان متولد ساخت در حالى كه چيزى نمى‌دانستيد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كسى خداوند ديگرى را به خدايى بخواند هيچ دليلى بر اين عقيده‌اش نخواهد داشت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مردم بدون علم و هدايت و كتابى نوربخش در ذات خدا مجادله مى‌كنند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بندگان خدا تنها دانشمندان از او ترس و خشيت دارند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كيست كه به خدا وامى نيكو بپردازد پس او چندين برابر پاداش مى‌دهد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بخوانيد مرا تا اجابت كنم شما را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فضل خدا درخواست كنيد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مؤمنان به درگاه خدا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نصوح كنيد،باشد كه خداوند گناهانتان را محو گرداند و شما را به باغهاى بهشتى داخل گرداند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بگو كسانى كه از گناه توبه كنند و با ايمان به خدا عمل صالح به جاى آورند،پس خداوند گناهان آنان را بدل به ثواب گرداند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 شارح از پادشاهان،ائمه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اولى الامر حقه باشد و گرنه رفتار ديگر پادشاهان چنين نيست،م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بندگانى كه اسراف بر خويشتن روا داشتيد از رحمت خدا نااميد نباشيد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كار نيكو انجام دهد،او را ده برابر پاداش خواهد بود، و هر كس كار بد كند،جز به اندازۀ همان كار بد مجازات نگردد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 كه بخشندۀ گناه و پذيرندۀ توبۀ بندگان و صاحب رحمت و نعمت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خدايى كه توبۀ بندگانش را مى‌پذيرد و از گناهانشان مى‌گذرد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 كه پروردگار من شنونده دعاست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نهان و مخفى‌ترين امور جهان را مى‌داند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دنيا جز بازيچه كودكان و هوسرانى بى‌خردان چيزى نيست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 زندگانى دنيا مانند آبى است كه از آسمانها فرو فرستاديم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 خيره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 كه غلط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همه از آب گرم جهنم مى‌آشامند،همان طورى كه شتران تشنه آب مى‌آشامند شما آن آب را از تشنگى مى‌آشاميد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طعم نااميدى تلخ است،امّا لذّتبخش‌تر و شرينتر از درخواست از افراد پست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است پيچنده مانند لبلاب كه در كوهها و زمينهاى سنگلاخ مى‌رويد و شاخه‌هاى درازى دارد كه روى زمين مى‌خوابد،بيخ آن درشت مانند زردك امّا مجوف و بدبوست،از بيخ آن شيره‌اى به دست مى‌آيد كه در پزشكى براى معالجۀ بعضى امراض معده و دفع كرم روده به كار مى‌رود،آن را محموده هم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فرهنگ عميد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براستى كه بين من و فرزندان پدرم و من و پسران مادرم اختلاف جدى وجود دارد اگر آنان گوشت مرا بخورند بر گوشت آنها مى‌افزايم و اگر بنيان عظمت مرا ويران سازند معمار عظمت آنان خواهم شد و اگر پرنده‌اى را براى نحوست وادارند تا بر من بگذرد من پرندۀ خوشبختى را براى آنان به پرواز در آورم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كينۀ ديرين با آنها رفتار نخواهم كرد زيرا بزرگ يك قوم آن كسى نيست كه با كينه‌توزى رفتار كند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رنج و بلايى از كردۀ خودشان ببينند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 بدى ديگران را به بهترين عمل پاداش ده تا همان كسى كه با تو دشمنى دارد دوستى صميمى گردد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از جمله سخنان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حكم آن بزرگوار در نهج البلاغه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كه مطلب شمارۀ بعدى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وصيّت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بر اين مطلب بود،لفّ نشر مشوش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هر دو مورد غم خوردن بيهوده است،به قول رودكى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آن كه غمگينى و سزاوارى اندر نهان سرشك همى 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 تا قيامت آيد زارى كنى كى رفته را به زارى باز آرى 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صغراى 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برخى از زنان و فرزندان شما دشمنان شمايند،از آنان حذر كنيد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هر كه از اطاعت طاغوت برگردد و به خدا گرايد،به رشتۀ محكم و استوارى چنگ زده است كه هرگز گسستنى نيست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بوذرجمهر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كسرى انوشيروان،مشهور به هوش و كياست است مورخين از ذكاوت او داستانها نوشته و او را به نبوغ و زيركى فوق العاده ستوده‌اند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مرفوعه روايتى است كه اسامى راويان آن در سلسله سند ذكر نشده و نام برده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ابن ميثم بحرانى شارح نهج البلاغه عقيده دارد كه در آغاز نامه حدود هشت سطرى كه در اينجا آورده وجود داشته است،امّا مرجعى براى اين عبارات نقل نكرده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قاف و فتح ثاد مثقلّه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شام است كه در غرب عربستان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متن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يلتمسون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اين روايت ضبط شده بود،در ترجمۀ فارسى نيز از متن موجود پيروى گرديد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مباركه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مباركه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كرده‌اند،كه چون فاطمه همچون مادر مهربانى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پرستارى مى‌كرد،از آن رو،پيامبر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او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امّى بعد 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اسد،بعد از مادرم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پروردگارت از فرزندان آدم پيمان گرفت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كه عذاب آخرت سخت‌تر و بادوام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طلا و نقره را اندوخته مى‌كنند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لات،از جمله حروف مشبّهۀ به ليس است و ليس خود از افعال ناقصه است،اين افعال نه فاعل دارند و نه فاعل را رفع مى‌دهند بلكه از نواسخند و مبتدا را به عنوان اسم رفع مى‌دهند،كه در جملۀ مزبور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و محذوف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شهرهاى فارس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جاهليت نسبت را با زنا هم درست مى‌دانستند،ولى در اسلام طبق قاعدۀ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للفراش و للعاهر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به نكاح مربوط است و زناكار از اين حق محروم است،چنين نسبتى براى كودك حاصل از زنا معتبر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حشره‌اى مانند زنبور و داراى نيش و زهر است و نيش مى‌زند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الطلاّب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از پيش‌رو و پشت‌سر و طرف راست و چپ آنان در مى‌آيم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 آن كس كه توبه كند و به خدا ايمان آورد و نيكوكار گردد و به راه هدايت رود مغفرت و آمرزش من بسيار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جنبنده‌اى روى زمين نيست مگر اين كه روزيش با خداست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 به سود پرهيزكاران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آنها و آرزوهايشان فاصله افكنده‌اند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به حقيقت حزب خدا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اى اهل ايمان بدانيد كه حزب خدا رستگاران عالمند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سمعه و ريا آن است كه رياكار گاهى در منظر مردم كار نيكى را انجام مى‌دهد تا مردم ببينند، اين ريا است امّا گاهى مى‌خواهد به گوش مردم برسد و مردم بشنوند كه او چنان كار نيكى را انجام داده است، اين سمعه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 قد كانت لنا فدك من كلّ ما اظلّته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نامۀ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نام قريه‌اى بود در دو منزلى مدينه و تا خيبر يك منزل فاصله داشت،همان طور كه در متن آمده است با پيشنهاد صلح از جانب اهل فدك بدون جنگ و پيكار نصف آن تسليم پيامبر شد و پيامبر نيز به دخترش مرحمت فرمود اما بعد از رحلت پيامبر،شد آنچه كه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خويشاوندان را به ايشان ادا كن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خطبۀ شريفۀ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 و المنثور فى كلام نسوان العرب من الخطب و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شده است مؤلف كتاب از علماى قديم عامه است و كتاب متعلق به كتابخانۀ دربار متوكل عباسى بوده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 كه پيامبرى از جنس خودتان آمد سختى و رنج شما بر او گران بود و او نسبت به مؤمنان مهربان و دلسوز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خبرى جايگاه حتمى و مسلمى دارد و بزودى به صدق آن آگاه خواهيد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تو فتنه و آشوبهايى بر پا شد كه اگر تو شاهد آنها بودى تاب نمى‌آوردى افرادى كه نقشه‌هاى شومى در دل پنهان داشتند به محض رحلت تو طرحها و نقشه‌هايشان را اجرا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مردانى بر ما يورش آوردند و ما را خوار 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كه تو از ميان ما رفتى حق ما را غصب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كشف الغمه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شعر ديگر نيز آمده و همۀ آنها را از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الفتيه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البقيه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فرستاده‌اى بيش نيست كه فرستادگان ديگر پيش از او آمدند و رفتند،حال اگر او بميرد و يا كشته شود شما به گذشته خود باز مى‌گرديد؟هر كس به آيين قبلى خويش برگردد زيانى به خداى يكتا وارد نمى‌سازد،و پروردگار بزودى سپاسگزاران را پاداش عطا فرمايد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و همه مردم روى زمين كفر ورزيد خداوند بى‌نياز و ستوده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ستمكاران بزودى خواهد دانست كه سرانجام كارشان چيست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ابن ميثم از الضمير،كلمۀ هى در عبارت انّما هى نفسى،است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در اين اشعار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حاتم است و مقصود از ذى البردين لقب عامر بن احيمر بن بهدله جدّ ماويه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كفى بك عارا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،حسبك داء باشد معنى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درد تو را بس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 شما را به فرزندان پسر برگزيده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الشهوة اذلّ من عبد الرقّ</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مگو من اين كار را فراد انجام خواهم داد مگر اين كه بگويى اگر خدا بخواهد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 عذاب دوزخ را كه تو بسيار عزيز و گرامى هستى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پهلوهايشان را از بستر خواب به دور نگه دارند و در دل شب با بيم و اميد پروردگار خود را مى‌خوانند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پهلوهايشان را از بستر خواب به دور نگه دارند و در دل شب با بيم و اميد پروردگار خود را مى‌خوانند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زبان كوچك يعنى همان گوشتى است كه در انتهاى حلق قرار گرفته كه اگر نباشد نفس قطع مى‌گردد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ذات البين افضل من عامة الصلاة و الصّيام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ايّاكم و المثلة و لو بالكلب العقور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بترسيد و ميان خودتان با صلح و سازش رفتار كنيد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خداوند اطاعت كنيد و مطيع پيامبر و فرمانروايان از خودتان باشيد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آن بيم داشتيد كه نزاع سختى بين زن و شوهر پديد آيد از طرف كسان مرد و كسان زن داورى برگزينيد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اين نامه را نيز از طرف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معاويه مى‌دانند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لابن آدم و اديين من ذهب لابتغى لهما ثالثا و لا يملاء جوف بن آدم الاّ التراب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مى‌رود كه در شمارۀ ترتيب اشتباه شده و در متن به جاى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ترجمه نيز اين معنى را برگزيديم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خدا را يارى كنيد خدا هم شما را يارى مى‌كند و ثابت قدم مى‌گرداند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 كه خداوند حال هيچ قومى را دگرگون نخواهد كرد تا زمانى كه خود آنها حال خود را دگرگون سازند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دارند كه مردم به اوصاف پسنديده‌اى كه در آنها وجود ندارد آنان را ستايش كنند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اين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أرى الضّب بها فينحجر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المثلى باشد،كنايه از اين كه خشونت و شدّت زياد،اثر منفى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تقدس امة لا يؤخذ للضعيف فيها حقه من القوى غير متتعتع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سخت خدا را به خشم مى‌آورد آنكه سخنى بگويد و خلاف آن كند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با ايمان صدقات خود را به سبب منت گذارى و آزار تباه نسازيد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كار سخت باعث خشم خداست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هر كس هر كار نيكويى انجام داده است،پيش روى خود حاضر مى‌بيند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اين كه پس از فرستادن پيامبران مردم در برابر خدا بهانه‌اى نداشته باشند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آيندگان سخن مرا دلپذير گردان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معاويه به مردم مى‌گفت من به خونخواهى عثمان قيام كرده‌ام و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لِوَلِيِّهِ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آنها قرائت مى‌كرد و به آيه قصاص تمسك مى‌جست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خدا بين من و تو داورى كند،و خداوند بهترين داوران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شما در پستى و بلندى زمين حركت كنيد و از روزى او بخوريد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مؤمنان براى شما حكم قصاص كشتگان چنين تعيين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 كه مرگ و زندگى را آفريد كه شما بندگان را بيازمايد تا كدام نيكوكار تريد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از شهرهاى عراق كه در ساحل فرات واقع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شهرى در منطقۀ الجزيرة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در كشور سوريه كنونى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محل تقاطع فرات و نهر خابور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بادهاى تابستانى آيند كه سنگ ريزه‌ها را از ميان زمينهاى پست و قلوه سنگها برمى‌دارد و بر آنها مى‌زند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حضرت به جنگهاى بدر و حنين است كه در آن جنگها بسيارى از خويشاوندان معاويه به دست مسلمين هلاك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البلاغه‌ها اكثرا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است،چنانكه در متن اينجا 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امّا به طورى كه ملاحظه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مناسبتر با داستان فتح مكه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آن،مردم اهل آن جا و غريبه يكسانند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 للناس ما تريد لنفسك و اكره لهم ما تكرهه لها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جامعۀ بزرگ باشيد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الدين متين،فاوغل فيه برفق و لا تبغّض فيه الى نفسك عبادة اللّه فانّ المنبتّ لا ارضا قطع و لا ظهرا ابقى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مجمع البحرين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تبغض،لا تكرّه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روزگار را به اختلاف احوال ميان مردم مى‌گردانيم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تشبيه بايد وجه شبه در مشبّه به اقوى از مشبّه باشد،از اين رو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مى‌فرمايد شخص سرگردان با آن ويژگى شبيه معاويه است،زيرا سرگردانى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اقوى و افزونتر از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منظور،از تفسير در عبارت شارح،همان عطف بيان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واقدى،متوفى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دانشمندان بزرگ شيعه،از مردم مدينۀ منوره است كه بعدها به بغداد رفته و در همان جا زندگى را بدرود گفته است،واقد نام جدّ وى بوده است به دليل شهرت زيادش،فرزندان او را واقدى مى‌گفتند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حربك يا على حربى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به بهاى اندك و درمى چند فروختند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نيز از راه و روش آنها پيروى كن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زبانت را نگه دار اى انسان،مبادا تو را نيش بزند كه اژدهايى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 مردگان كه كشتۀ زبانند،كه حريفان از ديدنشان بيمناك بودند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هل يكبّ الناس على منافرهم في النار الا حصايد ألسنتهم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لطف خاص خود به من فرزندى صالح و جانشينى شايسته عطا فرما كه او وارث من و همۀ آل يعقوب باشد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شارح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سيّد رضى متوفّى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ق،گردآورنده و نخستين شارح نهج البلاغه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نصر إسماعيل جوهرى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فاراب تركيه متولّد و در نيشابور وفات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 در لغت مشهور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اللّغته و صحاح العربيّه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Pr>
        <w:t>40000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داووا مرضاكم بالصّدقة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ما پرده از كارت برداشتيم پس چشم بصيرتت امروز بينا 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هر كسى،تمام كارهاى خوبى را كه انجام داده است پيش روى خود مى‌بيند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انسان ضعيف آفريده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ريا،يعنى تظاهر به عملى براى اين كه مردم ببينند،سمعه نوعى از ريا است كه صاحب عمل مى‌خواهد آوازه‌اش به گوش مردم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آينه اگر شكر نعمت به جاى آوريد بر نعمت شما بيفزاييم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پيرى را دگرگون سازيد،و همانند يهود نباشيد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اختيار ملك خود را دارد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ناسپاسى كنيد به عذاب سختى گرفتار مى‌كنيم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الكنوز البّر،كتمان الصدقة و المرض و المصيبة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ينظر الى صوركم و لا الى اعمالكم و لكن ينظر الى قلوبكم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الاحمق فى فيه و لسان العاقل فى قلبه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گاه آدمى گرفتار رنج و زيانى گردد،همان لحظه به هر حال كه باشد،خفته،نشسته،و يا ايستاده،ما را بخواند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على،لا يبغضك مؤمن و لا يحبّك منافق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سيد رضى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عبارت را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نيز،نقل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احلى من سؤال اللام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البلاغۀ سيّد 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دنباله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العفاف زينة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الشّكر زينة الغنى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گمان كسانى است كه كافر شده و باور نكرده‌اند،پس واى براى كافران از عذاب دوزخ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فرمان داده است كه جز او را نپرستيد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چيز در جهان نيست مگر اين كه منبع و خزينۀ آن نزد ماست ولى ما از آن بر عالم خلق جز به مقدار معينى كه مصلحت است نمى‌فرستيم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براى شما تكليف آسان خواسته و تكليف دشوار نخواسته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 كه در آفرينش آسمانها و زمين و رفت و آمد شب و روز دلايلى است براى خردمندان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افتى بغير علم لعنته ملائكة السماء و الارض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مردم را تا تو در ميان آنها هستى عذاب نمى‌كند و تا طلب آمرزش مى‌كنند،آنان را به كيفر نمى‌رساند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اى پيامبر به بندگانم كه بر نفس خود اسراف كرده‌اند،هرگز از رحمت خدا نوميد مباشيد،البته خدا همۀ گناهان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بخشيد كه او بسيار بخشنده و مهربان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جز كافران هيچ كس از رحمت خدا نوميد نيست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از مكر خدا غافل مانده‌اند در صورتى كه از آن غافل نشوند مگر مردم زيانكار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 كه ثروتها و فرزندان شما آزمايشند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نزديكترين مردم به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آنهايى هستند كه او و هم اين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كسانى را كه به او ايمان دارند،پيروى كنند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به فرمان خدا آمده و به سوى او باز مى‌گرديم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اهل ايمان صدقات خود را به سبب منّت گذارى و آزار رساندن تباه نسازيد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شعار،در لغت لباس زير و پيراهن زيرپوش را گويند در اينجا كنايه از انس با قرآن در خلوتهاست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 الفقر ان يكون كفرا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البطون من الطوى،يبس الشّفاه من الظماء عمش العيون عن البكاء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ديدم او نيازمند است،همه را به او بخشيدم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مرا بيازمايد كه نعمتش را سپاس مى‌گويم يا ناسپاسى مى‌كنم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به خاصه،احتمالا همان خاصۀ مركبه،مورد نظر است كه دو يا سه ويژگى معرّف را در تعريف مى‌آورند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اين كه در تعريف خفّاش بگوييم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طاير 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ممكن است منظور رسم منطقى باشد كه مركب از جنس و عرض خاص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آسانتر است براى خدا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بخوانيد مرا تا اجابت كنم شما را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زشتكار يا ستمكار به خود بوده است،آن گاه از خدا طلب آمرزش دارد خدا را بخشنده و مهربان خواهد يافت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سپاسگزار باشيد نعمت شما را افزون كنم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توبۀ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كسانى را كه از روى نادانى ناشايستى را به جا آورده و پس از آن زود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كنند،خدا توبۀ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پذير است،و خدا دانا و حكيم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خدا وام نيكو دهيد،خداوند آن را براى شما چندين برابر گرداند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 باشيد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طلا و نقره را اندوخته مى‌كنند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نااميد نمى‌شوند از خداوند مگر كافران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عمل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وعده دروغ سخنى بگويى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خلاف آن عمل كنيد بسيار سخت خدا را به خشم مى‌آورد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شرّاح مثل ابن ابى الحديد 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عبّده،به تشديد ضبط كرده‌اند كه در معنى مناسبتر است،يعنى كسى كه چنين رفتارى بدون چشم‌داشت بكند،طرف را بندۀ خود ساخته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استدلال عامّه است كه بعضى از علماى عامّه معتقدند اختلاف خليفه،حتّى به عنوان يك مجتهد با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به اين دليل 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ستمگر دستهاى خود را بگزد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به اين معنى از نظر منطقى از انواع كم غير قار الذّات است و تا جزئى منقضى نشده جزء ديگرى نيايد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نگهبانى شما فرشتگانى را مى‌فرستد تا وقتى كه موقع مردن يكى از شما فرا رسد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اشتباه از ناسخ باشد به جاى اربع كلمات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چون در تفصيل مطلب چهار مورد آورده است 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مى‌خواهم بر آنان كه در زمين ناتوان شمرده شده‌اند منّت نهاده آنها را پيشوايان وارث برندگان قرار دهيم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الولايات مضامير الرّجال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نيكوكار را زندگى پاك و نيكو دهيم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عدل و احسان دستور مى‌دهد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تعريف از نظر منطقيون،شرح الاسم ناميده مى‌شود كه در مواردى از آن گاهى به تعريف لفظى تعبير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كار نيك كند ده برابر پاداش خواهد داشت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خدا وام نيكو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 الحسنه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دهيد،خداوند براى شما چندين برابر گرداند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مانند همۀ صفات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فضايل و رذايل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مقولۀ تشكيك و قابل زياده و نقصان و شدّت و ضعف است،تقوا نيز چون نور مى‌باشد كه اندك آن نيز روشنى بخش راه باريك براى رهرو است، خوشا به حال آنان كه از تقواى پيشتر برخوردارند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سپاسگزارى كنيد نعمت را بر شما افزون كنم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خردمندان حكم قصاص براى حفظ حيات شماست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كلام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الأمانات است به جاى الإمامة،كه شارح ذيل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 با توجه به ضبط الأمانات در ديگر شرحها،و محتواى شمارۀ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طاعة الامام،الأمانات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شرح،شارح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منها تسع عشرة 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را آغاز كرد،در صورتى كه به بيست مورد اشاره كرده است و شمارۀ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مكرر آورده است،بنا بر اين بهتر آن بود كه از اوّل به جاى عبارت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فريضه مى‌آورد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ما در عالم يكى بيش نيست،در سرعت مانند چشم بر هم زدنى انجام مى‌يابد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همانا خداوند خيانتكاران را دوست نمى‌دارد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مشاهير علماى لغت،حديث،ادب و فقه است،كه در سال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پس از اعمال حج در مكه وفات يافته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ظاهرا شرح سيّد 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 است،همان طورى كه از گفتار شارح نيز چنين بر مى‌آيد،و امّا از اينجا ببعد،سخن شارح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جا شرح از سيد رضى رحمه اللّه،است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نيست چاهى كه معلوم نيست آب دارد يا نه و از ريزش باران صدادار،دور است،مانند آب فرات به هنگام طغيان زورق و شناگر ماهر را از پا در آورد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از سيد 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از سيد 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پى كسب و كار روى زمين پراكنده شويد و از فضل و كرم خدا بجوييد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پيامبران را كه مژده دهنده و بيم دهنده‌اند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كتاب ابن مقفّع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الادب الكبير و الادب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مبادى صناعات خمس در منطق مظنونات است كه در مقدّمۀ بعضى از صناعات بكار مى‌رود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در ذيل اين سخن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كسى پرسيدند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برادرت را بيشتر دوست دارى يا دوستت را؟گفت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 را اگر دوست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خدايى مانند خداى ايشان قرار بده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در گرو عمل خود مى‌باشد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اسرار باطنى آشكار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نامهاى 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 مثل زندگانى دنيا به آبى ماند كه از آسمان فرو فرستاديم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چشم سر اين كافران كور نيست و ليكن چشم باطن و ديدۀ دلها كور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ابغض الخلايق إلى اللّه رجلان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لإختلاف النّاس في الفتيا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 على احدهم القضيّة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عبد اللّه سوآئىّ معروف به ابو جحيفه از اصحاب بزرگوار و افراد مورد اطمينان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كه گاهى وى را وهب الخير مى‌خواند و او را در كوفه مأمور بيت المال كرد 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كيفر خدا ايمن نيستند مگر مردم زيانكار</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خدا نااميد نشوند مگر گروه كافران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مشهورى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الشيء يعمى و يصم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اين مقام است اشعار حكيم ناصر 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مرد سخن نگفته باشد عيب و هنرش نهفته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صابران را بشارت بده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خدا اراده كند تا به شما ضرر يا نفعى برساند،كيست كه بتواند خلاف آن را انجام دهد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العلىّ العظيم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الاعمال احمزها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طلا و نقره را گنجينه مى‌كنند و در راه خدا انفاق نمى‌كنند،آنها را به عذابى دردناك بشارت بده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هرگز بر آنچه از دست شما رود افسوس نخوريد،و بر آنچه رسيد خوشحال نگرديد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خاصۀ مركبّه نوعى از تعاريف منطقى است كه شامل چند ويژگى معرّف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ولود،در تعريف خفّاش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اينست كه يك فرد افراطى همچون رهروى است كه تندروى مى‌كند و مركبش را خسته مى‌سازد،آن وقت،مسافتى را نمى‌تواند طى كند،امّا پشت مركبش زخم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منظور حكمت شمارۀ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قريب به اين مضمون است نه عين اين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شعراى معلّقات سبع،و از قبيلۀ بنى عامر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پس از اسلام آوردن به كوفه رفت و تا پايان عمر آنجا ماند،ديوانى دارد،كه به چاپ رسيده،و مطلع آن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 الدّيار محلها و مقامها بمنى تأبّد غولها فرجامها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بن العبد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بحرين به دنيا آمد،يكى از شعراى جاهليّت و از صاحبان معلّقات سبعه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خواهر زادۀ شاعر ديگرى به نام متلمّس بود،تمام ثروتش را از دست داد و آواره مى‌زيست پس از مدتى به دربار عمرو بن هند پادشاه حيره پيوست و او را مدح مى‌گفت تا اين كه پادشاه بر او خشم گرفت و دستور قتل او را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ديوانى دارد كه مطلع آن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لخولة اطلال ببرقة ثهمد تلوح كباقى الوشم فى ظاهر 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خداوند جان و مال مؤمنان را به بهاى بهشت خريده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احسان در بين خود فراموش نكنيد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image" Target="media/image2.jpeg"/><Relationship Id="rId806" Type="http://schemas.openxmlformats.org/officeDocument/2006/relationships/image" Target="media/image2.jpeg"/><Relationship Id="rId807" Type="http://schemas.openxmlformats.org/officeDocument/2006/relationships/footer" Target="footer800.xml"/><Relationship Id="rId808" Type="http://schemas.openxmlformats.org/officeDocument/2006/relationships/footnotes" Target="footnotes.xml"/><Relationship Id="rId809" Type="http://schemas.openxmlformats.org/officeDocument/2006/relationships/numbering" Target="numbering.xml"/><Relationship Id="rId810" Type="http://schemas.openxmlformats.org/officeDocument/2006/relationships/fontTable" Target="fontTable.xml"/><Relationship Id="rId811" Type="http://schemas.openxmlformats.org/officeDocument/2006/relationships/settings" Target="settings.xml"/><Relationship Id="rId8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848</Pages>
  <Words>19442</Words>
  <Characters>79348</Characters>
  <CharactersWithSpaces>97899</CharactersWithSpaces>
  <Paragraphs>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2026-08-22T00:33:45Z</dcterms:created>
  <dc:creator>ghaemiyeh.com</dc:creator>
  <dc:description/>
  <dc:language>en-US</dc:language>
  <cp:lastModifiedBy/>
  <dcterms:modified xsi:type="dcterms:W3CDTF">2026-08-22T04:04:08Z</dcterms:modified>
  <cp:revision>1</cp:revision>
  <dc:subject/>
  <dc:title>شرح نهج البلاغه ابن میثم جلد 5</dc:title>
</cp:coreProperties>
</file>

<file path=docProps/custom.xml><?xml version="1.0" encoding="utf-8"?>
<Properties xmlns="http://schemas.openxmlformats.org/officeDocument/2006/custom-properties" xmlns:vt="http://schemas.openxmlformats.org/officeDocument/2006/docPropsVTypes"/>
</file>