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9327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499329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99331_73709187">
            <w:r>
              <w:rPr>
                <w:webHidden/>
                <w:rStyle w:val="IndexLink"/>
                <w:rtl w:val="true"/>
              </w:rPr>
              <w:t>حرف الكاف</w:t>
            </w:r>
            <w:r>
              <w:rPr>
                <w:rStyle w:val="IndexLink"/>
                <w:rtl w:val="true"/>
              </w:rPr>
              <w:tab/>
            </w:r>
            <w:r>
              <w:rPr>
                <w:rStyle w:val="IndexLink"/>
              </w:rPr>
              <w:t>8</w:t>
            </w:r>
          </w:hyperlink>
        </w:p>
        <w:p>
          <w:pPr>
            <w:pStyle w:val="Contents3"/>
            <w:tabs>
              <w:tab w:val="clear" w:pos="8459"/>
              <w:tab w:val="right" w:pos="9026" w:leader="dot"/>
            </w:tabs>
            <w:rPr/>
          </w:pPr>
          <w:hyperlink w:anchor="__RefHeading___Toc3499333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كابس</w:t>
            </w:r>
            <w:r>
              <w:rPr>
                <w:rStyle w:val="IndexLink"/>
                <w:rtl w:val="true"/>
              </w:rPr>
              <w:tab/>
            </w:r>
            <w:r>
              <w:rPr>
                <w:rStyle w:val="IndexLink"/>
              </w:rPr>
              <w:t>8</w:t>
            </w:r>
          </w:hyperlink>
        </w:p>
        <w:p>
          <w:pPr>
            <w:pStyle w:val="Contents4"/>
            <w:tabs>
              <w:tab w:val="clear" w:pos="8176"/>
              <w:tab w:val="right" w:pos="9026" w:leader="dot"/>
            </w:tabs>
            <w:rPr/>
          </w:pPr>
          <w:hyperlink w:anchor="__RefHeading___Toc3499335_73709187">
            <w:r>
              <w:rPr>
                <w:webHidden/>
                <w:rStyle w:val="IndexLink"/>
              </w:rPr>
              <w:t>5775</w:t>
            </w:r>
            <w:r>
              <w:rPr>
                <w:rStyle w:val="IndexLink"/>
                <w:rtl w:val="true"/>
              </w:rPr>
              <w:t xml:space="preserve"> - </w:t>
            </w:r>
            <w:r>
              <w:rPr>
                <w:rStyle w:val="IndexLink"/>
                <w:rtl w:val="true"/>
              </w:rPr>
              <w:t>كابس بن ربيعة بن مالك السامي البصري</w:t>
            </w:r>
            <w:r>
              <w:rPr>
                <w:rStyle w:val="IndexLink"/>
                <w:rtl w:val="true"/>
              </w:rPr>
              <w:tab/>
            </w:r>
            <w:r>
              <w:rPr>
                <w:rStyle w:val="IndexLink"/>
              </w:rPr>
              <w:t>8</w:t>
            </w:r>
          </w:hyperlink>
        </w:p>
        <w:p>
          <w:pPr>
            <w:pStyle w:val="Contents3"/>
            <w:tabs>
              <w:tab w:val="clear" w:pos="8459"/>
              <w:tab w:val="right" w:pos="9026" w:leader="dot"/>
            </w:tabs>
            <w:rPr/>
          </w:pPr>
          <w:hyperlink w:anchor="__RefHeading___Toc349933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كافور</w:t>
            </w:r>
            <w:r>
              <w:rPr>
                <w:rStyle w:val="IndexLink"/>
                <w:rtl w:val="true"/>
              </w:rPr>
              <w:tab/>
            </w:r>
            <w:r>
              <w:rPr>
                <w:rStyle w:val="IndexLink"/>
              </w:rPr>
              <w:t>9</w:t>
            </w:r>
          </w:hyperlink>
        </w:p>
        <w:p>
          <w:pPr>
            <w:pStyle w:val="Contents4"/>
            <w:tabs>
              <w:tab w:val="clear" w:pos="8176"/>
              <w:tab w:val="right" w:pos="9026" w:leader="dot"/>
            </w:tabs>
            <w:rPr/>
          </w:pPr>
          <w:hyperlink w:anchor="__RefHeading___Toc3499339_73709187">
            <w:r>
              <w:rPr>
                <w:webHidden/>
                <w:rStyle w:val="IndexLink"/>
              </w:rPr>
              <w:t>5776</w:t>
            </w:r>
            <w:r>
              <w:rPr>
                <w:rStyle w:val="IndexLink"/>
                <w:rtl w:val="true"/>
              </w:rPr>
              <w:t xml:space="preserve"> - </w:t>
            </w:r>
            <w:r>
              <w:rPr>
                <w:rStyle w:val="IndexLink"/>
                <w:rtl w:val="true"/>
              </w:rPr>
              <w:t>كافور أبو المسك الإخشيدي صاحب مصر</w:t>
            </w:r>
            <w:r>
              <w:rPr>
                <w:rStyle w:val="IndexLink"/>
                <w:rtl w:val="true"/>
              </w:rPr>
              <w:tab/>
            </w:r>
            <w:r>
              <w:rPr>
                <w:rStyle w:val="IndexLink"/>
              </w:rPr>
              <w:t>9</w:t>
            </w:r>
          </w:hyperlink>
        </w:p>
        <w:p>
          <w:pPr>
            <w:pStyle w:val="Contents4"/>
            <w:tabs>
              <w:tab w:val="clear" w:pos="8176"/>
              <w:tab w:val="right" w:pos="9026" w:leader="dot"/>
            </w:tabs>
            <w:rPr/>
          </w:pPr>
          <w:hyperlink w:anchor="__RefHeading___Toc3499341_73709187">
            <w:r>
              <w:rPr>
                <w:webHidden/>
                <w:rStyle w:val="IndexLink"/>
              </w:rPr>
              <w:t>5777</w:t>
            </w:r>
            <w:r>
              <w:rPr>
                <w:rStyle w:val="IndexLink"/>
                <w:rtl w:val="true"/>
              </w:rPr>
              <w:t xml:space="preserve"> - </w:t>
            </w:r>
            <w:r>
              <w:rPr>
                <w:rStyle w:val="IndexLink"/>
                <w:rtl w:val="true"/>
              </w:rPr>
              <w:t>كافور بن عبد اللّه أبو الحسن الحبشي الخصيّ‌ اللّيثي الصّوري</w:t>
            </w:r>
            <w:r>
              <w:rPr>
                <w:rStyle w:val="IndexLink"/>
                <w:rtl w:val="true"/>
              </w:rPr>
              <w:tab/>
            </w:r>
            <w:r>
              <w:rPr>
                <w:rStyle w:val="IndexLink"/>
              </w:rPr>
              <w:t>12</w:t>
            </w:r>
          </w:hyperlink>
        </w:p>
        <w:p>
          <w:pPr>
            <w:pStyle w:val="Contents3"/>
            <w:tabs>
              <w:tab w:val="clear" w:pos="8459"/>
              <w:tab w:val="right" w:pos="9026" w:leader="dot"/>
            </w:tabs>
            <w:rPr/>
          </w:pPr>
          <w:hyperlink w:anchor="__RefHeading___Toc3499343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كالب</w:t>
            </w:r>
            <w:r>
              <w:rPr>
                <w:rStyle w:val="IndexLink"/>
                <w:rtl w:val="true"/>
              </w:rPr>
              <w:tab/>
            </w:r>
            <w:r>
              <w:rPr>
                <w:rStyle w:val="IndexLink"/>
              </w:rPr>
              <w:t>13</w:t>
            </w:r>
          </w:hyperlink>
        </w:p>
        <w:p>
          <w:pPr>
            <w:pStyle w:val="Contents4"/>
            <w:tabs>
              <w:tab w:val="clear" w:pos="8176"/>
              <w:tab w:val="right" w:pos="9026" w:leader="dot"/>
            </w:tabs>
            <w:rPr/>
          </w:pPr>
          <w:hyperlink w:anchor="__RefHeading___Toc3499345_73709187">
            <w:r>
              <w:rPr>
                <w:webHidden/>
                <w:rStyle w:val="IndexLink"/>
              </w:rPr>
              <w:t>5778</w:t>
            </w:r>
            <w:r>
              <w:rPr>
                <w:rStyle w:val="IndexLink"/>
                <w:rtl w:val="true"/>
              </w:rPr>
              <w:t xml:space="preserve"> - </w:t>
            </w:r>
            <w:r>
              <w:rPr>
                <w:rStyle w:val="IndexLink"/>
                <w:rtl w:val="true"/>
              </w:rPr>
              <w:t>كالب بن يوقنّا بن بارص بن يهوذا بن يعقوب بن إسحاق بن إبراهيم</w:t>
            </w:r>
            <w:r>
              <w:rPr>
                <w:rStyle w:val="IndexLink"/>
                <w:rtl w:val="true"/>
              </w:rPr>
              <w:tab/>
            </w:r>
            <w:r>
              <w:rPr>
                <w:rStyle w:val="IndexLink"/>
              </w:rPr>
              <w:t>13</w:t>
            </w:r>
          </w:hyperlink>
        </w:p>
        <w:p>
          <w:pPr>
            <w:pStyle w:val="Contents3"/>
            <w:tabs>
              <w:tab w:val="clear" w:pos="8459"/>
              <w:tab w:val="right" w:pos="9026" w:leader="dot"/>
            </w:tabs>
            <w:rPr/>
          </w:pPr>
          <w:hyperlink w:anchor="__RefHeading___Toc3499347_73709187">
            <w:r>
              <w:rPr>
                <w:webHidden/>
                <w:rStyle w:val="IndexLink"/>
                <w:rtl w:val="true"/>
              </w:rPr>
              <w:t>ذكر من اسمه كامل</w:t>
            </w:r>
            <w:r>
              <w:rPr>
                <w:rStyle w:val="IndexLink"/>
                <w:rtl w:val="true"/>
              </w:rPr>
              <w:tab/>
            </w:r>
            <w:r>
              <w:rPr>
                <w:rStyle w:val="IndexLink"/>
              </w:rPr>
              <w:t>15</w:t>
            </w:r>
          </w:hyperlink>
        </w:p>
        <w:p>
          <w:pPr>
            <w:pStyle w:val="Contents4"/>
            <w:tabs>
              <w:tab w:val="clear" w:pos="8176"/>
              <w:tab w:val="right" w:pos="9026" w:leader="dot"/>
            </w:tabs>
            <w:rPr/>
          </w:pPr>
          <w:hyperlink w:anchor="__RefHeading___Toc3499349_73709187">
            <w:r>
              <w:rPr>
                <w:webHidden/>
                <w:rStyle w:val="IndexLink"/>
              </w:rPr>
              <w:t>5779</w:t>
            </w:r>
            <w:r>
              <w:rPr>
                <w:rStyle w:val="IndexLink"/>
                <w:rtl w:val="true"/>
              </w:rPr>
              <w:t xml:space="preserve"> - </w:t>
            </w:r>
            <w:r>
              <w:rPr>
                <w:rStyle w:val="IndexLink"/>
                <w:rtl w:val="true"/>
              </w:rPr>
              <w:t>كامل بن أحمد بن محمّد بن أحمد بن سلامة بن الحسين بن محمّد بن يزيد</w:t>
            </w:r>
            <w:r>
              <w:rPr>
                <w:rStyle w:val="IndexLink"/>
                <w:rtl w:val="true"/>
              </w:rPr>
              <w:tab/>
            </w:r>
            <w:r>
              <w:rPr>
                <w:rStyle w:val="IndexLink"/>
              </w:rPr>
              <w:t>15</w:t>
            </w:r>
          </w:hyperlink>
        </w:p>
        <w:p>
          <w:pPr>
            <w:pStyle w:val="Contents4"/>
            <w:tabs>
              <w:tab w:val="clear" w:pos="8176"/>
              <w:tab w:val="right" w:pos="9026" w:leader="dot"/>
            </w:tabs>
            <w:rPr/>
          </w:pPr>
          <w:hyperlink w:anchor="__RefHeading___Toc3499351_73709187">
            <w:r>
              <w:rPr>
                <w:webHidden/>
                <w:rStyle w:val="IndexLink"/>
              </w:rPr>
              <w:t>5780</w:t>
            </w:r>
            <w:r>
              <w:rPr>
                <w:rStyle w:val="IndexLink"/>
                <w:rtl w:val="true"/>
              </w:rPr>
              <w:t xml:space="preserve"> - </w:t>
            </w:r>
            <w:r>
              <w:rPr>
                <w:rStyle w:val="IndexLink"/>
                <w:rtl w:val="true"/>
              </w:rPr>
              <w:t>كامل بن ديسم بن مجاهد بن عروة بن تغلب بن محمود أبو الحسن النصري</w:t>
            </w:r>
            <w:r>
              <w:rPr>
                <w:rStyle w:val="IndexLink"/>
                <w:rtl w:val="true"/>
              </w:rPr>
              <w:tab/>
            </w:r>
            <w:r>
              <w:rPr>
                <w:rStyle w:val="IndexLink"/>
              </w:rPr>
              <w:t>15</w:t>
            </w:r>
          </w:hyperlink>
        </w:p>
        <w:p>
          <w:pPr>
            <w:pStyle w:val="Contents4"/>
            <w:tabs>
              <w:tab w:val="clear" w:pos="8176"/>
              <w:tab w:val="right" w:pos="9026" w:leader="dot"/>
            </w:tabs>
            <w:rPr/>
          </w:pPr>
          <w:hyperlink w:anchor="__RefHeading___Toc3499353_73709187">
            <w:r>
              <w:rPr>
                <w:webHidden/>
                <w:rStyle w:val="IndexLink"/>
              </w:rPr>
              <w:t>5781</w:t>
            </w:r>
            <w:r>
              <w:rPr>
                <w:rStyle w:val="IndexLink"/>
                <w:rtl w:val="true"/>
              </w:rPr>
              <w:t xml:space="preserve"> - </w:t>
            </w:r>
            <w:r>
              <w:rPr>
                <w:rStyle w:val="IndexLink"/>
                <w:rtl w:val="true"/>
              </w:rPr>
              <w:t>كامل بن علي بن أحمد السلمي</w:t>
            </w:r>
            <w:r>
              <w:rPr>
                <w:rStyle w:val="IndexLink"/>
                <w:rtl w:val="true"/>
              </w:rPr>
              <w:tab/>
            </w:r>
            <w:r>
              <w:rPr>
                <w:rStyle w:val="IndexLink"/>
              </w:rPr>
              <w:t>17</w:t>
            </w:r>
          </w:hyperlink>
        </w:p>
        <w:p>
          <w:pPr>
            <w:pStyle w:val="Contents4"/>
            <w:tabs>
              <w:tab w:val="clear" w:pos="8176"/>
              <w:tab w:val="right" w:pos="9026" w:leader="dot"/>
            </w:tabs>
            <w:rPr/>
          </w:pPr>
          <w:hyperlink w:anchor="__RefHeading___Toc3499355_73709187">
            <w:r>
              <w:rPr>
                <w:webHidden/>
                <w:rStyle w:val="IndexLink"/>
              </w:rPr>
              <w:t>5782</w:t>
            </w:r>
            <w:r>
              <w:rPr>
                <w:rStyle w:val="IndexLink"/>
                <w:rtl w:val="true"/>
              </w:rPr>
              <w:t xml:space="preserve"> - </w:t>
            </w:r>
            <w:r>
              <w:rPr>
                <w:rStyle w:val="IndexLink"/>
                <w:rtl w:val="true"/>
              </w:rPr>
              <w:t>كامل بن علي بن سالم بن علي أبو التمام السّنبسي الهيتي الأعور</w:t>
            </w:r>
            <w:r>
              <w:rPr>
                <w:rStyle w:val="IndexLink"/>
                <w:rtl w:val="true"/>
              </w:rPr>
              <w:tab/>
            </w:r>
            <w:r>
              <w:rPr>
                <w:rStyle w:val="IndexLink"/>
              </w:rPr>
              <w:t>17</w:t>
            </w:r>
          </w:hyperlink>
        </w:p>
        <w:p>
          <w:pPr>
            <w:pStyle w:val="Contents4"/>
            <w:tabs>
              <w:tab w:val="clear" w:pos="8176"/>
              <w:tab w:val="right" w:pos="9026" w:leader="dot"/>
            </w:tabs>
            <w:rPr/>
          </w:pPr>
          <w:hyperlink w:anchor="__RefHeading___Toc3499357_73709187">
            <w:r>
              <w:rPr>
                <w:webHidden/>
                <w:rStyle w:val="IndexLink"/>
              </w:rPr>
              <w:t>5783</w:t>
            </w:r>
            <w:r>
              <w:rPr>
                <w:rStyle w:val="IndexLink"/>
                <w:rtl w:val="true"/>
              </w:rPr>
              <w:t xml:space="preserve"> - </w:t>
            </w:r>
            <w:r>
              <w:rPr>
                <w:rStyle w:val="IndexLink"/>
                <w:rtl w:val="true"/>
              </w:rPr>
              <w:t>كامل بن علي بن محمّد بن سلم بن عقيل بن عمارة أبو القاسم التميمي</w:t>
            </w:r>
            <w:r>
              <w:rPr>
                <w:rStyle w:val="IndexLink"/>
                <w:rtl w:val="true"/>
              </w:rPr>
              <w:tab/>
            </w:r>
            <w:r>
              <w:rPr>
                <w:rStyle w:val="IndexLink"/>
              </w:rPr>
              <w:t>19</w:t>
            </w:r>
          </w:hyperlink>
        </w:p>
        <w:p>
          <w:pPr>
            <w:pStyle w:val="Contents4"/>
            <w:tabs>
              <w:tab w:val="clear" w:pos="8176"/>
              <w:tab w:val="right" w:pos="9026" w:leader="dot"/>
            </w:tabs>
            <w:rPr/>
          </w:pPr>
          <w:hyperlink w:anchor="__RefHeading___Toc3499359_73709187">
            <w:r>
              <w:rPr>
                <w:webHidden/>
                <w:rStyle w:val="IndexLink"/>
              </w:rPr>
              <w:t>5784</w:t>
            </w:r>
            <w:r>
              <w:rPr>
                <w:rStyle w:val="IndexLink"/>
                <w:rtl w:val="true"/>
              </w:rPr>
              <w:t xml:space="preserve"> - </w:t>
            </w:r>
            <w:r>
              <w:rPr>
                <w:rStyle w:val="IndexLink"/>
                <w:rtl w:val="true"/>
              </w:rPr>
              <w:t>كامل بن محمّد بن عبد اللّه بن هارون بن محمّد بن موسى أبو البركات</w:t>
            </w:r>
            <w:r>
              <w:rPr>
                <w:rStyle w:val="IndexLink"/>
                <w:rtl w:val="true"/>
              </w:rPr>
              <w:tab/>
            </w:r>
            <w:r>
              <w:rPr>
                <w:rStyle w:val="IndexLink"/>
              </w:rPr>
              <w:t>19</w:t>
            </w:r>
          </w:hyperlink>
        </w:p>
        <w:p>
          <w:pPr>
            <w:pStyle w:val="Contents4"/>
            <w:tabs>
              <w:tab w:val="clear" w:pos="8176"/>
              <w:tab w:val="right" w:pos="9026" w:leader="dot"/>
            </w:tabs>
            <w:rPr/>
          </w:pPr>
          <w:hyperlink w:anchor="__RefHeading___Toc3499361_73709187">
            <w:r>
              <w:rPr>
                <w:webHidden/>
                <w:rStyle w:val="IndexLink"/>
              </w:rPr>
              <w:t>5785</w:t>
            </w:r>
            <w:r>
              <w:rPr>
                <w:rStyle w:val="IndexLink"/>
                <w:rtl w:val="true"/>
              </w:rPr>
              <w:t xml:space="preserve"> - </w:t>
            </w:r>
            <w:r>
              <w:rPr>
                <w:rStyle w:val="IndexLink"/>
                <w:rtl w:val="true"/>
              </w:rPr>
              <w:t>كامل بن المخارق الصّوفي</w:t>
            </w:r>
            <w:r>
              <w:rPr>
                <w:rStyle w:val="IndexLink"/>
                <w:rtl w:val="true"/>
              </w:rPr>
              <w:tab/>
            </w:r>
            <w:r>
              <w:rPr>
                <w:rStyle w:val="IndexLink"/>
              </w:rPr>
              <w:t>20</w:t>
            </w:r>
          </w:hyperlink>
        </w:p>
        <w:p>
          <w:pPr>
            <w:pStyle w:val="Contents4"/>
            <w:tabs>
              <w:tab w:val="clear" w:pos="8176"/>
              <w:tab w:val="right" w:pos="9026" w:leader="dot"/>
            </w:tabs>
            <w:rPr/>
          </w:pPr>
          <w:hyperlink w:anchor="__RefHeading___Toc3499363_73709187">
            <w:r>
              <w:rPr>
                <w:webHidden/>
                <w:rStyle w:val="IndexLink"/>
              </w:rPr>
              <w:t>5786</w:t>
            </w:r>
            <w:r>
              <w:rPr>
                <w:rStyle w:val="IndexLink"/>
                <w:rtl w:val="true"/>
              </w:rPr>
              <w:t xml:space="preserve"> - </w:t>
            </w:r>
            <w:r>
              <w:rPr>
                <w:rStyle w:val="IndexLink"/>
                <w:rtl w:val="true"/>
              </w:rPr>
              <w:t>كامل بن مكرم أبو العلاء</w:t>
            </w:r>
            <w:r>
              <w:rPr>
                <w:rStyle w:val="IndexLink"/>
                <w:rtl w:val="true"/>
              </w:rPr>
              <w:tab/>
            </w:r>
            <w:r>
              <w:rPr>
                <w:rStyle w:val="IndexLink"/>
              </w:rPr>
              <w:t>21</w:t>
            </w:r>
          </w:hyperlink>
        </w:p>
        <w:p>
          <w:pPr>
            <w:pStyle w:val="Contents4"/>
            <w:tabs>
              <w:tab w:val="clear" w:pos="8176"/>
              <w:tab w:val="right" w:pos="9026" w:leader="dot"/>
            </w:tabs>
            <w:rPr/>
          </w:pPr>
          <w:hyperlink w:anchor="__RefHeading___Toc3499365_73709187">
            <w:r>
              <w:rPr>
                <w:webHidden/>
                <w:rStyle w:val="IndexLink"/>
              </w:rPr>
              <w:t>5787</w:t>
            </w:r>
            <w:r>
              <w:rPr>
                <w:rStyle w:val="IndexLink"/>
                <w:rtl w:val="true"/>
              </w:rPr>
              <w:t xml:space="preserve"> - </w:t>
            </w:r>
            <w:r>
              <w:rPr>
                <w:rStyle w:val="IndexLink"/>
                <w:rtl w:val="true"/>
              </w:rPr>
              <w:t>كتائب بن علي بن حمزة بن الخضر بن أحمد بن إسحاق أبو البركات</w:t>
            </w:r>
            <w:r>
              <w:rPr>
                <w:rStyle w:val="IndexLink"/>
                <w:rtl w:val="true"/>
              </w:rPr>
              <w:tab/>
            </w:r>
            <w:r>
              <w:rPr>
                <w:rStyle w:val="IndexLink"/>
              </w:rPr>
              <w:t>22</w:t>
            </w:r>
          </w:hyperlink>
        </w:p>
        <w:p>
          <w:pPr>
            <w:pStyle w:val="Contents3"/>
            <w:tabs>
              <w:tab w:val="clear" w:pos="8459"/>
              <w:tab w:val="right" w:pos="9026" w:leader="dot"/>
            </w:tabs>
            <w:rPr/>
          </w:pPr>
          <w:hyperlink w:anchor="__RefHeading___Toc349936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كثير</w:t>
            </w:r>
            <w:r>
              <w:rPr>
                <w:rStyle w:val="IndexLink"/>
                <w:rtl w:val="true"/>
              </w:rPr>
              <w:tab/>
            </w:r>
            <w:r>
              <w:rPr>
                <w:rStyle w:val="IndexLink"/>
              </w:rPr>
              <w:t>23</w:t>
            </w:r>
          </w:hyperlink>
        </w:p>
        <w:p>
          <w:pPr>
            <w:pStyle w:val="Contents4"/>
            <w:tabs>
              <w:tab w:val="clear" w:pos="8176"/>
              <w:tab w:val="right" w:pos="9026" w:leader="dot"/>
            </w:tabs>
            <w:rPr/>
          </w:pPr>
          <w:hyperlink w:anchor="__RefHeading___Toc3499369_73709187">
            <w:r>
              <w:rPr>
                <w:webHidden/>
                <w:rStyle w:val="IndexLink"/>
              </w:rPr>
              <w:t>5788</w:t>
            </w:r>
            <w:r>
              <w:rPr>
                <w:rStyle w:val="IndexLink"/>
                <w:rtl w:val="true"/>
              </w:rPr>
              <w:t xml:space="preserve"> - </w:t>
            </w:r>
            <w:r>
              <w:rPr>
                <w:rStyle w:val="IndexLink"/>
                <w:rtl w:val="true"/>
              </w:rPr>
              <w:t>كثير بن الحارث أبو أمين الحميري</w:t>
            </w:r>
            <w:r>
              <w:rPr>
                <w:rStyle w:val="IndexLink"/>
                <w:rtl w:val="true"/>
              </w:rPr>
              <w:tab/>
            </w:r>
            <w:r>
              <w:rPr>
                <w:rStyle w:val="IndexLink"/>
              </w:rPr>
              <w:t>23</w:t>
            </w:r>
          </w:hyperlink>
        </w:p>
        <w:p>
          <w:pPr>
            <w:pStyle w:val="Contents4"/>
            <w:tabs>
              <w:tab w:val="clear" w:pos="8176"/>
              <w:tab w:val="right" w:pos="9026" w:leader="dot"/>
            </w:tabs>
            <w:rPr/>
          </w:pPr>
          <w:hyperlink w:anchor="__RefHeading___Toc3499371_73709187">
            <w:r>
              <w:rPr>
                <w:webHidden/>
                <w:rStyle w:val="IndexLink"/>
              </w:rPr>
              <w:t>5789</w:t>
            </w:r>
            <w:r>
              <w:rPr>
                <w:rStyle w:val="IndexLink"/>
                <w:rtl w:val="true"/>
              </w:rPr>
              <w:t xml:space="preserve"> - </w:t>
            </w:r>
            <w:r>
              <w:rPr>
                <w:rStyle w:val="IndexLink"/>
                <w:rtl w:val="true"/>
              </w:rPr>
              <w:t>كثير بن زيد أبو محمّد المدني الأسلمي ثم السهمي سهم أسلم مولاهم</w:t>
            </w:r>
            <w:r>
              <w:rPr>
                <w:rStyle w:val="IndexLink"/>
                <w:rtl w:val="true"/>
              </w:rPr>
              <w:tab/>
            </w:r>
            <w:r>
              <w:rPr>
                <w:rStyle w:val="IndexLink"/>
              </w:rPr>
              <w:t>25</w:t>
            </w:r>
          </w:hyperlink>
        </w:p>
        <w:p>
          <w:pPr>
            <w:pStyle w:val="Contents4"/>
            <w:tabs>
              <w:tab w:val="clear" w:pos="8176"/>
              <w:tab w:val="right" w:pos="9026" w:leader="dot"/>
            </w:tabs>
            <w:rPr/>
          </w:pPr>
          <w:hyperlink w:anchor="__RefHeading___Toc3499373_73709187">
            <w:r>
              <w:rPr>
                <w:webHidden/>
                <w:rStyle w:val="IndexLink"/>
              </w:rPr>
              <w:t>5790</w:t>
            </w:r>
            <w:r>
              <w:rPr>
                <w:rStyle w:val="IndexLink"/>
                <w:rtl w:val="true"/>
              </w:rPr>
              <w:t xml:space="preserve"> - </w:t>
            </w:r>
            <w:r>
              <w:rPr>
                <w:rStyle w:val="IndexLink"/>
                <w:rtl w:val="true"/>
              </w:rPr>
              <w:t>كثير بن زيد بن محمّد بن سلامة أبو الطّيّب الغسّاني اللاّذقي</w:t>
            </w:r>
            <w:r>
              <w:rPr>
                <w:rStyle w:val="IndexLink"/>
                <w:rtl w:val="true"/>
              </w:rPr>
              <w:tab/>
            </w:r>
            <w:r>
              <w:rPr>
                <w:rStyle w:val="IndexLink"/>
              </w:rPr>
              <w:t>31</w:t>
            </w:r>
          </w:hyperlink>
        </w:p>
        <w:p>
          <w:pPr>
            <w:pStyle w:val="Contents4"/>
            <w:tabs>
              <w:tab w:val="clear" w:pos="8176"/>
              <w:tab w:val="right" w:pos="9026" w:leader="dot"/>
            </w:tabs>
            <w:rPr/>
          </w:pPr>
          <w:hyperlink w:anchor="__RefHeading___Toc3499375_73709187">
            <w:r>
              <w:rPr>
                <w:webHidden/>
                <w:rStyle w:val="IndexLink"/>
              </w:rPr>
              <w:t>5791</w:t>
            </w:r>
            <w:r>
              <w:rPr>
                <w:rStyle w:val="IndexLink"/>
                <w:rtl w:val="true"/>
              </w:rPr>
              <w:t xml:space="preserve"> - </w:t>
            </w:r>
            <w:r>
              <w:rPr>
                <w:rStyle w:val="IndexLink"/>
                <w:rtl w:val="true"/>
              </w:rPr>
              <w:t>كثير بن شهاب بن الحصين بن ذي الغصّة و يقال</w:t>
            </w:r>
            <w:r>
              <w:rPr>
                <w:rStyle w:val="IndexLink"/>
                <w:rtl w:val="true"/>
              </w:rPr>
              <w:t xml:space="preserve">: </w:t>
            </w:r>
            <w:r>
              <w:rPr>
                <w:rStyle w:val="IndexLink"/>
                <w:rtl w:val="true"/>
              </w:rPr>
              <w:t>الحصين ذو الغصّة بن</w:t>
            </w:r>
            <w:r>
              <w:rPr>
                <w:rStyle w:val="IndexLink"/>
                <w:rtl w:val="true"/>
              </w:rPr>
              <w:tab/>
            </w:r>
            <w:r>
              <w:rPr>
                <w:rStyle w:val="IndexLink"/>
              </w:rPr>
              <w:t>33</w:t>
            </w:r>
          </w:hyperlink>
        </w:p>
        <w:p>
          <w:pPr>
            <w:pStyle w:val="Contents4"/>
            <w:tabs>
              <w:tab w:val="clear" w:pos="8176"/>
              <w:tab w:val="right" w:pos="9026" w:leader="dot"/>
            </w:tabs>
            <w:rPr/>
          </w:pPr>
          <w:hyperlink w:anchor="__RefHeading___Toc3499377_73709187">
            <w:r>
              <w:rPr>
                <w:webHidden/>
                <w:rStyle w:val="IndexLink"/>
              </w:rPr>
              <w:t>5792</w:t>
            </w:r>
            <w:r>
              <w:rPr>
                <w:rStyle w:val="IndexLink"/>
                <w:rtl w:val="true"/>
              </w:rPr>
              <w:t xml:space="preserve"> - </w:t>
            </w:r>
            <w:r>
              <w:rPr>
                <w:rStyle w:val="IndexLink"/>
                <w:rtl w:val="true"/>
              </w:rPr>
              <w:t>كثير بن الصّلت بن معدي كرب بن وليعة بن شرحبيل بن معاوية بن حجر</w:t>
            </w:r>
            <w:r>
              <w:rPr>
                <w:rStyle w:val="IndexLink"/>
                <w:rtl w:val="true"/>
              </w:rPr>
              <w:tab/>
            </w:r>
            <w:r>
              <w:rPr>
                <w:rStyle w:val="IndexLink"/>
              </w:rPr>
              <w:t>39</w:t>
            </w:r>
          </w:hyperlink>
        </w:p>
        <w:p>
          <w:pPr>
            <w:pStyle w:val="Contents4"/>
            <w:tabs>
              <w:tab w:val="clear" w:pos="8176"/>
              <w:tab w:val="right" w:pos="9026" w:leader="dot"/>
            </w:tabs>
            <w:rPr/>
          </w:pPr>
          <w:hyperlink w:anchor="__RefHeading___Toc3499379_73709187">
            <w:r>
              <w:rPr>
                <w:webHidden/>
                <w:rStyle w:val="IndexLink"/>
              </w:rPr>
              <w:t>5793</w:t>
            </w:r>
            <w:r>
              <w:rPr>
                <w:rStyle w:val="IndexLink"/>
                <w:rtl w:val="true"/>
              </w:rPr>
              <w:t xml:space="preserve"> - </w:t>
            </w:r>
            <w:r>
              <w:rPr>
                <w:rStyle w:val="IndexLink"/>
                <w:rtl w:val="true"/>
              </w:rPr>
              <w:t>كثير بن عبد اللّه، و يقال</w:t>
            </w:r>
            <w:r>
              <w:rPr>
                <w:rStyle w:val="IndexLink"/>
                <w:rtl w:val="true"/>
              </w:rPr>
              <w:t xml:space="preserve">: </w:t>
            </w:r>
            <w:r>
              <w:rPr>
                <w:rStyle w:val="IndexLink"/>
                <w:rtl w:val="true"/>
              </w:rPr>
              <w:t>كثير بن فروة بن خثيم بن عبد بن حبيب ابن</w:t>
            </w:r>
            <w:r>
              <w:rPr>
                <w:rStyle w:val="IndexLink"/>
                <w:rtl w:val="true"/>
              </w:rPr>
              <w:tab/>
            </w:r>
            <w:r>
              <w:rPr>
                <w:rStyle w:val="IndexLink"/>
              </w:rPr>
              <w:t>44</w:t>
            </w:r>
          </w:hyperlink>
        </w:p>
        <w:p>
          <w:pPr>
            <w:pStyle w:val="Contents4"/>
            <w:tabs>
              <w:tab w:val="clear" w:pos="8176"/>
              <w:tab w:val="right" w:pos="9026" w:leader="dot"/>
            </w:tabs>
            <w:rPr/>
          </w:pPr>
          <w:hyperlink w:anchor="__RefHeading___Toc3499381_73709187">
            <w:r>
              <w:rPr>
                <w:webHidden/>
                <w:rStyle w:val="IndexLink"/>
              </w:rPr>
              <w:t>5794</w:t>
            </w:r>
            <w:r>
              <w:rPr>
                <w:rStyle w:val="IndexLink"/>
                <w:rtl w:val="true"/>
              </w:rPr>
              <w:t xml:space="preserve"> - </w:t>
            </w:r>
            <w:r>
              <w:rPr>
                <w:rStyle w:val="IndexLink"/>
                <w:rtl w:val="true"/>
              </w:rPr>
              <w:t>كثير بن عبيد بن نمير أبو الحسن المذحجي الحمصي</w:t>
            </w:r>
            <w:r>
              <w:rPr>
                <w:rStyle w:val="IndexLink"/>
                <w:rtl w:val="true"/>
              </w:rPr>
              <w:tab/>
            </w:r>
            <w:r>
              <w:rPr>
                <w:rStyle w:val="IndexLink"/>
              </w:rPr>
              <w:t>45</w:t>
            </w:r>
          </w:hyperlink>
        </w:p>
        <w:p>
          <w:pPr>
            <w:pStyle w:val="Contents4"/>
            <w:tabs>
              <w:tab w:val="clear" w:pos="8176"/>
              <w:tab w:val="right" w:pos="9026" w:leader="dot"/>
            </w:tabs>
            <w:rPr/>
          </w:pPr>
          <w:hyperlink w:anchor="__RefHeading___Toc3499383_73709187">
            <w:r>
              <w:rPr>
                <w:webHidden/>
                <w:rStyle w:val="IndexLink"/>
              </w:rPr>
              <w:t>5795</w:t>
            </w:r>
            <w:r>
              <w:rPr>
                <w:rStyle w:val="IndexLink"/>
                <w:rtl w:val="true"/>
              </w:rPr>
              <w:t xml:space="preserve"> - </w:t>
            </w:r>
            <w:r>
              <w:rPr>
                <w:rStyle w:val="IndexLink"/>
                <w:rtl w:val="true"/>
              </w:rPr>
              <w:t xml:space="preserve">كثير بن قيس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قيس بن كثير </w:t>
            </w:r>
            <w:r>
              <w:rPr>
                <w:rStyle w:val="IndexLink"/>
                <w:rtl w:val="true"/>
              </w:rPr>
              <w:t>-</w:t>
            </w:r>
            <w:r>
              <w:rPr>
                <w:rStyle w:val="IndexLink"/>
                <w:rtl w:val="true"/>
              </w:rPr>
              <w:t>الحمصي</w:t>
            </w:r>
            <w:r>
              <w:rPr>
                <w:rStyle w:val="IndexLink"/>
                <w:rtl w:val="true"/>
              </w:rPr>
              <w:tab/>
            </w:r>
            <w:r>
              <w:rPr>
                <w:rStyle w:val="IndexLink"/>
              </w:rPr>
              <w:t>47</w:t>
            </w:r>
          </w:hyperlink>
        </w:p>
        <w:p>
          <w:pPr>
            <w:pStyle w:val="Contents4"/>
            <w:tabs>
              <w:tab w:val="clear" w:pos="8176"/>
              <w:tab w:val="right" w:pos="9026" w:leader="dot"/>
            </w:tabs>
            <w:rPr/>
          </w:pPr>
          <w:hyperlink w:anchor="__RefHeading___Toc3499385_73709187">
            <w:r>
              <w:rPr>
                <w:webHidden/>
                <w:rStyle w:val="IndexLink"/>
              </w:rPr>
              <w:t>5796</w:t>
            </w:r>
            <w:r>
              <w:rPr>
                <w:rStyle w:val="IndexLink"/>
                <w:rtl w:val="true"/>
              </w:rPr>
              <w:t xml:space="preserve"> - </w:t>
            </w:r>
            <w:r>
              <w:rPr>
                <w:rStyle w:val="IndexLink"/>
                <w:rtl w:val="true"/>
              </w:rPr>
              <w:t>كثير بن كثير ،و يقال</w:t>
            </w:r>
            <w:r>
              <w:rPr>
                <w:rStyle w:val="IndexLink"/>
                <w:rtl w:val="true"/>
              </w:rPr>
              <w:t xml:space="preserve">: </w:t>
            </w:r>
            <w:r>
              <w:rPr>
                <w:rStyle w:val="IndexLink"/>
                <w:rtl w:val="true"/>
              </w:rPr>
              <w:t>ابن أبي كثير أبو كامل الجرشي</w:t>
            </w:r>
            <w:r>
              <w:rPr>
                <w:rStyle w:val="IndexLink"/>
                <w:rtl w:val="true"/>
              </w:rPr>
              <w:tab/>
            </w:r>
            <w:r>
              <w:rPr>
                <w:rStyle w:val="IndexLink"/>
              </w:rPr>
              <w:t>56</w:t>
            </w:r>
          </w:hyperlink>
        </w:p>
        <w:p>
          <w:pPr>
            <w:pStyle w:val="Contents4"/>
            <w:tabs>
              <w:tab w:val="clear" w:pos="8176"/>
              <w:tab w:val="right" w:pos="9026" w:leader="dot"/>
            </w:tabs>
            <w:rPr/>
          </w:pPr>
          <w:hyperlink w:anchor="__RefHeading___Toc3499387_73709187">
            <w:r>
              <w:rPr>
                <w:webHidden/>
                <w:rStyle w:val="IndexLink"/>
              </w:rPr>
              <w:t>5797</w:t>
            </w:r>
            <w:r>
              <w:rPr>
                <w:rStyle w:val="IndexLink"/>
                <w:rtl w:val="true"/>
              </w:rPr>
              <w:t xml:space="preserve"> - </w:t>
            </w:r>
            <w:r>
              <w:rPr>
                <w:rStyle w:val="IndexLink"/>
                <w:rtl w:val="true"/>
              </w:rPr>
              <w:t xml:space="preserve">كثير بن مرّة أبو شجرة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أبو القاسم </w:t>
            </w:r>
            <w:r>
              <w:rPr>
                <w:rStyle w:val="IndexLink"/>
                <w:rtl w:val="true"/>
              </w:rPr>
              <w:t xml:space="preserve">- </w:t>
            </w:r>
            <w:r>
              <w:rPr>
                <w:rStyle w:val="IndexLink"/>
                <w:rtl w:val="true"/>
              </w:rPr>
              <w:t>الحضرمي الحمصي</w:t>
            </w:r>
            <w:r>
              <w:rPr>
                <w:rStyle w:val="IndexLink"/>
                <w:rtl w:val="true"/>
              </w:rPr>
              <w:tab/>
            </w:r>
            <w:r>
              <w:rPr>
                <w:rStyle w:val="IndexLink"/>
              </w:rPr>
              <w:t>58</w:t>
            </w:r>
          </w:hyperlink>
        </w:p>
        <w:p>
          <w:pPr>
            <w:pStyle w:val="Contents4"/>
            <w:tabs>
              <w:tab w:val="clear" w:pos="8176"/>
              <w:tab w:val="right" w:pos="9026" w:leader="dot"/>
            </w:tabs>
            <w:rPr/>
          </w:pPr>
          <w:hyperlink w:anchor="__RefHeading___Toc3499389_73709187">
            <w:r>
              <w:rPr>
                <w:webHidden/>
                <w:rStyle w:val="IndexLink"/>
              </w:rPr>
              <w:t>5798</w:t>
            </w:r>
            <w:r>
              <w:rPr>
                <w:rStyle w:val="IndexLink"/>
                <w:rtl w:val="true"/>
              </w:rPr>
              <w:t xml:space="preserve"> - </w:t>
            </w:r>
            <w:r>
              <w:rPr>
                <w:rStyle w:val="IndexLink"/>
                <w:rtl w:val="true"/>
              </w:rPr>
              <w:t>كثير بن المنذر الغسّاني</w:t>
            </w:r>
            <w:r>
              <w:rPr>
                <w:rStyle w:val="IndexLink"/>
                <w:rtl w:val="true"/>
              </w:rPr>
              <w:tab/>
            </w:r>
            <w:r>
              <w:rPr>
                <w:rStyle w:val="IndexLink"/>
              </w:rPr>
              <w:t>65</w:t>
            </w:r>
          </w:hyperlink>
        </w:p>
        <w:p>
          <w:pPr>
            <w:pStyle w:val="Contents4"/>
            <w:tabs>
              <w:tab w:val="clear" w:pos="8176"/>
              <w:tab w:val="right" w:pos="9026" w:leader="dot"/>
            </w:tabs>
            <w:rPr/>
          </w:pPr>
          <w:hyperlink w:anchor="__RefHeading___Toc3499391_73709187">
            <w:r>
              <w:rPr>
                <w:webHidden/>
                <w:rStyle w:val="IndexLink"/>
              </w:rPr>
              <w:t>5799</w:t>
            </w:r>
            <w:r>
              <w:rPr>
                <w:rStyle w:val="IndexLink"/>
                <w:rtl w:val="true"/>
              </w:rPr>
              <w:t xml:space="preserve"> - </w:t>
            </w:r>
            <w:r>
              <w:rPr>
                <w:rStyle w:val="IndexLink"/>
                <w:rtl w:val="true"/>
              </w:rPr>
              <w:t>كثير بن ميسرة</w:t>
            </w:r>
            <w:r>
              <w:rPr>
                <w:rStyle w:val="IndexLink"/>
                <w:rtl w:val="true"/>
              </w:rPr>
              <w:tab/>
            </w:r>
            <w:r>
              <w:rPr>
                <w:rStyle w:val="IndexLink"/>
              </w:rPr>
              <w:t>66</w:t>
            </w:r>
          </w:hyperlink>
        </w:p>
        <w:p>
          <w:pPr>
            <w:pStyle w:val="Contents4"/>
            <w:tabs>
              <w:tab w:val="clear" w:pos="8176"/>
              <w:tab w:val="right" w:pos="9026" w:leader="dot"/>
            </w:tabs>
            <w:rPr/>
          </w:pPr>
          <w:hyperlink w:anchor="__RefHeading___Toc3499393_73709187">
            <w:r>
              <w:rPr>
                <w:webHidden/>
                <w:rStyle w:val="IndexLink"/>
              </w:rPr>
              <w:t>5800</w:t>
            </w:r>
            <w:r>
              <w:rPr>
                <w:rStyle w:val="IndexLink"/>
                <w:rtl w:val="true"/>
              </w:rPr>
              <w:t xml:space="preserve"> - </w:t>
            </w:r>
            <w:r>
              <w:rPr>
                <w:rStyle w:val="IndexLink"/>
                <w:rtl w:val="true"/>
              </w:rPr>
              <w:t>كثير بن هراسة الكلابي البصري</w:t>
            </w:r>
            <w:r>
              <w:rPr>
                <w:rStyle w:val="IndexLink"/>
                <w:rtl w:val="true"/>
              </w:rPr>
              <w:tab/>
            </w:r>
            <w:r>
              <w:rPr>
                <w:rStyle w:val="IndexLink"/>
              </w:rPr>
              <w:t>66</w:t>
            </w:r>
          </w:hyperlink>
        </w:p>
        <w:p>
          <w:pPr>
            <w:pStyle w:val="Contents4"/>
            <w:tabs>
              <w:tab w:val="clear" w:pos="8176"/>
              <w:tab w:val="right" w:pos="9026" w:leader="dot"/>
            </w:tabs>
            <w:rPr/>
          </w:pPr>
          <w:hyperlink w:anchor="__RefHeading___Toc3499395_73709187">
            <w:r>
              <w:rPr>
                <w:webHidden/>
                <w:rStyle w:val="IndexLink"/>
              </w:rPr>
              <w:t>5801</w:t>
            </w:r>
            <w:r>
              <w:rPr>
                <w:rStyle w:val="IndexLink"/>
                <w:rtl w:val="true"/>
              </w:rPr>
              <w:t xml:space="preserve"> - </w:t>
            </w:r>
            <w:r>
              <w:rPr>
                <w:rStyle w:val="IndexLink"/>
                <w:rtl w:val="true"/>
              </w:rPr>
              <w:t>كثير بن هشام أبو سهل الكلابي الرّقّي نزيل بغداد</w:t>
            </w:r>
            <w:r>
              <w:rPr>
                <w:rStyle w:val="IndexLink"/>
                <w:rtl w:val="true"/>
              </w:rPr>
              <w:t>.</w:t>
              <w:tab/>
            </w:r>
            <w:r>
              <w:rPr>
                <w:rStyle w:val="IndexLink"/>
              </w:rPr>
              <w:t>70</w:t>
            </w:r>
          </w:hyperlink>
        </w:p>
        <w:p>
          <w:pPr>
            <w:pStyle w:val="Contents4"/>
            <w:tabs>
              <w:tab w:val="clear" w:pos="8176"/>
              <w:tab w:val="right" w:pos="9026" w:leader="dot"/>
            </w:tabs>
            <w:rPr/>
          </w:pPr>
          <w:hyperlink w:anchor="__RefHeading___Toc3499397_73709187">
            <w:r>
              <w:rPr>
                <w:webHidden/>
                <w:rStyle w:val="IndexLink"/>
              </w:rPr>
              <w:t>5802</w:t>
            </w:r>
            <w:r>
              <w:rPr>
                <w:rStyle w:val="IndexLink"/>
                <w:rtl w:val="true"/>
              </w:rPr>
              <w:t xml:space="preserve"> - </w:t>
            </w:r>
            <w:r>
              <w:rPr>
                <w:rStyle w:val="IndexLink"/>
                <w:rtl w:val="true"/>
              </w:rPr>
              <w:t>كثير بن يسار أبو الفضل الطّفاوي البصري</w:t>
            </w:r>
            <w:r>
              <w:rPr>
                <w:rStyle w:val="IndexLink"/>
                <w:rtl w:val="true"/>
              </w:rPr>
              <w:tab/>
            </w:r>
            <w:r>
              <w:rPr>
                <w:rStyle w:val="IndexLink"/>
              </w:rPr>
              <w:t>76</w:t>
            </w:r>
          </w:hyperlink>
        </w:p>
        <w:p>
          <w:pPr>
            <w:pStyle w:val="Contents4"/>
            <w:tabs>
              <w:tab w:val="clear" w:pos="8176"/>
              <w:tab w:val="right" w:pos="9026" w:leader="dot"/>
            </w:tabs>
            <w:rPr/>
          </w:pPr>
          <w:hyperlink w:anchor="__RefHeading___Toc3499399_73709187">
            <w:r>
              <w:rPr>
                <w:webHidden/>
                <w:rStyle w:val="IndexLink"/>
              </w:rPr>
              <w:t>5803</w:t>
            </w:r>
            <w:r>
              <w:rPr>
                <w:rStyle w:val="IndexLink"/>
                <w:rtl w:val="true"/>
              </w:rPr>
              <w:t xml:space="preserve"> - </w:t>
            </w:r>
            <w:r>
              <w:rPr>
                <w:rStyle w:val="IndexLink"/>
                <w:rtl w:val="true"/>
              </w:rPr>
              <w:t>كثير الصّنعاني اليماني</w:t>
            </w:r>
            <w:r>
              <w:rPr>
                <w:rStyle w:val="IndexLink"/>
                <w:rtl w:val="true"/>
              </w:rPr>
              <w:tab/>
            </w:r>
            <w:r>
              <w:rPr>
                <w:rStyle w:val="IndexLink"/>
              </w:rPr>
              <w:t>80</w:t>
            </w:r>
          </w:hyperlink>
        </w:p>
        <w:p>
          <w:pPr>
            <w:pStyle w:val="Contents4"/>
            <w:tabs>
              <w:tab w:val="clear" w:pos="8176"/>
              <w:tab w:val="right" w:pos="9026" w:leader="dot"/>
            </w:tabs>
            <w:rPr/>
          </w:pPr>
          <w:hyperlink w:anchor="__RefHeading___Toc3499401_73709187">
            <w:r>
              <w:rPr>
                <w:webHidden/>
                <w:rStyle w:val="IndexLink"/>
              </w:rPr>
              <w:t>5804</w:t>
            </w:r>
            <w:r>
              <w:rPr>
                <w:rStyle w:val="IndexLink"/>
                <w:rtl w:val="true"/>
              </w:rPr>
              <w:t xml:space="preserve"> - </w:t>
            </w:r>
            <w:r>
              <w:rPr>
                <w:rStyle w:val="IndexLink"/>
                <w:rtl w:val="true"/>
              </w:rPr>
              <w:t>كثير بن عبد الرّحمن ابن الأسود بن عامر بن عويمر بن مخلد بن سبيع</w:t>
            </w:r>
            <w:r>
              <w:rPr>
                <w:rStyle w:val="IndexLink"/>
                <w:rtl w:val="true"/>
              </w:rPr>
              <w:tab/>
            </w:r>
            <w:r>
              <w:rPr>
                <w:rStyle w:val="IndexLink"/>
              </w:rPr>
              <w:t>81</w:t>
            </w:r>
          </w:hyperlink>
        </w:p>
        <w:p>
          <w:pPr>
            <w:pStyle w:val="Contents4"/>
            <w:tabs>
              <w:tab w:val="clear" w:pos="8176"/>
              <w:tab w:val="right" w:pos="9026" w:leader="dot"/>
            </w:tabs>
            <w:rPr/>
          </w:pPr>
          <w:hyperlink w:anchor="__RefHeading___Toc3499403_73709187">
            <w:r>
              <w:rPr>
                <w:webHidden/>
                <w:rStyle w:val="IndexLink"/>
              </w:rPr>
              <w:t>5805</w:t>
            </w:r>
            <w:r>
              <w:rPr>
                <w:rStyle w:val="IndexLink"/>
                <w:rtl w:val="true"/>
              </w:rPr>
              <w:t xml:space="preserve"> - </w:t>
            </w:r>
            <w:r>
              <w:rPr>
                <w:rStyle w:val="IndexLink"/>
                <w:rtl w:val="true"/>
              </w:rPr>
              <w:t>كدام بن حيّان العنزي</w:t>
            </w:r>
            <w:r>
              <w:rPr>
                <w:rStyle w:val="IndexLink"/>
                <w:rtl w:val="true"/>
              </w:rPr>
              <w:tab/>
            </w:r>
            <w:r>
              <w:rPr>
                <w:rStyle w:val="IndexLink"/>
              </w:rPr>
              <w:t>116</w:t>
            </w:r>
          </w:hyperlink>
        </w:p>
        <w:p>
          <w:pPr>
            <w:pStyle w:val="Contents3"/>
            <w:tabs>
              <w:tab w:val="clear" w:pos="8459"/>
              <w:tab w:val="right" w:pos="9026" w:leader="dot"/>
            </w:tabs>
            <w:rPr/>
          </w:pPr>
          <w:hyperlink w:anchor="__RefHeading___Toc349940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كردم</w:t>
            </w:r>
            <w:r>
              <w:rPr>
                <w:rStyle w:val="IndexLink"/>
                <w:rtl w:val="true"/>
              </w:rPr>
              <w:tab/>
            </w:r>
            <w:r>
              <w:rPr>
                <w:rStyle w:val="IndexLink"/>
              </w:rPr>
              <w:t>116</w:t>
            </w:r>
          </w:hyperlink>
        </w:p>
        <w:p>
          <w:pPr>
            <w:pStyle w:val="Contents4"/>
            <w:tabs>
              <w:tab w:val="clear" w:pos="8176"/>
              <w:tab w:val="right" w:pos="9026" w:leader="dot"/>
            </w:tabs>
            <w:rPr/>
          </w:pPr>
          <w:hyperlink w:anchor="__RefHeading___Toc3499407_7370918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3499409_73709187">
            <w:r>
              <w:rPr>
                <w:webHidden/>
                <w:rStyle w:val="IndexLink"/>
              </w:rPr>
              <w:t>5806</w:t>
            </w:r>
            <w:r>
              <w:rPr>
                <w:rStyle w:val="IndexLink"/>
                <w:rtl w:val="true"/>
              </w:rPr>
              <w:t xml:space="preserve"> - </w:t>
            </w:r>
            <w:r>
              <w:rPr>
                <w:rStyle w:val="IndexLink"/>
                <w:rtl w:val="true"/>
              </w:rPr>
              <w:t>كردم بن معبد</w:t>
            </w:r>
            <w:r>
              <w:rPr>
                <w:rStyle w:val="IndexLink"/>
                <w:rtl w:val="true"/>
              </w:rPr>
              <w:tab/>
            </w:r>
            <w:r>
              <w:rPr>
                <w:rStyle w:val="IndexLink"/>
              </w:rPr>
              <w:t>116</w:t>
            </w:r>
          </w:hyperlink>
        </w:p>
        <w:p>
          <w:pPr>
            <w:pStyle w:val="Contents3"/>
            <w:tabs>
              <w:tab w:val="clear" w:pos="8459"/>
              <w:tab w:val="right" w:pos="9026" w:leader="dot"/>
            </w:tabs>
            <w:rPr/>
          </w:pPr>
          <w:hyperlink w:anchor="__RefHeading___Toc3499411_73709187">
            <w:r>
              <w:rPr>
                <w:webHidden/>
                <w:rStyle w:val="IndexLink"/>
                <w:rtl w:val="true"/>
              </w:rPr>
              <w:t>ذكر من اسمه</w:t>
            </w:r>
            <w:r>
              <w:rPr>
                <w:rStyle w:val="IndexLink"/>
                <w:rtl w:val="true"/>
              </w:rPr>
              <w:t xml:space="preserve">: </w:t>
            </w:r>
            <w:r>
              <w:rPr>
                <w:rStyle w:val="IndexLink"/>
                <w:rtl w:val="true"/>
              </w:rPr>
              <w:t>كريب</w:t>
            </w:r>
            <w:r>
              <w:rPr>
                <w:rStyle w:val="IndexLink"/>
                <w:rtl w:val="true"/>
              </w:rPr>
              <w:tab/>
            </w:r>
            <w:r>
              <w:rPr>
                <w:rStyle w:val="IndexLink"/>
              </w:rPr>
              <w:t>117</w:t>
            </w:r>
          </w:hyperlink>
        </w:p>
        <w:p>
          <w:pPr>
            <w:pStyle w:val="Contents4"/>
            <w:tabs>
              <w:tab w:val="clear" w:pos="8176"/>
              <w:tab w:val="right" w:pos="9026" w:leader="dot"/>
            </w:tabs>
            <w:rPr/>
          </w:pPr>
          <w:hyperlink w:anchor="__RefHeading___Toc3499413_73709187">
            <w:r>
              <w:rPr>
                <w:webHidden/>
                <w:rStyle w:val="IndexLink"/>
              </w:rPr>
              <w:t>5807</w:t>
            </w:r>
            <w:r>
              <w:rPr>
                <w:rStyle w:val="IndexLink"/>
                <w:rtl w:val="true"/>
              </w:rPr>
              <w:t xml:space="preserve"> - </w:t>
            </w:r>
            <w:r>
              <w:rPr>
                <w:rStyle w:val="IndexLink"/>
                <w:rtl w:val="true"/>
              </w:rPr>
              <w:t>كريب بن أبرهة بن الصباح بن مرثد بن ينكف بن نيف بن معدي كرب بن عبد</w:t>
            </w:r>
            <w:r>
              <w:rPr>
                <w:rStyle w:val="IndexLink"/>
                <w:rtl w:val="true"/>
              </w:rPr>
              <w:tab/>
            </w:r>
            <w:r>
              <w:rPr>
                <w:rStyle w:val="IndexLink"/>
              </w:rPr>
              <w:t>117</w:t>
            </w:r>
          </w:hyperlink>
        </w:p>
        <w:p>
          <w:pPr>
            <w:pStyle w:val="Contents4"/>
            <w:tabs>
              <w:tab w:val="clear" w:pos="8176"/>
              <w:tab w:val="right" w:pos="9026" w:leader="dot"/>
            </w:tabs>
            <w:rPr/>
          </w:pPr>
          <w:hyperlink w:anchor="__RefHeading___Toc3499415_73709187">
            <w:r>
              <w:rPr>
                <w:webHidden/>
                <w:rStyle w:val="IndexLink"/>
              </w:rPr>
              <w:t>5808</w:t>
            </w:r>
            <w:r>
              <w:rPr>
                <w:rStyle w:val="IndexLink"/>
                <w:rtl w:val="true"/>
              </w:rPr>
              <w:t xml:space="preserve"> - </w:t>
            </w:r>
            <w:r>
              <w:rPr>
                <w:rStyle w:val="IndexLink"/>
                <w:rtl w:val="true"/>
              </w:rPr>
              <w:t>كريب بن الصّبّاح الحميري</w:t>
            </w:r>
            <w:r>
              <w:rPr>
                <w:rStyle w:val="IndexLink"/>
                <w:rtl w:val="true"/>
              </w:rPr>
              <w:tab/>
            </w:r>
            <w:r>
              <w:rPr>
                <w:rStyle w:val="IndexLink"/>
              </w:rPr>
              <w:t>122</w:t>
            </w:r>
          </w:hyperlink>
        </w:p>
        <w:p>
          <w:pPr>
            <w:pStyle w:val="Contents4"/>
            <w:tabs>
              <w:tab w:val="clear" w:pos="8176"/>
              <w:tab w:val="right" w:pos="9026" w:leader="dot"/>
            </w:tabs>
            <w:rPr/>
          </w:pPr>
          <w:hyperlink w:anchor="__RefHeading___Toc3499417_73709187">
            <w:r>
              <w:rPr>
                <w:webHidden/>
                <w:rStyle w:val="IndexLink"/>
              </w:rPr>
              <w:t>5809</w:t>
            </w:r>
            <w:r>
              <w:rPr>
                <w:rStyle w:val="IndexLink"/>
                <w:rtl w:val="true"/>
              </w:rPr>
              <w:t xml:space="preserve"> - </w:t>
            </w:r>
            <w:r>
              <w:rPr>
                <w:rStyle w:val="IndexLink"/>
                <w:rtl w:val="true"/>
              </w:rPr>
              <w:t>كريب بن أبي مسلم أبو رشدين</w:t>
            </w:r>
            <w:r>
              <w:rPr>
                <w:rStyle w:val="IndexLink"/>
                <w:rtl w:val="true"/>
              </w:rPr>
              <w:tab/>
            </w:r>
            <w:r>
              <w:rPr>
                <w:rStyle w:val="IndexLink"/>
              </w:rPr>
              <w:t>123</w:t>
            </w:r>
          </w:hyperlink>
        </w:p>
        <w:p>
          <w:pPr>
            <w:pStyle w:val="Contents4"/>
            <w:tabs>
              <w:tab w:val="clear" w:pos="8176"/>
              <w:tab w:val="right" w:pos="9026" w:leader="dot"/>
            </w:tabs>
            <w:rPr/>
          </w:pPr>
          <w:hyperlink w:anchor="__RefHeading___Toc3499419_73709187">
            <w:r>
              <w:rPr>
                <w:webHidden/>
                <w:rStyle w:val="IndexLink"/>
              </w:rPr>
              <w:t>5810</w:t>
            </w:r>
            <w:r>
              <w:rPr>
                <w:rStyle w:val="IndexLink"/>
                <w:rtl w:val="true"/>
              </w:rPr>
              <w:t xml:space="preserve"> - </w:t>
            </w:r>
            <w:r>
              <w:rPr>
                <w:rStyle w:val="IndexLink"/>
                <w:rtl w:val="true"/>
              </w:rPr>
              <w:t>كريم بن عفيف بن عبد اللّه بن كعب بن غزّية بن مالك بن نصر بن مالك بن</w:t>
            </w:r>
            <w:r>
              <w:rPr>
                <w:rStyle w:val="IndexLink"/>
                <w:rtl w:val="true"/>
              </w:rPr>
              <w:tab/>
            </w:r>
            <w:r>
              <w:rPr>
                <w:rStyle w:val="IndexLink"/>
              </w:rPr>
              <w:t>130</w:t>
            </w:r>
          </w:hyperlink>
        </w:p>
        <w:p>
          <w:pPr>
            <w:pStyle w:val="Contents3"/>
            <w:tabs>
              <w:tab w:val="clear" w:pos="8459"/>
              <w:tab w:val="right" w:pos="9026" w:leader="dot"/>
            </w:tabs>
            <w:rPr/>
          </w:pPr>
          <w:hyperlink w:anchor="__RefHeading___Toc3499421_73709187">
            <w:r>
              <w:rPr>
                <w:webHidden/>
                <w:rStyle w:val="IndexLink"/>
                <w:rtl w:val="true"/>
              </w:rPr>
              <w:t>ذكر من اسمه كعب</w:t>
            </w:r>
            <w:r>
              <w:rPr>
                <w:rStyle w:val="IndexLink"/>
                <w:rtl w:val="true"/>
              </w:rPr>
              <w:tab/>
            </w:r>
            <w:r>
              <w:rPr>
                <w:rStyle w:val="IndexLink"/>
              </w:rPr>
              <w:t>131</w:t>
            </w:r>
          </w:hyperlink>
        </w:p>
        <w:p>
          <w:pPr>
            <w:pStyle w:val="Contents4"/>
            <w:tabs>
              <w:tab w:val="clear" w:pos="8176"/>
              <w:tab w:val="right" w:pos="9026" w:leader="dot"/>
            </w:tabs>
            <w:rPr/>
          </w:pPr>
          <w:hyperlink w:anchor="__RefHeading___Toc3499423_73709187">
            <w:r>
              <w:rPr>
                <w:webHidden/>
                <w:rStyle w:val="IndexLink"/>
              </w:rPr>
              <w:t>5811</w:t>
            </w:r>
            <w:r>
              <w:rPr>
                <w:rStyle w:val="IndexLink"/>
                <w:rtl w:val="true"/>
              </w:rPr>
              <w:t xml:space="preserve"> - </w:t>
            </w:r>
            <w:r>
              <w:rPr>
                <w:rStyle w:val="IndexLink"/>
                <w:rtl w:val="true"/>
              </w:rPr>
              <w:t>كعب بن جعيل بن قمير بن عجرة بن ثعلبة بن عوف بن مالك بن بكر بن</w:t>
            </w:r>
            <w:r>
              <w:rPr>
                <w:rStyle w:val="IndexLink"/>
                <w:rtl w:val="true"/>
              </w:rPr>
              <w:tab/>
            </w:r>
            <w:r>
              <w:rPr>
                <w:rStyle w:val="IndexLink"/>
              </w:rPr>
              <w:t>131</w:t>
            </w:r>
          </w:hyperlink>
        </w:p>
        <w:p>
          <w:pPr>
            <w:pStyle w:val="Contents4"/>
            <w:tabs>
              <w:tab w:val="clear" w:pos="8176"/>
              <w:tab w:val="right" w:pos="9026" w:leader="dot"/>
            </w:tabs>
            <w:rPr/>
          </w:pPr>
          <w:hyperlink w:anchor="__RefHeading___Toc3499425_73709187">
            <w:r>
              <w:rPr>
                <w:webHidden/>
                <w:rStyle w:val="IndexLink"/>
              </w:rPr>
              <w:t>5812</w:t>
            </w:r>
            <w:r>
              <w:rPr>
                <w:rStyle w:val="IndexLink"/>
                <w:rtl w:val="true"/>
              </w:rPr>
              <w:t xml:space="preserve"> - </w:t>
            </w:r>
            <w:r>
              <w:rPr>
                <w:rStyle w:val="IndexLink"/>
                <w:rtl w:val="true"/>
              </w:rPr>
              <w:t>كعب بن حامد، و يقال</w:t>
            </w:r>
            <w:r>
              <w:rPr>
                <w:rStyle w:val="IndexLink"/>
                <w:rtl w:val="true"/>
              </w:rPr>
              <w:t xml:space="preserve">: </w:t>
            </w:r>
            <w:r>
              <w:rPr>
                <w:rStyle w:val="IndexLink"/>
                <w:rtl w:val="true"/>
              </w:rPr>
              <w:t>حامز بالزاي، ابن سلمة بن جابر بن شراحيل بن</w:t>
            </w:r>
            <w:r>
              <w:rPr>
                <w:rStyle w:val="IndexLink"/>
                <w:rtl w:val="true"/>
              </w:rPr>
              <w:tab/>
            </w:r>
            <w:r>
              <w:rPr>
                <w:rStyle w:val="IndexLink"/>
              </w:rPr>
              <w:t>135</w:t>
            </w:r>
          </w:hyperlink>
        </w:p>
        <w:p>
          <w:pPr>
            <w:pStyle w:val="Contents4"/>
            <w:tabs>
              <w:tab w:val="clear" w:pos="8176"/>
              <w:tab w:val="right" w:pos="9026" w:leader="dot"/>
            </w:tabs>
            <w:rPr/>
          </w:pPr>
          <w:hyperlink w:anchor="__RefHeading___Toc3499427_73709187">
            <w:r>
              <w:rPr>
                <w:webHidden/>
                <w:rStyle w:val="IndexLink"/>
              </w:rPr>
              <w:t>5813</w:t>
            </w:r>
            <w:r>
              <w:rPr>
                <w:rStyle w:val="IndexLink"/>
                <w:rtl w:val="true"/>
              </w:rPr>
              <w:t xml:space="preserve"> - </w:t>
            </w:r>
            <w:r>
              <w:rPr>
                <w:rStyle w:val="IndexLink"/>
                <w:rtl w:val="true"/>
              </w:rPr>
              <w:t>كعب بن خريم بن جندب أبو حارثة المرّي</w:t>
            </w:r>
            <w:r>
              <w:rPr>
                <w:rStyle w:val="IndexLink"/>
                <w:rtl w:val="true"/>
              </w:rPr>
              <w:tab/>
            </w:r>
            <w:r>
              <w:rPr>
                <w:rStyle w:val="IndexLink"/>
              </w:rPr>
              <w:t>137</w:t>
            </w:r>
          </w:hyperlink>
        </w:p>
        <w:p>
          <w:pPr>
            <w:pStyle w:val="Contents4"/>
            <w:tabs>
              <w:tab w:val="clear" w:pos="8176"/>
              <w:tab w:val="right" w:pos="9026" w:leader="dot"/>
            </w:tabs>
            <w:rPr/>
          </w:pPr>
          <w:hyperlink w:anchor="__RefHeading___Toc3499429_73709187">
            <w:r>
              <w:rPr>
                <w:webHidden/>
                <w:rStyle w:val="IndexLink"/>
              </w:rPr>
              <w:t>5814</w:t>
            </w:r>
            <w:r>
              <w:rPr>
                <w:rStyle w:val="IndexLink"/>
                <w:rtl w:val="true"/>
              </w:rPr>
              <w:t xml:space="preserve"> - </w:t>
            </w:r>
            <w:r>
              <w:rPr>
                <w:rStyle w:val="IndexLink"/>
                <w:rtl w:val="true"/>
              </w:rPr>
              <w:t xml:space="preserve">كعب بن عبد اللّه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مالك </w:t>
            </w:r>
            <w:r>
              <w:rPr>
                <w:rStyle w:val="IndexLink"/>
                <w:rtl w:val="true"/>
              </w:rPr>
              <w:t xml:space="preserve">- </w:t>
            </w:r>
            <w:r>
              <w:rPr>
                <w:rStyle w:val="IndexLink"/>
                <w:rtl w:val="true"/>
              </w:rPr>
              <w:t>القيسي المعروف بالمخبّل</w:t>
            </w:r>
            <w:r>
              <w:rPr>
                <w:rStyle w:val="IndexLink"/>
                <w:rtl w:val="true"/>
              </w:rPr>
              <w:tab/>
            </w:r>
            <w:r>
              <w:rPr>
                <w:rStyle w:val="IndexLink"/>
              </w:rPr>
              <w:t>138</w:t>
            </w:r>
          </w:hyperlink>
        </w:p>
        <w:p>
          <w:pPr>
            <w:pStyle w:val="Contents4"/>
            <w:tabs>
              <w:tab w:val="clear" w:pos="8176"/>
              <w:tab w:val="right" w:pos="9026" w:leader="dot"/>
            </w:tabs>
            <w:rPr/>
          </w:pPr>
          <w:hyperlink w:anchor="__RefHeading___Toc3499431_73709187">
            <w:r>
              <w:rPr>
                <w:webHidden/>
                <w:rStyle w:val="IndexLink"/>
              </w:rPr>
              <w:t>5815</w:t>
            </w:r>
            <w:r>
              <w:rPr>
                <w:rStyle w:val="IndexLink"/>
                <w:rtl w:val="true"/>
              </w:rPr>
              <w:t xml:space="preserve"> - </w:t>
            </w:r>
            <w:r>
              <w:rPr>
                <w:rStyle w:val="IndexLink"/>
                <w:rtl w:val="true"/>
              </w:rPr>
              <w:t>كعب بن عجرة أبو محمّد، و يقال</w:t>
            </w:r>
            <w:r>
              <w:rPr>
                <w:rStyle w:val="IndexLink"/>
                <w:rtl w:val="true"/>
              </w:rPr>
              <w:t xml:space="preserve">: </w:t>
            </w:r>
            <w:r>
              <w:rPr>
                <w:rStyle w:val="IndexLink"/>
                <w:rtl w:val="true"/>
              </w:rPr>
              <w:t>أبو عبد اللّه، و يقال</w:t>
            </w:r>
            <w:r>
              <w:rPr>
                <w:rStyle w:val="IndexLink"/>
                <w:rtl w:val="true"/>
              </w:rPr>
              <w:t xml:space="preserve">: </w:t>
            </w:r>
            <w:r>
              <w:rPr>
                <w:rStyle w:val="IndexLink"/>
                <w:rtl w:val="true"/>
              </w:rPr>
              <w:t>أبو إسحاق</w:t>
            </w:r>
            <w:r>
              <w:rPr>
                <w:rStyle w:val="IndexLink"/>
                <w:rtl w:val="true"/>
              </w:rPr>
              <w:tab/>
            </w:r>
            <w:r>
              <w:rPr>
                <w:rStyle w:val="IndexLink"/>
              </w:rPr>
              <w:t>144</w:t>
            </w:r>
          </w:hyperlink>
        </w:p>
        <w:p>
          <w:pPr>
            <w:pStyle w:val="Contents4"/>
            <w:tabs>
              <w:tab w:val="clear" w:pos="8176"/>
              <w:tab w:val="right" w:pos="9026" w:leader="dot"/>
            </w:tabs>
            <w:rPr/>
          </w:pPr>
          <w:hyperlink w:anchor="__RefHeading___Toc3499433_73709187">
            <w:r>
              <w:rPr>
                <w:webHidden/>
                <w:rStyle w:val="IndexLink"/>
              </w:rPr>
              <w:t>5816</w:t>
            </w:r>
            <w:r>
              <w:rPr>
                <w:rStyle w:val="IndexLink"/>
                <w:rtl w:val="true"/>
              </w:rPr>
              <w:t xml:space="preserve"> - </w:t>
            </w:r>
            <w:r>
              <w:rPr>
                <w:rStyle w:val="IndexLink"/>
                <w:rtl w:val="true"/>
              </w:rPr>
              <w:t>كعب بن عمير الغفاري</w:t>
            </w:r>
            <w:r>
              <w:rPr>
                <w:rStyle w:val="IndexLink"/>
                <w:rtl w:val="true"/>
              </w:rPr>
              <w:tab/>
            </w:r>
            <w:r>
              <w:rPr>
                <w:rStyle w:val="IndexLink"/>
              </w:rPr>
              <w:t>154</w:t>
            </w:r>
          </w:hyperlink>
        </w:p>
        <w:p>
          <w:pPr>
            <w:pStyle w:val="Contents4"/>
            <w:tabs>
              <w:tab w:val="clear" w:pos="8176"/>
              <w:tab w:val="right" w:pos="9026" w:leader="dot"/>
            </w:tabs>
            <w:rPr/>
          </w:pPr>
          <w:hyperlink w:anchor="__RefHeading___Toc3499435_73709187">
            <w:r>
              <w:rPr>
                <w:webHidden/>
                <w:rStyle w:val="IndexLink"/>
              </w:rPr>
              <w:t>5817</w:t>
            </w:r>
            <w:r>
              <w:rPr>
                <w:rStyle w:val="IndexLink"/>
                <w:rtl w:val="true"/>
              </w:rPr>
              <w:t xml:space="preserve"> - </w:t>
            </w:r>
            <w:r>
              <w:rPr>
                <w:rStyle w:val="IndexLink"/>
                <w:rtl w:val="true"/>
              </w:rPr>
              <w:t>كعب بن ماتع بن هيسوع</w:t>
            </w:r>
            <w:r>
              <w:rPr>
                <w:rStyle w:val="IndexLink"/>
                <w:rtl w:val="true"/>
              </w:rPr>
              <w:tab/>
            </w:r>
            <w:r>
              <w:rPr>
                <w:rStyle w:val="IndexLink"/>
              </w:rPr>
              <w:t>156</w:t>
            </w:r>
          </w:hyperlink>
        </w:p>
        <w:p>
          <w:pPr>
            <w:pStyle w:val="Contents4"/>
            <w:tabs>
              <w:tab w:val="clear" w:pos="8176"/>
              <w:tab w:val="right" w:pos="9026" w:leader="dot"/>
            </w:tabs>
            <w:rPr/>
          </w:pPr>
          <w:hyperlink w:anchor="__RefHeading___Toc3499437_73709187">
            <w:r>
              <w:rPr>
                <w:webHidden/>
                <w:rStyle w:val="IndexLink"/>
              </w:rPr>
              <w:t>5818</w:t>
            </w:r>
            <w:r>
              <w:rPr>
                <w:rStyle w:val="IndexLink"/>
                <w:rtl w:val="true"/>
              </w:rPr>
              <w:t xml:space="preserve"> - </w:t>
            </w:r>
            <w:r>
              <w:rPr>
                <w:rStyle w:val="IndexLink"/>
                <w:rtl w:val="true"/>
              </w:rPr>
              <w:t xml:space="preserve">كعب بن مالك بن أبي كعب </w:t>
            </w:r>
            <w:r>
              <w:rPr>
                <w:rStyle w:val="IndexLink"/>
                <w:rtl w:val="true"/>
              </w:rPr>
              <w:t xml:space="preserve">- </w:t>
            </w:r>
            <w:r>
              <w:rPr>
                <w:rStyle w:val="IndexLink"/>
                <w:rtl w:val="true"/>
              </w:rPr>
              <w:t xml:space="preserve">و اسمه عمرو </w:t>
            </w:r>
            <w:r>
              <w:rPr>
                <w:rStyle w:val="IndexLink"/>
                <w:rtl w:val="true"/>
              </w:rPr>
              <w:t xml:space="preserve">- </w:t>
            </w:r>
            <w:r>
              <w:rPr>
                <w:rStyle w:val="IndexLink"/>
                <w:rtl w:val="true"/>
              </w:rPr>
              <w:t>بن القين بن كعب بن سواد</w:t>
            </w:r>
            <w:r>
              <w:rPr>
                <w:rStyle w:val="IndexLink"/>
                <w:rtl w:val="true"/>
              </w:rPr>
              <w:tab/>
            </w:r>
            <w:r>
              <w:rPr>
                <w:rStyle w:val="IndexLink"/>
              </w:rPr>
              <w:t>181</w:t>
            </w:r>
          </w:hyperlink>
        </w:p>
        <w:p>
          <w:pPr>
            <w:pStyle w:val="Contents4"/>
            <w:tabs>
              <w:tab w:val="clear" w:pos="8176"/>
              <w:tab w:val="right" w:pos="9026" w:leader="dot"/>
            </w:tabs>
            <w:rPr/>
          </w:pPr>
          <w:hyperlink w:anchor="__RefHeading___Toc3499439_73709187">
            <w:r>
              <w:rPr>
                <w:webHidden/>
                <w:rStyle w:val="IndexLink"/>
              </w:rPr>
              <w:t>5819</w:t>
            </w:r>
            <w:r>
              <w:rPr>
                <w:rStyle w:val="IndexLink"/>
                <w:rtl w:val="true"/>
              </w:rPr>
              <w:t xml:space="preserve"> - </w:t>
            </w:r>
            <w:r>
              <w:rPr>
                <w:rStyle w:val="IndexLink"/>
                <w:rtl w:val="true"/>
              </w:rPr>
              <w:t>كعب بن معدان الأزدي، ثم الأشقري</w:t>
            </w:r>
            <w:r>
              <w:rPr>
                <w:rStyle w:val="IndexLink"/>
                <w:rtl w:val="true"/>
              </w:rPr>
              <w:tab/>
            </w:r>
            <w:r>
              <w:rPr>
                <w:rStyle w:val="IndexLink"/>
              </w:rPr>
              <w:t>213</w:t>
            </w:r>
          </w:hyperlink>
        </w:p>
        <w:p>
          <w:pPr>
            <w:pStyle w:val="Contents4"/>
            <w:tabs>
              <w:tab w:val="clear" w:pos="8176"/>
              <w:tab w:val="right" w:pos="9026" w:leader="dot"/>
            </w:tabs>
            <w:rPr/>
          </w:pPr>
          <w:hyperlink w:anchor="__RefHeading___Toc3499441_73709187">
            <w:r>
              <w:rPr>
                <w:webHidden/>
                <w:rStyle w:val="IndexLink"/>
              </w:rPr>
              <w:t>5820</w:t>
            </w:r>
            <w:r>
              <w:rPr>
                <w:rStyle w:val="IndexLink"/>
                <w:rtl w:val="true"/>
              </w:rPr>
              <w:t xml:space="preserve"> - </w:t>
            </w:r>
            <w:r>
              <w:rPr>
                <w:rStyle w:val="IndexLink"/>
                <w:rtl w:val="true"/>
              </w:rPr>
              <w:t>كعب الدمشقي</w:t>
            </w:r>
            <w:r>
              <w:rPr>
                <w:rStyle w:val="IndexLink"/>
                <w:rtl w:val="true"/>
              </w:rPr>
              <w:tab/>
            </w:r>
            <w:r>
              <w:rPr>
                <w:rStyle w:val="IndexLink"/>
              </w:rPr>
              <w:t>218</w:t>
            </w:r>
          </w:hyperlink>
        </w:p>
        <w:p>
          <w:pPr>
            <w:pStyle w:val="Contents3"/>
            <w:tabs>
              <w:tab w:val="clear" w:pos="8459"/>
              <w:tab w:val="right" w:pos="9026" w:leader="dot"/>
            </w:tabs>
            <w:rPr/>
          </w:pPr>
          <w:hyperlink w:anchor="__RefHeading___Toc3499443_73709187">
            <w:r>
              <w:rPr>
                <w:webHidden/>
                <w:rStyle w:val="IndexLink"/>
                <w:rtl w:val="true"/>
              </w:rPr>
              <w:t>ذكر من اسمه كلثوم</w:t>
            </w:r>
            <w:r>
              <w:rPr>
                <w:rStyle w:val="IndexLink"/>
                <w:rtl w:val="true"/>
              </w:rPr>
              <w:tab/>
            </w:r>
            <w:r>
              <w:rPr>
                <w:rStyle w:val="IndexLink"/>
              </w:rPr>
              <w:t>218</w:t>
            </w:r>
          </w:hyperlink>
        </w:p>
        <w:p>
          <w:pPr>
            <w:pStyle w:val="Contents4"/>
            <w:tabs>
              <w:tab w:val="clear" w:pos="8176"/>
              <w:tab w:val="right" w:pos="9026" w:leader="dot"/>
            </w:tabs>
            <w:rPr/>
          </w:pPr>
          <w:hyperlink w:anchor="__RefHeading___Toc3499445_73709187">
            <w:r>
              <w:rPr>
                <w:webHidden/>
                <w:rStyle w:val="IndexLink"/>
              </w:rPr>
              <w:t>5821</w:t>
            </w:r>
            <w:r>
              <w:rPr>
                <w:rStyle w:val="IndexLink"/>
                <w:rtl w:val="true"/>
              </w:rPr>
              <w:t xml:space="preserve"> - </w:t>
            </w:r>
            <w:r>
              <w:rPr>
                <w:rStyle w:val="IndexLink"/>
                <w:rtl w:val="true"/>
              </w:rPr>
              <w:t>كلثوم بن زياد أبو عمرو المحاربي الدّاراني</w:t>
            </w:r>
            <w:r>
              <w:rPr>
                <w:rStyle w:val="IndexLink"/>
                <w:rtl w:val="true"/>
              </w:rPr>
              <w:tab/>
            </w:r>
            <w:r>
              <w:rPr>
                <w:rStyle w:val="IndexLink"/>
              </w:rPr>
              <w:t>218</w:t>
            </w:r>
          </w:hyperlink>
        </w:p>
        <w:p>
          <w:pPr>
            <w:pStyle w:val="Contents4"/>
            <w:tabs>
              <w:tab w:val="clear" w:pos="8176"/>
              <w:tab w:val="right" w:pos="9026" w:leader="dot"/>
            </w:tabs>
            <w:rPr/>
          </w:pPr>
          <w:hyperlink w:anchor="__RefHeading___Toc3499447_73709187">
            <w:r>
              <w:rPr>
                <w:webHidden/>
                <w:rStyle w:val="IndexLink"/>
              </w:rPr>
              <w:t>5822</w:t>
            </w:r>
            <w:r>
              <w:rPr>
                <w:rStyle w:val="IndexLink"/>
                <w:rtl w:val="true"/>
              </w:rPr>
              <w:t xml:space="preserve"> - </w:t>
            </w:r>
            <w:r>
              <w:rPr>
                <w:rStyle w:val="IndexLink"/>
                <w:rtl w:val="true"/>
              </w:rPr>
              <w:t>كلثوم بن عبد اللّه الحكمي</w:t>
            </w:r>
            <w:r>
              <w:rPr>
                <w:rStyle w:val="IndexLink"/>
                <w:rtl w:val="true"/>
              </w:rPr>
              <w:tab/>
            </w:r>
            <w:r>
              <w:rPr>
                <w:rStyle w:val="IndexLink"/>
              </w:rPr>
              <w:t>222</w:t>
            </w:r>
          </w:hyperlink>
        </w:p>
        <w:p>
          <w:pPr>
            <w:pStyle w:val="Contents4"/>
            <w:tabs>
              <w:tab w:val="clear" w:pos="8176"/>
              <w:tab w:val="right" w:pos="9026" w:leader="dot"/>
            </w:tabs>
            <w:rPr/>
          </w:pPr>
          <w:hyperlink w:anchor="__RefHeading___Toc3499449_73709187">
            <w:r>
              <w:rPr>
                <w:webHidden/>
                <w:rStyle w:val="IndexLink"/>
              </w:rPr>
              <w:t>5823</w:t>
            </w:r>
            <w:r>
              <w:rPr>
                <w:rStyle w:val="IndexLink"/>
                <w:rtl w:val="true"/>
              </w:rPr>
              <w:t xml:space="preserve"> - </w:t>
            </w:r>
            <w:r>
              <w:rPr>
                <w:rStyle w:val="IndexLink"/>
                <w:rtl w:val="true"/>
              </w:rPr>
              <w:t>كلثوم بن عياض بن وحوح ابن قيس بن الأعور بن قشير بن كعب بن ربيعة</w:t>
            </w:r>
            <w:r>
              <w:rPr>
                <w:rStyle w:val="IndexLink"/>
                <w:rtl w:val="true"/>
              </w:rPr>
              <w:tab/>
            </w:r>
            <w:r>
              <w:rPr>
                <w:rStyle w:val="IndexLink"/>
              </w:rPr>
              <w:t>222</w:t>
            </w:r>
          </w:hyperlink>
        </w:p>
        <w:p>
          <w:pPr>
            <w:pStyle w:val="Contents3"/>
            <w:tabs>
              <w:tab w:val="clear" w:pos="8459"/>
              <w:tab w:val="right" w:pos="9026" w:leader="dot"/>
            </w:tabs>
            <w:rPr/>
          </w:pPr>
          <w:hyperlink w:anchor="__RefHeading___Toc349945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كلياتكين</w:t>
            </w:r>
            <w:r>
              <w:rPr>
                <w:rStyle w:val="IndexLink"/>
                <w:rtl w:val="true"/>
              </w:rPr>
              <w:tab/>
            </w:r>
            <w:r>
              <w:rPr>
                <w:rStyle w:val="IndexLink"/>
              </w:rPr>
              <w:t>231</w:t>
            </w:r>
          </w:hyperlink>
        </w:p>
        <w:p>
          <w:pPr>
            <w:pStyle w:val="Contents4"/>
            <w:tabs>
              <w:tab w:val="clear" w:pos="8176"/>
              <w:tab w:val="right" w:pos="9026" w:leader="dot"/>
            </w:tabs>
            <w:rPr/>
          </w:pPr>
          <w:hyperlink w:anchor="__RefHeading___Toc3499453_73709187">
            <w:r>
              <w:rPr>
                <w:webHidden/>
                <w:rStyle w:val="IndexLink"/>
              </w:rPr>
              <w:t>5824</w:t>
            </w:r>
            <w:r>
              <w:rPr>
                <w:rStyle w:val="IndexLink"/>
                <w:rtl w:val="true"/>
              </w:rPr>
              <w:t xml:space="preserve"> - </w:t>
            </w:r>
            <w:r>
              <w:rPr>
                <w:rStyle w:val="IndexLink"/>
                <w:rtl w:val="true"/>
              </w:rPr>
              <w:t>كلياتكين التركي</w:t>
            </w:r>
            <w:r>
              <w:rPr>
                <w:rStyle w:val="IndexLink"/>
                <w:rtl w:val="true"/>
              </w:rPr>
              <w:tab/>
            </w:r>
            <w:r>
              <w:rPr>
                <w:rStyle w:val="IndexLink"/>
              </w:rPr>
              <w:t>231</w:t>
            </w:r>
          </w:hyperlink>
        </w:p>
        <w:p>
          <w:pPr>
            <w:pStyle w:val="Contents3"/>
            <w:tabs>
              <w:tab w:val="clear" w:pos="8459"/>
              <w:tab w:val="right" w:pos="9026" w:leader="dot"/>
            </w:tabs>
            <w:rPr/>
          </w:pPr>
          <w:hyperlink w:anchor="__RefHeading___Toc3499455_73709187">
            <w:r>
              <w:rPr>
                <w:webHidden/>
                <w:rStyle w:val="IndexLink"/>
                <w:rtl w:val="true"/>
              </w:rPr>
              <w:t>ذكر من اسمه كليب</w:t>
            </w:r>
            <w:r>
              <w:rPr>
                <w:rStyle w:val="IndexLink"/>
                <w:rtl w:val="true"/>
              </w:rPr>
              <w:tab/>
            </w:r>
            <w:r>
              <w:rPr>
                <w:rStyle w:val="IndexLink"/>
              </w:rPr>
              <w:t>231</w:t>
            </w:r>
          </w:hyperlink>
        </w:p>
        <w:p>
          <w:pPr>
            <w:pStyle w:val="Contents4"/>
            <w:tabs>
              <w:tab w:val="clear" w:pos="8176"/>
              <w:tab w:val="right" w:pos="9026" w:leader="dot"/>
            </w:tabs>
            <w:rPr/>
          </w:pPr>
          <w:hyperlink w:anchor="__RefHeading___Toc3499457_73709187">
            <w:r>
              <w:rPr>
                <w:webHidden/>
                <w:rStyle w:val="IndexLink"/>
              </w:rPr>
              <w:t>5825</w:t>
            </w:r>
            <w:r>
              <w:rPr>
                <w:rStyle w:val="IndexLink"/>
                <w:rtl w:val="true"/>
              </w:rPr>
              <w:t xml:space="preserve"> - </w:t>
            </w:r>
            <w:r>
              <w:rPr>
                <w:rStyle w:val="IndexLink"/>
                <w:rtl w:val="true"/>
              </w:rPr>
              <w:t>كليب بن أده اليماني الأبناوي</w:t>
            </w:r>
            <w:r>
              <w:rPr>
                <w:rStyle w:val="IndexLink"/>
                <w:rtl w:val="true"/>
              </w:rPr>
              <w:tab/>
            </w:r>
            <w:r>
              <w:rPr>
                <w:rStyle w:val="IndexLink"/>
              </w:rPr>
              <w:t>231</w:t>
            </w:r>
          </w:hyperlink>
        </w:p>
        <w:p>
          <w:pPr>
            <w:pStyle w:val="Contents4"/>
            <w:tabs>
              <w:tab w:val="clear" w:pos="8176"/>
              <w:tab w:val="right" w:pos="9026" w:leader="dot"/>
            </w:tabs>
            <w:rPr/>
          </w:pPr>
          <w:hyperlink w:anchor="__RefHeading___Toc3499459_73709187">
            <w:r>
              <w:rPr>
                <w:webHidden/>
                <w:rStyle w:val="IndexLink"/>
              </w:rPr>
              <w:t>5826</w:t>
            </w:r>
            <w:r>
              <w:rPr>
                <w:rStyle w:val="IndexLink"/>
                <w:rtl w:val="true"/>
              </w:rPr>
              <w:t xml:space="preserve"> - </w:t>
            </w:r>
            <w:r>
              <w:rPr>
                <w:rStyle w:val="IndexLink"/>
                <w:rtl w:val="true"/>
              </w:rPr>
              <w:t>كليب بن علي بن الحسن أبو الفتح البزّاز</w:t>
            </w:r>
            <w:r>
              <w:rPr>
                <w:rStyle w:val="IndexLink"/>
                <w:rtl w:val="true"/>
              </w:rPr>
              <w:tab/>
            </w:r>
            <w:r>
              <w:rPr>
                <w:rStyle w:val="IndexLink"/>
              </w:rPr>
              <w:t>232</w:t>
            </w:r>
          </w:hyperlink>
        </w:p>
        <w:p>
          <w:pPr>
            <w:pStyle w:val="Contents4"/>
            <w:tabs>
              <w:tab w:val="clear" w:pos="8176"/>
              <w:tab w:val="right" w:pos="9026" w:leader="dot"/>
            </w:tabs>
            <w:rPr/>
          </w:pPr>
          <w:hyperlink w:anchor="__RefHeading___Toc3499461_73709187">
            <w:r>
              <w:rPr>
                <w:webHidden/>
                <w:rStyle w:val="IndexLink"/>
              </w:rPr>
              <w:t>5827</w:t>
            </w:r>
            <w:r>
              <w:rPr>
                <w:rStyle w:val="IndexLink"/>
                <w:rtl w:val="true"/>
              </w:rPr>
              <w:t xml:space="preserve"> - </w:t>
            </w:r>
            <w:r>
              <w:rPr>
                <w:rStyle w:val="IndexLink"/>
                <w:rtl w:val="true"/>
              </w:rPr>
              <w:t>كليب بن عيسى بن أبي حجير الثّقفي</w:t>
            </w:r>
            <w:r>
              <w:rPr>
                <w:rStyle w:val="IndexLink"/>
                <w:rtl w:val="true"/>
              </w:rPr>
              <w:tab/>
            </w:r>
            <w:r>
              <w:rPr>
                <w:rStyle w:val="IndexLink"/>
              </w:rPr>
              <w:t>232</w:t>
            </w:r>
          </w:hyperlink>
        </w:p>
        <w:p>
          <w:pPr>
            <w:pStyle w:val="Contents3"/>
            <w:tabs>
              <w:tab w:val="clear" w:pos="8459"/>
              <w:tab w:val="right" w:pos="9026" w:leader="dot"/>
            </w:tabs>
            <w:rPr/>
          </w:pPr>
          <w:hyperlink w:anchor="__RefHeading___Toc3499463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كميت</w:t>
            </w:r>
            <w:r>
              <w:rPr>
                <w:rStyle w:val="IndexLink"/>
                <w:rtl w:val="true"/>
              </w:rPr>
              <w:tab/>
            </w:r>
            <w:r>
              <w:rPr>
                <w:rStyle w:val="IndexLink"/>
              </w:rPr>
              <w:t>234</w:t>
            </w:r>
          </w:hyperlink>
        </w:p>
        <w:p>
          <w:pPr>
            <w:pStyle w:val="Contents4"/>
            <w:tabs>
              <w:tab w:val="clear" w:pos="8176"/>
              <w:tab w:val="right" w:pos="9026" w:leader="dot"/>
            </w:tabs>
            <w:rPr/>
          </w:pPr>
          <w:hyperlink w:anchor="__RefHeading___Toc3499465_73709187">
            <w:r>
              <w:rPr>
                <w:webHidden/>
                <w:rStyle w:val="IndexLink"/>
              </w:rPr>
              <w:t>5828</w:t>
            </w:r>
            <w:r>
              <w:rPr>
                <w:rStyle w:val="IndexLink"/>
                <w:rtl w:val="true"/>
              </w:rPr>
              <w:t xml:space="preserve"> - </w:t>
            </w:r>
            <w:r>
              <w:rPr>
                <w:rStyle w:val="IndexLink"/>
                <w:rtl w:val="true"/>
              </w:rPr>
              <w:t>كميت بن زيد بن خنيس بن مجالد بن وهيب بن عمرو بن سبيع،</w:t>
            </w:r>
            <w:r>
              <w:rPr>
                <w:rStyle w:val="IndexLink"/>
                <w:rtl w:val="true"/>
              </w:rPr>
              <w:tab/>
            </w:r>
            <w:r>
              <w:rPr>
                <w:rStyle w:val="IndexLink"/>
              </w:rPr>
              <w:t>234</w:t>
            </w:r>
          </w:hyperlink>
        </w:p>
        <w:p>
          <w:pPr>
            <w:pStyle w:val="Contents3"/>
            <w:tabs>
              <w:tab w:val="clear" w:pos="8459"/>
              <w:tab w:val="right" w:pos="9026" w:leader="dot"/>
            </w:tabs>
            <w:rPr/>
          </w:pPr>
          <w:hyperlink w:anchor="__RefHeading___Toc349946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كميل</w:t>
            </w:r>
            <w:r>
              <w:rPr>
                <w:rStyle w:val="IndexLink"/>
                <w:rtl w:val="true"/>
              </w:rPr>
              <w:tab/>
            </w:r>
            <w:r>
              <w:rPr>
                <w:rStyle w:val="IndexLink"/>
              </w:rPr>
              <w:t>252</w:t>
            </w:r>
          </w:hyperlink>
        </w:p>
        <w:p>
          <w:pPr>
            <w:pStyle w:val="Contents4"/>
            <w:tabs>
              <w:tab w:val="clear" w:pos="8176"/>
              <w:tab w:val="right" w:pos="9026" w:leader="dot"/>
            </w:tabs>
            <w:rPr/>
          </w:pPr>
          <w:hyperlink w:anchor="__RefHeading___Toc3499469_73709187">
            <w:r>
              <w:rPr>
                <w:webHidden/>
                <w:rStyle w:val="IndexLink"/>
              </w:rPr>
              <w:t>5829</w:t>
            </w:r>
            <w:r>
              <w:rPr>
                <w:rStyle w:val="IndexLink"/>
                <w:rtl w:val="true"/>
              </w:rPr>
              <w:t xml:space="preserve"> - </w:t>
            </w:r>
            <w:r>
              <w:rPr>
                <w:rStyle w:val="IndexLink"/>
                <w:rtl w:val="true"/>
              </w:rPr>
              <w:t>كميل بن زياد ابن نهيك بن هيثم بن سعد بن مالك بن الحارث بن صهبان</w:t>
            </w:r>
            <w:r>
              <w:rPr>
                <w:rStyle w:val="IndexLink"/>
                <w:rtl w:val="true"/>
              </w:rPr>
              <w:tab/>
            </w:r>
            <w:r>
              <w:rPr>
                <w:rStyle w:val="IndexLink"/>
              </w:rPr>
              <w:t>252</w:t>
            </w:r>
          </w:hyperlink>
        </w:p>
        <w:p>
          <w:pPr>
            <w:pStyle w:val="Contents3"/>
            <w:tabs>
              <w:tab w:val="clear" w:pos="8459"/>
              <w:tab w:val="right" w:pos="9026" w:leader="dot"/>
            </w:tabs>
            <w:rPr/>
          </w:pPr>
          <w:hyperlink w:anchor="__RefHeading___Toc349947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كنانة</w:t>
            </w:r>
            <w:r>
              <w:rPr>
                <w:rStyle w:val="IndexLink"/>
                <w:rtl w:val="true"/>
              </w:rPr>
              <w:tab/>
            </w:r>
            <w:r>
              <w:rPr>
                <w:rStyle w:val="IndexLink"/>
              </w:rPr>
              <w:t>262</w:t>
            </w:r>
          </w:hyperlink>
        </w:p>
        <w:p>
          <w:pPr>
            <w:pStyle w:val="Contents4"/>
            <w:tabs>
              <w:tab w:val="clear" w:pos="8176"/>
              <w:tab w:val="right" w:pos="9026" w:leader="dot"/>
            </w:tabs>
            <w:rPr/>
          </w:pPr>
          <w:hyperlink w:anchor="__RefHeading___Toc3499473_73709187">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3499475_73709187">
            <w:r>
              <w:rPr>
                <w:webHidden/>
                <w:rStyle w:val="IndexLink"/>
              </w:rPr>
              <w:t>5830</w:t>
            </w:r>
            <w:r>
              <w:rPr>
                <w:rStyle w:val="IndexLink"/>
                <w:rtl w:val="true"/>
              </w:rPr>
              <w:t xml:space="preserve"> - </w:t>
            </w:r>
            <w:r>
              <w:rPr>
                <w:rStyle w:val="IndexLink"/>
                <w:rtl w:val="true"/>
              </w:rPr>
              <w:t>كنانة بن بشر بن سلمان و يقال</w:t>
            </w:r>
            <w:r>
              <w:rPr>
                <w:rStyle w:val="IndexLink"/>
                <w:rtl w:val="true"/>
              </w:rPr>
              <w:t xml:space="preserve">: </w:t>
            </w:r>
            <w:r>
              <w:rPr>
                <w:rStyle w:val="IndexLink"/>
                <w:rtl w:val="true"/>
              </w:rPr>
              <w:t xml:space="preserve">بن بشر بن عتاب </w:t>
            </w:r>
            <w:r>
              <w:rPr>
                <w:rStyle w:val="IndexLink"/>
                <w:rtl w:val="true"/>
              </w:rPr>
              <w:t xml:space="preserve">- </w:t>
            </w:r>
            <w:r>
              <w:rPr>
                <w:rStyle w:val="IndexLink"/>
                <w:rtl w:val="true"/>
              </w:rPr>
              <w:t>التّجيبي الأيدعاني</w:t>
            </w:r>
            <w:r>
              <w:rPr>
                <w:rStyle w:val="IndexLink"/>
                <w:rtl w:val="true"/>
              </w:rPr>
              <w:tab/>
            </w:r>
            <w:r>
              <w:rPr>
                <w:rStyle w:val="IndexLink"/>
              </w:rPr>
              <w:t>262</w:t>
            </w:r>
          </w:hyperlink>
        </w:p>
        <w:p>
          <w:pPr>
            <w:pStyle w:val="Contents3"/>
            <w:tabs>
              <w:tab w:val="clear" w:pos="8459"/>
              <w:tab w:val="right" w:pos="9026" w:leader="dot"/>
            </w:tabs>
            <w:rPr/>
          </w:pPr>
          <w:hyperlink w:anchor="__RefHeading___Toc349947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كنجور</w:t>
            </w:r>
            <w:r>
              <w:rPr>
                <w:rStyle w:val="IndexLink"/>
                <w:rtl w:val="true"/>
              </w:rPr>
              <w:tab/>
            </w:r>
            <w:r>
              <w:rPr>
                <w:rStyle w:val="IndexLink"/>
              </w:rPr>
              <w:t>265</w:t>
            </w:r>
          </w:hyperlink>
        </w:p>
        <w:p>
          <w:pPr>
            <w:pStyle w:val="Contents4"/>
            <w:tabs>
              <w:tab w:val="clear" w:pos="8176"/>
              <w:tab w:val="right" w:pos="9026" w:leader="dot"/>
            </w:tabs>
            <w:rPr/>
          </w:pPr>
          <w:hyperlink w:anchor="__RefHeading___Toc3499479_73709187">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3499481_73709187">
            <w:r>
              <w:rPr>
                <w:webHidden/>
                <w:rStyle w:val="IndexLink"/>
              </w:rPr>
              <w:t>5831</w:t>
            </w:r>
            <w:r>
              <w:rPr>
                <w:rStyle w:val="IndexLink"/>
                <w:rtl w:val="true"/>
              </w:rPr>
              <w:t xml:space="preserve"> - </w:t>
            </w:r>
            <w:r>
              <w:rPr>
                <w:rStyle w:val="IndexLink"/>
                <w:rtl w:val="true"/>
              </w:rPr>
              <w:t>كنجور بن عيسى أبو محمّد الفرغاني</w:t>
            </w:r>
            <w:r>
              <w:rPr>
                <w:rStyle w:val="IndexLink"/>
                <w:rtl w:val="true"/>
              </w:rPr>
              <w:tab/>
            </w:r>
            <w:r>
              <w:rPr>
                <w:rStyle w:val="IndexLink"/>
              </w:rPr>
              <w:t>265</w:t>
            </w:r>
          </w:hyperlink>
        </w:p>
        <w:p>
          <w:pPr>
            <w:pStyle w:val="Contents4"/>
            <w:tabs>
              <w:tab w:val="clear" w:pos="8176"/>
              <w:tab w:val="right" w:pos="9026" w:leader="dot"/>
            </w:tabs>
            <w:rPr/>
          </w:pPr>
          <w:hyperlink w:anchor="__RefHeading___Toc3499483_73709187">
            <w:r>
              <w:rPr>
                <w:webHidden/>
                <w:rStyle w:val="IndexLink"/>
              </w:rPr>
              <w:t>5832</w:t>
            </w:r>
            <w:r>
              <w:rPr>
                <w:rStyle w:val="IndexLink"/>
                <w:rtl w:val="true"/>
              </w:rPr>
              <w:t xml:space="preserve"> - </w:t>
            </w:r>
            <w:r>
              <w:rPr>
                <w:rStyle w:val="IndexLink"/>
                <w:rtl w:val="true"/>
              </w:rPr>
              <w:t>كنيز بن عبد اللّه أبو علي الخادم الفقيه الشافعي</w:t>
            </w:r>
            <w:r>
              <w:rPr>
                <w:rStyle w:val="IndexLink"/>
                <w:rtl w:val="true"/>
              </w:rPr>
              <w:tab/>
            </w:r>
            <w:r>
              <w:rPr>
                <w:rStyle w:val="IndexLink"/>
              </w:rPr>
              <w:t>266</w:t>
            </w:r>
          </w:hyperlink>
        </w:p>
        <w:p>
          <w:pPr>
            <w:pStyle w:val="Contents3"/>
            <w:tabs>
              <w:tab w:val="clear" w:pos="8459"/>
              <w:tab w:val="right" w:pos="9026" w:leader="dot"/>
            </w:tabs>
            <w:rPr/>
          </w:pPr>
          <w:hyperlink w:anchor="__RefHeading___Toc3499485_73709187">
            <w:r>
              <w:rPr>
                <w:webHidden/>
                <w:rStyle w:val="IndexLink"/>
                <w:rtl w:val="true"/>
              </w:rPr>
              <w:t>ذكر من اسمه كوثر</w:t>
            </w:r>
            <w:r>
              <w:rPr>
                <w:rStyle w:val="IndexLink"/>
                <w:rtl w:val="true"/>
              </w:rPr>
              <w:tab/>
            </w:r>
            <w:r>
              <w:rPr>
                <w:rStyle w:val="IndexLink"/>
              </w:rPr>
              <w:t>268</w:t>
            </w:r>
          </w:hyperlink>
        </w:p>
        <w:p>
          <w:pPr>
            <w:pStyle w:val="Contents4"/>
            <w:tabs>
              <w:tab w:val="clear" w:pos="8176"/>
              <w:tab w:val="right" w:pos="9026" w:leader="dot"/>
            </w:tabs>
            <w:rPr/>
          </w:pPr>
          <w:hyperlink w:anchor="__RefHeading___Toc3499487_73709187">
            <w:r>
              <w:rPr>
                <w:webHidden/>
                <w:rStyle w:val="IndexLink"/>
              </w:rPr>
              <w:t>5833</w:t>
            </w:r>
            <w:r>
              <w:rPr>
                <w:rStyle w:val="IndexLink"/>
                <w:rtl w:val="true"/>
              </w:rPr>
              <w:t xml:space="preserve"> - </w:t>
            </w:r>
            <w:r>
              <w:rPr>
                <w:rStyle w:val="IndexLink"/>
                <w:rtl w:val="true"/>
              </w:rPr>
              <w:t xml:space="preserve">كوثر بن الأسود </w:t>
            </w:r>
            <w:r>
              <w:rPr>
                <w:rStyle w:val="IndexLink"/>
                <w:rtl w:val="true"/>
              </w:rPr>
              <w:t xml:space="preserve">- </w:t>
            </w:r>
            <w:r>
              <w:rPr>
                <w:rStyle w:val="IndexLink"/>
                <w:rtl w:val="true"/>
              </w:rPr>
              <w:t>و يقال كوثر بن عبيد القنوي</w:t>
            </w:r>
            <w:r>
              <w:rPr>
                <w:rStyle w:val="IndexLink"/>
                <w:rtl w:val="true"/>
              </w:rPr>
              <w:tab/>
            </w:r>
            <w:r>
              <w:rPr>
                <w:rStyle w:val="IndexLink"/>
              </w:rPr>
              <w:t>268</w:t>
            </w:r>
          </w:hyperlink>
        </w:p>
        <w:p>
          <w:pPr>
            <w:pStyle w:val="Contents4"/>
            <w:tabs>
              <w:tab w:val="clear" w:pos="8176"/>
              <w:tab w:val="right" w:pos="9026" w:leader="dot"/>
            </w:tabs>
            <w:rPr/>
          </w:pPr>
          <w:hyperlink w:anchor="__RefHeading___Toc3499489_73709187">
            <w:r>
              <w:rPr>
                <w:webHidden/>
                <w:rStyle w:val="IndexLink"/>
              </w:rPr>
              <w:t>5834</w:t>
            </w:r>
            <w:r>
              <w:rPr>
                <w:rStyle w:val="IndexLink"/>
                <w:rtl w:val="true"/>
              </w:rPr>
              <w:t xml:space="preserve"> - </w:t>
            </w:r>
            <w:r>
              <w:rPr>
                <w:rStyle w:val="IndexLink"/>
                <w:rtl w:val="true"/>
              </w:rPr>
              <w:t>كوثر بن حكيم بن أبان بن عبد اللّه بن العبّاس أبو مخلد الهمداني الكوفي</w:t>
            </w:r>
            <w:r>
              <w:rPr>
                <w:rStyle w:val="IndexLink"/>
                <w:rtl w:val="true"/>
              </w:rPr>
              <w:tab/>
            </w:r>
            <w:r>
              <w:rPr>
                <w:rStyle w:val="IndexLink"/>
              </w:rPr>
              <w:t>269</w:t>
            </w:r>
          </w:hyperlink>
        </w:p>
        <w:p>
          <w:pPr>
            <w:pStyle w:val="Contents4"/>
            <w:tabs>
              <w:tab w:val="clear" w:pos="8176"/>
              <w:tab w:val="right" w:pos="9026" w:leader="dot"/>
            </w:tabs>
            <w:rPr/>
          </w:pPr>
          <w:hyperlink w:anchor="__RefHeading___Toc3499491_73709187">
            <w:r>
              <w:rPr>
                <w:webHidden/>
                <w:rStyle w:val="IndexLink"/>
              </w:rPr>
              <w:t>5835</w:t>
            </w:r>
            <w:r>
              <w:rPr>
                <w:rStyle w:val="IndexLink"/>
                <w:rtl w:val="true"/>
              </w:rPr>
              <w:t xml:space="preserve"> - </w:t>
            </w:r>
            <w:r>
              <w:rPr>
                <w:rStyle w:val="IndexLink"/>
                <w:rtl w:val="true"/>
              </w:rPr>
              <w:t>كوثر النّميري</w:t>
            </w:r>
            <w:r>
              <w:rPr>
                <w:rStyle w:val="IndexLink"/>
                <w:rtl w:val="true"/>
              </w:rPr>
              <w:tab/>
            </w:r>
            <w:r>
              <w:rPr>
                <w:rStyle w:val="IndexLink"/>
              </w:rPr>
              <w:t>273</w:t>
            </w:r>
          </w:hyperlink>
        </w:p>
        <w:p>
          <w:pPr>
            <w:pStyle w:val="Contents4"/>
            <w:tabs>
              <w:tab w:val="clear" w:pos="8176"/>
              <w:tab w:val="right" w:pos="9026" w:leader="dot"/>
            </w:tabs>
            <w:rPr/>
          </w:pPr>
          <w:hyperlink w:anchor="__RefHeading___Toc3499493_73709187">
            <w:r>
              <w:rPr>
                <w:webHidden/>
                <w:rStyle w:val="IndexLink"/>
              </w:rPr>
              <w:t>5836</w:t>
            </w:r>
            <w:r>
              <w:rPr>
                <w:rStyle w:val="IndexLink"/>
                <w:rtl w:val="true"/>
              </w:rPr>
              <w:t xml:space="preserve"> - </w:t>
            </w:r>
            <w:r>
              <w:rPr>
                <w:rStyle w:val="IndexLink"/>
                <w:rtl w:val="true"/>
              </w:rPr>
              <w:t>كهيل بن حرملة النميري</w:t>
            </w:r>
            <w:r>
              <w:rPr>
                <w:rStyle w:val="IndexLink"/>
                <w:rtl w:val="true"/>
              </w:rPr>
              <w:tab/>
            </w:r>
            <w:r>
              <w:rPr>
                <w:rStyle w:val="IndexLink"/>
              </w:rPr>
              <w:t>274</w:t>
            </w:r>
          </w:hyperlink>
        </w:p>
        <w:p>
          <w:pPr>
            <w:pStyle w:val="Contents3"/>
            <w:tabs>
              <w:tab w:val="clear" w:pos="8459"/>
              <w:tab w:val="right" w:pos="9026" w:leader="dot"/>
            </w:tabs>
            <w:rPr/>
          </w:pPr>
          <w:hyperlink w:anchor="__RefHeading___Toc349949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كلاب</w:t>
            </w:r>
            <w:r>
              <w:rPr>
                <w:rStyle w:val="IndexLink"/>
                <w:rtl w:val="true"/>
              </w:rPr>
              <w:tab/>
            </w:r>
            <w:r>
              <w:rPr>
                <w:rStyle w:val="IndexLink"/>
              </w:rPr>
              <w:t>276</w:t>
            </w:r>
          </w:hyperlink>
        </w:p>
        <w:p>
          <w:pPr>
            <w:pStyle w:val="Contents4"/>
            <w:tabs>
              <w:tab w:val="clear" w:pos="8176"/>
              <w:tab w:val="right" w:pos="9026" w:leader="dot"/>
            </w:tabs>
            <w:rPr/>
          </w:pPr>
          <w:hyperlink w:anchor="__RefHeading___Toc3499497_73709187">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3499499_73709187">
            <w:r>
              <w:rPr>
                <w:webHidden/>
                <w:rStyle w:val="IndexLink"/>
              </w:rPr>
              <w:t>5837</w:t>
            </w:r>
            <w:r>
              <w:rPr>
                <w:rStyle w:val="IndexLink"/>
                <w:rtl w:val="true"/>
              </w:rPr>
              <w:t xml:space="preserve"> - </w:t>
            </w:r>
            <w:r>
              <w:rPr>
                <w:rStyle w:val="IndexLink"/>
                <w:rtl w:val="true"/>
              </w:rPr>
              <w:t>كلاب بن أميّة أبو هارون اللّيثي</w:t>
            </w:r>
            <w:r>
              <w:rPr>
                <w:rStyle w:val="IndexLink"/>
                <w:rtl w:val="true"/>
              </w:rPr>
              <w:tab/>
            </w:r>
            <w:r>
              <w:rPr>
                <w:rStyle w:val="IndexLink"/>
              </w:rPr>
              <w:t>276</w:t>
            </w:r>
          </w:hyperlink>
        </w:p>
        <w:p>
          <w:pPr>
            <w:pStyle w:val="Contents4"/>
            <w:tabs>
              <w:tab w:val="clear" w:pos="8176"/>
              <w:tab w:val="right" w:pos="9026" w:leader="dot"/>
            </w:tabs>
            <w:rPr/>
          </w:pPr>
          <w:hyperlink w:anchor="__RefHeading___Toc3499501_73709187">
            <w:r>
              <w:rPr>
                <w:webHidden/>
                <w:rStyle w:val="IndexLink"/>
              </w:rPr>
              <w:t>5838</w:t>
            </w:r>
            <w:r>
              <w:rPr>
                <w:rStyle w:val="IndexLink"/>
                <w:rtl w:val="true"/>
              </w:rPr>
              <w:t xml:space="preserve"> - </w:t>
            </w:r>
            <w:r>
              <w:rPr>
                <w:rStyle w:val="IndexLink"/>
                <w:rtl w:val="true"/>
              </w:rPr>
              <w:t>كلاب</w:t>
            </w:r>
            <w:r>
              <w:rPr>
                <w:rStyle w:val="IndexLink"/>
                <w:rtl w:val="true"/>
              </w:rPr>
              <w:tab/>
            </w:r>
            <w:r>
              <w:rPr>
                <w:rStyle w:val="IndexLink"/>
              </w:rPr>
              <w:t>280</w:t>
            </w:r>
          </w:hyperlink>
        </w:p>
        <w:p>
          <w:pPr>
            <w:pStyle w:val="Contents3"/>
            <w:tabs>
              <w:tab w:val="clear" w:pos="8459"/>
              <w:tab w:val="right" w:pos="9026" w:leader="dot"/>
            </w:tabs>
            <w:rPr/>
          </w:pPr>
          <w:hyperlink w:anchor="__RefHeading___Toc3499503_73709187">
            <w:r>
              <w:rPr>
                <w:webHidden/>
                <w:rStyle w:val="IndexLink"/>
                <w:rtl w:val="true"/>
              </w:rPr>
              <w:t>ذكر من اسمه كيسان</w:t>
            </w:r>
            <w:r>
              <w:rPr>
                <w:rStyle w:val="IndexLink"/>
                <w:rtl w:val="true"/>
              </w:rPr>
              <w:tab/>
            </w:r>
            <w:r>
              <w:rPr>
                <w:rStyle w:val="IndexLink"/>
              </w:rPr>
              <w:t>281</w:t>
            </w:r>
          </w:hyperlink>
        </w:p>
        <w:p>
          <w:pPr>
            <w:pStyle w:val="Contents4"/>
            <w:tabs>
              <w:tab w:val="clear" w:pos="8176"/>
              <w:tab w:val="right" w:pos="9026" w:leader="dot"/>
            </w:tabs>
            <w:rPr/>
          </w:pPr>
          <w:hyperlink w:anchor="__RefHeading___Toc3499505_73709187">
            <w:r>
              <w:rPr>
                <w:webHidden/>
                <w:rStyle w:val="IndexLink"/>
              </w:rPr>
              <w:t>5839</w:t>
            </w:r>
            <w:r>
              <w:rPr>
                <w:rStyle w:val="IndexLink"/>
                <w:rtl w:val="true"/>
              </w:rPr>
              <w:t xml:space="preserve"> - </w:t>
            </w:r>
            <w:r>
              <w:rPr>
                <w:rStyle w:val="IndexLink"/>
                <w:rtl w:val="true"/>
              </w:rPr>
              <w:t>كيسان</w:t>
            </w:r>
            <w:r>
              <w:rPr>
                <w:rStyle w:val="IndexLink"/>
                <w:rtl w:val="true"/>
              </w:rPr>
              <w:t>[</w:t>
            </w:r>
            <w:r>
              <w:rPr>
                <w:rStyle w:val="IndexLink"/>
                <w:rtl w:val="true"/>
              </w:rPr>
              <w:t>بن عبد الله بن طارق اليماني الشامي أبو نافع الدمشقي</w:t>
            </w:r>
            <w:r>
              <w:rPr>
                <w:rStyle w:val="IndexLink"/>
                <w:rtl w:val="true"/>
              </w:rPr>
              <w:t>]</w:t>
              <w:tab/>
            </w:r>
            <w:r>
              <w:rPr>
                <w:rStyle w:val="IndexLink"/>
              </w:rPr>
              <w:t>281</w:t>
            </w:r>
          </w:hyperlink>
        </w:p>
        <w:p>
          <w:pPr>
            <w:pStyle w:val="Contents4"/>
            <w:tabs>
              <w:tab w:val="clear" w:pos="8176"/>
              <w:tab w:val="right" w:pos="9026" w:leader="dot"/>
            </w:tabs>
            <w:rPr/>
          </w:pPr>
          <w:hyperlink w:anchor="__RefHeading___Toc3499507_73709187">
            <w:r>
              <w:rPr>
                <w:webHidden/>
                <w:rStyle w:val="IndexLink"/>
              </w:rPr>
              <w:t>5840</w:t>
            </w:r>
            <w:r>
              <w:rPr>
                <w:rStyle w:val="IndexLink"/>
                <w:rtl w:val="true"/>
              </w:rPr>
              <w:t xml:space="preserve"> - </w:t>
            </w:r>
            <w:r>
              <w:rPr>
                <w:rStyle w:val="IndexLink"/>
                <w:rtl w:val="true"/>
              </w:rPr>
              <w:t>كيسان أبو حريز</w:t>
            </w:r>
            <w:r>
              <w:rPr>
                <w:rStyle w:val="IndexLink"/>
                <w:rtl w:val="true"/>
              </w:rPr>
              <w:tab/>
            </w:r>
            <w:r>
              <w:rPr>
                <w:rStyle w:val="IndexLink"/>
              </w:rPr>
              <w:t>284</w:t>
            </w:r>
          </w:hyperlink>
        </w:p>
        <w:p>
          <w:pPr>
            <w:pStyle w:val="Contents4"/>
            <w:tabs>
              <w:tab w:val="clear" w:pos="8176"/>
              <w:tab w:val="right" w:pos="9026" w:leader="dot"/>
            </w:tabs>
            <w:rPr/>
          </w:pPr>
          <w:hyperlink w:anchor="__RefHeading___Toc3499509_73709187">
            <w:r>
              <w:rPr>
                <w:webHidden/>
                <w:rStyle w:val="IndexLink"/>
              </w:rPr>
              <w:t>5841</w:t>
            </w:r>
            <w:r>
              <w:rPr>
                <w:rStyle w:val="IndexLink"/>
                <w:rtl w:val="true"/>
              </w:rPr>
              <w:t xml:space="preserve"> - </w:t>
            </w:r>
            <w:r>
              <w:rPr>
                <w:rStyle w:val="IndexLink"/>
                <w:rtl w:val="true"/>
              </w:rPr>
              <w:t>كيسان بن محمّد العرقي</w:t>
            </w:r>
            <w:r>
              <w:rPr>
                <w:rStyle w:val="IndexLink"/>
                <w:rtl w:val="true"/>
              </w:rPr>
              <w:tab/>
            </w:r>
            <w:r>
              <w:rPr>
                <w:rStyle w:val="IndexLink"/>
              </w:rPr>
              <w:t>286</w:t>
            </w:r>
          </w:hyperlink>
        </w:p>
        <w:p>
          <w:pPr>
            <w:pStyle w:val="Contents4"/>
            <w:tabs>
              <w:tab w:val="clear" w:pos="8176"/>
              <w:tab w:val="right" w:pos="9026" w:leader="dot"/>
            </w:tabs>
            <w:rPr/>
          </w:pPr>
          <w:hyperlink w:anchor="__RefHeading___Toc3499511_73709187">
            <w:r>
              <w:rPr>
                <w:webHidden/>
                <w:rStyle w:val="IndexLink"/>
              </w:rPr>
              <w:t>5842</w:t>
            </w:r>
            <w:r>
              <w:rPr>
                <w:rStyle w:val="IndexLink"/>
                <w:rtl w:val="true"/>
              </w:rPr>
              <w:t xml:space="preserve"> - </w:t>
            </w:r>
            <w:r>
              <w:rPr>
                <w:rStyle w:val="IndexLink"/>
                <w:rtl w:val="true"/>
              </w:rPr>
              <w:t>كيلان نوش بن جسر شاه أبو محمّد الجيلي</w:t>
            </w:r>
            <w:r>
              <w:rPr>
                <w:rStyle w:val="IndexLink"/>
                <w:rtl w:val="true"/>
              </w:rPr>
              <w:tab/>
            </w:r>
            <w:r>
              <w:rPr>
                <w:rStyle w:val="IndexLink"/>
              </w:rPr>
              <w:t>286</w:t>
            </w:r>
          </w:hyperlink>
        </w:p>
        <w:p>
          <w:pPr>
            <w:pStyle w:val="Contents2"/>
            <w:tabs>
              <w:tab w:val="clear" w:pos="8743"/>
              <w:tab w:val="right" w:pos="9026" w:leader="dot"/>
            </w:tabs>
            <w:rPr/>
          </w:pPr>
          <w:hyperlink w:anchor="__RefHeading___Toc3499513_73709187">
            <w:r>
              <w:rPr>
                <w:webHidden/>
                <w:rStyle w:val="IndexLink"/>
                <w:rtl w:val="true"/>
              </w:rPr>
              <w:t>حرف اللام</w:t>
            </w:r>
            <w:r>
              <w:rPr>
                <w:rStyle w:val="IndexLink"/>
                <w:rtl w:val="true"/>
              </w:rPr>
              <w:tab/>
            </w:r>
            <w:r>
              <w:rPr>
                <w:rStyle w:val="IndexLink"/>
              </w:rPr>
              <w:t>288</w:t>
            </w:r>
          </w:hyperlink>
        </w:p>
        <w:p>
          <w:pPr>
            <w:pStyle w:val="Contents3"/>
            <w:tabs>
              <w:tab w:val="clear" w:pos="8459"/>
              <w:tab w:val="right" w:pos="9026" w:leader="dot"/>
            </w:tabs>
            <w:rPr/>
          </w:pPr>
          <w:hyperlink w:anchor="__RefHeading___Toc349951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لبدة</w:t>
            </w:r>
            <w:r>
              <w:rPr>
                <w:rStyle w:val="IndexLink"/>
                <w:rtl w:val="true"/>
              </w:rPr>
              <w:tab/>
            </w:r>
            <w:r>
              <w:rPr>
                <w:rStyle w:val="IndexLink"/>
              </w:rPr>
              <w:t>288</w:t>
            </w:r>
          </w:hyperlink>
        </w:p>
        <w:p>
          <w:pPr>
            <w:pStyle w:val="Contents4"/>
            <w:tabs>
              <w:tab w:val="clear" w:pos="8176"/>
              <w:tab w:val="right" w:pos="9026" w:leader="dot"/>
            </w:tabs>
            <w:rPr/>
          </w:pPr>
          <w:hyperlink w:anchor="__RefHeading___Toc3499517_73709187">
            <w:r>
              <w:rPr>
                <w:webHidden/>
                <w:rStyle w:val="IndexLink"/>
              </w:rPr>
              <w:t>5843</w:t>
            </w:r>
            <w:r>
              <w:rPr>
                <w:rStyle w:val="IndexLink"/>
                <w:rtl w:val="true"/>
              </w:rPr>
              <w:t xml:space="preserve"> - </w:t>
            </w:r>
            <w:r>
              <w:rPr>
                <w:rStyle w:val="IndexLink"/>
                <w:rtl w:val="true"/>
              </w:rPr>
              <w:t>لبدة بن عامر بن خثعمة</w:t>
            </w:r>
            <w:r>
              <w:rPr>
                <w:rStyle w:val="IndexLink"/>
                <w:rtl w:val="true"/>
              </w:rPr>
              <w:tab/>
            </w:r>
            <w:r>
              <w:rPr>
                <w:rStyle w:val="IndexLink"/>
              </w:rPr>
              <w:t>288</w:t>
            </w:r>
          </w:hyperlink>
        </w:p>
        <w:p>
          <w:pPr>
            <w:pStyle w:val="Contents3"/>
            <w:tabs>
              <w:tab w:val="clear" w:pos="8459"/>
              <w:tab w:val="right" w:pos="9026" w:leader="dot"/>
            </w:tabs>
            <w:rPr/>
          </w:pPr>
          <w:hyperlink w:anchor="__RefHeading___Toc3499519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لبطة</w:t>
            </w:r>
            <w:r>
              <w:rPr>
                <w:rStyle w:val="IndexLink"/>
                <w:rtl w:val="true"/>
              </w:rPr>
              <w:tab/>
            </w:r>
            <w:r>
              <w:rPr>
                <w:rStyle w:val="IndexLink"/>
              </w:rPr>
              <w:t>288</w:t>
            </w:r>
          </w:hyperlink>
        </w:p>
        <w:p>
          <w:pPr>
            <w:pStyle w:val="Contents4"/>
            <w:tabs>
              <w:tab w:val="clear" w:pos="8176"/>
              <w:tab w:val="right" w:pos="9026" w:leader="dot"/>
            </w:tabs>
            <w:rPr/>
          </w:pPr>
          <w:hyperlink w:anchor="__RefHeading___Toc3499521_73709187">
            <w:r>
              <w:rPr>
                <w:webHidden/>
                <w:rStyle w:val="IndexLink"/>
              </w:rPr>
              <w:t>5844</w:t>
            </w:r>
            <w:r>
              <w:rPr>
                <w:rStyle w:val="IndexLink"/>
                <w:rtl w:val="true"/>
              </w:rPr>
              <w:t xml:space="preserve"> - </w:t>
            </w:r>
            <w:r>
              <w:rPr>
                <w:rStyle w:val="IndexLink"/>
                <w:rtl w:val="true"/>
              </w:rPr>
              <w:t>لبطة بن همّام الفرزدق بن غالب بن صعصعة بن ناجية بن عقال بن محمّد بن</w:t>
            </w:r>
            <w:r>
              <w:rPr>
                <w:rStyle w:val="IndexLink"/>
                <w:rtl w:val="true"/>
              </w:rPr>
              <w:tab/>
            </w:r>
            <w:r>
              <w:rPr>
                <w:rStyle w:val="IndexLink"/>
              </w:rPr>
              <w:t>288</w:t>
            </w:r>
          </w:hyperlink>
        </w:p>
        <w:p>
          <w:pPr>
            <w:pStyle w:val="Contents3"/>
            <w:tabs>
              <w:tab w:val="clear" w:pos="8459"/>
              <w:tab w:val="right" w:pos="9026" w:leader="dot"/>
            </w:tabs>
            <w:rPr/>
          </w:pPr>
          <w:hyperlink w:anchor="__RefHeading___Toc3499523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لبيب</w:t>
            </w:r>
            <w:r>
              <w:rPr>
                <w:rStyle w:val="IndexLink"/>
                <w:rtl w:val="true"/>
              </w:rPr>
              <w:tab/>
            </w:r>
            <w:r>
              <w:rPr>
                <w:rStyle w:val="IndexLink"/>
              </w:rPr>
              <w:t>293</w:t>
            </w:r>
          </w:hyperlink>
        </w:p>
        <w:p>
          <w:pPr>
            <w:pStyle w:val="Contents4"/>
            <w:tabs>
              <w:tab w:val="clear" w:pos="8176"/>
              <w:tab w:val="right" w:pos="9026" w:leader="dot"/>
            </w:tabs>
            <w:rPr/>
          </w:pPr>
          <w:hyperlink w:anchor="__RefHeading___Toc3499525_73709187">
            <w:r>
              <w:rPr>
                <w:webHidden/>
                <w:rStyle w:val="IndexLink"/>
              </w:rPr>
              <w:t>5845</w:t>
            </w:r>
            <w:r>
              <w:rPr>
                <w:rStyle w:val="IndexLink"/>
                <w:rtl w:val="true"/>
              </w:rPr>
              <w:t xml:space="preserve"> - </w:t>
            </w:r>
            <w:r>
              <w:rPr>
                <w:rStyle w:val="IndexLink"/>
                <w:rtl w:val="true"/>
              </w:rPr>
              <w:t>لبيب بن عبد اللّه أبو الحسن الأطرابلسي</w:t>
            </w:r>
            <w:r>
              <w:rPr>
                <w:rStyle w:val="IndexLink"/>
                <w:rtl w:val="true"/>
              </w:rPr>
              <w:tab/>
            </w:r>
            <w:r>
              <w:rPr>
                <w:rStyle w:val="IndexLink"/>
              </w:rPr>
              <w:t>293</w:t>
            </w:r>
          </w:hyperlink>
        </w:p>
        <w:p>
          <w:pPr>
            <w:pStyle w:val="Contents3"/>
            <w:tabs>
              <w:tab w:val="clear" w:pos="8459"/>
              <w:tab w:val="right" w:pos="9026" w:leader="dot"/>
            </w:tabs>
            <w:rPr/>
          </w:pPr>
          <w:hyperlink w:anchor="__RefHeading___Toc349952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لبيد</w:t>
            </w:r>
            <w:r>
              <w:rPr>
                <w:rStyle w:val="IndexLink"/>
                <w:rtl w:val="true"/>
              </w:rPr>
              <w:tab/>
            </w:r>
            <w:r>
              <w:rPr>
                <w:rStyle w:val="IndexLink"/>
              </w:rPr>
              <w:t>294</w:t>
            </w:r>
          </w:hyperlink>
        </w:p>
        <w:p>
          <w:pPr>
            <w:pStyle w:val="Contents4"/>
            <w:tabs>
              <w:tab w:val="clear" w:pos="8176"/>
              <w:tab w:val="right" w:pos="9026" w:leader="dot"/>
            </w:tabs>
            <w:rPr/>
          </w:pPr>
          <w:hyperlink w:anchor="__RefHeading___Toc3499529_73709187">
            <w:r>
              <w:rPr>
                <w:webHidden/>
                <w:rStyle w:val="IndexLink"/>
              </w:rPr>
              <w:t>5846</w:t>
            </w:r>
            <w:r>
              <w:rPr>
                <w:rStyle w:val="IndexLink"/>
                <w:rtl w:val="true"/>
              </w:rPr>
              <w:t xml:space="preserve"> - </w:t>
            </w:r>
            <w:r>
              <w:rPr>
                <w:rStyle w:val="IndexLink"/>
                <w:rtl w:val="true"/>
              </w:rPr>
              <w:t>لبيد بن حميد بن لبيد أبو الوقار البقّال</w:t>
            </w:r>
            <w:r>
              <w:rPr>
                <w:rStyle w:val="IndexLink"/>
                <w:rtl w:val="true"/>
              </w:rPr>
              <w:tab/>
            </w:r>
            <w:r>
              <w:rPr>
                <w:rStyle w:val="IndexLink"/>
              </w:rPr>
              <w:t>294</w:t>
            </w:r>
          </w:hyperlink>
        </w:p>
        <w:p>
          <w:pPr>
            <w:pStyle w:val="Contents4"/>
            <w:tabs>
              <w:tab w:val="clear" w:pos="8176"/>
              <w:tab w:val="right" w:pos="9026" w:leader="dot"/>
            </w:tabs>
            <w:rPr/>
          </w:pPr>
          <w:hyperlink w:anchor="__RefHeading___Toc3499531_73709187">
            <w:r>
              <w:rPr>
                <w:webHidden/>
                <w:rStyle w:val="IndexLink"/>
              </w:rPr>
              <w:t>5847</w:t>
            </w:r>
            <w:r>
              <w:rPr>
                <w:rStyle w:val="IndexLink"/>
                <w:rtl w:val="true"/>
              </w:rPr>
              <w:t xml:space="preserve"> - </w:t>
            </w:r>
            <w:r>
              <w:rPr>
                <w:rStyle w:val="IndexLink"/>
                <w:rtl w:val="true"/>
              </w:rPr>
              <w:t xml:space="preserve">لبيد بن عطارد بن حاجب </w:t>
            </w:r>
            <w:r>
              <w:rPr>
                <w:rStyle w:val="IndexLink"/>
                <w:rtl w:val="true"/>
              </w:rPr>
              <w:t xml:space="preserve">- </w:t>
            </w:r>
            <w:r>
              <w:rPr>
                <w:rStyle w:val="IndexLink"/>
                <w:rtl w:val="true"/>
              </w:rPr>
              <w:t>و اسمه زيد ،و يكنى أبا عكرشة بن زرارة بن</w:t>
            </w:r>
            <w:r>
              <w:rPr>
                <w:rStyle w:val="IndexLink"/>
                <w:rtl w:val="true"/>
              </w:rPr>
              <w:tab/>
            </w:r>
            <w:r>
              <w:rPr>
                <w:rStyle w:val="IndexLink"/>
              </w:rPr>
              <w:t>295</w:t>
            </w:r>
          </w:hyperlink>
        </w:p>
        <w:p>
          <w:pPr>
            <w:pStyle w:val="Contents3"/>
            <w:tabs>
              <w:tab w:val="clear" w:pos="8459"/>
              <w:tab w:val="right" w:pos="9026" w:leader="dot"/>
            </w:tabs>
            <w:rPr/>
          </w:pPr>
          <w:hyperlink w:anchor="__RefHeading___Toc3499533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لجلاج</w:t>
            </w:r>
            <w:r>
              <w:rPr>
                <w:rStyle w:val="IndexLink"/>
                <w:rtl w:val="true"/>
              </w:rPr>
              <w:tab/>
            </w:r>
            <w:r>
              <w:rPr>
                <w:rStyle w:val="IndexLink"/>
              </w:rPr>
              <w:t>297</w:t>
            </w:r>
          </w:hyperlink>
        </w:p>
        <w:p>
          <w:pPr>
            <w:pStyle w:val="Contents4"/>
            <w:tabs>
              <w:tab w:val="clear" w:pos="8176"/>
              <w:tab w:val="right" w:pos="9026" w:leader="dot"/>
            </w:tabs>
            <w:rPr/>
          </w:pPr>
          <w:hyperlink w:anchor="__RefHeading___Toc3499535_73709187">
            <w:r>
              <w:rPr>
                <w:webHidden/>
                <w:rStyle w:val="IndexLink"/>
              </w:rPr>
              <w:t>5848</w:t>
            </w:r>
            <w:r>
              <w:rPr>
                <w:rStyle w:val="IndexLink"/>
                <w:rtl w:val="true"/>
              </w:rPr>
              <w:t xml:space="preserve"> - </w:t>
            </w:r>
            <w:r>
              <w:rPr>
                <w:rStyle w:val="IndexLink"/>
                <w:rtl w:val="true"/>
              </w:rPr>
              <w:t>لجلاج أبو خالد بن اللّجلاج الزّهري</w:t>
            </w:r>
            <w:r>
              <w:rPr>
                <w:rStyle w:val="IndexLink"/>
                <w:rtl w:val="true"/>
              </w:rPr>
              <w:tab/>
            </w:r>
            <w:r>
              <w:rPr>
                <w:rStyle w:val="IndexLink"/>
              </w:rPr>
              <w:t>297</w:t>
            </w:r>
          </w:hyperlink>
        </w:p>
        <w:p>
          <w:pPr>
            <w:pStyle w:val="Contents3"/>
            <w:tabs>
              <w:tab w:val="clear" w:pos="8459"/>
              <w:tab w:val="right" w:pos="9026" w:leader="dot"/>
            </w:tabs>
            <w:rPr/>
          </w:pPr>
          <w:hyperlink w:anchor="__RefHeading___Toc349953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لشكر فيروز</w:t>
            </w:r>
            <w:r>
              <w:rPr>
                <w:rStyle w:val="IndexLink"/>
                <w:rtl w:val="true"/>
              </w:rPr>
              <w:tab/>
            </w:r>
            <w:r>
              <w:rPr>
                <w:rStyle w:val="IndexLink"/>
              </w:rPr>
              <w:t>302</w:t>
            </w:r>
          </w:hyperlink>
        </w:p>
        <w:p>
          <w:pPr>
            <w:pStyle w:val="Contents4"/>
            <w:tabs>
              <w:tab w:val="clear" w:pos="8176"/>
              <w:tab w:val="right" w:pos="9026" w:leader="dot"/>
            </w:tabs>
            <w:rPr/>
          </w:pPr>
          <w:hyperlink w:anchor="__RefHeading___Toc3499539_73709187">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3499541_73709187">
            <w:r>
              <w:rPr>
                <w:webHidden/>
                <w:rStyle w:val="IndexLink"/>
              </w:rPr>
              <w:t>5849</w:t>
            </w:r>
            <w:r>
              <w:rPr>
                <w:rStyle w:val="IndexLink"/>
                <w:rtl w:val="true"/>
              </w:rPr>
              <w:t xml:space="preserve"> - </w:t>
            </w:r>
            <w:r>
              <w:rPr>
                <w:rStyle w:val="IndexLink"/>
                <w:rtl w:val="true"/>
              </w:rPr>
              <w:t>لشكر فيروز بن خورشيد أبو منصور حاجب نظام الملك وزير ملك شاه</w:t>
            </w:r>
            <w:r>
              <w:rPr>
                <w:rStyle w:val="IndexLink"/>
                <w:rtl w:val="true"/>
              </w:rPr>
              <w:tab/>
            </w:r>
            <w:r>
              <w:rPr>
                <w:rStyle w:val="IndexLink"/>
              </w:rPr>
              <w:t>302</w:t>
            </w:r>
          </w:hyperlink>
        </w:p>
        <w:p>
          <w:pPr>
            <w:pStyle w:val="Contents3"/>
            <w:tabs>
              <w:tab w:val="clear" w:pos="8459"/>
              <w:tab w:val="right" w:pos="9026" w:leader="dot"/>
            </w:tabs>
            <w:rPr/>
          </w:pPr>
          <w:hyperlink w:anchor="__RefHeading___Toc3499543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لقمان</w:t>
            </w:r>
            <w:r>
              <w:rPr>
                <w:rStyle w:val="IndexLink"/>
                <w:rtl w:val="true"/>
              </w:rPr>
              <w:tab/>
            </w:r>
            <w:r>
              <w:rPr>
                <w:rStyle w:val="IndexLink"/>
              </w:rPr>
              <w:t>302</w:t>
            </w:r>
          </w:hyperlink>
        </w:p>
        <w:p>
          <w:pPr>
            <w:pStyle w:val="Contents4"/>
            <w:tabs>
              <w:tab w:val="clear" w:pos="8176"/>
              <w:tab w:val="right" w:pos="9026" w:leader="dot"/>
            </w:tabs>
            <w:rPr/>
          </w:pPr>
          <w:hyperlink w:anchor="__RefHeading___Toc3499545_73709187">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3499547_73709187">
            <w:r>
              <w:rPr>
                <w:webHidden/>
                <w:rStyle w:val="IndexLink"/>
              </w:rPr>
              <w:t>5850</w:t>
            </w:r>
            <w:r>
              <w:rPr>
                <w:rStyle w:val="IndexLink"/>
                <w:rtl w:val="true"/>
              </w:rPr>
              <w:t xml:space="preserve"> - </w:t>
            </w:r>
            <w:r>
              <w:rPr>
                <w:rStyle w:val="IndexLink"/>
                <w:rtl w:val="true"/>
              </w:rPr>
              <w:t>لقمان بن أحمد البيروتي</w:t>
            </w:r>
            <w:r>
              <w:rPr>
                <w:rStyle w:val="IndexLink"/>
                <w:rtl w:val="true"/>
              </w:rPr>
              <w:tab/>
            </w:r>
            <w:r>
              <w:rPr>
                <w:rStyle w:val="IndexLink"/>
              </w:rPr>
              <w:t>302</w:t>
            </w:r>
          </w:hyperlink>
        </w:p>
        <w:p>
          <w:pPr>
            <w:pStyle w:val="Contents4"/>
            <w:tabs>
              <w:tab w:val="clear" w:pos="8176"/>
              <w:tab w:val="right" w:pos="9026" w:leader="dot"/>
            </w:tabs>
            <w:rPr/>
          </w:pPr>
          <w:hyperlink w:anchor="__RefHeading___Toc3499549_73709187">
            <w:r>
              <w:rPr>
                <w:webHidden/>
                <w:rStyle w:val="IndexLink"/>
              </w:rPr>
              <w:t>5851</w:t>
            </w:r>
            <w:r>
              <w:rPr>
                <w:rStyle w:val="IndexLink"/>
                <w:rtl w:val="true"/>
              </w:rPr>
              <w:t xml:space="preserve"> - </w:t>
            </w:r>
            <w:r>
              <w:rPr>
                <w:rStyle w:val="IndexLink"/>
                <w:rtl w:val="true"/>
              </w:rPr>
              <w:t>لقيط‍‌ بن عبد القيس بن بجرة الفزاري</w:t>
            </w:r>
            <w:r>
              <w:rPr>
                <w:rStyle w:val="IndexLink"/>
                <w:rtl w:val="true"/>
              </w:rPr>
              <w:tab/>
            </w:r>
            <w:r>
              <w:rPr>
                <w:rStyle w:val="IndexLink"/>
              </w:rPr>
              <w:t>303</w:t>
            </w:r>
          </w:hyperlink>
        </w:p>
        <w:p>
          <w:pPr>
            <w:pStyle w:val="Contents3"/>
            <w:tabs>
              <w:tab w:val="clear" w:pos="8459"/>
              <w:tab w:val="right" w:pos="9026" w:leader="dot"/>
            </w:tabs>
            <w:rPr/>
          </w:pPr>
          <w:hyperlink w:anchor="__RefHeading___Toc349955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لقيم</w:t>
            </w:r>
            <w:r>
              <w:rPr>
                <w:rStyle w:val="IndexLink"/>
                <w:rtl w:val="true"/>
              </w:rPr>
              <w:tab/>
            </w:r>
            <w:r>
              <w:rPr>
                <w:rStyle w:val="IndexLink"/>
              </w:rPr>
              <w:t>303</w:t>
            </w:r>
          </w:hyperlink>
        </w:p>
        <w:p>
          <w:pPr>
            <w:pStyle w:val="Contents4"/>
            <w:tabs>
              <w:tab w:val="clear" w:pos="8176"/>
              <w:tab w:val="right" w:pos="9026" w:leader="dot"/>
            </w:tabs>
            <w:rPr/>
          </w:pPr>
          <w:hyperlink w:anchor="__RefHeading___Toc3499553_73709187">
            <w:r>
              <w:rPr>
                <w:webHidden/>
                <w:rStyle w:val="IndexLink"/>
              </w:rPr>
              <w:t>5852</w:t>
            </w:r>
            <w:r>
              <w:rPr>
                <w:rStyle w:val="IndexLink"/>
                <w:rtl w:val="true"/>
              </w:rPr>
              <w:t xml:space="preserve"> - </w:t>
            </w:r>
            <w:r>
              <w:rPr>
                <w:rStyle w:val="IndexLink"/>
                <w:rtl w:val="true"/>
              </w:rPr>
              <w:t>لقيم</w:t>
            </w:r>
            <w:r>
              <w:rPr>
                <w:rStyle w:val="IndexLink"/>
                <w:rtl w:val="true"/>
              </w:rPr>
              <w:tab/>
            </w:r>
            <w:r>
              <w:rPr>
                <w:rStyle w:val="IndexLink"/>
              </w:rPr>
              <w:t>303</w:t>
            </w:r>
          </w:hyperlink>
        </w:p>
        <w:p>
          <w:pPr>
            <w:pStyle w:val="Contents4"/>
            <w:tabs>
              <w:tab w:val="clear" w:pos="8176"/>
              <w:tab w:val="right" w:pos="9026" w:leader="dot"/>
            </w:tabs>
            <w:rPr/>
          </w:pPr>
          <w:hyperlink w:anchor="__RefHeading___Toc3499555_73709187">
            <w:r>
              <w:rPr>
                <w:webHidden/>
                <w:rStyle w:val="IndexLink"/>
              </w:rPr>
              <w:t>5853</w:t>
            </w:r>
            <w:r>
              <w:rPr>
                <w:rStyle w:val="IndexLink"/>
                <w:rtl w:val="true"/>
              </w:rPr>
              <w:t xml:space="preserve"> - </w:t>
            </w:r>
            <w:r>
              <w:rPr>
                <w:rStyle w:val="IndexLink"/>
                <w:rtl w:val="true"/>
              </w:rPr>
              <w:t>لمازة بن زبّار أبو لبيد الجهضمي البصري</w:t>
            </w:r>
            <w:r>
              <w:rPr>
                <w:rStyle w:val="IndexLink"/>
                <w:rtl w:val="true"/>
              </w:rPr>
              <w:tab/>
            </w:r>
            <w:r>
              <w:rPr>
                <w:rStyle w:val="IndexLink"/>
              </w:rPr>
              <w:t>304</w:t>
            </w:r>
          </w:hyperlink>
        </w:p>
        <w:p>
          <w:pPr>
            <w:pStyle w:val="Contents3"/>
            <w:tabs>
              <w:tab w:val="clear" w:pos="8459"/>
              <w:tab w:val="right" w:pos="9026" w:leader="dot"/>
            </w:tabs>
            <w:rPr/>
          </w:pPr>
          <w:hyperlink w:anchor="__RefHeading___Toc349955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لوط‍‌</w:t>
            </w:r>
            <w:r>
              <w:rPr>
                <w:rStyle w:val="IndexLink"/>
                <w:rtl w:val="true"/>
              </w:rPr>
              <w:tab/>
            </w:r>
            <w:r>
              <w:rPr>
                <w:rStyle w:val="IndexLink"/>
              </w:rPr>
              <w:t>311</w:t>
            </w:r>
          </w:hyperlink>
        </w:p>
        <w:p>
          <w:pPr>
            <w:pStyle w:val="Contents4"/>
            <w:tabs>
              <w:tab w:val="clear" w:pos="8176"/>
              <w:tab w:val="right" w:pos="9026" w:leader="dot"/>
            </w:tabs>
            <w:rPr/>
          </w:pPr>
          <w:hyperlink w:anchor="__RefHeading___Toc3499559_73709187">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3499561_73709187">
            <w:r>
              <w:rPr>
                <w:webHidden/>
                <w:rStyle w:val="IndexLink"/>
              </w:rPr>
              <w:t>5854</w:t>
            </w:r>
            <w:r>
              <w:rPr>
                <w:rStyle w:val="IndexLink"/>
                <w:rtl w:val="true"/>
              </w:rPr>
              <w:t xml:space="preserve"> - </w:t>
            </w:r>
            <w:r>
              <w:rPr>
                <w:rStyle w:val="IndexLink"/>
                <w:rtl w:val="true"/>
              </w:rPr>
              <w:t xml:space="preserve">لوط‍‌ بن هاران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بن أهرن </w:t>
            </w:r>
            <w:r>
              <w:rPr>
                <w:rStyle w:val="IndexLink"/>
                <w:rtl w:val="true"/>
              </w:rPr>
              <w:t xml:space="preserve">- </w:t>
            </w:r>
            <w:r>
              <w:rPr>
                <w:rStyle w:val="IndexLink"/>
                <w:rtl w:val="true"/>
              </w:rPr>
              <w:t>بن تارخ و هاران هو أخو إبراهيم خليل</w:t>
            </w:r>
            <w:r>
              <w:rPr>
                <w:rStyle w:val="IndexLink"/>
                <w:rtl w:val="true"/>
              </w:rPr>
              <w:tab/>
            </w:r>
            <w:r>
              <w:rPr>
                <w:rStyle w:val="IndexLink"/>
              </w:rPr>
              <w:t>311</w:t>
            </w:r>
          </w:hyperlink>
        </w:p>
        <w:p>
          <w:pPr>
            <w:pStyle w:val="Contents3"/>
            <w:tabs>
              <w:tab w:val="clear" w:pos="8459"/>
              <w:tab w:val="right" w:pos="9026" w:leader="dot"/>
            </w:tabs>
            <w:rPr/>
          </w:pPr>
          <w:hyperlink w:anchor="__RefHeading___Toc3499563_73709187">
            <w:r>
              <w:rPr>
                <w:webHidden/>
                <w:rStyle w:val="IndexLink"/>
                <w:rtl w:val="true"/>
              </w:rPr>
              <w:t>ذكر من اسمه لؤلؤ</w:t>
            </w:r>
            <w:r>
              <w:rPr>
                <w:rStyle w:val="IndexLink"/>
                <w:rtl w:val="true"/>
              </w:rPr>
              <w:tab/>
            </w:r>
            <w:r>
              <w:rPr>
                <w:rStyle w:val="IndexLink"/>
              </w:rPr>
              <w:t>332</w:t>
            </w:r>
          </w:hyperlink>
        </w:p>
        <w:p>
          <w:pPr>
            <w:pStyle w:val="Contents4"/>
            <w:tabs>
              <w:tab w:val="clear" w:pos="8176"/>
              <w:tab w:val="right" w:pos="9026" w:leader="dot"/>
            </w:tabs>
            <w:rPr/>
          </w:pPr>
          <w:hyperlink w:anchor="__RefHeading___Toc3499565_73709187">
            <w:r>
              <w:rPr>
                <w:webHidden/>
                <w:rStyle w:val="IndexLink"/>
              </w:rPr>
              <w:t>5855</w:t>
            </w:r>
            <w:r>
              <w:rPr>
                <w:rStyle w:val="IndexLink"/>
                <w:rtl w:val="true"/>
              </w:rPr>
              <w:t xml:space="preserve"> - </w:t>
            </w:r>
            <w:r>
              <w:rPr>
                <w:rStyle w:val="IndexLink"/>
                <w:rtl w:val="true"/>
              </w:rPr>
              <w:t>لؤلؤ بن صدقة أبو محمّد المرعشي السمسار</w:t>
            </w:r>
            <w:r>
              <w:rPr>
                <w:rStyle w:val="IndexLink"/>
                <w:rtl w:val="true"/>
              </w:rPr>
              <w:tab/>
            </w:r>
            <w:r>
              <w:rPr>
                <w:rStyle w:val="IndexLink"/>
              </w:rPr>
              <w:t>332</w:t>
            </w:r>
          </w:hyperlink>
        </w:p>
        <w:p>
          <w:pPr>
            <w:pStyle w:val="Contents4"/>
            <w:tabs>
              <w:tab w:val="clear" w:pos="8176"/>
              <w:tab w:val="right" w:pos="9026" w:leader="dot"/>
            </w:tabs>
            <w:rPr/>
          </w:pPr>
          <w:hyperlink w:anchor="__RefHeading___Toc3499567_73709187">
            <w:r>
              <w:rPr>
                <w:webHidden/>
                <w:rStyle w:val="IndexLink"/>
              </w:rPr>
              <w:t>5856</w:t>
            </w:r>
            <w:r>
              <w:rPr>
                <w:rStyle w:val="IndexLink"/>
                <w:rtl w:val="true"/>
              </w:rPr>
              <w:t xml:space="preserve"> - </w:t>
            </w:r>
            <w:r>
              <w:rPr>
                <w:rStyle w:val="IndexLink"/>
                <w:rtl w:val="true"/>
              </w:rPr>
              <w:t>لؤلؤ بن عبد اللّه أبو الحسن الخادم</w:t>
            </w:r>
            <w:r>
              <w:rPr>
                <w:rStyle w:val="IndexLink"/>
                <w:rtl w:val="true"/>
              </w:rPr>
              <w:tab/>
            </w:r>
            <w:r>
              <w:rPr>
                <w:rStyle w:val="IndexLink"/>
              </w:rPr>
              <w:t>333</w:t>
            </w:r>
          </w:hyperlink>
        </w:p>
        <w:p>
          <w:pPr>
            <w:pStyle w:val="Contents4"/>
            <w:tabs>
              <w:tab w:val="clear" w:pos="8176"/>
              <w:tab w:val="right" w:pos="9026" w:leader="dot"/>
            </w:tabs>
            <w:rPr/>
          </w:pPr>
          <w:hyperlink w:anchor="__RefHeading___Toc3499569_73709187">
            <w:r>
              <w:rPr>
                <w:webHidden/>
                <w:rStyle w:val="IndexLink"/>
              </w:rPr>
              <w:t>5857</w:t>
            </w:r>
            <w:r>
              <w:rPr>
                <w:rStyle w:val="IndexLink"/>
                <w:rtl w:val="true"/>
              </w:rPr>
              <w:t xml:space="preserve"> - </w:t>
            </w:r>
            <w:r>
              <w:rPr>
                <w:rStyle w:val="IndexLink"/>
                <w:rtl w:val="true"/>
              </w:rPr>
              <w:t>لؤلؤ بن عبد اللّه أبو محمّد الخصيّ‌</w:t>
            </w:r>
            <w:r>
              <w:rPr>
                <w:rStyle w:val="IndexLink"/>
                <w:rtl w:val="true"/>
              </w:rPr>
              <w:tab/>
            </w:r>
            <w:r>
              <w:rPr>
                <w:rStyle w:val="IndexLink"/>
              </w:rPr>
              <w:t>335</w:t>
            </w:r>
          </w:hyperlink>
        </w:p>
        <w:p>
          <w:pPr>
            <w:pStyle w:val="Contents4"/>
            <w:tabs>
              <w:tab w:val="clear" w:pos="8176"/>
              <w:tab w:val="right" w:pos="9026" w:leader="dot"/>
            </w:tabs>
            <w:rPr/>
          </w:pPr>
          <w:hyperlink w:anchor="__RefHeading___Toc3499571_73709187">
            <w:r>
              <w:rPr>
                <w:webHidden/>
                <w:rStyle w:val="IndexLink"/>
              </w:rPr>
              <w:t>5858</w:t>
            </w:r>
            <w:r>
              <w:rPr>
                <w:rStyle w:val="IndexLink"/>
                <w:rtl w:val="true"/>
              </w:rPr>
              <w:t xml:space="preserve"> - </w:t>
            </w:r>
            <w:r>
              <w:rPr>
                <w:rStyle w:val="IndexLink"/>
                <w:rtl w:val="true"/>
              </w:rPr>
              <w:t>لؤلؤ بن عبد اللّه أبو محمّد القيصري</w:t>
            </w:r>
            <w:r>
              <w:rPr>
                <w:rStyle w:val="IndexLink"/>
                <w:rtl w:val="true"/>
              </w:rPr>
              <w:tab/>
            </w:r>
            <w:r>
              <w:rPr>
                <w:rStyle w:val="IndexLink"/>
              </w:rPr>
              <w:t>338</w:t>
            </w:r>
          </w:hyperlink>
        </w:p>
        <w:p>
          <w:pPr>
            <w:pStyle w:val="Contents4"/>
            <w:tabs>
              <w:tab w:val="clear" w:pos="8176"/>
              <w:tab w:val="right" w:pos="9026" w:leader="dot"/>
            </w:tabs>
            <w:rPr/>
          </w:pPr>
          <w:hyperlink w:anchor="__RefHeading___Toc3499573_73709187">
            <w:r>
              <w:rPr>
                <w:webHidden/>
                <w:rStyle w:val="IndexLink"/>
              </w:rPr>
              <w:t>5859</w:t>
            </w:r>
            <w:r>
              <w:rPr>
                <w:rStyle w:val="IndexLink"/>
                <w:rtl w:val="true"/>
              </w:rPr>
              <w:t xml:space="preserve"> - </w:t>
            </w:r>
            <w:r>
              <w:rPr>
                <w:rStyle w:val="IndexLink"/>
                <w:rtl w:val="true"/>
              </w:rPr>
              <w:t>لؤلؤ بن عبد اللّه أبو محمّد البشراوي، و يقال</w:t>
            </w:r>
            <w:r>
              <w:rPr>
                <w:rStyle w:val="IndexLink"/>
                <w:rtl w:val="true"/>
              </w:rPr>
              <w:t xml:space="preserve">: </w:t>
            </w:r>
            <w:r>
              <w:rPr>
                <w:rStyle w:val="IndexLink"/>
                <w:rtl w:val="true"/>
              </w:rPr>
              <w:t>البشاري</w:t>
            </w:r>
            <w:r>
              <w:rPr>
                <w:rStyle w:val="IndexLink"/>
                <w:rtl w:val="true"/>
              </w:rPr>
              <w:tab/>
            </w:r>
            <w:r>
              <w:rPr>
                <w:rStyle w:val="IndexLink"/>
              </w:rPr>
              <w:t>339</w:t>
            </w:r>
          </w:hyperlink>
        </w:p>
        <w:p>
          <w:pPr>
            <w:pStyle w:val="Contents3"/>
            <w:tabs>
              <w:tab w:val="clear" w:pos="8459"/>
              <w:tab w:val="right" w:pos="9026" w:leader="dot"/>
            </w:tabs>
            <w:rPr/>
          </w:pPr>
          <w:hyperlink w:anchor="__RefHeading___Toc349957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لؤي</w:t>
            </w:r>
            <w:r>
              <w:rPr>
                <w:rStyle w:val="IndexLink"/>
                <w:rtl w:val="true"/>
              </w:rPr>
              <w:tab/>
            </w:r>
            <w:r>
              <w:rPr>
                <w:rStyle w:val="IndexLink"/>
              </w:rPr>
              <w:t>341</w:t>
            </w:r>
          </w:hyperlink>
        </w:p>
        <w:p>
          <w:pPr>
            <w:pStyle w:val="Contents4"/>
            <w:tabs>
              <w:tab w:val="clear" w:pos="8176"/>
              <w:tab w:val="right" w:pos="9026" w:leader="dot"/>
            </w:tabs>
            <w:rPr/>
          </w:pPr>
          <w:hyperlink w:anchor="__RefHeading___Toc3499577_73709187">
            <w:r>
              <w:rPr>
                <w:webHidden/>
                <w:rStyle w:val="IndexLink"/>
              </w:rPr>
              <w:t>5860</w:t>
            </w:r>
            <w:r>
              <w:rPr>
                <w:rStyle w:val="IndexLink"/>
                <w:rtl w:val="true"/>
              </w:rPr>
              <w:t xml:space="preserve"> - </w:t>
            </w:r>
            <w:r>
              <w:rPr>
                <w:rStyle w:val="IndexLink"/>
                <w:rtl w:val="true"/>
              </w:rPr>
              <w:t>لؤي بن الوليد بن يزيد بن عبد الملك</w:t>
            </w:r>
            <w:r>
              <w:rPr>
                <w:rStyle w:val="IndexLink"/>
                <w:rtl w:val="true"/>
              </w:rPr>
              <w:tab/>
            </w:r>
            <w:r>
              <w:rPr>
                <w:rStyle w:val="IndexLink"/>
              </w:rPr>
              <w:t>341</w:t>
            </w:r>
          </w:hyperlink>
        </w:p>
        <w:p>
          <w:pPr>
            <w:pStyle w:val="Contents3"/>
            <w:tabs>
              <w:tab w:val="clear" w:pos="8459"/>
              <w:tab w:val="right" w:pos="9026" w:leader="dot"/>
            </w:tabs>
            <w:rPr/>
          </w:pPr>
          <w:hyperlink w:anchor="__RefHeading___Toc3499579_73709187">
            <w:r>
              <w:rPr>
                <w:webHidden/>
                <w:rStyle w:val="IndexLink"/>
                <w:rtl w:val="true"/>
              </w:rPr>
              <w:t>ذكر من اسمه ليث</w:t>
            </w:r>
            <w:r>
              <w:rPr>
                <w:rStyle w:val="IndexLink"/>
                <w:rtl w:val="true"/>
              </w:rPr>
              <w:tab/>
            </w:r>
            <w:r>
              <w:rPr>
                <w:rStyle w:val="IndexLink"/>
              </w:rPr>
              <w:t>342</w:t>
            </w:r>
          </w:hyperlink>
        </w:p>
        <w:p>
          <w:pPr>
            <w:pStyle w:val="Contents4"/>
            <w:tabs>
              <w:tab w:val="clear" w:pos="8176"/>
              <w:tab w:val="right" w:pos="9026" w:leader="dot"/>
            </w:tabs>
            <w:rPr/>
          </w:pPr>
          <w:hyperlink w:anchor="__RefHeading___Toc3499581_73709187">
            <w:r>
              <w:rPr>
                <w:webHidden/>
                <w:rStyle w:val="IndexLink"/>
              </w:rPr>
              <w:t>5861</w:t>
            </w:r>
            <w:r>
              <w:rPr>
                <w:rStyle w:val="IndexLink"/>
                <w:rtl w:val="true"/>
              </w:rPr>
              <w:t xml:space="preserve"> - </w:t>
            </w:r>
            <w:r>
              <w:rPr>
                <w:rStyle w:val="IndexLink"/>
                <w:rtl w:val="true"/>
              </w:rPr>
              <w:t>الليث بن تميم الفارسي</w:t>
            </w:r>
            <w:r>
              <w:rPr>
                <w:rStyle w:val="IndexLink"/>
                <w:rtl w:val="true"/>
              </w:rPr>
              <w:tab/>
            </w:r>
            <w:r>
              <w:rPr>
                <w:rStyle w:val="IndexLink"/>
              </w:rPr>
              <w:t>342</w:t>
            </w:r>
          </w:hyperlink>
        </w:p>
        <w:p>
          <w:pPr>
            <w:pStyle w:val="Contents4"/>
            <w:tabs>
              <w:tab w:val="clear" w:pos="8176"/>
              <w:tab w:val="right" w:pos="9026" w:leader="dot"/>
            </w:tabs>
            <w:rPr/>
          </w:pPr>
          <w:hyperlink w:anchor="__RefHeading___Toc3499583_73709187">
            <w:r>
              <w:rPr>
                <w:webHidden/>
                <w:rStyle w:val="IndexLink"/>
              </w:rPr>
              <w:t>5862</w:t>
            </w:r>
            <w:r>
              <w:rPr>
                <w:rStyle w:val="IndexLink"/>
                <w:rtl w:val="true"/>
              </w:rPr>
              <w:t xml:space="preserve"> - </w:t>
            </w:r>
            <w:r>
              <w:rPr>
                <w:rStyle w:val="IndexLink"/>
                <w:rtl w:val="true"/>
              </w:rPr>
              <w:t>ليث بن أبي رقيّة الثقفي مولاهم</w:t>
            </w:r>
            <w:r>
              <w:rPr>
                <w:rStyle w:val="IndexLink"/>
                <w:rtl w:val="true"/>
              </w:rPr>
              <w:tab/>
            </w:r>
            <w:r>
              <w:rPr>
                <w:rStyle w:val="IndexLink"/>
              </w:rPr>
              <w:t>344</w:t>
            </w:r>
          </w:hyperlink>
        </w:p>
        <w:p>
          <w:pPr>
            <w:pStyle w:val="Contents4"/>
            <w:tabs>
              <w:tab w:val="clear" w:pos="8176"/>
              <w:tab w:val="right" w:pos="9026" w:leader="dot"/>
            </w:tabs>
            <w:rPr/>
          </w:pPr>
          <w:hyperlink w:anchor="__RefHeading___Toc3499585_73709187">
            <w:r>
              <w:rPr>
                <w:webHidden/>
                <w:rStyle w:val="IndexLink"/>
              </w:rPr>
              <w:t>5863</w:t>
            </w:r>
            <w:r>
              <w:rPr>
                <w:rStyle w:val="IndexLink"/>
                <w:rtl w:val="true"/>
              </w:rPr>
              <w:t xml:space="preserve"> - </w:t>
            </w:r>
            <w:r>
              <w:rPr>
                <w:rStyle w:val="IndexLink"/>
                <w:rtl w:val="true"/>
              </w:rPr>
              <w:t>الليث بن سعد بن عبد الرّحمن أبو الحارث الفهمي المصري الفقيه</w:t>
            </w:r>
            <w:r>
              <w:rPr>
                <w:rStyle w:val="IndexLink"/>
                <w:rtl w:val="true"/>
              </w:rPr>
              <w:tab/>
            </w:r>
            <w:r>
              <w:rPr>
                <w:rStyle w:val="IndexLink"/>
              </w:rPr>
              <w:t>346</w:t>
            </w:r>
          </w:hyperlink>
        </w:p>
        <w:p>
          <w:pPr>
            <w:pStyle w:val="Contents4"/>
            <w:tabs>
              <w:tab w:val="clear" w:pos="8176"/>
              <w:tab w:val="right" w:pos="9026" w:leader="dot"/>
            </w:tabs>
            <w:rPr/>
          </w:pPr>
          <w:hyperlink w:anchor="__RefHeading___Toc3499587_73709187">
            <w:r>
              <w:rPr>
                <w:webHidden/>
                <w:rStyle w:val="IndexLink"/>
              </w:rPr>
              <w:t>5864</w:t>
            </w:r>
            <w:r>
              <w:rPr>
                <w:rStyle w:val="IndexLink"/>
                <w:rtl w:val="true"/>
              </w:rPr>
              <w:t xml:space="preserve"> - </w:t>
            </w:r>
            <w:r>
              <w:rPr>
                <w:rStyle w:val="IndexLink"/>
                <w:rtl w:val="true"/>
              </w:rPr>
              <w:t>ليث بن سليمان بن سعد الخشني مولاهم</w:t>
            </w:r>
            <w:r>
              <w:rPr>
                <w:rStyle w:val="IndexLink"/>
                <w:rtl w:val="true"/>
              </w:rPr>
              <w:tab/>
            </w:r>
            <w:r>
              <w:rPr>
                <w:rStyle w:val="IndexLink"/>
              </w:rPr>
              <w:t>385</w:t>
            </w:r>
          </w:hyperlink>
        </w:p>
        <w:p>
          <w:pPr>
            <w:pStyle w:val="Contents4"/>
            <w:tabs>
              <w:tab w:val="clear" w:pos="8176"/>
              <w:tab w:val="right" w:pos="9026" w:leader="dot"/>
            </w:tabs>
            <w:rPr/>
          </w:pPr>
          <w:hyperlink w:anchor="__RefHeading___Toc3499589_73709187">
            <w:r>
              <w:rPr>
                <w:webHidden/>
                <w:rStyle w:val="IndexLink"/>
              </w:rPr>
              <w:t>5865</w:t>
            </w:r>
            <w:r>
              <w:rPr>
                <w:rStyle w:val="IndexLink"/>
                <w:rtl w:val="true"/>
              </w:rPr>
              <w:t xml:space="preserve"> - </w:t>
            </w:r>
            <w:r>
              <w:rPr>
                <w:rStyle w:val="IndexLink"/>
                <w:rtl w:val="true"/>
              </w:rPr>
              <w:t>ليث بن سليمان</w:t>
            </w:r>
            <w:r>
              <w:rPr>
                <w:rStyle w:val="IndexLink"/>
                <w:rtl w:val="true"/>
              </w:rPr>
              <w:tab/>
            </w:r>
            <w:r>
              <w:rPr>
                <w:rStyle w:val="IndexLink"/>
              </w:rPr>
              <w:t>386</w:t>
            </w:r>
          </w:hyperlink>
        </w:p>
        <w:p>
          <w:pPr>
            <w:pStyle w:val="Contents4"/>
            <w:tabs>
              <w:tab w:val="clear" w:pos="8176"/>
              <w:tab w:val="right" w:pos="9026" w:leader="dot"/>
            </w:tabs>
            <w:rPr/>
          </w:pPr>
          <w:hyperlink w:anchor="__RefHeading___Toc3499591_73709187">
            <w:r>
              <w:rPr>
                <w:webHidden/>
                <w:rStyle w:val="IndexLink"/>
              </w:rPr>
              <w:t>5866</w:t>
            </w:r>
            <w:r>
              <w:rPr>
                <w:rStyle w:val="IndexLink"/>
                <w:rtl w:val="true"/>
              </w:rPr>
              <w:t xml:space="preserve"> - </w:t>
            </w:r>
            <w:r>
              <w:rPr>
                <w:rStyle w:val="IndexLink"/>
                <w:rtl w:val="true"/>
              </w:rPr>
              <w:t>ليث بن عبيد اللّه</w:t>
            </w:r>
            <w:r>
              <w:rPr>
                <w:rStyle w:val="IndexLink"/>
                <w:rtl w:val="true"/>
              </w:rPr>
              <w:tab/>
            </w:r>
            <w:r>
              <w:rPr>
                <w:rStyle w:val="IndexLink"/>
              </w:rPr>
              <w:t>386</w:t>
            </w:r>
          </w:hyperlink>
        </w:p>
        <w:p>
          <w:pPr>
            <w:pStyle w:val="Contents4"/>
            <w:tabs>
              <w:tab w:val="clear" w:pos="8176"/>
              <w:tab w:val="right" w:pos="9026" w:leader="dot"/>
            </w:tabs>
            <w:rPr/>
          </w:pPr>
          <w:hyperlink w:anchor="__RefHeading___Toc3499593_73709187">
            <w:r>
              <w:rPr>
                <w:webHidden/>
                <w:rStyle w:val="IndexLink"/>
              </w:rPr>
              <w:t>5867</w:t>
            </w:r>
            <w:r>
              <w:rPr>
                <w:rStyle w:val="IndexLink"/>
                <w:rtl w:val="true"/>
              </w:rPr>
              <w:t xml:space="preserve"> - </w:t>
            </w:r>
            <w:r>
              <w:rPr>
                <w:rStyle w:val="IndexLink"/>
                <w:rtl w:val="true"/>
              </w:rPr>
              <w:t>ليث الليثي</w:t>
            </w:r>
            <w:r>
              <w:rPr>
                <w:rStyle w:val="IndexLink"/>
                <w:rtl w:val="true"/>
              </w:rPr>
              <w:tab/>
            </w:r>
            <w:r>
              <w:rPr>
                <w:rStyle w:val="IndexLink"/>
              </w:rPr>
              <w:t>386</w:t>
            </w:r>
          </w:hyperlink>
        </w:p>
        <w:p>
          <w:pPr>
            <w:pStyle w:val="Contents2"/>
            <w:tabs>
              <w:tab w:val="clear" w:pos="8743"/>
              <w:tab w:val="right" w:pos="9026" w:leader="dot"/>
            </w:tabs>
            <w:rPr/>
          </w:pPr>
          <w:hyperlink w:anchor="__RefHeading___Toc3499595_73709187">
            <w:r>
              <w:rPr>
                <w:webHidden/>
                <w:rStyle w:val="IndexLink"/>
                <w:rtl w:val="true"/>
              </w:rPr>
              <w:t>الفهرس</w:t>
            </w:r>
            <w:r>
              <w:rPr>
                <w:rStyle w:val="IndexLink"/>
                <w:rtl w:val="true"/>
              </w:rPr>
              <w:tab/>
            </w:r>
            <w:r>
              <w:rPr>
                <w:rStyle w:val="IndexLink"/>
              </w:rPr>
              <w:t>387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12_91956"/>
      <w:bookmarkStart w:id="1" w:name="pg11512_91956"/>
      <w:bookmarkEnd w:id="1"/>
    </w:p>
    <w:p>
      <w:pPr>
        <w:pStyle w:val="Heading2"/>
        <w:numPr>
          <w:ilvl w:val="1"/>
          <w:numId w:val="1"/>
        </w:numPr>
        <w:rPr/>
      </w:pPr>
      <w:bookmarkStart w:id="2" w:name="pg11512_91956"/>
      <w:bookmarkStart w:id="3" w:name="__RefHeading___Toc3499327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9329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512_91958"/>
    </w:p>
    <w:p>
      <w:pPr>
        <w:pStyle w:val="BookText"/>
        <w:rPr/>
      </w:pPr>
      <w:bookmarkEnd w:id="7"/>
      <w:r>
        <w:rPr>
          <w:rFonts w:ascii="IRNazanin" w:hAnsi="IRNazanin" w:eastAsia="IRNazanin"/>
          <w:color w:val="111111"/>
          <w:sz w:val="28"/>
          <w:sz w:val="28"/>
          <w:szCs w:val="28"/>
          <w:rtl w:val="true"/>
          <w:lang w:bidi="fa-IR"/>
        </w:rPr>
        <w:t>الجزء الخمسون</w:t>
      </w:r>
    </w:p>
    <w:p>
      <w:pPr>
        <w:pStyle w:val="Heading2"/>
        <w:numPr>
          <w:ilvl w:val="1"/>
          <w:numId w:val="1"/>
        </w:numPr>
        <w:rPr/>
      </w:pPr>
      <w:bookmarkStart w:id="8" w:name="__RefHeading___Toc3499331_73709187"/>
      <w:bookmarkStart w:id="9" w:name="_Toc3"/>
      <w:bookmarkEnd w:id="8"/>
      <w:r>
        <w:rPr>
          <w:rtl w:val="true"/>
        </w:rPr>
        <w:t>حرف الكاف</w:t>
      </w:r>
      <w:bookmarkEnd w:id="9"/>
    </w:p>
    <w:p>
      <w:pPr>
        <w:pStyle w:val="Heading3"/>
        <w:numPr>
          <w:ilvl w:val="2"/>
          <w:numId w:val="1"/>
        </w:numPr>
        <w:rPr/>
      </w:pPr>
      <w:bookmarkStart w:id="10" w:name="__RefHeading___Toc3499333_73709187"/>
      <w:bookmarkStart w:id="11" w:name="_Toc4"/>
      <w:bookmarkEnd w:id="10"/>
      <w:r>
        <w:rPr>
          <w:rtl w:val="true"/>
        </w:rPr>
        <w:t>[</w:t>
      </w:r>
      <w:r>
        <w:rPr>
          <w:rtl w:val="true"/>
        </w:rPr>
        <w:t>ذكر من اسمه</w:t>
      </w:r>
      <w:r>
        <w:rPr>
          <w:rtl w:val="true"/>
        </w:rPr>
        <w:t xml:space="preserve">] </w:t>
      </w:r>
      <w:r>
        <w:rPr>
          <w:rtl w:val="true"/>
        </w:rPr>
        <w:t>كابس</w:t>
      </w:r>
      <w:bookmarkEnd w:id="11"/>
    </w:p>
    <w:p>
      <w:pPr>
        <w:pStyle w:val="Heading4"/>
        <w:numPr>
          <w:ilvl w:val="3"/>
          <w:numId w:val="1"/>
        </w:numPr>
        <w:rPr/>
      </w:pPr>
      <w:bookmarkStart w:id="12" w:name="__RefHeading___Toc3499335_73709187"/>
      <w:bookmarkStart w:id="13" w:name="_Toc5"/>
      <w:bookmarkEnd w:id="12"/>
      <w:r>
        <w:rPr/>
        <w:t>5775</w:t>
      </w:r>
      <w:r>
        <w:rPr>
          <w:rtl w:val="true"/>
        </w:rPr>
        <w:t xml:space="preserve"> - </w:t>
      </w:r>
      <w:r>
        <w:rPr>
          <w:rtl w:val="true"/>
        </w:rPr>
        <w:t>كابس بن ربيعة بن مالك السامي البصري</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كابس</w:t>
      </w:r>
    </w:p>
    <w:p>
      <w:pPr>
        <w:pStyle w:val="BookText"/>
        <w:rPr/>
      </w:pPr>
      <w:r>
        <w:rPr>
          <w:rFonts w:eastAsia="Amiri" w:cs="Amiri" w:ascii="Amiri" w:hAnsi="Amiri"/>
          <w:color w:val="111111"/>
          <w:sz w:val="28"/>
          <w:szCs w:val="28"/>
          <w:lang w:bidi="ar-SA"/>
        </w:rPr>
        <w:t>5775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كابس بن ربيعة بن مالك السامي </w:t>
      </w:r>
      <w:r>
        <w:rPr>
          <w:rStyle w:val="FootnoteAnchor"/>
          <w:rtl w:val="true"/>
        </w:rPr>
        <w:footnoteReference w:id="3"/>
      </w:r>
      <w:r>
        <w:rPr>
          <w:rFonts w:ascii="Amiri" w:hAnsi="Amiri" w:eastAsia="Amiri" w:cs="Amiri"/>
          <w:color w:val="111111"/>
          <w:sz w:val="28"/>
          <w:sz w:val="28"/>
          <w:szCs w:val="28"/>
          <w:rtl w:val="true"/>
          <w:lang w:bidi="ar-SA"/>
        </w:rPr>
        <w:t>البصري</w:t>
      </w:r>
    </w:p>
    <w:p>
      <w:pPr>
        <w:pStyle w:val="BookText"/>
        <w:rPr/>
      </w:pPr>
      <w:r>
        <w:rPr>
          <w:rFonts w:ascii="Amiri" w:hAnsi="Amiri" w:eastAsia="Amiri" w:cs="Amiri"/>
          <w:color w:val="111111"/>
          <w:sz w:val="28"/>
          <w:sz w:val="28"/>
          <w:szCs w:val="28"/>
          <w:rtl w:val="true"/>
          <w:lang w:bidi="ar-SA"/>
        </w:rPr>
        <w:t>كان يشبّه بالنبي صلى اللّه عليه و سلم، استقدمه معاوية بن أبي سفيان فنظر إليه،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حدّثنا أبو بكر الخطيب، أنبأنا الحسن </w:t>
      </w:r>
      <w:r>
        <w:rPr>
          <w:rStyle w:val="FootnoteAnchor"/>
          <w:rtl w:val="true"/>
        </w:rPr>
        <w:footnoteReference w:id="4"/>
      </w:r>
      <w:r>
        <w:rPr>
          <w:rFonts w:ascii="Amiri" w:hAnsi="Amiri" w:eastAsia="Amiri" w:cs="Amiri"/>
          <w:color w:val="111111"/>
          <w:sz w:val="28"/>
          <w:sz w:val="28"/>
          <w:szCs w:val="28"/>
          <w:rtl w:val="true"/>
          <w:lang w:bidi="ar-SA"/>
        </w:rPr>
        <w:t>بن علي الجوهري، حدّثنا محمّد بن العباس الخزاز، حدّثنا أبو أيوب سليمان بن إسحاق الجلاّب، حدّثنا إبراهيم بن إسحاق الحربي، حدّثني إبراهيم بن نعيم، و أبو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عمر المقدّمي، حدّثنا ريحان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منا يقال له كابس بن ربيعة يشبّه بالنبي صلى اللّه عليه و سلم، فقال قوم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بعد رسول اللّه صلى اللّه عليه و سلم أشبه به منه، إلاّ أن رسول اللّه صلى اللّه عليه و سلم كان أحدّ حسنا منه،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أرقّ‌ منه، رقّة حسن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القاسم إسماعيل بن مسعدة، أنبأنا أبو عمرو عبد الرّحمن بن محمّد الفارسي، أنبأنا أبو أحمد بن عدي </w:t>
      </w:r>
      <w:r>
        <w:rPr>
          <w:rStyle w:val="FootnoteAnchor"/>
          <w:rtl w:val="true"/>
        </w:rPr>
        <w:footnoteReference w:id="5"/>
      </w:r>
      <w:r>
        <w:rPr>
          <w:rFonts w:ascii="Amiri" w:hAnsi="Amiri" w:eastAsia="Amiri" w:cs="Amiri"/>
          <w:color w:val="111111"/>
          <w:sz w:val="28"/>
          <w:sz w:val="28"/>
          <w:szCs w:val="28"/>
          <w:rtl w:val="true"/>
          <w:lang w:bidi="ar-SA"/>
        </w:rPr>
        <w:t>،حدّثنا إسحاق بن إبراهيم ابن يونس، حدّثنا محمّد بن عمر المقدّمي، حدّثنا ريحان بن سعيد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 ابن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منا يقال له كابس </w:t>
      </w:r>
      <w:r>
        <w:rPr>
          <w:rStyle w:val="FootnoteAnchor"/>
          <w:rtl w:val="true"/>
        </w:rPr>
        <w:footnoteReference w:id="6"/>
      </w:r>
      <w:r>
        <w:rPr>
          <w:rFonts w:ascii="Amiri" w:hAnsi="Amiri" w:eastAsia="Amiri" w:cs="Amiri"/>
          <w:color w:val="111111"/>
          <w:sz w:val="28"/>
          <w:sz w:val="28"/>
          <w:szCs w:val="28"/>
          <w:rtl w:val="true"/>
          <w:lang w:bidi="ar-SA"/>
        </w:rPr>
        <w:t xml:space="preserve">بن زمعة </w:t>
      </w:r>
      <w:r>
        <w:rPr>
          <w:rStyle w:val="FootnoteAnchor"/>
          <w:rtl w:val="true"/>
        </w:rPr>
        <w:footnoteReference w:id="7"/>
      </w:r>
      <w:r>
        <w:rPr>
          <w:rFonts w:ascii="Amiri" w:hAnsi="Amiri" w:eastAsia="Amiri" w:cs="Amiri"/>
          <w:color w:val="111111"/>
          <w:sz w:val="28"/>
          <w:sz w:val="28"/>
          <w:szCs w:val="28"/>
          <w:rtl w:val="true"/>
          <w:lang w:bidi="ar-SA"/>
        </w:rPr>
        <w:t xml:space="preserve">بن ربيعة بن ربيعة فرآه أنس بن </w:t>
      </w:r>
      <w:bookmarkStart w:id="14" w:name="pg11512_91959"/>
    </w:p>
    <w:p>
      <w:pPr>
        <w:pStyle w:val="BookText"/>
        <w:rPr/>
      </w:pPr>
      <w:bookmarkEnd w:id="14"/>
      <w:r>
        <w:rPr>
          <w:rFonts w:ascii="Amiri" w:hAnsi="Amiri" w:eastAsia="Amiri" w:cs="Amiri"/>
          <w:color w:val="111111"/>
          <w:sz w:val="28"/>
          <w:sz w:val="28"/>
          <w:szCs w:val="28"/>
          <w:rtl w:val="true"/>
          <w:lang w:bidi="ar-SA"/>
        </w:rPr>
        <w:t>مالك فعانقه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رسول اللّه صلى اللّه عليه و سلم فلينظر إلى كابس </w:t>
      </w:r>
      <w:r>
        <w:rPr>
          <w:rStyle w:val="FootnoteAnchor"/>
          <w:rtl w:val="true"/>
        </w:rPr>
        <w:footnoteReference w:id="8"/>
      </w:r>
      <w:r>
        <w:rPr>
          <w:rFonts w:ascii="Amiri" w:hAnsi="Amiri" w:eastAsia="Amiri" w:cs="Amiri"/>
          <w:color w:val="111111"/>
          <w:sz w:val="28"/>
          <w:sz w:val="28"/>
          <w:szCs w:val="28"/>
          <w:rtl w:val="true"/>
          <w:lang w:bidi="ar-SA"/>
        </w:rPr>
        <w:t xml:space="preserve">بن زمعة بن ربيعة، فذكر فيه قصة طويلة، فرفعه إلى معاوية، و أشاد معاوية أيضا في معناه و شهادة سبعة من أصحاب رسول اللّه صلى اللّه عليه و سلم له بذلك كما شهد أنس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لأهل البصرة رجل يقال له كابس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من بني سامة بن لؤي، كان يشبّه النبي صلى اللّه عليه و سلم، فوجّه إليه معاوية فأشخصه لذلك، فنظر إليه و قبّل بين عينيه، و أقطعه المرغاب، و كان أنس بن مالك إذا رآه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أشبه الناس برسول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حديثه عبّاد بن منصور، و هو كابس بالكاف، و إنّما ذكرناه لئلا يلتبس على بعض من لم يتبحّر في العلم بعابس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بحاء و سين 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حسم بن ربيعة بن الحارث بن سامة بن لؤي،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كابس بن ربيعة بن مالك بن عدي بن الأسود بن حسم بن ربيعة كان يشبّه بالنبي صلى اللّه عليه و سلم، و كان في زمن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كابس أوله كاف و بعد الألف باء معجمة بواحدة و سين مهملة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كابس بن ربيعة، ثم ساق باقي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الرابع و الثمانين بعد الخمسمائة من الفرع</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499337_73709187"/>
      <w:bookmarkStart w:id="16" w:name="_Toc6"/>
      <w:bookmarkEnd w:id="15"/>
      <w:r>
        <w:rPr>
          <w:rtl w:val="true"/>
        </w:rPr>
        <w:t>[</w:t>
      </w:r>
      <w:r>
        <w:rPr>
          <w:rtl w:val="true"/>
        </w:rPr>
        <w:t>ذكر من اسمه</w:t>
      </w:r>
      <w:r>
        <w:rPr>
          <w:rtl w:val="true"/>
        </w:rPr>
        <w:t xml:space="preserve">] </w:t>
      </w:r>
      <w:r>
        <w:rPr>
          <w:rtl w:val="true"/>
        </w:rPr>
        <w:t>كافور</w:t>
      </w:r>
      <w:bookmarkEnd w:id="16"/>
    </w:p>
    <w:p>
      <w:pPr>
        <w:pStyle w:val="Heading4"/>
        <w:numPr>
          <w:ilvl w:val="3"/>
          <w:numId w:val="1"/>
        </w:numPr>
        <w:rPr/>
      </w:pPr>
      <w:bookmarkStart w:id="17" w:name="__RefHeading___Toc3499339_73709187"/>
      <w:bookmarkStart w:id="18" w:name="_Toc7"/>
      <w:bookmarkEnd w:id="17"/>
      <w:r>
        <w:rPr/>
        <w:t>5776</w:t>
      </w:r>
      <w:r>
        <w:rPr>
          <w:rtl w:val="true"/>
        </w:rPr>
        <w:t xml:space="preserve"> - </w:t>
      </w:r>
      <w:r>
        <w:rPr>
          <w:rtl w:val="true"/>
        </w:rPr>
        <w:t>كافور أبو المسك الإخشيدي صاحب مصر</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كافور</w:t>
      </w:r>
    </w:p>
    <w:p>
      <w:pPr>
        <w:pStyle w:val="BookText"/>
        <w:rPr/>
      </w:pPr>
      <w:r>
        <w:rPr>
          <w:rFonts w:eastAsia="Amiri" w:cs="Amiri" w:ascii="Amiri" w:hAnsi="Amiri"/>
          <w:color w:val="111111"/>
          <w:sz w:val="28"/>
          <w:szCs w:val="28"/>
          <w:lang w:bidi="ar-SA"/>
        </w:rPr>
        <w:t>5776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كافور أبو المسك الإخشيدي </w:t>
      </w:r>
      <w:r>
        <w:rPr>
          <w:rStyle w:val="FootnoteAnchor"/>
          <w:rtl w:val="true"/>
        </w:rPr>
        <w:footnoteReference w:id="13"/>
      </w:r>
      <w:r>
        <w:rPr>
          <w:rFonts w:ascii="IRNazanin" w:hAnsi="IRNazanin" w:eastAsia="IRNazanin"/>
          <w:color w:val="111111"/>
          <w:sz w:val="28"/>
          <w:sz w:val="28"/>
          <w:szCs w:val="28"/>
          <w:rtl w:val="true"/>
          <w:lang w:bidi="fa-IR"/>
        </w:rPr>
        <w:t>صاحب مصر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إمرة دمشق بعد سيّده الإخشيد محمّد بن طغج بن جف </w:t>
      </w:r>
      <w:r>
        <w:rPr>
          <w:rStyle w:val="FootnoteAnchor"/>
          <w:rtl w:val="true"/>
        </w:rPr>
        <w:footnoteReference w:id="14"/>
      </w:r>
      <w:r>
        <w:rPr>
          <w:rFonts w:ascii="Amiri" w:hAnsi="Amiri" w:eastAsia="Amiri" w:cs="Amiri"/>
          <w:color w:val="111111"/>
          <w:sz w:val="28"/>
          <w:sz w:val="28"/>
          <w:szCs w:val="28"/>
          <w:rtl w:val="true"/>
          <w:lang w:bidi="ar-SA"/>
        </w:rPr>
        <w:t xml:space="preserve">،و كانت وفاة الإخشيد </w:t>
      </w:r>
    </w:p>
    <w:p>
      <w:pPr>
        <w:pStyle w:val="BookText"/>
        <w:rPr/>
      </w:pPr>
      <w:r>
        <w:rPr>
          <w:rFonts w:ascii="Amiri" w:hAnsi="Amiri" w:eastAsia="Amiri" w:cs="Amiri"/>
          <w:color w:val="111111"/>
          <w:sz w:val="28"/>
          <w:sz w:val="28"/>
          <w:szCs w:val="28"/>
          <w:rtl w:val="true"/>
          <w:lang w:bidi="ar-SA"/>
        </w:rPr>
        <w:t xml:space="preserve">في سنة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ثلاثين و ثلاثمائة بدمشق، فلما مات أقعد ابناه أبو القاسم أونوجور </w:t>
      </w:r>
      <w:r>
        <w:rPr>
          <w:rStyle w:val="FootnoteAnchor"/>
          <w:rtl w:val="true"/>
        </w:rPr>
        <w:footnoteReference w:id="15"/>
      </w:r>
      <w:r>
        <w:rPr>
          <w:rFonts w:ascii="Amiri" w:hAnsi="Amiri" w:eastAsia="Amiri" w:cs="Amiri"/>
          <w:color w:val="111111"/>
          <w:sz w:val="28"/>
          <w:sz w:val="28"/>
          <w:szCs w:val="28"/>
          <w:rtl w:val="true"/>
          <w:lang w:bidi="ar-SA"/>
        </w:rPr>
        <w:t xml:space="preserve">،و أبو الحسن علي ابنا الإخشيد مكان أبيهما، و كان المدبّر لأمرهما كافور، ثم سار كافور إلى مصر فقتل غلبون المغربي المتغلّب عليها و ملكها، و قصد سيف الدولة </w:t>
      </w:r>
      <w:r>
        <w:rPr>
          <w:rStyle w:val="FootnoteAnchor"/>
          <w:rtl w:val="true"/>
        </w:rPr>
        <w:footnoteReference w:id="16"/>
      </w:r>
      <w:r>
        <w:rPr>
          <w:rFonts w:ascii="Amiri" w:hAnsi="Amiri" w:eastAsia="Amiri" w:cs="Amiri"/>
          <w:color w:val="111111"/>
          <w:sz w:val="28"/>
          <w:sz w:val="28"/>
          <w:szCs w:val="28"/>
          <w:rtl w:val="true"/>
          <w:lang w:bidi="ar-SA"/>
        </w:rPr>
        <w:t xml:space="preserve">دمشق فملكها ثم إنّ‌ أهل دمشق خافوا من حيف </w:t>
      </w:r>
      <w:r>
        <w:rPr>
          <w:rStyle w:val="FootnoteAnchor"/>
          <w:rtl w:val="true"/>
        </w:rPr>
        <w:footnoteReference w:id="17"/>
      </w:r>
      <w:r>
        <w:rPr>
          <w:rFonts w:ascii="Amiri" w:hAnsi="Amiri" w:eastAsia="Amiri" w:cs="Amiri"/>
          <w:color w:val="111111"/>
          <w:sz w:val="28"/>
          <w:sz w:val="28"/>
          <w:szCs w:val="28"/>
          <w:rtl w:val="true"/>
          <w:lang w:bidi="ar-SA"/>
        </w:rPr>
        <w:t xml:space="preserve">سيف الدولة، فكاتبوا كافورا فجاء إلى دمشق، فملكها سنة خمس و قيل سنة ست و ثلاثين و ثلاثمائة، فأقام بها يسيرا ثم ولّى بدر الإخشيدي </w:t>
      </w:r>
      <w:r>
        <w:rPr>
          <w:rStyle w:val="FootnoteAnchor"/>
          <w:rtl w:val="true"/>
        </w:rPr>
        <w:footnoteReference w:id="18"/>
      </w:r>
      <w:r>
        <w:rPr>
          <w:rFonts w:ascii="Amiri" w:hAnsi="Amiri" w:eastAsia="Amiri" w:cs="Amiri"/>
          <w:color w:val="111111"/>
          <w:sz w:val="28"/>
          <w:sz w:val="28"/>
          <w:szCs w:val="28"/>
          <w:rtl w:val="true"/>
          <w:lang w:bidi="ar-SA"/>
        </w:rPr>
        <w:t>،و يعرف ببدير، و رجع كافور إلى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9"/>
      </w:r>
      <w:r>
        <w:rPr>
          <w:rFonts w:ascii="Amiri" w:hAnsi="Amiri" w:eastAsia="Amiri" w:cs="Amiri"/>
          <w:color w:val="111111"/>
          <w:sz w:val="28"/>
          <w:sz w:val="28"/>
          <w:szCs w:val="28"/>
          <w:rtl w:val="true"/>
          <w:lang w:bidi="ar-SA"/>
        </w:rPr>
        <w:t>أبو منصور موهوب بن أحمد بن الخضر بن الجواليقي اللغوي، حدّثنا أبو زكريا يحيى بن علي التبريزي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لنا الرئيس أبو الحسن بن علي بن باري الواسطي، حدّثنا أبو الحسن بن أدين النضر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مع والدي مجلس كافور الإخشيدي و هو غاصّ‌ بالناس، فدخل إليه رجل و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اللّه أيام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فطن بذلك جماعة من الحاضرين، أحدهم صاحب المجلس حتى شاع ذلك، فقام من أوساط‍‌ الناس رجل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غرو إن لحن الداعي لسيّدنا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غصّ‌ من دهش بالريق أو حصر</w:t>
      </w:r>
    </w:p>
    <w:p>
      <w:pPr>
        <w:pStyle w:val="BookText"/>
        <w:rPr/>
      </w:pPr>
      <w:r>
        <w:rPr>
          <w:rFonts w:ascii="Amiri" w:hAnsi="Amiri" w:eastAsia="Amiri" w:cs="Amiri"/>
          <w:color w:val="111111"/>
          <w:sz w:val="28"/>
          <w:sz w:val="28"/>
          <w:szCs w:val="28"/>
          <w:rtl w:val="true"/>
          <w:lang w:bidi="ar-SA"/>
        </w:rPr>
        <w:t xml:space="preserve">فمثل هيبته حالت جلالتها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الأديب و بين القول بالحصر</w:t>
      </w:r>
    </w:p>
    <w:p>
      <w:pPr>
        <w:pStyle w:val="BookText"/>
        <w:rPr/>
      </w:pPr>
      <w:r>
        <w:rPr>
          <w:rFonts w:ascii="Amiri" w:hAnsi="Amiri" w:eastAsia="Amiri" w:cs="Amiri"/>
          <w:color w:val="111111"/>
          <w:sz w:val="28"/>
          <w:sz w:val="28"/>
          <w:szCs w:val="28"/>
          <w:rtl w:val="true"/>
          <w:lang w:bidi="ar-SA"/>
        </w:rPr>
        <w:t xml:space="preserve">و إن يكن خفض الأيّام عن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النصب لا عن قلّة البصر</w:t>
      </w:r>
    </w:p>
    <w:p>
      <w:pPr>
        <w:pStyle w:val="BookText"/>
        <w:rPr/>
      </w:pPr>
      <w:r>
        <w:rPr>
          <w:rFonts w:ascii="Amiri" w:hAnsi="Amiri" w:eastAsia="Amiri" w:cs="Amiri"/>
          <w:color w:val="111111"/>
          <w:sz w:val="28"/>
          <w:sz w:val="28"/>
          <w:szCs w:val="28"/>
          <w:rtl w:val="true"/>
          <w:lang w:bidi="ar-SA"/>
        </w:rPr>
        <w:t xml:space="preserve">فقد تفاءلت من هذا لسيّدنا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الفأل مأثورة عن سيّد البشر</w:t>
      </w:r>
    </w:p>
    <w:p>
      <w:pPr>
        <w:pStyle w:val="BookText"/>
        <w:rPr/>
      </w:pPr>
      <w:r>
        <w:rPr>
          <w:rFonts w:ascii="Amiri" w:hAnsi="Amiri" w:eastAsia="Amiri" w:cs="Amiri"/>
          <w:color w:val="111111"/>
          <w:sz w:val="28"/>
          <w:sz w:val="28"/>
          <w:szCs w:val="28"/>
          <w:rtl w:val="true"/>
          <w:lang w:bidi="ar-SA"/>
        </w:rPr>
        <w:t xml:space="preserve">فإنّ‌ أيامه خفض بلا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أوقاته صفو بلا كدر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w:t>
      </w:r>
      <w:r>
        <w:rPr>
          <w:rStyle w:val="FootnoteAnchor"/>
          <w:rtl w:val="true"/>
        </w:rPr>
        <w:footnoteReference w:id="20"/>
      </w:r>
      <w:r>
        <w:rPr>
          <w:rFonts w:ascii="Amiri" w:hAnsi="Amiri" w:eastAsia="Amiri" w:cs="Amiri"/>
          <w:color w:val="111111"/>
          <w:sz w:val="28"/>
          <w:sz w:val="28"/>
          <w:szCs w:val="28"/>
          <w:rtl w:val="true"/>
          <w:lang w:bidi="ar-SA"/>
        </w:rPr>
        <w:t xml:space="preserve">الكتّاني </w:t>
      </w:r>
      <w:r>
        <w:rPr>
          <w:rStyle w:val="FootnoteAnchor"/>
          <w:rtl w:val="true"/>
        </w:rPr>
        <w:footnoteReference w:id="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p>
    <w:p>
      <w:pPr>
        <w:pStyle w:val="BookText"/>
        <w:rPr/>
      </w:pPr>
      <w:r>
        <w:rPr>
          <w:rFonts w:ascii="Amiri" w:hAnsi="Amiri" w:eastAsia="Amiri" w:cs="Amiri"/>
          <w:color w:val="111111"/>
          <w:sz w:val="28"/>
          <w:sz w:val="28"/>
          <w:szCs w:val="28"/>
          <w:rtl w:val="true"/>
          <w:lang w:bidi="ar-SA"/>
        </w:rPr>
        <w:t>ست و خمسين و ثلاثمائة توفي كافور الإخشيدي، و ذكر غيره أنه توفي بمصر و حمل إلى بيت المقدس، و قيل إنه دفن بداره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الحسن محمّد بن محمّد بن مرزوق الزعفراني، و حدّثنا أبو طاهر إبراهيم ابن الحسن بن طاهر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الفضل جعفر بن يحيى بن إبراهيم التميمي المكي بالبصرة، قال لك الشيخ أبو نصر عبيد اللّه بن سعيد الوائلي السّجستاني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على قبر الأمير أبي المسك كافور الإخشيدي رحمه اللّه بيتين و هما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بال قبرك يا كافور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بالصّحصح المرت </w:t>
      </w:r>
      <w:r>
        <w:rPr>
          <w:rStyle w:val="FootnoteAnchor"/>
          <w:rtl w:val="true"/>
        </w:rPr>
        <w:footnoteReference w:id="23"/>
      </w:r>
      <w:r>
        <w:rPr>
          <w:rFonts w:ascii="Amiri" w:hAnsi="Amiri" w:eastAsia="Amiri" w:cs="Amiri"/>
          <w:color w:val="111111"/>
          <w:sz w:val="28"/>
          <w:sz w:val="28"/>
          <w:szCs w:val="28"/>
          <w:rtl w:val="true"/>
          <w:lang w:bidi="ar-SA"/>
        </w:rPr>
        <w:t>بعد العسكر اللّحف</w:t>
      </w:r>
    </w:p>
    <w:p>
      <w:pPr>
        <w:pStyle w:val="BookText"/>
        <w:rPr/>
      </w:pPr>
      <w:r>
        <w:rPr>
          <w:rFonts w:ascii="Amiri" w:hAnsi="Amiri" w:eastAsia="Amiri" w:cs="Amiri"/>
          <w:color w:val="111111"/>
          <w:sz w:val="28"/>
          <w:sz w:val="28"/>
          <w:szCs w:val="28"/>
          <w:rtl w:val="true"/>
          <w:lang w:bidi="ar-SA"/>
        </w:rPr>
        <w:t xml:space="preserve">يدوس قبرك أفناء </w:t>
      </w:r>
      <w:r>
        <w:rPr>
          <w:rStyle w:val="FootnoteAnchor"/>
          <w:rtl w:val="true"/>
        </w:rPr>
        <w:footnoteReference w:id="24"/>
      </w:r>
      <w:r>
        <w:rPr>
          <w:rFonts w:ascii="Amiri" w:hAnsi="Amiri" w:eastAsia="Amiri" w:cs="Amiri"/>
          <w:color w:val="111111"/>
          <w:sz w:val="28"/>
          <w:sz w:val="28"/>
          <w:szCs w:val="28"/>
          <w:rtl w:val="true"/>
          <w:lang w:bidi="ar-SA"/>
        </w:rPr>
        <w:t xml:space="preserve">الرجال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أسود الثرى تخشاك في الكثب</w:t>
      </w:r>
    </w:p>
    <w:p>
      <w:pPr>
        <w:pStyle w:val="BookText"/>
        <w:rPr/>
      </w:pPr>
      <w:r>
        <w:rPr>
          <w:rFonts w:ascii="Amiri" w:hAnsi="Amiri" w:eastAsia="Amiri" w:cs="Amiri"/>
          <w:color w:val="111111"/>
          <w:sz w:val="28"/>
          <w:sz w:val="28"/>
          <w:szCs w:val="28"/>
          <w:rtl w:val="true"/>
          <w:lang w:bidi="ar-SA"/>
        </w:rPr>
        <w:t>قال لنا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الشيخ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وفاته يوم الثلاثاء لعشر بقين من جمادى الأولى من سنة سبع و خمسين و ثلاثمائة بمصر، رضي اللّه عنه، و ذكر بعضهم أن وفاته كانت يوم الثلاثاء بعد الزوال لعشر بقين من جمادى الأولى سنة سبع و خمسين و ثلاثمائة، و قيل لاثنتي عشرة بقيت من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أنبأنا أبو الحسين بن الحنائي، أنبأنا أبو بكر الحداد، أخبرني أبو نصر بن الجبّان </w:t>
      </w:r>
      <w:r>
        <w:rPr>
          <w:rStyle w:val="FootnoteAnchor"/>
          <w:rtl w:val="true"/>
        </w:rPr>
        <w:footnoteReference w:id="25"/>
      </w:r>
      <w:r>
        <w:rPr>
          <w:rFonts w:ascii="Amiri" w:hAnsi="Amiri" w:eastAsia="Amiri" w:cs="Amiri"/>
          <w:color w:val="111111"/>
          <w:sz w:val="28"/>
          <w:sz w:val="28"/>
          <w:szCs w:val="28"/>
          <w:rtl w:val="true"/>
          <w:lang w:bidi="ar-SA"/>
        </w:rPr>
        <w:t>،حدّثني بعض إخواني من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قبر كافور الإخشيدي بمصر مكتوب على القبر في الجص منقور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قبرك يا كافور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بالصّحصح المرت بعد العسكر اللّجف</w:t>
      </w:r>
    </w:p>
    <w:p>
      <w:pPr>
        <w:pStyle w:val="BookText"/>
        <w:rPr/>
      </w:pPr>
      <w:r>
        <w:rPr>
          <w:rFonts w:ascii="Amiri" w:hAnsi="Amiri" w:eastAsia="Amiri" w:cs="Amiri"/>
          <w:color w:val="111111"/>
          <w:sz w:val="28"/>
          <w:sz w:val="28"/>
          <w:szCs w:val="28"/>
          <w:rtl w:val="true"/>
          <w:lang w:bidi="ar-SA"/>
        </w:rPr>
        <w:t xml:space="preserve">يدوس </w:t>
      </w:r>
      <w:r>
        <w:rPr>
          <w:rStyle w:val="FootnoteAnchor"/>
          <w:rtl w:val="true"/>
        </w:rPr>
        <w:footnoteReference w:id="26"/>
      </w:r>
      <w:r>
        <w:rPr>
          <w:rFonts w:ascii="Amiri" w:hAnsi="Amiri" w:eastAsia="Amiri" w:cs="Amiri"/>
          <w:color w:val="111111"/>
          <w:sz w:val="28"/>
          <w:sz w:val="28"/>
          <w:szCs w:val="28"/>
          <w:rtl w:val="true"/>
          <w:lang w:bidi="ar-SA"/>
        </w:rPr>
        <w:t xml:space="preserve">قبرك أفناء الرجال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أسود الثرى تخشاك من كثب</w:t>
      </w:r>
    </w:p>
    <w:p>
      <w:pPr>
        <w:pStyle w:val="BookText"/>
        <w:rPr/>
      </w:pPr>
      <w:r>
        <w:rPr>
          <w:rFonts w:ascii="Amiri" w:hAnsi="Amiri" w:eastAsia="Amiri" w:cs="Amiri"/>
          <w:color w:val="111111"/>
          <w:sz w:val="28"/>
          <w:sz w:val="28"/>
          <w:szCs w:val="28"/>
          <w:rtl w:val="true"/>
          <w:lang w:bidi="ar-SA"/>
        </w:rPr>
        <w:t xml:space="preserve">كتب إليّ‌ أبو نصر بن القشيري، أنبأنا أبو بكر البيهقي، أنبأنا الحاكم أبو عبد اللّه، حدّثني الوليد بن بكر العمري أنه قرأ على قبر كافور بمصر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غير الأيام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أفنت أناسا بها كانوا و ما فنيت </w:t>
      </w:r>
      <w:bookmarkStart w:id="19" w:name="pg11512_91962"/>
    </w:p>
    <w:p>
      <w:pPr>
        <w:pStyle w:val="BookText"/>
        <w:rPr/>
      </w:pPr>
      <w:bookmarkEnd w:id="19"/>
      <w:r>
        <w:rPr>
          <w:rFonts w:ascii="Amiri" w:hAnsi="Amiri" w:eastAsia="Amiri" w:cs="Amiri"/>
          <w:color w:val="111111"/>
          <w:sz w:val="28"/>
          <w:sz w:val="28"/>
          <w:szCs w:val="28"/>
          <w:rtl w:val="true"/>
          <w:lang w:bidi="ar-SA"/>
        </w:rPr>
        <w:t xml:space="preserve">دنياهم ضحكت أيام دولتهم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فنيت </w:t>
      </w:r>
      <w:r>
        <w:rPr>
          <w:rStyle w:val="FootnoteAnchor"/>
          <w:rtl w:val="true"/>
        </w:rPr>
        <w:footnoteReference w:id="28"/>
      </w:r>
      <w:r>
        <w:rPr>
          <w:rFonts w:ascii="Amiri" w:hAnsi="Amiri" w:eastAsia="Amiri" w:cs="Amiri"/>
          <w:color w:val="111111"/>
          <w:sz w:val="28"/>
          <w:sz w:val="28"/>
          <w:szCs w:val="28"/>
          <w:rtl w:val="true"/>
          <w:lang w:bidi="ar-SA"/>
        </w:rPr>
        <w:t>ناحت لهم و بكت</w:t>
      </w:r>
    </w:p>
    <w:p>
      <w:pPr>
        <w:pStyle w:val="Heading4"/>
        <w:numPr>
          <w:ilvl w:val="3"/>
          <w:numId w:val="1"/>
        </w:numPr>
        <w:rPr/>
      </w:pPr>
      <w:bookmarkStart w:id="20" w:name="__RefHeading___Toc3499341_73709187"/>
      <w:bookmarkStart w:id="21" w:name="_Toc8"/>
      <w:bookmarkEnd w:id="20"/>
      <w:r>
        <w:rPr/>
        <w:t>5777</w:t>
      </w:r>
      <w:r>
        <w:rPr>
          <w:rtl w:val="true"/>
        </w:rPr>
        <w:t xml:space="preserve"> - </w:t>
      </w:r>
      <w:r>
        <w:rPr>
          <w:rtl w:val="true"/>
        </w:rPr>
        <w:t>كافور بن عبد اللّه أبو الحسن الحبشي الخصيّ‌ اللّيثي الصّوري</w:t>
      </w:r>
      <w:bookmarkEnd w:id="21"/>
    </w:p>
    <w:p>
      <w:pPr>
        <w:pStyle w:val="BookText"/>
        <w:rPr/>
      </w:pPr>
      <w:r>
        <w:rPr>
          <w:rFonts w:ascii="Amiri" w:hAnsi="Amiri" w:eastAsia="Amiri" w:cs="Amiri"/>
          <w:color w:val="111111"/>
          <w:sz w:val="28"/>
          <w:sz w:val="28"/>
          <w:szCs w:val="28"/>
          <w:rtl w:val="true"/>
          <w:lang w:bidi="ar-SA"/>
        </w:rPr>
        <w:t>سمع بصور الفقيه أبا الفتح الزاهد،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أحمد البانياسي، و أبا الحسين ابن الطّيّوري، و بطبرستان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أبا المحاسن عبد الواحد الرّوياني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بغداد، و دخل دمشق على ما 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ببغداد و كان أديبا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0"/>
      </w:r>
      <w:r>
        <w:rPr>
          <w:rFonts w:ascii="Amiri" w:hAnsi="Amiri" w:eastAsia="Amiri" w:cs="Amiri"/>
          <w:color w:val="111111"/>
          <w:sz w:val="28"/>
          <w:sz w:val="28"/>
          <w:szCs w:val="28"/>
          <w:rtl w:val="true"/>
          <w:lang w:bidi="ar-SA"/>
        </w:rPr>
        <w:t xml:space="preserve">كافور بن عبد اللّه، أنبأنا أبو عبد اللّه مالك بن أحمد البانياسي، أنبأنا أبو الحسن أحمد بن محمّد بن موسى بن القاسم بن الصلت المجبّر، حدّثنا أبو إسحاق إبراهيم بن عبد الصّمد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w:t>
      </w:r>
      <w:r>
        <w:rPr>
          <w:rStyle w:val="FootnoteAnchor"/>
          <w:rtl w:val="true"/>
        </w:rPr>
        <w:footnoteReference w:id="31"/>
      </w:r>
      <w:r>
        <w:rPr>
          <w:rFonts w:ascii="Amiri" w:hAnsi="Amiri" w:eastAsia="Amiri" w:cs="Amiri"/>
          <w:color w:val="111111"/>
          <w:sz w:val="28"/>
          <w:sz w:val="28"/>
          <w:szCs w:val="28"/>
          <w:rtl w:val="true"/>
          <w:lang w:bidi="ar-SA"/>
        </w:rPr>
        <w:t>المروزي، حدّثنا ابن المبارك، أنبأنا يحيى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مرآة أخيه، فإذا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شيئا فليمطه عنه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الحسن أيضا، أنبأنا أبو الحسين بن الطّيّوري، أنبأنا أبو علي بن شاذان، أنبأنا أبو بكر أحمد بن سليمان بن أيوب العبّاداني، حدّثنا علي بن حرب الطائي، حدّثنا سفيان ابن عيينة، حدّثنا الزهري، عن محمّد بن جبير بن مطعم عن أبيه أنه سمع النبي صلى اللّه عليه و سلم يقرأ في المغرب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الحسن كافور، و ذكر أنهما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ضيعت أيامي ببست و 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المقام بها على الخسران</w:t>
      </w:r>
    </w:p>
    <w:p>
      <w:pPr>
        <w:pStyle w:val="BookText"/>
        <w:rPr/>
      </w:pPr>
      <w:r>
        <w:rPr>
          <w:rFonts w:ascii="Amiri" w:hAnsi="Amiri" w:eastAsia="Amiri" w:cs="Amiri"/>
          <w:color w:val="111111"/>
          <w:sz w:val="28"/>
          <w:sz w:val="28"/>
          <w:szCs w:val="28"/>
          <w:rtl w:val="true"/>
          <w:lang w:bidi="ar-SA"/>
        </w:rPr>
        <w:t xml:space="preserve">و إذا الفتى في البؤس أنفق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الكفيل له بعمر ثاني</w:t>
      </w:r>
    </w:p>
    <w:p>
      <w:pPr>
        <w:pStyle w:val="BookText"/>
        <w:rPr/>
      </w:pPr>
      <w:r>
        <w:rPr>
          <w:rFonts w:ascii="Amiri" w:hAnsi="Amiri" w:eastAsia="Amiri" w:cs="Amiri"/>
          <w:color w:val="111111"/>
          <w:sz w:val="28"/>
          <w:sz w:val="28"/>
          <w:szCs w:val="28"/>
          <w:rtl w:val="true"/>
          <w:lang w:bidi="ar-SA"/>
        </w:rPr>
        <w:t xml:space="preserve">قرأت بخط‍‌ أبي الحسن عبد الغافر بن إسماعيل، أنشدنا كافور لنفسه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إلى الرئيس محمّد بن منصور البيهقي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قرى يا أبا سعد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لخادم قادم و أفاك من صور </w:t>
      </w:r>
      <w:bookmarkStart w:id="22" w:name="pg11512_91963"/>
    </w:p>
    <w:p>
      <w:pPr>
        <w:pStyle w:val="BookText"/>
        <w:rPr/>
      </w:pPr>
      <w:bookmarkEnd w:id="22"/>
      <w:r>
        <w:rPr>
          <w:rFonts w:ascii="Amiri" w:hAnsi="Amiri" w:eastAsia="Amiri" w:cs="Amiri"/>
          <w:color w:val="111111"/>
          <w:sz w:val="28"/>
          <w:sz w:val="28"/>
          <w:szCs w:val="28"/>
          <w:rtl w:val="true"/>
          <w:lang w:bidi="ar-SA"/>
        </w:rPr>
        <w:t xml:space="preserve">شعاره إن دنت دار و إن 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يبقي أبا سعد بن منصور</w:t>
      </w:r>
    </w:p>
    <w:p>
      <w:pPr>
        <w:pStyle w:val="BookText"/>
        <w:rPr/>
      </w:pPr>
      <w:r>
        <w:rPr>
          <w:rFonts w:ascii="Amiri" w:hAnsi="Amiri" w:eastAsia="Amiri" w:cs="Amiri"/>
          <w:color w:val="111111"/>
          <w:sz w:val="28"/>
          <w:sz w:val="28"/>
          <w:szCs w:val="28"/>
          <w:rtl w:val="true"/>
          <w:lang w:bidi="ar-SA"/>
        </w:rPr>
        <w:t>توفي كافور في رجب سنة إحدى و عشرين و خمسمائة ببغداد، و دفن بالوردية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بكر بن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عشرين و خمسمائة مات كافور الليثي ليلة الأربعاء تاسع و عشرين رجب، حدّثنا عن مالك و غيره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499343_73709187"/>
      <w:bookmarkStart w:id="24" w:name="_Toc9"/>
      <w:bookmarkEnd w:id="23"/>
      <w:r>
        <w:rPr>
          <w:rtl w:val="true"/>
        </w:rPr>
        <w:t>[</w:t>
      </w:r>
      <w:r>
        <w:rPr>
          <w:rtl w:val="true"/>
        </w:rPr>
        <w:t>ذكر من اسمه</w:t>
      </w:r>
      <w:r>
        <w:rPr>
          <w:rtl w:val="true"/>
        </w:rPr>
        <w:t xml:space="preserve">] </w:t>
      </w:r>
      <w:r>
        <w:rPr>
          <w:rtl w:val="true"/>
        </w:rPr>
        <w:t>كالب</w:t>
      </w:r>
      <w:bookmarkEnd w:id="24"/>
    </w:p>
    <w:p>
      <w:pPr>
        <w:pStyle w:val="Heading4"/>
        <w:numPr>
          <w:ilvl w:val="3"/>
          <w:numId w:val="1"/>
        </w:numPr>
        <w:rPr/>
      </w:pPr>
      <w:bookmarkStart w:id="25" w:name="__RefHeading___Toc3499345_73709187"/>
      <w:bookmarkStart w:id="26" w:name="_Toc10"/>
      <w:bookmarkEnd w:id="25"/>
      <w:r>
        <w:rPr/>
        <w:t>5778</w:t>
      </w:r>
      <w:r>
        <w:rPr>
          <w:rtl w:val="true"/>
        </w:rPr>
        <w:t xml:space="preserve"> - </w:t>
      </w:r>
      <w:r>
        <w:rPr>
          <w:rtl w:val="true"/>
        </w:rPr>
        <w:t>كالب بن يوقنّا بن بارص بن يهوذا بن يعقوب بن إسحاق بن إبراهيم</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كالب</w:t>
      </w:r>
    </w:p>
    <w:p>
      <w:pPr>
        <w:pStyle w:val="BookText"/>
        <w:rPr/>
      </w:pPr>
      <w:r>
        <w:rPr>
          <w:rFonts w:eastAsia="Amiri" w:cs="Amiri" w:ascii="Amiri" w:hAnsi="Amiri"/>
          <w:color w:val="111111"/>
          <w:sz w:val="28"/>
          <w:szCs w:val="28"/>
          <w:lang w:bidi="ar-SA"/>
        </w:rPr>
        <w:t>5778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كالب بن يوقنّا </w:t>
      </w:r>
      <w:r>
        <w:rPr>
          <w:rStyle w:val="FootnoteAnchor"/>
          <w:rtl w:val="true"/>
        </w:rPr>
        <w:footnoteReference w:id="36"/>
      </w:r>
      <w:r>
        <w:rPr>
          <w:rFonts w:ascii="Amiri" w:hAnsi="Amiri" w:eastAsia="Amiri" w:cs="Amiri"/>
          <w:color w:val="111111"/>
          <w:sz w:val="28"/>
          <w:sz w:val="28"/>
          <w:szCs w:val="28"/>
          <w:rtl w:val="true"/>
          <w:lang w:bidi="ar-SA"/>
        </w:rPr>
        <w:t>بن بارص بن يهوذا بن يعقوب بن إسحاق بن إبراهيم</w:t>
      </w:r>
    </w:p>
    <w:p>
      <w:pPr>
        <w:pStyle w:val="BookText"/>
        <w:rPr/>
      </w:pPr>
      <w:r>
        <w:rPr>
          <w:rFonts w:ascii="Amiri" w:hAnsi="Amiri" w:eastAsia="Amiri" w:cs="Amiri"/>
          <w:color w:val="111111"/>
          <w:sz w:val="28"/>
          <w:sz w:val="28"/>
          <w:szCs w:val="28"/>
          <w:rtl w:val="true"/>
          <w:lang w:bidi="ar-SA"/>
        </w:rPr>
        <w:t>الخليل عليه السّلام</w:t>
      </w:r>
    </w:p>
    <w:p>
      <w:pPr>
        <w:pStyle w:val="BookText"/>
        <w:rPr/>
      </w:pPr>
      <w:r>
        <w:rPr>
          <w:rFonts w:ascii="Amiri" w:hAnsi="Amiri" w:eastAsia="Amiri" w:cs="Amiri"/>
          <w:color w:val="111111"/>
          <w:sz w:val="28"/>
          <w:sz w:val="28"/>
          <w:szCs w:val="28"/>
          <w:rtl w:val="true"/>
          <w:lang w:bidi="ar-SA"/>
        </w:rPr>
        <w:t>ورد مع موسى عليه السّلام بأرض كنعان من البلقاء من نواحي دمشق، و هو الذي قام بأمر بني إسرائيل بعد يوشع بن نون،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القائم بعد يوشع فنحاس بن العازر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بن أحمد،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القائد أبو </w:t>
      </w:r>
      <w:r>
        <w:rPr>
          <w:rStyle w:val="FootnoteAnchor"/>
          <w:rtl w:val="true"/>
        </w:rPr>
        <w:footnoteReference w:id="38"/>
      </w:r>
      <w:r>
        <w:rPr>
          <w:rFonts w:ascii="Amiri" w:hAnsi="Amiri" w:eastAsia="Amiri" w:cs="Amiri"/>
          <w:color w:val="111111"/>
          <w:sz w:val="28"/>
          <w:sz w:val="28"/>
          <w:szCs w:val="28"/>
          <w:rtl w:val="true"/>
          <w:lang w:bidi="ar-SA"/>
        </w:rPr>
        <w:t xml:space="preserve">محمّد عبد اللّه بن أحمد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الحسين الميداني، أنبأنا أبو سليمان بن زبر، أنبأنا الفرغاني، أنبأنا محمّد بن جرير الطبري </w:t>
      </w:r>
      <w:r>
        <w:rPr>
          <w:rStyle w:val="FootnoteAnchor"/>
          <w:rtl w:val="true"/>
        </w:rPr>
        <w:footnoteReference w:id="40"/>
      </w:r>
      <w:r>
        <w:rPr>
          <w:rFonts w:ascii="Amiri" w:hAnsi="Amiri" w:eastAsia="Amiri" w:cs="Amiri"/>
          <w:color w:val="111111"/>
          <w:sz w:val="28"/>
          <w:sz w:val="28"/>
          <w:szCs w:val="28"/>
          <w:rtl w:val="true"/>
          <w:lang w:bidi="ar-SA"/>
        </w:rPr>
        <w:t>،حدّثنا ابن حميد، حدّثنا سلمة،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نشأت النواشي من ذراريهم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أبوا قتال الجبارين مع موسى و هلك آباؤهم و انقضبت الأربعون سنة الذين تيّهوا </w:t>
      </w:r>
      <w:r>
        <w:rPr>
          <w:rStyle w:val="FootnoteAnchor"/>
          <w:rtl w:val="true"/>
        </w:rPr>
        <w:footnoteReference w:id="41"/>
      </w:r>
      <w:r>
        <w:rPr>
          <w:rFonts w:ascii="Amiri" w:hAnsi="Amiri" w:eastAsia="Amiri" w:cs="Amiri"/>
          <w:color w:val="111111"/>
          <w:sz w:val="28"/>
          <w:sz w:val="28"/>
          <w:szCs w:val="28"/>
          <w:rtl w:val="true"/>
          <w:lang w:bidi="ar-SA"/>
        </w:rPr>
        <w:t xml:space="preserve">فيها سار بهم موسى عليه السلام و معه يوشع بن نون، و كلاب </w:t>
      </w:r>
      <w:r>
        <w:rPr>
          <w:rStyle w:val="FootnoteAnchor"/>
          <w:rtl w:val="true"/>
        </w:rPr>
        <w:footnoteReference w:id="42"/>
      </w:r>
      <w:r>
        <w:rPr>
          <w:rFonts w:ascii="Amiri" w:hAnsi="Amiri" w:eastAsia="Amiri" w:cs="Amiri"/>
          <w:color w:val="111111"/>
          <w:sz w:val="28"/>
          <w:sz w:val="28"/>
          <w:szCs w:val="28"/>
          <w:rtl w:val="true"/>
          <w:lang w:bidi="ar-SA"/>
        </w:rPr>
        <w:t xml:space="preserve">بن يوقنا </w:t>
      </w:r>
      <w:r>
        <w:rPr>
          <w:rStyle w:val="FootnoteAnchor"/>
          <w:rtl w:val="true"/>
        </w:rPr>
        <w:footnoteReference w:id="43"/>
      </w:r>
      <w:r>
        <w:rPr>
          <w:rFonts w:ascii="Amiri" w:hAnsi="Amiri" w:eastAsia="Amiri" w:cs="Amiri"/>
          <w:color w:val="111111"/>
          <w:sz w:val="28"/>
          <w:sz w:val="28"/>
          <w:szCs w:val="28"/>
          <w:rtl w:val="true"/>
          <w:lang w:bidi="ar-SA"/>
        </w:rPr>
        <w:t>،فلما انتهوا إلى أرض كنعان، و بها بلعم بن باعور المعروف، و كان قد آتاه اللّه علما، و كان فيما أوتي من العلم اسم اللّه الأعظم، فيما يذكرون، الذي إذا دعي اللّه به أجاب، و إذا سئل به أعطى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ابن إسحاق عن سالم أبي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بلعم ببالعة </w:t>
      </w:r>
      <w:r>
        <w:rPr>
          <w:rStyle w:val="FootnoteAnchor"/>
          <w:rtl w:val="true"/>
        </w:rPr>
        <w:footnoteReference w:id="44"/>
      </w:r>
      <w:r>
        <w:rPr>
          <w:rFonts w:ascii="Amiri" w:hAnsi="Amiri" w:eastAsia="Amiri" w:cs="Amiri"/>
          <w:color w:val="111111"/>
          <w:sz w:val="28"/>
          <w:sz w:val="28"/>
          <w:szCs w:val="28"/>
          <w:rtl w:val="true"/>
          <w:lang w:bidi="ar-SA"/>
        </w:rPr>
        <w:t>قرية من قرى البلقاء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الوحش سبيع بن المسلم، و أبو تراب حيدرة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علي، أخبرني محمّد </w:t>
      </w:r>
      <w:r>
        <w:rPr>
          <w:rStyle w:val="FootnoteAnchor"/>
          <w:rtl w:val="true"/>
        </w:rPr>
        <w:footnoteReference w:id="45"/>
      </w:r>
      <w:r>
        <w:rPr>
          <w:rFonts w:ascii="Amiri" w:hAnsi="Amiri" w:eastAsia="Amiri" w:cs="Amiri"/>
          <w:color w:val="111111"/>
          <w:sz w:val="28"/>
          <w:sz w:val="28"/>
          <w:szCs w:val="28"/>
          <w:rtl w:val="true"/>
          <w:lang w:bidi="ar-SA"/>
        </w:rPr>
        <w:t xml:space="preserve">بن أحمد بن رزقويه، أنبأنا أحمد بن سندي </w:t>
      </w:r>
      <w:r>
        <w:rPr>
          <w:rStyle w:val="FootnoteAnchor"/>
          <w:rtl w:val="true"/>
        </w:rPr>
        <w:footnoteReference w:id="46"/>
      </w:r>
      <w:r>
        <w:rPr>
          <w:rFonts w:ascii="Amiri" w:hAnsi="Amiri" w:eastAsia="Amiri" w:cs="Amiri"/>
          <w:color w:val="111111"/>
          <w:sz w:val="28"/>
          <w:sz w:val="28"/>
          <w:szCs w:val="28"/>
          <w:rtl w:val="true"/>
          <w:lang w:bidi="ar-SA"/>
        </w:rPr>
        <w:t xml:space="preserve">، حدّثنا الحسن بن علي القطان، حدّثنا إسماعيل بن عيسى، حدّثنا إسحاق بن بشر، أنبأنا أبو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w:t>
      </w:r>
      <w:r>
        <w:rPr>
          <w:rStyle w:val="FootnoteAnchor"/>
          <w:rtl w:val="true"/>
        </w:rPr>
        <w:footnoteReference w:id="47"/>
      </w:r>
      <w:r>
        <w:rPr>
          <w:rFonts w:ascii="Amiri" w:hAnsi="Amiri" w:eastAsia="Amiri" w:cs="Amiri"/>
          <w:color w:val="111111"/>
          <w:sz w:val="28"/>
          <w:sz w:val="28"/>
          <w:szCs w:val="28"/>
          <w:rtl w:val="true"/>
          <w:lang w:bidi="ar-SA"/>
        </w:rPr>
        <w:t>بن إدريس عن وهب بن منبّه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يوشع بن نون لما حضرته الوفاة استخلف على بني إسرائيل كالب بن يوقنا، و لم تكن لكالب نبوة، و لكنه كان رجلا صالحا، و كانت بنو إسرائيل منقادة له، فوليهم زمانا يقسم فيهم من طاعة اللّه ما كان يقيم يوشع بن نون، و الناس لا يختلفون عليه يعترفون له بالفضل، و ذلك مما كان اللّه جلّ‌ و عزّ أكرمه حتى قبضه اللّه على منهاج يوشع، و استخلف ابنا له يقال له يوسافاس بن كالب، و هو نظير يوسف بن يعقوب في الحسن و الجمال، فافتتن الناس بالنظر إليه يردون إليه من كلّ‌ أفق، حتى شغله ذلك عن حكم بني إسرائيل، و كن </w:t>
      </w:r>
      <w:r>
        <w:rPr>
          <w:rStyle w:val="FootnoteAnchor"/>
          <w:rtl w:val="true"/>
        </w:rPr>
        <w:footnoteReference w:id="48"/>
      </w:r>
      <w:r>
        <w:rPr>
          <w:rFonts w:ascii="Amiri" w:hAnsi="Amiri" w:eastAsia="Amiri" w:cs="Amiri"/>
          <w:color w:val="111111"/>
          <w:sz w:val="28"/>
          <w:sz w:val="28"/>
          <w:szCs w:val="28"/>
          <w:rtl w:val="true"/>
          <w:lang w:bidi="ar-SA"/>
        </w:rPr>
        <w:t>النساء كدن أن يغلبنه على نفسه، و كانوا يأتونه زوارا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العبد الصالح أتيناك لتعلمنا و تفقهنا في ديننا، و يجعلون ذلك علة لما يريدون من النظر إليه حتى ضاعت الحدود و الأحكام، و افتتن به النساء فتنة عظيمة، خاف منها اللّه عزّ و جلّ‌، فدعا ربه و رغب إليه أن يغيّر حسنه و جماله، و أن يضرب وجهه بآفة من البلاء تشوّهه و يغيّر حسنه، و أن يسلم له سمعه و لسانه، و بصره، و عقله، و قلبه، و جسده، فضربه اللّه بالجدري، فشتر عينيه و معط‍‌ لحيته و حاجبيه، و خرم أنفه و أذنيه، و قشر أديم وجهه، فاستقل من ذلك الوجع مشوّها معيرا مسرورا بذلك فرحا يعدّها نعمة من اللّه، حتى أنكره كثير ممن كان يعرفه، و رقّت له النساء يبكين عليه حزنا و رحمة، و تلهفا على ما فاتهن من حسنه و صفاء لونه، و لما صار إليه من البلاء حتى صار فيهم مثل مشغلته الأولى، فلما رأى ذلك سأل ربه أن يشوّه وجهه بعاهة أخرى يقذرنه النساء و يكرّهه إليهن </w:t>
      </w:r>
      <w:r>
        <w:rPr>
          <w:rStyle w:val="FootnoteAnchor"/>
          <w:rtl w:val="true"/>
        </w:rPr>
        <w:footnoteReference w:id="49"/>
      </w:r>
      <w:r>
        <w:rPr>
          <w:rFonts w:ascii="IRNazanin" w:hAnsi="IRNazanin" w:eastAsia="IRNazanin"/>
          <w:color w:val="111111"/>
          <w:sz w:val="28"/>
          <w:sz w:val="28"/>
          <w:szCs w:val="28"/>
          <w:rtl w:val="true"/>
          <w:lang w:bidi="fa-IR"/>
        </w:rPr>
        <w:t xml:space="preserve">فاسا </w:t>
      </w:r>
      <w:r>
        <w:rPr>
          <w:rStyle w:val="FootnoteAnchor"/>
          <w:rtl w:val="true"/>
        </w:rPr>
        <w:footnoteReference w:id="50"/>
      </w:r>
      <w:r>
        <w:rPr>
          <w:rFonts w:ascii="Amiri" w:hAnsi="Amiri" w:eastAsia="Amiri" w:cs="Amiri"/>
          <w:color w:val="111111"/>
          <w:sz w:val="28"/>
          <w:sz w:val="28"/>
          <w:szCs w:val="28"/>
          <w:rtl w:val="true"/>
          <w:lang w:bidi="ar-SA"/>
        </w:rPr>
        <w:t xml:space="preserve">أسفل وجهه الذقن و الفم، حتى صار له خرطوم مثل خرطوم السبع فيه أضراس، فقصر الناس </w:t>
      </w:r>
      <w:bookmarkStart w:id="27" w:name="pg11512_91965"/>
    </w:p>
    <w:p>
      <w:pPr>
        <w:pStyle w:val="BookText"/>
        <w:rPr/>
      </w:pPr>
      <w:bookmarkEnd w:id="27"/>
      <w:r>
        <w:rPr>
          <w:rFonts w:ascii="Amiri" w:hAnsi="Amiri" w:eastAsia="Amiri" w:cs="Amiri"/>
          <w:color w:val="111111"/>
          <w:sz w:val="28"/>
          <w:sz w:val="28"/>
          <w:szCs w:val="28"/>
          <w:rtl w:val="true"/>
          <w:lang w:bidi="ar-SA"/>
        </w:rPr>
        <w:t xml:space="preserve">عنه و النساء حتى لم يستطع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ينظر إليه، و سودته بنو إسرائيل و شرّفوه، و أقرّوا به بالفضل لما كان من اختياره التغيير على الحسن و الجمال، و لما يرون من طيب نفسه و سروره، فلبث بذلك أربعين عاما قائما فيهم بالعدل، فلما توفاه اللّه اختلفت بنو إسرائيل و تعصّبت فيما بينهم </w:t>
      </w:r>
      <w:r>
        <w:rPr>
          <w:rStyle w:val="FootnoteAnchor"/>
          <w:rtl w:val="true"/>
        </w:rPr>
        <w:footnoteReference w:id="52"/>
      </w:r>
      <w:r>
        <w:rPr>
          <w:rFonts w:ascii="Amiri" w:hAnsi="Amiri" w:eastAsia="Amiri" w:cs="Amiri"/>
          <w:color w:val="111111"/>
          <w:sz w:val="28"/>
          <w:sz w:val="28"/>
          <w:szCs w:val="28"/>
          <w:rtl w:val="true"/>
          <w:lang w:bidi="ar-SA"/>
        </w:rPr>
        <w:t>،فدعا كلّ‌ إلى نفسه و إلى سبطه، فقال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الإمام، و 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الإمام، فلمّا رأى ذلك ولد موسى و سبطه الذين هم من ولده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أمرنا اللّه عز و جلّ‌ بذلك، و لا أوصانا به موسى، و إنا نبرأ </w:t>
      </w:r>
      <w:r>
        <w:rPr>
          <w:rStyle w:val="FootnoteAnchor"/>
          <w:rtl w:val="true"/>
        </w:rPr>
        <w:footnoteReference w:id="53"/>
      </w:r>
      <w:r>
        <w:rPr>
          <w:rFonts w:ascii="Amiri" w:hAnsi="Amiri" w:eastAsia="Amiri" w:cs="Amiri"/>
          <w:color w:val="111111"/>
          <w:sz w:val="28"/>
          <w:sz w:val="28"/>
          <w:szCs w:val="28"/>
          <w:rtl w:val="true"/>
          <w:lang w:bidi="ar-SA"/>
        </w:rPr>
        <w:t>إلى اللّه مما يعمل هؤلاء، و هم الذين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3499347_73709187"/>
      <w:bookmarkStart w:id="29" w:name="_Toc11"/>
      <w:bookmarkEnd w:id="28"/>
      <w:r>
        <w:rPr>
          <w:rtl w:val="true"/>
        </w:rPr>
        <w:t>ذكر من اسمه كامل</w:t>
      </w:r>
      <w:bookmarkEnd w:id="29"/>
    </w:p>
    <w:p>
      <w:pPr>
        <w:pStyle w:val="Heading4"/>
        <w:numPr>
          <w:ilvl w:val="3"/>
          <w:numId w:val="1"/>
        </w:numPr>
        <w:rPr/>
      </w:pPr>
      <w:bookmarkStart w:id="30" w:name="__RefHeading___Toc3499349_73709187"/>
      <w:bookmarkStart w:id="31" w:name="_Toc12"/>
      <w:bookmarkEnd w:id="30"/>
      <w:r>
        <w:rPr/>
        <w:t>5779</w:t>
      </w:r>
      <w:r>
        <w:rPr>
          <w:rtl w:val="true"/>
        </w:rPr>
        <w:t xml:space="preserve"> - </w:t>
      </w:r>
      <w:r>
        <w:rPr>
          <w:rtl w:val="true"/>
        </w:rPr>
        <w:t>كامل بن أحمد بن محمّد بن أحمد بن سلامة بن الحسين بن محمّد بن يزيد</w:t>
      </w:r>
      <w:bookmarkEnd w:id="31"/>
    </w:p>
    <w:p>
      <w:pPr>
        <w:pStyle w:val="BookText"/>
        <w:rPr/>
      </w:pPr>
      <w:r>
        <w:rPr>
          <w:rFonts w:ascii="Amiri" w:hAnsi="Amiri" w:eastAsia="Amiri" w:cs="Amiri"/>
          <w:color w:val="111111"/>
          <w:sz w:val="28"/>
          <w:sz w:val="28"/>
          <w:szCs w:val="28"/>
          <w:rtl w:val="true"/>
          <w:lang w:bidi="ar-SA"/>
        </w:rPr>
        <w:t>ابن أبي جميل أبو التمام المقرئ الضرير</w:t>
      </w:r>
    </w:p>
    <w:p>
      <w:pPr>
        <w:pStyle w:val="BookText"/>
        <w:rPr/>
      </w:pPr>
      <w:r>
        <w:rPr>
          <w:rFonts w:ascii="Amiri" w:hAnsi="Amiri" w:eastAsia="Amiri" w:cs="Amiri"/>
          <w:color w:val="111111"/>
          <w:sz w:val="28"/>
          <w:sz w:val="28"/>
          <w:szCs w:val="28"/>
          <w:rtl w:val="true"/>
          <w:lang w:bidi="ar-SA"/>
        </w:rPr>
        <w:t>قرأ القرآن بحرف ابن عامر على أبي الوحش سبيع بن المسلّم بن قيراط‍‌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أبا طاهر الحنّائي، و أبا الحسن الموازيني، و أبا محمّد بن الأكفاني و جماعة من شيوخنا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و قرأت عليه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خيّرا ثقة، كثير الدرس للقرآن، مواظبا على صلاة الليل، و حجّ‌ مرتين، توفي في الثانية منهما محرما قبل قضاء نسكه في السابع من ذي الحجة سنة أربعين و خمسمائة، و دفن بمكة، و مات بعلة البطن غريبا، فحصلت له الشهادة من وجهين، رحمه اللّه</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499351_73709187"/>
      <w:bookmarkStart w:id="33" w:name="_Toc13"/>
      <w:bookmarkEnd w:id="32"/>
      <w:r>
        <w:rPr/>
        <w:t>5780</w:t>
      </w:r>
      <w:r>
        <w:rPr>
          <w:rtl w:val="true"/>
        </w:rPr>
        <w:t xml:space="preserve"> - </w:t>
      </w:r>
      <w:r>
        <w:rPr>
          <w:rtl w:val="true"/>
        </w:rPr>
        <w:t>كامل بن ديسم بن مجاهد بن عروة بن تغلب بن محمود أبو الحسن النصري</w:t>
      </w:r>
      <w:bookmarkEnd w:id="33"/>
    </w:p>
    <w:p>
      <w:pPr>
        <w:pStyle w:val="BookText"/>
        <w:rPr/>
      </w:pPr>
      <w:r>
        <w:rPr>
          <w:rFonts w:ascii="Amiri" w:hAnsi="Amiri" w:eastAsia="Amiri" w:cs="Amiri"/>
          <w:color w:val="111111"/>
          <w:sz w:val="28"/>
          <w:sz w:val="28"/>
          <w:szCs w:val="28"/>
          <w:rtl w:val="true"/>
          <w:lang w:bidi="ar-SA"/>
        </w:rPr>
        <w:t>الفقيه العسقلاني المعروف المقدسي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الحسين محمّد بن الحسين </w:t>
      </w:r>
      <w:r>
        <w:rPr>
          <w:rStyle w:val="FootnoteAnchor"/>
          <w:rtl w:val="true"/>
        </w:rPr>
        <w:footnoteReference w:id="55"/>
      </w:r>
      <w:r>
        <w:rPr>
          <w:rFonts w:ascii="Amiri" w:hAnsi="Amiri" w:eastAsia="Amiri" w:cs="Amiri"/>
          <w:color w:val="111111"/>
          <w:sz w:val="28"/>
          <w:sz w:val="28"/>
          <w:szCs w:val="28"/>
          <w:rtl w:val="true"/>
          <w:lang w:bidi="ar-SA"/>
        </w:rPr>
        <w:t xml:space="preserve">بن الترجمان، و أبا نصر محمّد بن إبراهيم الهاروني الجرجاني؛ و أبا الحسن علي بن صالح العسقلاني، و أبا سعيد عبد الكريم بن علي ابن أبي نصر القزويني، و أبا محمّد زيد بن الحسن الموسوي، و أبا الفضل عبد اللّه بن الحسين </w:t>
      </w:r>
    </w:p>
    <w:p>
      <w:pPr>
        <w:pStyle w:val="BookText"/>
        <w:rPr/>
      </w:pPr>
      <w:r>
        <w:rPr>
          <w:rFonts w:ascii="IRNazanin" w:hAnsi="IRNazanin" w:eastAsia="IRNazanin"/>
          <w:color w:val="111111"/>
          <w:sz w:val="28"/>
          <w:sz w:val="28"/>
          <w:szCs w:val="28"/>
          <w:rtl w:val="true"/>
          <w:lang w:bidi="fa-IR"/>
        </w:rPr>
        <w:t xml:space="preserve">ابن بشرى </w:t>
      </w:r>
      <w:r>
        <w:rPr>
          <w:rStyle w:val="FootnoteAnchor"/>
          <w:rtl w:val="true"/>
        </w:rPr>
        <w:footnoteReference w:id="56"/>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الكريم الدّهستاني، و حدّثنا عنه ابنه أبو الحسين، و أبو القاسم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مرتين في سنة أربع و ثمانين، و سنة خمس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أربعمائة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بن كامل، أنبأنا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ستين و أربعمائة، أنبأنا أبو الحسين محمّد بن الحسين بن محمّد بن علي بن التّرجمان، أنبأنا أبو بكر محمّد بن أحمد بن يوسف الجندري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جعفر الخرائطي، حدّثنا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حرب، حدّثنا ابن فضيل عن عمارة بن القعقاع، عن أبي زرعة بن عمرو بن جرير </w:t>
      </w:r>
      <w:r>
        <w:rPr>
          <w:rStyle w:val="FootnoteAnchor"/>
          <w:rtl w:val="true"/>
        </w:rPr>
        <w:footnoteReference w:id="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جبريل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خديجة قد أتتك، و معها إناء فيه إدام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طعام، أو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هي أتتك </w:t>
      </w:r>
      <w:r>
        <w:rPr>
          <w:rStyle w:val="FootnoteAnchor"/>
          <w:rtl w:val="true"/>
        </w:rPr>
        <w:footnoteReference w:id="59"/>
      </w:r>
      <w:r>
        <w:rPr>
          <w:rFonts w:ascii="Amiri" w:hAnsi="Amiri" w:eastAsia="Amiri" w:cs="Amiri"/>
          <w:color w:val="111111"/>
          <w:sz w:val="28"/>
          <w:sz w:val="28"/>
          <w:szCs w:val="28"/>
          <w:rtl w:val="true"/>
          <w:lang w:bidi="ar-SA"/>
        </w:rPr>
        <w:t xml:space="preserve">فاقرأ عليها السلام من ربها و مني، و بشّرها ببيت </w:t>
      </w:r>
      <w:r>
        <w:rPr>
          <w:rStyle w:val="FootnoteAnchor"/>
          <w:rtl w:val="true"/>
        </w:rPr>
        <w:footnoteReference w:id="60"/>
      </w:r>
      <w:r>
        <w:rPr>
          <w:rFonts w:ascii="Amiri" w:hAnsi="Amiri" w:eastAsia="Amiri" w:cs="Amiri"/>
          <w:color w:val="111111"/>
          <w:sz w:val="28"/>
          <w:sz w:val="28"/>
          <w:szCs w:val="28"/>
          <w:rtl w:val="true"/>
          <w:lang w:bidi="ar-SA"/>
        </w:rPr>
        <w:t xml:space="preserve">في الجنّة من قصب </w:t>
      </w:r>
      <w:r>
        <w:rPr>
          <w:rStyle w:val="FootnoteAnchor"/>
          <w:rtl w:val="true"/>
        </w:rPr>
        <w:footnoteReference w:id="61"/>
      </w:r>
      <w:r>
        <w:rPr>
          <w:rFonts w:ascii="Amiri" w:hAnsi="Amiri" w:eastAsia="Amiri" w:cs="Amiri"/>
          <w:color w:val="111111"/>
          <w:sz w:val="28"/>
          <w:sz w:val="28"/>
          <w:szCs w:val="28"/>
          <w:rtl w:val="true"/>
          <w:lang w:bidi="ar-SA"/>
        </w:rPr>
        <w:t xml:space="preserve">،لا صخب فيه و لا نصب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القاضي أبي الحسن كامل ابن ديسم بن مجاهد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الحسين محمّد بن الحسين بن علي بن التّرجمان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أنت تسمع فاقرأه، أنبأنا أبو حفص عمر بن داود ابن سلمون بن داود الأطرابلسي، حدّثنا الحسين بن محمّد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هشام بن أبي خيرة، حدّثنا يحيى بن </w:t>
      </w:r>
      <w:r>
        <w:rPr>
          <w:rStyle w:val="FootnoteAnchor"/>
          <w:rtl w:val="true"/>
        </w:rPr>
        <w:footnoteReference w:id="63"/>
      </w:r>
      <w:r>
        <w:rPr>
          <w:rFonts w:ascii="Amiri" w:hAnsi="Amiri" w:eastAsia="Amiri" w:cs="Amiri"/>
          <w:color w:val="111111"/>
          <w:sz w:val="28"/>
          <w:sz w:val="28"/>
          <w:szCs w:val="28"/>
          <w:rtl w:val="true"/>
          <w:lang w:bidi="ar-SA"/>
        </w:rPr>
        <w:t>سعيد، عن عبيد اللّه بن عمر، عن نافع، عن ابن عمر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سبق بين الخيل المضمرة منها من الحفياء </w:t>
      </w:r>
      <w:r>
        <w:rPr>
          <w:rStyle w:val="FootnoteAnchor"/>
          <w:rtl w:val="true"/>
        </w:rPr>
        <w:footnoteReference w:id="64"/>
      </w:r>
      <w:r>
        <w:rPr>
          <w:rFonts w:ascii="Amiri" w:hAnsi="Amiri" w:eastAsia="Amiri" w:cs="Amiri"/>
          <w:color w:val="111111"/>
          <w:sz w:val="28"/>
          <w:sz w:val="28"/>
          <w:szCs w:val="28"/>
          <w:rtl w:val="true"/>
          <w:lang w:bidi="ar-SA"/>
        </w:rPr>
        <w:t xml:space="preserve">إلى ثنية الوداع </w:t>
      </w:r>
      <w:r>
        <w:rPr>
          <w:rStyle w:val="FootnoteAnchor"/>
          <w:rtl w:val="true"/>
        </w:rPr>
        <w:footnoteReference w:id="65"/>
      </w:r>
      <w:r>
        <w:rPr>
          <w:rFonts w:ascii="IRNazanin" w:hAnsi="IRNazanin" w:eastAsia="IRNazanin"/>
          <w:color w:val="111111"/>
          <w:sz w:val="28"/>
          <w:sz w:val="28"/>
          <w:szCs w:val="28"/>
          <w:rtl w:val="true"/>
          <w:lang w:bidi="fa-IR"/>
        </w:rPr>
        <w:t xml:space="preserve">و ما </w:t>
      </w:r>
      <w:bookmarkStart w:id="34" w:name="pg11512_91967"/>
    </w:p>
    <w:p>
      <w:pPr>
        <w:pStyle w:val="BookText"/>
        <w:rPr/>
      </w:pPr>
      <w:bookmarkEnd w:id="34"/>
      <w:r>
        <w:rPr>
          <w:rFonts w:ascii="Amiri" w:hAnsi="Amiri" w:eastAsia="Amiri" w:cs="Amiri"/>
          <w:color w:val="111111"/>
          <w:sz w:val="28"/>
          <w:sz w:val="28"/>
          <w:szCs w:val="28"/>
          <w:rtl w:val="true"/>
          <w:lang w:bidi="ar-SA"/>
        </w:rPr>
        <w:t xml:space="preserve">لم يضمر منها من ثنية الوداع إلى مسجد بني رزيق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أبو الحسين بن كامل أن أباه قتلته الفرنج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دخلوا ببيت المقدس و هو يصلي، و كان دخولهم بيت المقدس في شعبان سنة اثنتين و تسعين و أربعمائة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499353_73709187"/>
      <w:bookmarkStart w:id="36" w:name="_Toc14"/>
      <w:bookmarkEnd w:id="35"/>
      <w:r>
        <w:rPr/>
        <w:t>5781</w:t>
      </w:r>
      <w:r>
        <w:rPr>
          <w:rtl w:val="true"/>
        </w:rPr>
        <w:t xml:space="preserve"> - </w:t>
      </w:r>
      <w:r>
        <w:rPr>
          <w:rtl w:val="true"/>
        </w:rPr>
        <w:t>كامل بن علي بن أحمد السلمي</w:t>
      </w:r>
      <w:bookmarkEnd w:id="36"/>
    </w:p>
    <w:p>
      <w:pPr>
        <w:pStyle w:val="BookText"/>
        <w:rPr/>
      </w:pPr>
      <w:r>
        <w:rPr>
          <w:rFonts w:ascii="Amiri" w:hAnsi="Amiri" w:eastAsia="Amiri" w:cs="Amiri"/>
          <w:color w:val="111111"/>
          <w:sz w:val="28"/>
          <w:sz w:val="28"/>
          <w:szCs w:val="28"/>
          <w:rtl w:val="true"/>
          <w:lang w:bidi="ar-SA"/>
        </w:rPr>
        <w:t>روى عن عبد اللّه بن الحسن بن عبيد اللّه الحوراني، و هو عبد الدائم صاحب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طاهر بن بركات الخشوعي، و أبو الفتيان عمر بن عبد الكريم الدّهستاني و روى عنه</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499355_73709187"/>
      <w:bookmarkStart w:id="38" w:name="_Toc15"/>
      <w:bookmarkEnd w:id="37"/>
      <w:r>
        <w:rPr/>
        <w:t>5782</w:t>
      </w:r>
      <w:r>
        <w:rPr>
          <w:rtl w:val="true"/>
        </w:rPr>
        <w:t xml:space="preserve"> - </w:t>
      </w:r>
      <w:r>
        <w:rPr>
          <w:rtl w:val="true"/>
        </w:rPr>
        <w:t>كامل بن علي بن سالم بن علي أبو التمام السّنبسي الهيتي الأعور</w:t>
      </w:r>
      <w:bookmarkEnd w:id="38"/>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محمّد عبد الرّحمن بن علامة الكفرطابي المعروف بابن الحرامببه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مقامه بشيزر يعلم بها أولاد الأمير أبي سلامة بن منقذ، و كان قد تأدب بالعراق و كان له شعر جيد، و قدم دمشق و كان ينسخ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غير مرة و لم أسمع منه شيئا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محمّد عبد الرّحمن بن سلامة، حدّثني أبو التمام كامل بن علي بن سالم السّنبسي من لفظه، حدّثنا أبي، حدّثنا سعيد بن محمّد، حدّثنا محمّد بن علي القاضي، حدّثنا أحمد بن عبد الرّحمن بن أبي المغيرة، حدّثنا محمّد بن يحيى القزّار </w:t>
      </w:r>
      <w:r>
        <w:rPr>
          <w:rStyle w:val="FootnoteAnchor"/>
          <w:rtl w:val="true"/>
        </w:rPr>
        <w:footnoteReference w:id="68"/>
      </w:r>
      <w:r>
        <w:rPr>
          <w:rFonts w:ascii="Amiri" w:hAnsi="Amiri" w:eastAsia="Amiri" w:cs="Amiri"/>
          <w:color w:val="111111"/>
          <w:sz w:val="28"/>
          <w:sz w:val="28"/>
          <w:szCs w:val="28"/>
          <w:rtl w:val="true"/>
          <w:lang w:bidi="ar-SA"/>
        </w:rPr>
        <w:t xml:space="preserve">،حدّثنا يزيد بن بيان </w:t>
      </w:r>
      <w:r>
        <w:rPr>
          <w:rStyle w:val="FootnoteAnchor"/>
          <w:rtl w:val="true"/>
        </w:rPr>
        <w:footnoteReference w:id="69"/>
      </w:r>
      <w:r>
        <w:rPr>
          <w:rFonts w:ascii="Amiri" w:hAnsi="Amiri" w:eastAsia="Amiri" w:cs="Amiri"/>
          <w:color w:val="111111"/>
          <w:sz w:val="28"/>
          <w:sz w:val="28"/>
          <w:szCs w:val="28"/>
          <w:rtl w:val="true"/>
          <w:lang w:bidi="ar-SA"/>
        </w:rPr>
        <w:t xml:space="preserve">،حدّثنا أبو الرّحّال </w:t>
      </w:r>
      <w:r>
        <w:rPr>
          <w:rStyle w:val="FootnoteAnchor"/>
          <w:rtl w:val="true"/>
        </w:rPr>
        <w:footnoteReference w:id="70"/>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أكرم شاب شيخا لكبر سنّه إلاّ قيّض اللّه من يكرمه عند كبر 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عاليا أبو القاسم إسماعيل بن محمّد بن الفضل الحافظ‍‌، أنبأنا أبو عبد اللّه الحسين </w:t>
      </w:r>
      <w:r>
        <w:rPr>
          <w:rStyle w:val="FootnoteAnchor"/>
          <w:rtl w:val="true"/>
        </w:rPr>
        <w:footnoteReference w:id="71"/>
      </w:r>
      <w:r>
        <w:rPr>
          <w:rFonts w:ascii="Amiri" w:hAnsi="Amiri" w:eastAsia="Amiri" w:cs="Amiri"/>
          <w:color w:val="111111"/>
          <w:sz w:val="28"/>
          <w:sz w:val="28"/>
          <w:szCs w:val="28"/>
          <w:rtl w:val="true"/>
          <w:lang w:bidi="ar-SA"/>
        </w:rPr>
        <w:t xml:space="preserve">بن أحمد النّعالي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جدي </w:t>
      </w:r>
      <w:r>
        <w:rPr>
          <w:rStyle w:val="FootnoteAnchor"/>
          <w:rtl w:val="true"/>
        </w:rPr>
        <w:footnoteReference w:id="72"/>
      </w:r>
      <w:r>
        <w:rPr>
          <w:rFonts w:ascii="Amiri" w:hAnsi="Amiri" w:eastAsia="Amiri" w:cs="Amiri"/>
          <w:color w:val="111111"/>
          <w:sz w:val="28"/>
          <w:sz w:val="28"/>
          <w:szCs w:val="28"/>
          <w:rtl w:val="true"/>
          <w:lang w:bidi="ar-SA"/>
        </w:rPr>
        <w:t xml:space="preserve">أبو الحسن محمّد بن طلحة النعالي </w:t>
      </w:r>
      <w:r>
        <w:rPr>
          <w:rStyle w:val="FootnoteAnchor"/>
          <w:rtl w:val="true"/>
        </w:rPr>
        <w:footnoteReference w:id="73"/>
      </w:r>
      <w:r>
        <w:rPr>
          <w:rFonts w:ascii="Amiri" w:hAnsi="Amiri" w:eastAsia="Amiri" w:cs="Amiri"/>
          <w:color w:val="111111"/>
          <w:sz w:val="28"/>
          <w:sz w:val="28"/>
          <w:szCs w:val="28"/>
          <w:rtl w:val="true"/>
          <w:lang w:bidi="ar-SA"/>
        </w:rPr>
        <w:t xml:space="preserve">، حدّثنا أحمد بن إبراهيم العديمى </w:t>
      </w:r>
      <w:r>
        <w:rPr>
          <w:rStyle w:val="FootnoteAnchor"/>
          <w:rtl w:val="true"/>
        </w:rPr>
        <w:footnoteReference w:id="74"/>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يونس بن</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موسى، حدّثنا يزيد بن بيان المعلم، حدّثنا أبو الرّحّال </w:t>
      </w:r>
      <w:r>
        <w:rPr>
          <w:rStyle w:val="FootnoteAnchor"/>
          <w:rtl w:val="true"/>
        </w:rPr>
        <w:footnoteReference w:id="76"/>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أكرم شاب شيخا لسنّه إلاّ قيّض اللّه له من يكرمه عند سنّه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محمّد بن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التمام كامل بن علي، حدّثني أبي، حدّثنا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محمّد بن علي القاضي، أنشدني القاضي محمّد بن الحسن لمنصور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بحر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البعد منهم سفينة</w:t>
      </w:r>
    </w:p>
    <w:p>
      <w:pPr>
        <w:pStyle w:val="BookText"/>
        <w:rPr/>
      </w:pPr>
      <w:r>
        <w:rPr>
          <w:rFonts w:ascii="Amiri" w:hAnsi="Amiri" w:eastAsia="Amiri" w:cs="Amiri"/>
          <w:color w:val="111111"/>
          <w:sz w:val="28"/>
          <w:sz w:val="28"/>
          <w:szCs w:val="28"/>
          <w:rtl w:val="true"/>
          <w:lang w:bidi="ar-SA"/>
        </w:rPr>
        <w:t xml:space="preserve">و قد نصحتك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المسكينة</w:t>
      </w:r>
    </w:p>
    <w:p>
      <w:pPr>
        <w:pStyle w:val="BookText"/>
        <w:rPr/>
      </w:pPr>
      <w:r>
        <w:rPr>
          <w:rFonts w:ascii="Amiri" w:hAnsi="Amiri" w:eastAsia="Amiri" w:cs="Amiri"/>
          <w:color w:val="111111"/>
          <w:sz w:val="28"/>
          <w:sz w:val="28"/>
          <w:szCs w:val="28"/>
          <w:rtl w:val="true"/>
          <w:lang w:bidi="ar-SA"/>
        </w:rPr>
        <w:t xml:space="preserve">أنشدنا القاضي أبو القاسم الحسين بن حمزة بن الحسين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حماة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أبو التمام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نبئت عيسى له في العلم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فطنة بلغات العجم و العرب</w:t>
      </w:r>
    </w:p>
    <w:p>
      <w:pPr>
        <w:pStyle w:val="BookText"/>
        <w:rPr/>
      </w:pPr>
      <w:r>
        <w:rPr>
          <w:rFonts w:ascii="Amiri" w:hAnsi="Amiri" w:eastAsia="Amiri" w:cs="Amiri"/>
          <w:color w:val="111111"/>
          <w:sz w:val="28"/>
          <w:sz w:val="28"/>
          <w:szCs w:val="28"/>
          <w:rtl w:val="true"/>
          <w:lang w:bidi="ar-SA"/>
        </w:rPr>
        <w:t>فهات 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حجر، و ما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الحجي و الحجى يا بارع الأدب‌؟</w:t>
      </w:r>
    </w:p>
    <w:p>
      <w:pPr>
        <w:pStyle w:val="BookText"/>
        <w:rPr/>
      </w:pPr>
      <w:r>
        <w:rPr>
          <w:rFonts w:ascii="Amiri" w:hAnsi="Amiri" w:eastAsia="Amiri" w:cs="Amiri"/>
          <w:color w:val="111111"/>
          <w:sz w:val="28"/>
          <w:sz w:val="28"/>
          <w:szCs w:val="28"/>
          <w:rtl w:val="true"/>
          <w:lang w:bidi="ar-SA"/>
        </w:rPr>
        <w:t>الحجر المنع، و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أيضا بالفتح،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حجر 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الحجى 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 الحجا بفتح الحاء واحدتها حجاة و هي القبيبة </w:t>
      </w:r>
      <w:r>
        <w:rPr>
          <w:rStyle w:val="FootnoteAnchor"/>
          <w:rtl w:val="true"/>
        </w:rPr>
        <w:footnoteReference w:id="79"/>
      </w:r>
      <w:r>
        <w:rPr>
          <w:rFonts w:ascii="Amiri" w:hAnsi="Amiri" w:eastAsia="Amiri" w:cs="Amiri"/>
          <w:color w:val="111111"/>
          <w:sz w:val="28"/>
          <w:sz w:val="28"/>
          <w:szCs w:val="28"/>
          <w:rtl w:val="true"/>
          <w:lang w:bidi="ar-SA"/>
        </w:rPr>
        <w:t>تكون على وجه الماء من وقع المطر، و مثل الحجاة الجعدبة و الكعدبة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حجين و ساهور و ما 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الفخت و الهالة الشوهاء في الشّهب</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القمر، و كذلك الساهور، و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القمر، و منه اشتقاق السّمرة، و الفخت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منه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ضوأه أيضا، و الهالة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الدارة التي تكون حول القمر، و الشوهاء الحسنة هاهنا، و الشوهاء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القبيحة، و الشوهاء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الشديدة الإصابة بالعين، و 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bookmarkStart w:id="39" w:name="pg11512_91969"/>
    </w:p>
    <w:p>
      <w:pPr>
        <w:pStyle w:val="BookText"/>
        <w:rPr/>
      </w:pPr>
      <w:bookmarkEnd w:id="39"/>
      <w:r>
        <w:rPr>
          <w:rFonts w:ascii="Amiri" w:hAnsi="Amiri" w:eastAsia="Amiri" w:cs="Amiri"/>
          <w:color w:val="111111"/>
          <w:sz w:val="28"/>
          <w:sz w:val="28"/>
          <w:szCs w:val="28"/>
          <w:rtl w:val="true"/>
          <w:lang w:bidi="ar-SA"/>
        </w:rPr>
        <w:t xml:space="preserve">و ما السّكاك </w:t>
      </w:r>
      <w:r>
        <w:rPr>
          <w:rStyle w:val="FootnoteAnchor"/>
          <w:rtl w:val="true"/>
        </w:rPr>
        <w:footnoteReference w:id="80"/>
      </w:r>
      <w:r>
        <w:rPr>
          <w:rFonts w:ascii="Amiri" w:hAnsi="Amiri" w:eastAsia="Amiri" w:cs="Amiri"/>
          <w:color w:val="111111"/>
          <w:sz w:val="28"/>
          <w:sz w:val="28"/>
          <w:szCs w:val="28"/>
          <w:rtl w:val="true"/>
          <w:lang w:bidi="ar-SA"/>
        </w:rPr>
        <w:t xml:space="preserve">و ما لوح و جونته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 و ما الضح ذات النّجر و اللّهب</w:t>
      </w:r>
    </w:p>
    <w:p>
      <w:pPr>
        <w:pStyle w:val="BookText"/>
        <w:rPr/>
      </w:pPr>
      <w:r>
        <w:rPr>
          <w:rFonts w:ascii="Amiri" w:hAnsi="Amiri" w:eastAsia="Amiri" w:cs="Amiri"/>
          <w:color w:val="111111"/>
          <w:sz w:val="28"/>
          <w:sz w:val="28"/>
          <w:szCs w:val="28"/>
          <w:rtl w:val="true"/>
          <w:lang w:bidi="ar-SA"/>
        </w:rPr>
        <w:t xml:space="preserve">السّكاك </w:t>
      </w:r>
      <w:r>
        <w:rPr>
          <w:rStyle w:val="FootnoteAnchor"/>
          <w:rtl w:val="true"/>
        </w:rPr>
        <w:footnoteReference w:id="81"/>
      </w:r>
      <w:r>
        <w:rPr>
          <w:rFonts w:ascii="Amiri" w:hAnsi="Amiri" w:eastAsia="Amiri" w:cs="Amiri"/>
          <w:color w:val="111111"/>
          <w:sz w:val="28"/>
          <w:sz w:val="28"/>
          <w:szCs w:val="28"/>
          <w:rtl w:val="true"/>
          <w:lang w:bidi="ar-SA"/>
        </w:rPr>
        <w:t>و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 و هو الهواء البعيد من الأرض، و الجونة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يوح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أيضا، و النجر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براح إذا أذكت وديقتها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ذكاء و راح البارح الحصب</w:t>
      </w:r>
    </w:p>
    <w:p>
      <w:pPr>
        <w:pStyle w:val="BookText"/>
        <w:rPr/>
      </w:pPr>
      <w:r>
        <w:rPr>
          <w:rFonts w:ascii="Amiri" w:hAnsi="Amiri" w:eastAsia="Amiri" w:cs="Amiri"/>
          <w:color w:val="111111"/>
          <w:sz w:val="28"/>
          <w:sz w:val="28"/>
          <w:szCs w:val="28"/>
          <w:rtl w:val="true"/>
          <w:lang w:bidi="ar-SA"/>
        </w:rPr>
        <w:t>براح أيضا من أسماء الشمس، و هي مبنية على الكسر، و أذكت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و الوديقة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شدة الحرّ، و ذكاء أيضا من أسماء الشمس، و الراح اليوم الشديد الريح، و البارح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الحارّة و الحصب الذي يرمي بالحصباء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ابنا سمير، و ما إلّ‌ و ما يلل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الشغا في خلال الظّلم و الشّنب</w:t>
      </w:r>
    </w:p>
    <w:p>
      <w:pPr>
        <w:pStyle w:val="BookText"/>
        <w:rPr/>
      </w:pPr>
      <w:r>
        <w:rPr>
          <w:rFonts w:ascii="Amiri" w:hAnsi="Amiri" w:eastAsia="Amiri" w:cs="Amiri"/>
          <w:color w:val="111111"/>
          <w:sz w:val="28"/>
          <w:sz w:val="28"/>
          <w:szCs w:val="28"/>
          <w:rtl w:val="true"/>
          <w:lang w:bidi="ar-SA"/>
        </w:rPr>
        <w:t>ابنا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 و الإلّ‌ الربوبية و القدرة، و الإل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 الإل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و اليلل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الأسنان على باطن الفم،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يللت فأنا أيل يللا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يختلف نبتة الأسنان فلا تتسق، و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الأسنان، و الشنب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الأسنان و عذوبة مذاقتها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قصيدة طويلها فيها علم كثير</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3499357_73709187"/>
      <w:bookmarkStart w:id="41" w:name="_Toc16"/>
      <w:bookmarkEnd w:id="40"/>
      <w:r>
        <w:rPr/>
        <w:t>5783</w:t>
      </w:r>
      <w:r>
        <w:rPr>
          <w:rtl w:val="true"/>
        </w:rPr>
        <w:t xml:space="preserve"> - </w:t>
      </w:r>
      <w:r>
        <w:rPr>
          <w:rtl w:val="true"/>
        </w:rPr>
        <w:t>كامل بن علي بن محمّد بن سلم بن عقيل بن عمارة أبو القاسم التميمي</w:t>
      </w:r>
      <w:bookmarkEnd w:id="41"/>
    </w:p>
    <w:p>
      <w:pPr>
        <w:pStyle w:val="BookText"/>
        <w:rPr/>
      </w:pPr>
      <w:r>
        <w:rPr>
          <w:rFonts w:eastAsia="Amiri" w:cs="Amiri" w:ascii="Amiri" w:hAnsi="Amiri"/>
          <w:color w:val="111111"/>
          <w:sz w:val="28"/>
          <w:szCs w:val="28"/>
          <w:lang w:bidi="ar-SA"/>
        </w:rPr>
        <w:t>5783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علي بن محمّد بن سلم </w:t>
      </w:r>
      <w:r>
        <w:rPr>
          <w:rStyle w:val="FootnoteAnchor"/>
          <w:rtl w:val="true"/>
        </w:rPr>
        <w:footnoteReference w:id="82"/>
      </w:r>
      <w:r>
        <w:rPr>
          <w:rFonts w:ascii="Amiri" w:hAnsi="Amiri" w:eastAsia="Amiri" w:cs="Amiri"/>
          <w:color w:val="111111"/>
          <w:sz w:val="28"/>
          <w:sz w:val="28"/>
          <w:szCs w:val="28"/>
          <w:rtl w:val="true"/>
          <w:lang w:bidi="ar-SA"/>
        </w:rPr>
        <w:t>بن عقيل بن عمارة أبو القاسم التميمي</w:t>
      </w:r>
    </w:p>
    <w:p>
      <w:pPr>
        <w:pStyle w:val="BookText"/>
        <w:rPr/>
      </w:pPr>
      <w:r>
        <w:rPr>
          <w:rFonts w:ascii="Amiri" w:hAnsi="Amiri" w:eastAsia="Amiri" w:cs="Amiri"/>
          <w:color w:val="111111"/>
          <w:sz w:val="28"/>
          <w:sz w:val="28"/>
          <w:szCs w:val="28"/>
          <w:rtl w:val="true"/>
          <w:lang w:bidi="ar-SA"/>
        </w:rPr>
        <w:t>البصري</w:t>
      </w:r>
    </w:p>
    <w:p>
      <w:pPr>
        <w:pStyle w:val="BookText"/>
        <w:rPr/>
      </w:pPr>
      <w:r>
        <w:rPr>
          <w:rFonts w:ascii="Amiri" w:hAnsi="Amiri" w:eastAsia="Amiri" w:cs="Amiri"/>
          <w:color w:val="111111"/>
          <w:sz w:val="28"/>
          <w:sz w:val="28"/>
          <w:szCs w:val="28"/>
          <w:rtl w:val="true"/>
          <w:lang w:bidi="ar-SA"/>
        </w:rPr>
        <w:t>ذكر أنه سمع خيثمة بن سليمان بأطرابلس، و أحمد بن محمّد بن إبراهيم الآجري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القاضي أبو الحسن عبد العزيز بن عبد الرّحمن بن أحمد القزويني، و سمع منه بالري سنة تسع و تسعين و ثلاثمائة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499359_73709187"/>
      <w:bookmarkStart w:id="43" w:name="_Toc17"/>
      <w:bookmarkEnd w:id="42"/>
      <w:r>
        <w:rPr/>
        <w:t>5784</w:t>
      </w:r>
      <w:r>
        <w:rPr>
          <w:rtl w:val="true"/>
        </w:rPr>
        <w:t xml:space="preserve"> - </w:t>
      </w:r>
      <w:r>
        <w:rPr>
          <w:rtl w:val="true"/>
        </w:rPr>
        <w:t>كامل بن محمّد بن عبد اللّه بن هارون بن محمّد بن موسى أبو البركات</w:t>
      </w:r>
      <w:bookmarkEnd w:id="43"/>
    </w:p>
    <w:p>
      <w:pPr>
        <w:pStyle w:val="BookText"/>
        <w:rPr/>
      </w:pPr>
      <w:r>
        <w:rPr>
          <w:rFonts w:ascii="Amiri" w:hAnsi="Amiri" w:eastAsia="Amiri" w:cs="Amiri"/>
          <w:color w:val="111111"/>
          <w:sz w:val="28"/>
          <w:sz w:val="28"/>
          <w:szCs w:val="28"/>
          <w:rtl w:val="true"/>
          <w:lang w:bidi="ar-SA"/>
        </w:rPr>
        <w:t>القرشي الصّوري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بصيدا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محمّد بن عبد الرّحمن بن طلحة</w:t>
      </w:r>
      <w:r>
        <w:rPr>
          <w:rFonts w:eastAsia="Amiri" w:cs="Amiri" w:ascii="Amiri" w:hAnsi="Amiri"/>
          <w:color w:val="111111"/>
          <w:sz w:val="28"/>
          <w:szCs w:val="28"/>
          <w:rtl w:val="true"/>
          <w:lang w:bidi="ar-SA"/>
        </w:rPr>
        <w:t xml:space="preserve">. </w:t>
      </w:r>
      <w:bookmarkStart w:id="44" w:name="pg11512_91970"/>
    </w:p>
    <w:p>
      <w:pPr>
        <w:pStyle w:val="BookText"/>
        <w:rPr/>
      </w:pPr>
      <w:bookmarkEnd w:id="44"/>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البركات كامل بن محمّد بن عبد اللّه بن هارون بن محمّد بن موسى القرشي، أنبأنا أبو عبد اللّه محمّد بن عبد الرّحمن بن طلحة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إسماعيل بن محمّد بن إسماعيل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الحميد الغضائري </w:t>
      </w:r>
      <w:r>
        <w:rPr>
          <w:rStyle w:val="FootnoteAnchor"/>
          <w:rtl w:val="true"/>
        </w:rPr>
        <w:footnoteReference w:id="84"/>
      </w:r>
      <w:r>
        <w:rPr>
          <w:rFonts w:ascii="Amiri" w:hAnsi="Amiri" w:eastAsia="Amiri" w:cs="Amiri"/>
          <w:color w:val="111111"/>
          <w:sz w:val="28"/>
          <w:sz w:val="28"/>
          <w:szCs w:val="28"/>
          <w:rtl w:val="true"/>
          <w:lang w:bidi="ar-SA"/>
        </w:rPr>
        <w:t>،حدّثنا عبد اللّه بن عمران، حدّثنا عبد الرحيم بن زيد العمي عن أبيه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لأخيه المسلم في حاجة كتب اللّه له بكل خطوة سبعين حسنة، و محى عنه بكل خطوة سبعين سيئة منذ سدى في الحاجة إلى أن تقضى، فإن قضيت الحاجة خرج من ذنوبه كيوم ولدته أمّه، فإن مات قبل ذلك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10594</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499361_73709187"/>
      <w:bookmarkStart w:id="46" w:name="_Toc18"/>
      <w:bookmarkEnd w:id="45"/>
      <w:r>
        <w:rPr/>
        <w:t>5785</w:t>
      </w:r>
      <w:r>
        <w:rPr>
          <w:rtl w:val="true"/>
        </w:rPr>
        <w:t xml:space="preserve"> - </w:t>
      </w:r>
      <w:r>
        <w:rPr>
          <w:rtl w:val="true"/>
        </w:rPr>
        <w:t>كامل بن المخارق الصّوفي</w:t>
      </w:r>
      <w:bookmarkEnd w:id="46"/>
    </w:p>
    <w:p>
      <w:pPr>
        <w:pStyle w:val="BookText"/>
        <w:rPr/>
      </w:pPr>
      <w:r>
        <w:rPr>
          <w:rFonts w:eastAsia="Amiri" w:cs="Amiri" w:ascii="Amiri" w:hAnsi="Amiri"/>
          <w:color w:val="111111"/>
          <w:sz w:val="28"/>
          <w:szCs w:val="28"/>
          <w:lang w:bidi="ar-SA"/>
        </w:rPr>
        <w:t>5785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المخارق </w:t>
      </w:r>
      <w:r>
        <w:rPr>
          <w:rStyle w:val="FootnoteAnchor"/>
          <w:rtl w:val="true"/>
        </w:rPr>
        <w:footnoteReference w:id="85"/>
      </w:r>
      <w:r>
        <w:rPr>
          <w:rFonts w:ascii="Amiri" w:hAnsi="Amiri" w:eastAsia="Amiri" w:cs="Amiri"/>
          <w:color w:val="111111"/>
          <w:sz w:val="28"/>
          <w:sz w:val="28"/>
          <w:szCs w:val="28"/>
          <w:rtl w:val="true"/>
          <w:lang w:bidi="ar-SA"/>
        </w:rPr>
        <w:t>الصّوفي</w:t>
      </w:r>
    </w:p>
    <w:p>
      <w:pPr>
        <w:pStyle w:val="BookText"/>
        <w:rPr/>
      </w:pPr>
      <w:r>
        <w:rPr>
          <w:rFonts w:ascii="Amiri" w:hAnsi="Amiri" w:eastAsia="Amiri" w:cs="Amiri"/>
          <w:color w:val="111111"/>
          <w:sz w:val="28"/>
          <w:sz w:val="28"/>
          <w:szCs w:val="28"/>
          <w:rtl w:val="true"/>
          <w:lang w:bidi="ar-SA"/>
        </w:rPr>
        <w:t>من ساكني دمشق، له ذكر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شهدة بنت أحمد بن الفرج في كتابها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جعفر بن أحمد السراج، أنبأنا إبراهيم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أنبأنا أبو الحسن السّلمي الفقيه، و أبو الفضل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w:t>
      </w:r>
      <w:r>
        <w:rPr>
          <w:rStyle w:val="FootnoteAnchor"/>
          <w:rtl w:val="true"/>
        </w:rPr>
        <w:footnoteReference w:id="86"/>
      </w:r>
      <w:r>
        <w:rPr>
          <w:rFonts w:ascii="Amiri" w:hAnsi="Amiri" w:eastAsia="Amiri" w:cs="Amiri"/>
          <w:color w:val="111111"/>
          <w:sz w:val="28"/>
          <w:sz w:val="28"/>
          <w:szCs w:val="28"/>
          <w:rtl w:val="true"/>
          <w:lang w:bidi="ar-SA"/>
        </w:rPr>
        <w:t xml:space="preserve">إبراهيم ابن سعيد، حدّثنا أبو صالح السّمرقندي الصوفي، حدّثنا الحسين بن القاسم </w:t>
      </w:r>
      <w:r>
        <w:rPr>
          <w:rStyle w:val="FootnoteAnchor"/>
          <w:rtl w:val="true"/>
        </w:rPr>
        <w:footnoteReference w:id="87"/>
      </w:r>
      <w:r>
        <w:rPr>
          <w:rFonts w:ascii="Amiri" w:hAnsi="Amiri" w:eastAsia="Amiri" w:cs="Amiri"/>
          <w:color w:val="111111"/>
          <w:sz w:val="28"/>
          <w:sz w:val="28"/>
          <w:szCs w:val="28"/>
          <w:rtl w:val="true"/>
          <w:lang w:bidi="ar-SA"/>
        </w:rPr>
        <w:t>بن اليسع، حدّثنا أبو بكر أحمد بن محمّد بن عمر الدينوري، حدّثنا أبو محمّد جعفر بن عبد اللّه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كامل بن المخارق الصوفي من أحسن من رأيته من أحداث الصوفية وجها، و كان قد لزم </w:t>
      </w:r>
      <w:r>
        <w:rPr>
          <w:rStyle w:val="FootnoteAnchor"/>
          <w:rtl w:val="true"/>
        </w:rPr>
        <w:footnoteReference w:id="88"/>
      </w:r>
      <w:r>
        <w:rPr>
          <w:rFonts w:ascii="Amiri" w:hAnsi="Amiri" w:eastAsia="Amiri" w:cs="Amiri"/>
          <w:color w:val="111111"/>
          <w:sz w:val="28"/>
          <w:sz w:val="28"/>
          <w:szCs w:val="28"/>
          <w:rtl w:val="true"/>
          <w:lang w:bidi="ar-SA"/>
        </w:rPr>
        <w:t xml:space="preserve">منزله، و أقبل على العبادة، و كان لا يخرج إلاّ من جمعة إلى جمعة، فإذا خرج يريد المسجد وقف له الناس و رموه بأبصارهم ينظرون إليه، فقدم علينا حجار بن قيس المكي دمشق، و كان أحد الفصحاء العقلاء، و كان لي صديق، فكلّمني جماعة من أصحابنا أسأله أن يجلس لهم مجلسا يتكلّم عليهم فيه، و يسألونه فكلّمته فوعدني يوما يتكلم، فاتعدنا بذلك اليوم و دعا الناس بعضهم بعضا، فلما أن كان يوم الجمعة و صلّى الناس الغداة، أقبلوا من كل ناحية فوقف يتكلّم عليهم، فبينا هو كذلك إذ أقبل </w:t>
      </w:r>
      <w:bookmarkStart w:id="47" w:name="pg11512_91971"/>
    </w:p>
    <w:p>
      <w:pPr>
        <w:pStyle w:val="BookText"/>
        <w:rPr/>
      </w:pPr>
      <w:bookmarkEnd w:id="47"/>
      <w:r>
        <w:rPr>
          <w:rFonts w:ascii="Amiri" w:hAnsi="Amiri" w:eastAsia="Amiri" w:cs="Amiri"/>
          <w:color w:val="111111"/>
          <w:sz w:val="28"/>
          <w:sz w:val="28"/>
          <w:szCs w:val="28"/>
          <w:rtl w:val="true"/>
          <w:lang w:bidi="ar-SA"/>
        </w:rPr>
        <w:t>كامل بن المخارق، فلمّا نظر إليه الناس رموه بأبصارهم و شغلوا بالنظر إليه عن الاستماع منه، و فطن بهم حجّار فقطع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ما لكم لا ترجون للّه وقارا و قد خلقكم أطوارا أ لم تروا كيف خلق اللّه سبع سماوات طباقا و جعل القمر فيهن نورا، و جعل الشمس سراجا، فو اللّه لما تنظرون منهما على بعدهما أعجب من نظركم إلى هذا، فاحذروا أن تعود </w:t>
      </w:r>
      <w:r>
        <w:rPr>
          <w:rStyle w:val="FootnoteAnchor"/>
          <w:rtl w:val="true"/>
        </w:rPr>
        <w:footnoteReference w:id="89"/>
      </w:r>
      <w:r>
        <w:rPr>
          <w:rFonts w:ascii="Amiri" w:hAnsi="Amiri" w:eastAsia="Amiri" w:cs="Amiri"/>
          <w:color w:val="111111"/>
          <w:sz w:val="28"/>
          <w:sz w:val="28"/>
          <w:szCs w:val="28"/>
          <w:rtl w:val="true"/>
          <w:lang w:bidi="ar-SA"/>
        </w:rPr>
        <w:t xml:space="preserve">عليكم النفوس بعوائد حكمها </w:t>
      </w:r>
      <w:r>
        <w:rPr>
          <w:rStyle w:val="FootnoteAnchor"/>
          <w:rtl w:val="true"/>
        </w:rPr>
        <w:footnoteReference w:id="90"/>
      </w:r>
      <w:r>
        <w:rPr>
          <w:rFonts w:ascii="Amiri" w:hAnsi="Amiri" w:eastAsia="Amiri" w:cs="Amiri"/>
          <w:color w:val="111111"/>
          <w:sz w:val="28"/>
          <w:sz w:val="28"/>
          <w:szCs w:val="28"/>
          <w:rtl w:val="true"/>
          <w:lang w:bidi="ar-SA"/>
        </w:rPr>
        <w:t>إذا جالت القلوب في غامض فكرها، أ تنظرون إلى جمال يجول عند نضرته و وجه تتحرمه الحادثات بعد حيرته ما هذا، انظر المشتاقين‌؟ أين تذهب بكم الشهوات، عرّضتكم لمحنة عظيمة على أنكم لا تبلغون منها محبوب نفوسكم، و مطالبة قلوبكم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بتوبة يتلقاكم اللّه بها، أو عصمة يتغمدكم برحمته فيها أو يطلقكم و ما تطلبونها أو تبلغونها فتسخطونه عليكم أ ما سمعتموه تعالى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اتَّبَعُوا مٰا أَسْخَطَ‍‌ اللّٰهَ‌ وَ كَرِهُوا رِضْوٰانَهُ‌ فَأَحْبَطَ‍‌ أَعْمٰالَهُمْ‌ </w:t>
      </w:r>
      <w:r>
        <w:rPr>
          <w:rStyle w:val="FootnoteAnchor"/>
          <w:rtl w:val="true"/>
        </w:rPr>
        <w:footnoteReference w:id="91"/>
      </w:r>
      <w:r>
        <w:rPr>
          <w:rFonts w:ascii="Amiri" w:hAnsi="Amiri" w:eastAsia="Amiri" w:cs="Amiri"/>
          <w:color w:val="111111"/>
          <w:sz w:val="28"/>
          <w:sz w:val="28"/>
          <w:szCs w:val="28"/>
          <w:rtl w:val="true"/>
          <w:lang w:bidi="ar-SA"/>
        </w:rPr>
        <w:t>ثم أخذ في كلامه فأحصيت من أحرم في مجلسه ذلك اليوم نيفا على سبعين بين رجل و غلام</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3499363_73709187"/>
      <w:bookmarkStart w:id="49" w:name="_Toc19"/>
      <w:bookmarkEnd w:id="48"/>
      <w:r>
        <w:rPr/>
        <w:t>5786</w:t>
      </w:r>
      <w:r>
        <w:rPr>
          <w:rtl w:val="true"/>
        </w:rPr>
        <w:t xml:space="preserve"> - </w:t>
      </w:r>
      <w:r>
        <w:rPr>
          <w:rtl w:val="true"/>
        </w:rPr>
        <w:t>كامل بن مكرم أبو العلاء</w:t>
      </w:r>
      <w:bookmarkEnd w:id="49"/>
    </w:p>
    <w:p>
      <w:pPr>
        <w:pStyle w:val="BookText"/>
        <w:rPr/>
      </w:pPr>
      <w:r>
        <w:rPr>
          <w:rFonts w:ascii="Amiri" w:hAnsi="Amiri" w:eastAsia="Amiri" w:cs="Amiri"/>
          <w:color w:val="111111"/>
          <w:sz w:val="28"/>
          <w:sz w:val="28"/>
          <w:szCs w:val="28"/>
          <w:rtl w:val="true"/>
          <w:lang w:bidi="ar-SA"/>
        </w:rPr>
        <w:t xml:space="preserve">سمع محمّد بن مروان البيروتي </w:t>
      </w:r>
      <w:r>
        <w:rPr>
          <w:rStyle w:val="FootnoteAnchor"/>
          <w:rtl w:val="true"/>
        </w:rPr>
        <w:footnoteReference w:id="92"/>
      </w:r>
      <w:r>
        <w:rPr>
          <w:rFonts w:ascii="Amiri" w:hAnsi="Amiri" w:eastAsia="Amiri" w:cs="Amiri"/>
          <w:color w:val="111111"/>
          <w:sz w:val="28"/>
          <w:sz w:val="28"/>
          <w:szCs w:val="28"/>
          <w:rtl w:val="true"/>
          <w:lang w:bidi="ar-SA"/>
        </w:rPr>
        <w:t xml:space="preserve">ببيروت، و الربيع بن سليمان، و هلال بن العلاء الرّقّي، و محمّد بن يعقوب بن العرحى </w:t>
      </w:r>
      <w:r>
        <w:rPr>
          <w:rStyle w:val="FootnoteAnchor"/>
          <w:rtl w:val="true"/>
        </w:rPr>
        <w:footnoteReference w:id="93"/>
      </w:r>
      <w:r>
        <w:rPr>
          <w:rFonts w:ascii="Amiri" w:hAnsi="Amiri" w:eastAsia="Amiri" w:cs="Amiri"/>
          <w:color w:val="111111"/>
          <w:sz w:val="28"/>
          <w:sz w:val="28"/>
          <w:szCs w:val="28"/>
          <w:rtl w:val="true"/>
          <w:lang w:bidi="ar-SA"/>
        </w:rPr>
        <w:t xml:space="preserve">،و محمّد بن سهل المصّيصي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أبو حاتم محمّد بن حبّان البستي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حنبل بن علي بن الحسين بن الحسن </w:t>
      </w:r>
      <w:r>
        <w:rPr>
          <w:rStyle w:val="FootnoteAnchor"/>
          <w:rtl w:val="true"/>
        </w:rPr>
        <w:footnoteReference w:id="96"/>
      </w:r>
      <w:r>
        <w:rPr>
          <w:rFonts w:ascii="Amiri" w:hAnsi="Amiri" w:eastAsia="Amiri" w:cs="Amiri"/>
          <w:color w:val="111111"/>
          <w:sz w:val="28"/>
          <w:sz w:val="28"/>
          <w:szCs w:val="28"/>
          <w:rtl w:val="true"/>
          <w:lang w:bidi="ar-SA"/>
        </w:rPr>
        <w:t xml:space="preserve">السّجزي </w:t>
      </w:r>
      <w:r>
        <w:rPr>
          <w:rStyle w:val="FootnoteAnchor"/>
          <w:rtl w:val="true"/>
        </w:rPr>
        <w:footnoteReference w:id="97"/>
      </w:r>
      <w:r>
        <w:rPr>
          <w:rFonts w:ascii="Amiri" w:hAnsi="Amiri" w:eastAsia="Amiri" w:cs="Amiri"/>
          <w:color w:val="111111"/>
          <w:sz w:val="28"/>
          <w:sz w:val="28"/>
          <w:szCs w:val="28"/>
          <w:rtl w:val="true"/>
          <w:lang w:bidi="ar-SA"/>
        </w:rPr>
        <w:t xml:space="preserve">المعروف بالبخاري مناولة، و قرأ عليّ‌ إسناده، أنبأنا أبو محمّد أحمد بن محمّد بن أحمد المقرئ، أنبأنا أبو عبد اللّه أحمد بن محمّد الشروطي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ببست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حاتم محمّد بن حبان البستي، أنبأنا كامل بن مكرم، حدّثنا محمّد بن مروان البيروتي، حدّثنا أبو مسهر، حدّثنا سعيد بن عبد العزيز، عن محمّد بن كعب القرظي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فَلَنُحْيِيَنَّهُ‌ حَيٰاةً‌ طَيِّبَةً‌ </w:t>
      </w:r>
      <w:r>
        <w:rPr>
          <w:rStyle w:val="FootnoteAnchor"/>
          <w:rtl w:val="true"/>
        </w:rPr>
        <w:footnoteReference w:id="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bookmarkStart w:id="50" w:name="pg11512_91972"/>
    </w:p>
    <w:p>
      <w:pPr>
        <w:pStyle w:val="BookText"/>
        <w:rPr/>
      </w:pPr>
      <w:bookmarkEnd w:id="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كامل بن مكرم، حدّثنا الربيع بن سليمان، حدّثنا أسد بن موسى، حدّثنا ضمرة،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عون بن عبد اللّه بن عتبة بن مسعود إذا غضب على غلامه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أشبهك بمولاك، تعصيني و أنا أعصى اللّه، فإذا اشتد غضبه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499365_73709187"/>
      <w:bookmarkStart w:id="52" w:name="_Toc20"/>
      <w:bookmarkEnd w:id="51"/>
      <w:r>
        <w:rPr/>
        <w:t>5787</w:t>
      </w:r>
      <w:r>
        <w:rPr>
          <w:rtl w:val="true"/>
        </w:rPr>
        <w:t xml:space="preserve"> - </w:t>
      </w:r>
      <w:r>
        <w:rPr>
          <w:rtl w:val="true"/>
        </w:rPr>
        <w:t>كتائب بن علي بن حمزة بن الخضر بن أحمد بن إسحاق أبو البركات</w:t>
      </w:r>
      <w:bookmarkEnd w:id="52"/>
    </w:p>
    <w:p>
      <w:pPr>
        <w:pStyle w:val="BookText"/>
        <w:rPr/>
      </w:pPr>
      <w:r>
        <w:rPr>
          <w:rFonts w:ascii="Amiri" w:hAnsi="Amiri" w:eastAsia="Amiri" w:cs="Amiri"/>
          <w:color w:val="111111"/>
          <w:sz w:val="28"/>
          <w:sz w:val="28"/>
          <w:szCs w:val="28"/>
          <w:rtl w:val="true"/>
          <w:lang w:bidi="ar-SA"/>
        </w:rPr>
        <w:t>السّلمي المعروف بابن المقصص</w:t>
      </w:r>
    </w:p>
    <w:p>
      <w:pPr>
        <w:pStyle w:val="BookText"/>
        <w:rPr/>
      </w:pPr>
      <w:r>
        <w:rPr>
          <w:rFonts w:ascii="Amiri" w:hAnsi="Amiri" w:eastAsia="Amiri" w:cs="Amiri"/>
          <w:color w:val="111111"/>
          <w:sz w:val="28"/>
          <w:sz w:val="28"/>
          <w:szCs w:val="28"/>
          <w:rtl w:val="true"/>
          <w:lang w:bidi="ar-SA"/>
        </w:rPr>
        <w:t xml:space="preserve">سمع بدمشق أبا بكر الخطيب، 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الكتّاني </w:t>
      </w:r>
      <w:r>
        <w:rPr>
          <w:rStyle w:val="FootnoteAnchor"/>
          <w:rtl w:val="true"/>
        </w:rPr>
        <w:footnoteReference w:id="101"/>
      </w:r>
      <w:r>
        <w:rPr>
          <w:rFonts w:ascii="Amiri" w:hAnsi="Amiri" w:eastAsia="Amiri" w:cs="Amiri"/>
          <w:color w:val="111111"/>
          <w:sz w:val="28"/>
          <w:sz w:val="28"/>
          <w:szCs w:val="28"/>
          <w:rtl w:val="true"/>
          <w:lang w:bidi="ar-SA"/>
        </w:rPr>
        <w:t>،و أبا الحسين طاهر بن أحمد بن علي القايني، و أبا إسحاق إبراهيم بن شكر بن محمّد بن علي العثماني،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الملك مالك بن أحمد بن علي بن إبراهيم البانياسي، و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زكريا يحيى بن عبد الوهّاب بن محمّد بن إسحاق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مرات و لم أسمع منه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 منه أبو محمّد بن صابر، و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النصف من ربيع الأول سنة أربع و أربعين و أربعمائة بدمشق، و كان قد صنّف رسالة ذكر فيها بعض الخلفاء و جماعة من الأئمة بسوء، فحملت إلى الرّحبة، فوقف عليها فقيه من أهل الرحبة، فحملها إلى حسن و الي الرحبة من قبل اليوسفي </w:t>
      </w:r>
      <w:r>
        <w:rPr>
          <w:rStyle w:val="FootnoteAnchor"/>
          <w:rtl w:val="true"/>
        </w:rPr>
        <w:footnoteReference w:id="102"/>
      </w:r>
      <w:r>
        <w:rPr>
          <w:rFonts w:ascii="Amiri" w:hAnsi="Amiri" w:eastAsia="Amiri" w:cs="Amiri"/>
          <w:color w:val="111111"/>
          <w:sz w:val="28"/>
          <w:sz w:val="28"/>
          <w:szCs w:val="28"/>
          <w:rtl w:val="true"/>
          <w:lang w:bidi="ar-SA"/>
        </w:rPr>
        <w:t>و أوقفه على ما فيها، فكتب حسن إلى طغتكين أتابك والي دمشق، فعرفه ذلك، فقبض على ملكه و نفاه عن دمشق فمضى إلى الغازي بن أرتق و تشفّع به، فكتب له إلى طغتكين كتاب شفاعة، فأمر طغتكين بردّ ملكه و لم يأذن له في دخول البلد، فأقام بمسجد أبي صالح إلى أن مات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سمعت شيخنا أبا </w:t>
      </w:r>
      <w:r>
        <w:rPr>
          <w:rStyle w:val="FootnoteAnchor"/>
          <w:rtl w:val="true"/>
        </w:rPr>
        <w:footnoteReference w:id="103"/>
      </w:r>
      <w:r>
        <w:rPr>
          <w:rFonts w:ascii="Amiri" w:hAnsi="Amiri" w:eastAsia="Amiri" w:cs="Amiri"/>
          <w:color w:val="111111"/>
          <w:sz w:val="28"/>
          <w:sz w:val="28"/>
          <w:szCs w:val="28"/>
          <w:rtl w:val="true"/>
          <w:lang w:bidi="ar-SA"/>
        </w:rPr>
        <w:t>محمّد بن الأكفاني يقول لأبي طاهر الأصبهاني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سمعت من ابن المقصص،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دخل إلينا إلى الدويرة و سمعنا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في صباه يغني و يأخذ الجزر </w:t>
      </w:r>
      <w:r>
        <w:rPr>
          <w:rStyle w:val="FootnoteAnchor"/>
          <w:rtl w:val="true"/>
        </w:rPr>
        <w:footnoteReference w:id="104"/>
      </w:r>
      <w:r>
        <w:rPr>
          <w:rFonts w:ascii="Amiri" w:hAnsi="Amiri" w:eastAsia="Amiri" w:cs="Amiri"/>
          <w:color w:val="111111"/>
          <w:sz w:val="28"/>
          <w:sz w:val="28"/>
          <w:szCs w:val="28"/>
          <w:rtl w:val="true"/>
          <w:lang w:bidi="ar-SA"/>
        </w:rPr>
        <w:t>على الغناء، فاعتذر إليه أبو طاهر بأنه ما علم بذلك</w:t>
      </w:r>
      <w:r>
        <w:rPr>
          <w:rFonts w:eastAsia="Amiri" w:cs="Amiri" w:ascii="Amiri" w:hAnsi="Amiri"/>
          <w:color w:val="111111"/>
          <w:sz w:val="28"/>
          <w:szCs w:val="28"/>
          <w:rtl w:val="true"/>
          <w:lang w:bidi="ar-SA"/>
        </w:rPr>
        <w:t xml:space="preserve">. </w:t>
      </w:r>
      <w:bookmarkStart w:id="53" w:name="pg11512_91973"/>
    </w:p>
    <w:p>
      <w:pPr>
        <w:pStyle w:val="Heading3"/>
        <w:numPr>
          <w:ilvl w:val="2"/>
          <w:numId w:val="1"/>
        </w:numPr>
        <w:rPr/>
      </w:pPr>
      <w:bookmarkStart w:id="54" w:name="__RefHeading___Toc3499367_73709187"/>
      <w:bookmarkStart w:id="55" w:name="_Toc21"/>
      <w:bookmarkEnd w:id="53"/>
      <w:bookmarkEnd w:id="54"/>
      <w:r>
        <w:rPr>
          <w:rtl w:val="true"/>
        </w:rPr>
        <w:t>[</w:t>
      </w:r>
      <w:r>
        <w:rPr>
          <w:rtl w:val="true"/>
        </w:rPr>
        <w:t>ذكر من اسمه</w:t>
      </w:r>
      <w:r>
        <w:rPr>
          <w:rtl w:val="true"/>
        </w:rPr>
        <w:t xml:space="preserve">] </w:t>
      </w:r>
      <w:r>
        <w:rPr>
          <w:rtl w:val="true"/>
        </w:rPr>
        <w:t>كثير</w:t>
      </w:r>
      <w:bookmarkEnd w:id="55"/>
    </w:p>
    <w:p>
      <w:pPr>
        <w:pStyle w:val="Heading4"/>
        <w:numPr>
          <w:ilvl w:val="3"/>
          <w:numId w:val="1"/>
        </w:numPr>
        <w:rPr/>
      </w:pPr>
      <w:bookmarkStart w:id="56" w:name="__RefHeading___Toc3499369_73709187"/>
      <w:bookmarkStart w:id="57" w:name="_Toc22"/>
      <w:bookmarkEnd w:id="56"/>
      <w:r>
        <w:rPr/>
        <w:t>5788</w:t>
      </w:r>
      <w:r>
        <w:rPr>
          <w:rtl w:val="true"/>
        </w:rPr>
        <w:t xml:space="preserve"> - </w:t>
      </w:r>
      <w:r>
        <w:rPr>
          <w:rtl w:val="true"/>
        </w:rPr>
        <w:t>كثير بن الحارث أبو أمين الحميري</w:t>
      </w:r>
      <w:bookmarkEnd w:id="57"/>
    </w:p>
    <w:p>
      <w:pPr>
        <w:pStyle w:val="BookText"/>
        <w:rPr/>
      </w:pPr>
      <w:r>
        <w:rPr>
          <w:rFonts w:eastAsia="Amiri" w:cs="Amiri" w:ascii="Amiri" w:hAnsi="Amiri"/>
          <w:color w:val="111111"/>
          <w:sz w:val="28"/>
          <w:szCs w:val="28"/>
          <w:lang w:bidi="ar-SA"/>
        </w:rPr>
        <w:t>5788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الحارث أبو أمين </w:t>
      </w:r>
      <w:r>
        <w:rPr>
          <w:rStyle w:val="FootnoteAnchor"/>
          <w:rtl w:val="true"/>
        </w:rPr>
        <w:footnoteReference w:id="105"/>
      </w:r>
      <w:r>
        <w:rPr>
          <w:rFonts w:ascii="Amiri" w:hAnsi="Amiri" w:eastAsia="Amiri" w:cs="Amiri"/>
          <w:color w:val="111111"/>
          <w:sz w:val="28"/>
          <w:sz w:val="28"/>
          <w:szCs w:val="28"/>
          <w:rtl w:val="true"/>
          <w:lang w:bidi="ar-SA"/>
        </w:rPr>
        <w:t xml:space="preserve">الحميري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روى عن القاسم أبي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معاوية بن صالح، و خالد بن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أرطاة بن المنذر السكوني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الوفاء عبد الواحد بن حمد </w:t>
      </w:r>
      <w:r>
        <w:rPr>
          <w:rStyle w:val="FootnoteAnchor"/>
          <w:rtl w:val="true"/>
        </w:rPr>
        <w:footnoteReference w:id="107"/>
      </w:r>
      <w:r>
        <w:rPr>
          <w:rFonts w:ascii="Amiri" w:hAnsi="Amiri" w:eastAsia="Amiri" w:cs="Amiri"/>
          <w:color w:val="111111"/>
          <w:sz w:val="28"/>
          <w:sz w:val="28"/>
          <w:szCs w:val="28"/>
          <w:rtl w:val="true"/>
          <w:lang w:bidi="ar-SA"/>
        </w:rPr>
        <w:t>،و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المقرئ، أنبأنا أبو العباس بن قتيبة، حدّثنا حرملة، حدّثنا ابن وهب، حدّثني معاوية عن كثير بن الحارث، عن القاسم مولى معاوية، أنه سمع علي بن أبي طالب يذكر أنه أمر فاطمة تستخدم رسول اللّه صلى اللّه عليه و سلم، فجاءته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قد شقّ‌ علي الرحى، و أرته أثرها في يدها من أثر الرحا فسألته أن يخدمها خادما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أعلّمك خيرا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الدنيا و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أويت إلى فراشك فكبّري أربعا و ثلاثين تكبيرة، و ثلاثا و ثلاثين تحميدة، و ثلاثا و ثلاثين تسبيحة، فذلك خير لك من الدنيا و 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تركتها منذ سمعتها،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8"/>
      </w:r>
      <w:r>
        <w:rPr>
          <w:rFonts w:ascii="Amiri" w:hAnsi="Amiri" w:eastAsia="Amiri" w:cs="Amiri"/>
          <w:color w:val="111111"/>
          <w:sz w:val="28"/>
          <w:sz w:val="28"/>
          <w:szCs w:val="28"/>
          <w:rtl w:val="true"/>
          <w:lang w:bidi="ar-SA"/>
        </w:rPr>
        <w:t>أبو الحسن علي بن المسلّم، حدّثنا عبد العزيز بن أحمد، أنبأنا أبو محمّد بن أبي نصر، أنبأنا أبو الميمون، حدّثنا أبو زرعة، حدّثني يزيد بن عبد ربه، حدّثنا بقية بن الوليد، حدّثنا بحير بن سعد، عن خالد بن معدان، حدّثني كثير بن الحارث عن القاسم أنه حدّثه عن فضالة بن عبيد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ثلاثة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سفلى و على و غرفة، فالسفلى الإسلام، و العلى النوافل، و الغرفة الجهاد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w:t>
      </w:r>
    </w:p>
    <w:p>
      <w:pPr>
        <w:pStyle w:val="BookText"/>
        <w:rPr/>
      </w:pPr>
      <w:r>
        <w:rPr>
          <w:rFonts w:ascii="Amiri" w:hAnsi="Amiri" w:eastAsia="Amiri" w:cs="Amiri"/>
          <w:color w:val="111111"/>
          <w:sz w:val="28"/>
          <w:sz w:val="28"/>
          <w:szCs w:val="28"/>
          <w:rtl w:val="true"/>
          <w:lang w:bidi="ar-SA"/>
        </w:rPr>
        <w:t xml:space="preserve">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بن الحارث عن القاسم مولى معاوية، روى عنه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بن الحارث روى عن القاسم أبي عبد الرّحمن، روى عنه معاوية بن صالح،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في نسخة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التميمي، أنبأنا أبو القاسم البجلي، أنبأنا أبو عبد اللّه الكندي،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 معناهم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يزيد الهلالي، و كثير بن الحارث، و سليمان بن عبد الرّحمن الدمشقي هؤلاء نفر </w:t>
      </w:r>
      <w:r>
        <w:rPr>
          <w:rStyle w:val="FootnoteAnchor"/>
          <w:rtl w:val="true"/>
        </w:rPr>
        <w:footnoteReference w:id="113"/>
      </w:r>
      <w:r>
        <w:rPr>
          <w:rFonts w:ascii="Amiri" w:hAnsi="Amiri" w:eastAsia="Amiri" w:cs="Amiri"/>
          <w:color w:val="111111"/>
          <w:sz w:val="28"/>
          <w:sz w:val="28"/>
          <w:szCs w:val="28"/>
          <w:rtl w:val="true"/>
          <w:lang w:bidi="ar-SA"/>
        </w:rPr>
        <w:t xml:space="preserve">من أصحاب القاسم، موضعهم أحسن ظاهرا من أحاديثهم عن القاسم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نصر بن أحمد، أنبأنا الحسن بن أحمد، أنبأنا أبو الحسن الربعي، أنبأنا عبد الوهّاب الكلابي، 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الحارث هو أبو أمين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بن أبي علي، أنبأنا أبو بكر الصّفّار، أنبأنا أحمد بن علي بن منجويه، أنبأنا أبو أحمد الحاكم قال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أمين كثير بن الحارث، حديثه في الشاميين، عن القاسم أبي عبد الرّحمن القرشي مولى معاوية، روى عنه أبو عمرو معاوية بن صالح الحضرمي، و أرطأة بن المنذر أبو عدي </w:t>
      </w:r>
      <w:r>
        <w:rPr>
          <w:rStyle w:val="FootnoteAnchor"/>
          <w:rtl w:val="true"/>
        </w:rPr>
        <w:footnoteReference w:id="116"/>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xml:space="preserve">. </w:t>
      </w:r>
      <w:bookmarkStart w:id="58" w:name="pg11512_91975"/>
    </w:p>
    <w:p>
      <w:pPr>
        <w:pStyle w:val="BookText"/>
        <w:rPr/>
      </w:pPr>
      <w:bookmarkEnd w:id="58"/>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قرأت على أبي غالب بن البنّا، عن أبي الفتح بن المحاملي</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الحسن الدارقطني</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أمين كثير بن الحارث عن القاسم أبي عبد الرّحمن قال الجارودي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أيوب البهراني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الحارث أبو أمين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أمين بضم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أمين كثير بن الحارث البهراني عن القاسم 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الجارودي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أيوب البهراني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الحارث أبو أمين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محمد بن أبي طاهر</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حدّثنا أبو محمّد بن أبي نصر، أنبأنا أبو الميمون، حدّثنا أبو زرعة قال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إبراهيم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فتدفعه، و قد روى عنه خالد بن معدان، و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3499371_73709187"/>
      <w:bookmarkStart w:id="60" w:name="_Toc23"/>
      <w:bookmarkEnd w:id="59"/>
      <w:r>
        <w:rPr/>
        <w:t>5789</w:t>
      </w:r>
      <w:r>
        <w:rPr>
          <w:rtl w:val="true"/>
        </w:rPr>
        <w:t xml:space="preserve"> - </w:t>
      </w:r>
      <w:r>
        <w:rPr>
          <w:rtl w:val="true"/>
        </w:rPr>
        <w:t>كثير بن زيد أبو محمّد المدني الأسلمي ثم السهمي سهم أسلم مولاهم</w:t>
      </w:r>
      <w:bookmarkEnd w:id="60"/>
    </w:p>
    <w:p>
      <w:pPr>
        <w:pStyle w:val="BookText"/>
        <w:rPr/>
      </w:pPr>
      <w:r>
        <w:rPr>
          <w:rFonts w:eastAsia="Amiri" w:cs="Amiri" w:ascii="Amiri" w:hAnsi="Amiri"/>
          <w:color w:val="111111"/>
          <w:sz w:val="28"/>
          <w:szCs w:val="28"/>
          <w:lang w:bidi="ar-SA"/>
        </w:rPr>
        <w:t>5789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زيد أبو محمّد المدني الأسلمي ثم السهمي سهم أسلم مولاهم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سمع سالم بن عبد اللّه، و ربيح بن عبد الرّحمن بن أبي سعيد، و نافعا مولى ابن عمر، و الوليد بن رباح </w:t>
      </w:r>
      <w:r>
        <w:rPr>
          <w:rStyle w:val="FootnoteAnchor"/>
          <w:rtl w:val="true"/>
        </w:rPr>
        <w:footnoteReference w:id="124"/>
      </w:r>
      <w:r>
        <w:rPr>
          <w:rFonts w:ascii="Amiri" w:hAnsi="Amiri" w:eastAsia="Amiri" w:cs="Amiri"/>
          <w:color w:val="111111"/>
          <w:sz w:val="28"/>
          <w:sz w:val="28"/>
          <w:szCs w:val="28"/>
          <w:rtl w:val="true"/>
          <w:lang w:bidi="ar-SA"/>
        </w:rPr>
        <w:t xml:space="preserve">،و عثمان بن عبد اللّه بن سراقة، و عمر بن عبد العزيز، و وفد عليه، و المطّلب بن عبد اللّه بن حنطب، و الحارث بن أبي يزيد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زيد، و عبد العزيز الدّراوردي، و عبد العزيز بن أبي حازم، و حاتم ابن إسماعيل، و أبو نباتة يونس بن يحيى المدنيون، و وكيع، و عيسى بن يونس، و أبو أحمد </w:t>
      </w:r>
    </w:p>
    <w:p>
      <w:pPr>
        <w:pStyle w:val="BookText"/>
        <w:rPr/>
      </w:pPr>
      <w:r>
        <w:rPr>
          <w:rFonts w:ascii="Amiri" w:hAnsi="Amiri" w:eastAsia="Amiri" w:cs="Amiri"/>
          <w:color w:val="111111"/>
          <w:sz w:val="28"/>
          <w:sz w:val="28"/>
          <w:szCs w:val="28"/>
          <w:rtl w:val="true"/>
          <w:lang w:bidi="ar-SA"/>
        </w:rPr>
        <w:t xml:space="preserve">الزّبيري، و أبو عامر العقدي، و سفيان بن حمزة، و محمّد بن عمر الواقدي، و مالك بن أنس، و المعافى بن عمران الموصلي، و سليمان بن بلال، و أبو خالد سليمان بن حيّان </w:t>
      </w:r>
      <w:r>
        <w:rPr>
          <w:rStyle w:val="FootnoteAnchor"/>
          <w:rtl w:val="true"/>
        </w:rPr>
        <w:footnoteReference w:id="126"/>
      </w:r>
      <w:r>
        <w:rPr>
          <w:rFonts w:ascii="Amiri" w:hAnsi="Amiri" w:eastAsia="Amiri" w:cs="Amiri"/>
          <w:color w:val="111111"/>
          <w:sz w:val="28"/>
          <w:sz w:val="28"/>
          <w:szCs w:val="28"/>
          <w:rtl w:val="true"/>
          <w:lang w:bidi="ar-SA"/>
        </w:rPr>
        <w:t>الأحمر، و زيد بن الحباب العكلي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حدّثنا عبد اللّه بن أحمد، حدّثني أبي </w:t>
      </w:r>
      <w:r>
        <w:rPr>
          <w:rStyle w:val="FootnoteAnchor"/>
          <w:rtl w:val="true"/>
        </w:rPr>
        <w:footnoteReference w:id="127"/>
      </w:r>
      <w:r>
        <w:rPr>
          <w:rFonts w:ascii="Amiri" w:hAnsi="Amiri" w:eastAsia="Amiri" w:cs="Amiri"/>
          <w:color w:val="111111"/>
          <w:sz w:val="28"/>
          <w:sz w:val="28"/>
          <w:szCs w:val="28"/>
          <w:rtl w:val="true"/>
          <w:lang w:bidi="ar-SA"/>
        </w:rPr>
        <w:t>،حدّثنا محمّد بن عبد اللّه أبو أحمد الزّبيري، حدّثنا كثير بن زيد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عمر إذا جلس في الصلاة وضع يديه على ركبتيه و أشار بإصبعه، و أتبعها بصره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لهي أشدّ على الشيطان من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عبد اللّه الحسين ابن محمّد بن عبيد بن أحمد بن مخلد الدّقّاق العسكري، أنبأنا أبو بكر محمّد بن يحيى بن سليمان بن زيد المروزي، أنبأنا أبو عبيد القاسم بن سلاّم، حدّثنا زيد بن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بلغني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بن زيد عن ربيح بن عبد الرّحمن بن أبي سعيد الخدري، عن أبيه، عن جده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وضوء لمن لم يذكر اسم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القاسم بن مسعدة، أنا حمزة بن يوسف، أنبأنا أبو أحمد بن عدي قال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حفص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حاضر عن التسمية في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فيه حديثا يثبت أقوى شيء فيه حديث كثير بن زيد عن ربيح، و ربيح رجل ليس بمعروف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سليمان بن إسحاق، حدّثنا الحارث بن أبي أسامة، حدّثنا محمّد بن سعد </w:t>
      </w:r>
      <w:r>
        <w:rPr>
          <w:rStyle w:val="FootnoteAnchor"/>
          <w:rtl w:val="true"/>
        </w:rPr>
        <w:footnoteReference w:id="129"/>
      </w:r>
      <w:r>
        <w:rPr>
          <w:rFonts w:ascii="Amiri" w:hAnsi="Amiri" w:eastAsia="Amiri" w:cs="Amiri"/>
          <w:color w:val="111111"/>
          <w:sz w:val="28"/>
          <w:sz w:val="28"/>
          <w:szCs w:val="28"/>
          <w:rtl w:val="true"/>
          <w:lang w:bidi="ar-SA"/>
        </w:rPr>
        <w:t>،أنبأنا محمّد بن عمر، حدّثنا كثير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خناصرة في خلافة عمر بن عبد العزيز فرأيته يرزق المؤذنين من بيت المال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w:t>
      </w:r>
    </w:p>
    <w:p>
      <w:pPr>
        <w:pStyle w:val="BookText"/>
        <w:rPr/>
      </w:pPr>
      <w:r>
        <w:rPr>
          <w:rFonts w:ascii="IRNazanin" w:hAnsi="IRNazanin" w:eastAsia="IRNazanin"/>
          <w:color w:val="111111"/>
          <w:sz w:val="28"/>
          <w:sz w:val="28"/>
          <w:szCs w:val="28"/>
          <w:rtl w:val="true"/>
          <w:lang w:bidi="fa-IR"/>
        </w:rPr>
        <w:t xml:space="preserve">الفضل، أنبأنا عبد اللّه </w:t>
      </w:r>
      <w:r>
        <w:rPr>
          <w:rStyle w:val="FootnoteAnchor"/>
          <w:rtl w:val="true"/>
        </w:rPr>
        <w:footnoteReference w:id="130"/>
      </w:r>
      <w:r>
        <w:rPr>
          <w:rFonts w:ascii="Amiri" w:hAnsi="Amiri" w:eastAsia="Amiri" w:cs="Amiri"/>
          <w:color w:val="111111"/>
          <w:sz w:val="28"/>
          <w:sz w:val="28"/>
          <w:szCs w:val="28"/>
          <w:rtl w:val="true"/>
          <w:lang w:bidi="ar-SA"/>
        </w:rPr>
        <w:t xml:space="preserve">بن جعفر، حدّثنا يعقوب </w:t>
      </w:r>
      <w:r>
        <w:rPr>
          <w:rStyle w:val="FootnoteAnchor"/>
          <w:rtl w:val="true"/>
        </w:rPr>
        <w:footnoteReference w:id="131"/>
      </w:r>
      <w:r>
        <w:rPr>
          <w:rFonts w:ascii="Amiri" w:hAnsi="Amiri" w:eastAsia="Amiri" w:cs="Amiri"/>
          <w:color w:val="111111"/>
          <w:sz w:val="28"/>
          <w:sz w:val="28"/>
          <w:szCs w:val="28"/>
          <w:rtl w:val="true"/>
          <w:lang w:bidi="ar-SA"/>
        </w:rPr>
        <w:t>،حدّثنا محمّد بن أبي زكير، أنبأنا ابن وهب، حدّثني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عبد العزيز قال ذات ليلة و معه مزاحم و رجل يقال له ابن صافية </w:t>
      </w:r>
      <w:r>
        <w:rPr>
          <w:rStyle w:val="FootnoteAnchor"/>
          <w:rtl w:val="true"/>
        </w:rPr>
        <w:footnoteReference w:id="1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فإذا بمائدة عليها صحفة مخمرة بمنديل، و عمر قائم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فركع ركعتين، ثم أقبل فجلس فاجتبذ المائدة بيده،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أين عيشنا اليوم، من عشينا إذ كنا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يا أمير المؤمنين،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 كنا و لو ضافني أهل قرية لوجدت ما يعمهم،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عيشنا هذا من عيشنا بالمدينة‌؟ ثم استبكى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الغد أنه إذا أصابه مثل هذا لم يعد إلى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يعجبني من فعل عمر أن يخدم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العلاء الواسطي، أنبأنا أبو بكر البابسيري، أنبأنا الأحوص بن المفضّل بن غسان،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زيد مولى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أنبأنا محمّد ابن أحمد بن إسحاق، حدّثنا عمر بن أحمد بن إسحاق، حدّثنا خليفة بن خيّاط‍‌ قال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السّابعة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زيد يكنى أبا محمّد، مولى لبني سهم من أسلم، يقال له ابن صافية </w:t>
      </w:r>
      <w:r>
        <w:rPr>
          <w:rStyle w:val="FootnoteAnchor"/>
          <w:rtl w:val="true"/>
        </w:rPr>
        <w:footnoteReference w:id="134"/>
      </w:r>
      <w:r>
        <w:rPr>
          <w:rFonts w:ascii="Amiri" w:hAnsi="Amiri" w:eastAsia="Amiri" w:cs="Amiri"/>
          <w:color w:val="111111"/>
          <w:sz w:val="28"/>
          <w:sz w:val="28"/>
          <w:szCs w:val="28"/>
          <w:rtl w:val="true"/>
          <w:lang w:bidi="ar-SA"/>
        </w:rPr>
        <w:t xml:space="preserve">هي أمّه،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زمن أبي جعفر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135"/>
      </w:r>
      <w:r>
        <w:rPr>
          <w:rFonts w:ascii="Amiri" w:hAnsi="Amiri" w:eastAsia="Amiri" w:cs="Amiri"/>
          <w:color w:val="111111"/>
          <w:sz w:val="28"/>
          <w:sz w:val="28"/>
          <w:szCs w:val="28"/>
          <w:rtl w:val="true"/>
          <w:lang w:bidi="ar-SA"/>
        </w:rPr>
        <w:t xml:space="preserve">،حدّثنا أبو بكر بن أبي الدنيا، حدّثنا محمّد بن سعد </w:t>
      </w:r>
      <w:r>
        <w:rPr>
          <w:rStyle w:val="FootnoteAnchor"/>
          <w:rtl w:val="true"/>
        </w:rPr>
        <w:footnoteReference w:id="136"/>
      </w:r>
      <w:r>
        <w:rPr>
          <w:rFonts w:ascii="Amiri" w:hAnsi="Amiri" w:eastAsia="Amiri" w:cs="Amiri"/>
          <w:color w:val="111111"/>
          <w:sz w:val="28"/>
          <w:sz w:val="28"/>
          <w:szCs w:val="28"/>
          <w:rtl w:val="true"/>
          <w:lang w:bidi="ar-SA"/>
        </w:rPr>
        <w:t>قال في الطبقة الخامسة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زيد، و يكنى أبا محمّد، مولى لبني سهل </w:t>
      </w:r>
      <w:r>
        <w:rPr>
          <w:rStyle w:val="FootnoteAnchor"/>
          <w:rtl w:val="true"/>
        </w:rPr>
        <w:footnoteReference w:id="137"/>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أسلم، و كان يقال له ابن صافية و هي أمّه، مات في آخر زمن أبي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سليمان بن إسحاق بن إبراهيم، حدّثنا الحارث بن أبي أسامة، حدّثنا محمّد بن سعد </w:t>
      </w:r>
      <w:r>
        <w:rPr>
          <w:rStyle w:val="FootnoteAnchor"/>
          <w:rtl w:val="true"/>
        </w:rPr>
        <w:footnoteReference w:id="138"/>
      </w:r>
      <w:r>
        <w:rPr>
          <w:rFonts w:ascii="Amiri" w:hAnsi="Amiri" w:eastAsia="Amiri" w:cs="Amiri"/>
          <w:color w:val="111111"/>
          <w:sz w:val="28"/>
          <w:sz w:val="28"/>
          <w:szCs w:val="28"/>
          <w:rtl w:val="true"/>
          <w:lang w:bidi="ar-SA"/>
        </w:rPr>
        <w:t>قال في الطبقة الخامسة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زيد، و يكنى أبا محمّد، و هو مولى لبني سهم من أسلم،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صافية و هي أمّه، و روى عن المطّلب بن عبد اللّه بن حنطب المخزومي، و غيره، و توفي في خلافة أبي جعفر، و كان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w:t>
      </w:r>
      <w:r>
        <w:rPr>
          <w:rStyle w:val="FootnoteAnchor"/>
          <w:rtl w:val="true"/>
        </w:rPr>
        <w:footnoteReference w:id="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زيد مولى الأسلميين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المدني </w:t>
      </w:r>
      <w:r>
        <w:rPr>
          <w:rStyle w:val="FootnoteAnchor"/>
          <w:rtl w:val="true"/>
        </w:rPr>
        <w:footnoteReference w:id="140"/>
      </w:r>
      <w:r>
        <w:rPr>
          <w:rFonts w:ascii="Amiri" w:hAnsi="Amiri" w:eastAsia="Amiri" w:cs="Amiri"/>
          <w:color w:val="111111"/>
          <w:sz w:val="28"/>
          <w:sz w:val="28"/>
          <w:szCs w:val="28"/>
          <w:rtl w:val="true"/>
          <w:lang w:bidi="ar-SA"/>
        </w:rPr>
        <w:t>،سمع سالم بن عبد اللّه، و الوليد بن رباح، روى عنه حماد بن زيد، و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إذنا، و أبو عبد اللّه الأديب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حمد </w:t>
      </w:r>
      <w:r>
        <w:rPr>
          <w:rStyle w:val="FootnoteAnchor"/>
          <w:rtl w:val="true"/>
        </w:rPr>
        <w:footnoteReference w:id="141"/>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زيد مولى الأسلميين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أبو محمّد، توفي في آخر زمان </w:t>
      </w:r>
      <w:r>
        <w:rPr>
          <w:rStyle w:val="FootnoteAnchor"/>
          <w:rtl w:val="true"/>
        </w:rPr>
        <w:footnoteReference w:id="144"/>
      </w:r>
      <w:r>
        <w:rPr>
          <w:rFonts w:ascii="Amiri" w:hAnsi="Amiri" w:eastAsia="Amiri" w:cs="Amiri"/>
          <w:color w:val="111111"/>
          <w:sz w:val="28"/>
          <w:sz w:val="28"/>
          <w:szCs w:val="28"/>
          <w:rtl w:val="true"/>
          <w:lang w:bidi="ar-SA"/>
        </w:rPr>
        <w:t>أبي جعفر، روى عن سالم، و نافع، و مطلب، و ربيح بن عبد الرّحمن بن أبي سعيد، و الوليد بن رباح، و عثمان ابن عبد اللّه بن سراقة، روى عنه حمّاد بن زيد، و عبد العزيز بن أبي حازم، و حاتم بن إسماعيل، و عبد العزيز الدراوردي، و أبو نباتة يونس بن يحيى، و عيسى بن يونس، و وكيع، و أبو أحمد الزّبيري، و أبو عامر العقدي، و سفيان بن حمزة، سمعت أبي يقول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أحمد بن الحسن بن أحمد، أنبأنا يوسف بن </w:t>
      </w:r>
    </w:p>
    <w:p>
      <w:pPr>
        <w:pStyle w:val="BookText"/>
        <w:rPr/>
      </w:pPr>
      <w:r>
        <w:rPr>
          <w:rFonts w:ascii="Amiri" w:hAnsi="Amiri" w:eastAsia="Amiri" w:cs="Amiri"/>
          <w:color w:val="111111"/>
          <w:sz w:val="28"/>
          <w:sz w:val="28"/>
          <w:szCs w:val="28"/>
          <w:rtl w:val="true"/>
          <w:lang w:bidi="ar-SA"/>
        </w:rPr>
        <w:t>رباح، أنبأنا أبو بكر المهندس، حدّثنا أبو بشر الدولابي، حدّثنا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زيد، مديني،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w:t>
      </w:r>
      <w:r>
        <w:rPr>
          <w:rStyle w:val="FootnoteAnchor"/>
          <w:rtl w:val="true"/>
        </w:rPr>
        <w:footnoteReference w:id="145"/>
      </w:r>
      <w:r>
        <w:rPr>
          <w:rFonts w:ascii="Amiri" w:hAnsi="Amiri" w:eastAsia="Amiri" w:cs="Amiri"/>
          <w:color w:val="111111"/>
          <w:sz w:val="28"/>
          <w:sz w:val="28"/>
          <w:szCs w:val="28"/>
          <w:rtl w:val="true"/>
          <w:lang w:bidi="ar-SA"/>
        </w:rPr>
        <w:t>،حدّثنا أحمد بن علي بن بحر، حدّثنا عبد اللّه الدورقي، حدّثنا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زيد الأسلمي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عدي </w:t>
      </w:r>
      <w:r>
        <w:rPr>
          <w:rStyle w:val="FootnoteAnchor"/>
          <w:rtl w:val="true"/>
        </w:rPr>
        <w:footnoteReference w:id="146"/>
      </w:r>
      <w:r>
        <w:rPr>
          <w:rFonts w:ascii="Amiri" w:hAnsi="Amiri" w:eastAsia="Amiri" w:cs="Amiri"/>
          <w:color w:val="111111"/>
          <w:sz w:val="28"/>
          <w:sz w:val="28"/>
          <w:szCs w:val="28"/>
          <w:rtl w:val="true"/>
          <w:lang w:bidi="ar-SA"/>
        </w:rPr>
        <w:t>،حدّثنا علاّن، حدّثنا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زيد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7"/>
      </w:r>
      <w:r>
        <w:rPr>
          <w:rFonts w:ascii="Amiri" w:hAnsi="Amiri" w:eastAsia="Amiri" w:cs="Amiri"/>
          <w:color w:val="111111"/>
          <w:sz w:val="28"/>
          <w:sz w:val="28"/>
          <w:szCs w:val="28"/>
          <w:rtl w:val="true"/>
          <w:lang w:bidi="ar-SA"/>
        </w:rPr>
        <w:t xml:space="preserve">أبو البركات، أنبأنا ثابت بن بندار، أنبأنا محمّد بن علي بن يعقوب، أنبأنا محمّد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الأحوص بن المفضل بن غسان </w:t>
      </w:r>
      <w:r>
        <w:rPr>
          <w:rStyle w:val="FootnoteAnchor"/>
          <w:rtl w:val="true"/>
        </w:rPr>
        <w:footnoteReference w:id="149"/>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عبد اللّه المزني لجده صحبة </w:t>
      </w:r>
      <w:r>
        <w:rPr>
          <w:rStyle w:val="FootnoteAnchor"/>
          <w:rtl w:val="true"/>
        </w:rPr>
        <w:footnoteReference w:id="150"/>
      </w:r>
      <w:r>
        <w:rPr>
          <w:rFonts w:ascii="Amiri" w:hAnsi="Amiri" w:eastAsia="Amiri" w:cs="Amiri"/>
          <w:color w:val="111111"/>
          <w:sz w:val="28"/>
          <w:sz w:val="28"/>
          <w:szCs w:val="28"/>
          <w:rtl w:val="true"/>
          <w:lang w:bidi="ar-SA"/>
        </w:rPr>
        <w:t>،ضعيف الحديث، و هو الذي يحدّث أن رسول اللّه صلى اللّه عليه و سلم جعل عقل الأنصار على الأنصار، النبيت و الخزرج و عدد القبائل، و كثير بن زيد المدني أقوى منه و أصلح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بن زيد مولى المطّلب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أبو جعفر محمّد بن عمرو العقيلي عن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كثير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به بأسا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الخطيب، أنبأنا أبو بكر البرقاني، أنبأنا أحمد بن عبد اللّه بن خميرويه، حدّثنا الحسين </w:t>
      </w:r>
      <w:r>
        <w:rPr>
          <w:rStyle w:val="FootnoteAnchor"/>
          <w:rtl w:val="true"/>
        </w:rPr>
        <w:footnoteReference w:id="152"/>
      </w:r>
      <w:r>
        <w:rPr>
          <w:rFonts w:ascii="Amiri" w:hAnsi="Amiri" w:eastAsia="Amiri" w:cs="Amiri"/>
          <w:color w:val="111111"/>
          <w:sz w:val="28"/>
          <w:sz w:val="28"/>
          <w:szCs w:val="28"/>
          <w:rtl w:val="true"/>
          <w:lang w:bidi="ar-SA"/>
        </w:rPr>
        <w:t>بن إدريس، أنبأنا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زيد ثقة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محمّد بن مخلد، أنبأنا علي بن محمّد بن خزفة، أنبأنا محمّد بن الحسين الزعفراني، حدّثنا ابن أبي </w:t>
      </w:r>
    </w:p>
    <w:p>
      <w:pPr>
        <w:pStyle w:val="BookText"/>
        <w:rPr/>
      </w:pPr>
      <w:r>
        <w:rPr>
          <w:rFonts w:ascii="Amiri" w:hAnsi="Amiri" w:eastAsia="Amiri" w:cs="Amiri"/>
          <w:color w:val="111111"/>
          <w:sz w:val="28"/>
          <w:sz w:val="28"/>
          <w:szCs w:val="28"/>
          <w:rtl w:val="true"/>
          <w:lang w:bidi="ar-SA"/>
        </w:rPr>
        <w:t>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يحيى بن معين عن كثير بن زيد يروي عنه عبد الحميد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القوي، و كان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الفتح نصر اللّه بن محمّد الفقيه عن أبي الحسين المبارك بن عبد الجبّار بن أحمد، أنبأنا أبو بكر عبد الباقي بن عبد الكريم، أنبأنا أبو الحسين بن حمة، أنبأنا محمّد بن أحمد بن يعقوب بن شيبة، حدّثنا جدي يعقوب،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يحيى بن معين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زيد ليس بذاك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بن زيد ليس بالساقط‍‌ و إلى الضعف ما هو، و هو مولى لبني سهم، يكنى أبا محمّد، و كان يقال له ابن صافية، و هي أمه، توفي في آخر خلافة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ابن مندة، أنبأنا حمد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كثير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 و فيه لين، و سئل أبي عن كثير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ليس بالقوي،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سهل ابن بشر، أنبأنا علي بن منير، أنبأنا الحسن بن رشيق، أنبأنا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ابن زيد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قال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بن زيد مولى بني سهم، و يقال له ابن صافية </w:t>
      </w:r>
      <w:r>
        <w:rPr>
          <w:rStyle w:val="FootnoteAnchor"/>
          <w:rtl w:val="true"/>
        </w:rPr>
        <w:footnoteReference w:id="159"/>
      </w:r>
      <w:r>
        <w:rPr>
          <w:rFonts w:ascii="Amiri" w:hAnsi="Amiri" w:eastAsia="Amiri" w:cs="Amiri"/>
          <w:color w:val="111111"/>
          <w:sz w:val="28"/>
          <w:sz w:val="28"/>
          <w:szCs w:val="28"/>
          <w:rtl w:val="true"/>
          <w:lang w:bidi="ar-SA"/>
        </w:rPr>
        <w:t>،و هي أمه، يكنى أبا محمّد، مدني، هكذا ذكره الواقدي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 لكثير بن زيد غير ما ذكرت من الحديث، و يروي ابن أبي حازم و سفيان بن حمزة و سليمان بن بلال كلّ‌ واحد منهم عن كثير بن زيد عن الوليد بن رباح، عن </w:t>
      </w:r>
      <w:bookmarkStart w:id="61" w:name="pg11512_91981"/>
    </w:p>
    <w:p>
      <w:pPr>
        <w:pStyle w:val="BookText"/>
        <w:rPr/>
      </w:pPr>
      <w:bookmarkEnd w:id="61"/>
      <w:r>
        <w:rPr>
          <w:rFonts w:ascii="Amiri" w:hAnsi="Amiri" w:eastAsia="Amiri" w:cs="Amiri"/>
          <w:color w:val="111111"/>
          <w:sz w:val="28"/>
          <w:sz w:val="28"/>
          <w:szCs w:val="28"/>
          <w:rtl w:val="true"/>
          <w:lang w:bidi="ar-SA"/>
        </w:rPr>
        <w:t xml:space="preserve">أبي هريرة عن النبي صلى اللّه عليه و سلم نسخة، و يرويه عن ابن أبي حازم إبراهيم بن حمزة، و أبو مصعب، و ابن كاسب و غيرهم، و يرويه عن سفيان بن حمزة إبراهيم بن المنذر، و ابن كاسب و غيرهما، و يروي عن سليمان بن بلال ابن وهب و كل واحد منهم يتفرد عنه بهذا الإسناد نسخة، و ربما اتفقوا في شيء منه، و لكثير بن زيد عن غير الوليد بن رباح أحاديث لم أذكرها </w:t>
      </w:r>
      <w:r>
        <w:rPr>
          <w:rStyle w:val="FootnoteAnchor"/>
          <w:rtl w:val="true"/>
        </w:rPr>
        <w:footnoteReference w:id="161"/>
      </w:r>
      <w:r>
        <w:rPr>
          <w:rFonts w:ascii="Amiri" w:hAnsi="Amiri" w:eastAsia="Amiri" w:cs="Amiri"/>
          <w:color w:val="111111"/>
          <w:sz w:val="28"/>
          <w:sz w:val="28"/>
          <w:szCs w:val="28"/>
          <w:rtl w:val="true"/>
          <w:lang w:bidi="ar-SA"/>
        </w:rPr>
        <w:t>و لم أر بحديثه بأسا، و أرجو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كثيرا بقي إلى آخر أيام المنصور، و مات المنصور و سنة ثمان </w:t>
      </w:r>
      <w:r>
        <w:rPr>
          <w:rStyle w:val="FootnoteAnchor"/>
          <w:rtl w:val="true"/>
        </w:rPr>
        <w:footnoteReference w:id="162"/>
      </w:r>
      <w:r>
        <w:rPr>
          <w:rFonts w:ascii="Amiri" w:hAnsi="Amiri" w:eastAsia="Amiri" w:cs="Amiri"/>
          <w:color w:val="111111"/>
          <w:sz w:val="28"/>
          <w:sz w:val="28"/>
          <w:szCs w:val="28"/>
          <w:rtl w:val="true"/>
          <w:lang w:bidi="ar-SA"/>
        </w:rPr>
        <w:t xml:space="preserve">و خمسين و مائة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3499373_73709187"/>
      <w:bookmarkStart w:id="63" w:name="_Toc24"/>
      <w:bookmarkEnd w:id="62"/>
      <w:r>
        <w:rPr/>
        <w:t>5790</w:t>
      </w:r>
      <w:r>
        <w:rPr>
          <w:rtl w:val="true"/>
        </w:rPr>
        <w:t xml:space="preserve"> - </w:t>
      </w:r>
      <w:r>
        <w:rPr>
          <w:rtl w:val="true"/>
        </w:rPr>
        <w:t>كثير بن زيد بن محمّد بن سلامة أبو الطّيّب الغسّاني اللاّذقي</w:t>
      </w:r>
      <w:bookmarkEnd w:id="63"/>
    </w:p>
    <w:p>
      <w:pPr>
        <w:pStyle w:val="BookText"/>
        <w:rPr/>
      </w:pPr>
      <w:r>
        <w:rPr>
          <w:rFonts w:eastAsia="Amiri" w:cs="Amiri" w:ascii="Amiri" w:hAnsi="Amiri"/>
          <w:color w:val="111111"/>
          <w:sz w:val="28"/>
          <w:szCs w:val="28"/>
          <w:lang w:bidi="ar-SA"/>
        </w:rPr>
        <w:t>5790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زيد بن محمّد بن سلامة أبو الطّيّب الغسّاني اللاّذقي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حدّث ببيروت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السّميدع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الحسن بن أحمد بن الطيّان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و أبو نصر غالب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أحمد بن زهير، حدّثنا أبو بكر أحمد بن الحسن بن أحمد بن عثمان المعروف بابن الطيّان الدمشقي، أنبأنا أبو الطيب كثير بن زيد بن محمّد بن سلامة الغسّاني اللاّذقي 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السميدع الأنطاكي، حدّثنا أحمد بن الوليد بن برد بن إسحاق الأموي، حدّثنا ابن أبي فديك، أخبرني شبل بن العلاء، عن أبيه عن جده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سجن المؤمن و جنّة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10598</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الجزء السابع بعد الأربعمائة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1512_91983"/>
      <w:bookmarkStart w:id="65" w:name="pg11512_91983"/>
      <w:bookmarkEnd w:id="65"/>
    </w:p>
    <w:p>
      <w:pPr>
        <w:pStyle w:val="Heading4"/>
        <w:numPr>
          <w:ilvl w:val="3"/>
          <w:numId w:val="1"/>
        </w:numPr>
        <w:rPr/>
      </w:pPr>
      <w:bookmarkStart w:id="66" w:name="pg11512_91983"/>
      <w:bookmarkStart w:id="67" w:name="__RefHeading___Toc3499375_73709187"/>
      <w:bookmarkStart w:id="68" w:name="_Toc25"/>
      <w:bookmarkEnd w:id="66"/>
      <w:bookmarkEnd w:id="67"/>
      <w:r>
        <w:rPr/>
        <w:t>5791</w:t>
      </w:r>
      <w:r>
        <w:rPr>
          <w:rtl w:val="true"/>
        </w:rPr>
        <w:t xml:space="preserve"> - </w:t>
      </w:r>
      <w:r>
        <w:rPr>
          <w:rtl w:val="true"/>
        </w:rPr>
        <w:t>كثير بن شهاب بن الحصين بن ذي الغصّة و يقال</w:t>
      </w:r>
      <w:r>
        <w:rPr>
          <w:rtl w:val="true"/>
        </w:rPr>
        <w:t xml:space="preserve">: </w:t>
      </w:r>
      <w:r>
        <w:rPr>
          <w:rtl w:val="true"/>
        </w:rPr>
        <w:t>الحصين ذو الغصّة بن</w:t>
      </w:r>
      <w:bookmarkEnd w:id="68"/>
    </w:p>
    <w:p>
      <w:pPr>
        <w:pStyle w:val="BookText"/>
        <w:rPr/>
      </w:pP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w:t>
      </w:r>
      <w:r>
        <w:rPr>
          <w:rStyle w:val="FootnoteAnchor"/>
          <w:rtl w:val="true"/>
        </w:rPr>
        <w:footnoteReference w:id="166"/>
      </w:r>
      <w:r>
        <w:rPr>
          <w:rFonts w:ascii="Amiri" w:hAnsi="Amiri" w:eastAsia="Amiri" w:cs="Amiri"/>
          <w:color w:val="111111"/>
          <w:sz w:val="28"/>
          <w:sz w:val="28"/>
          <w:szCs w:val="28"/>
          <w:rtl w:val="true"/>
          <w:lang w:bidi="ar-SA"/>
        </w:rPr>
        <w:t>بن شهاب بن الحصين بن ذي الغصّة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 ذو الغصّة بن</w:t>
      </w:r>
    </w:p>
    <w:p>
      <w:pPr>
        <w:pStyle w:val="BookText"/>
        <w:rPr/>
      </w:pPr>
      <w:r>
        <w:rPr>
          <w:rFonts w:ascii="Amiri" w:hAnsi="Amiri" w:eastAsia="Amiri" w:cs="Amiri"/>
          <w:color w:val="111111"/>
          <w:sz w:val="28"/>
          <w:sz w:val="28"/>
          <w:szCs w:val="28"/>
          <w:rtl w:val="true"/>
          <w:lang w:bidi="ar-SA"/>
        </w:rPr>
        <w:t xml:space="preserve">يزيد بن شداد بن قنّان </w:t>
      </w:r>
      <w:r>
        <w:rPr>
          <w:rStyle w:val="FootnoteAnchor"/>
          <w:rtl w:val="true"/>
        </w:rPr>
        <w:footnoteReference w:id="167"/>
      </w:r>
      <w:r>
        <w:rPr>
          <w:rFonts w:ascii="Amiri" w:hAnsi="Amiri" w:eastAsia="Amiri" w:cs="Amiri"/>
          <w:color w:val="111111"/>
          <w:sz w:val="28"/>
          <w:sz w:val="28"/>
          <w:szCs w:val="28"/>
          <w:rtl w:val="true"/>
          <w:lang w:bidi="ar-SA"/>
        </w:rPr>
        <w:t>بن سلمة بن وهب بن عبد اللّه بن ربيعة بن</w:t>
      </w:r>
    </w:p>
    <w:p>
      <w:pPr>
        <w:pStyle w:val="BookText"/>
        <w:rPr/>
      </w:pPr>
      <w:r>
        <w:rPr>
          <w:rFonts w:ascii="Amiri" w:hAnsi="Amiri" w:eastAsia="Amiri" w:cs="Amiri"/>
          <w:color w:val="111111"/>
          <w:sz w:val="28"/>
          <w:sz w:val="28"/>
          <w:szCs w:val="28"/>
          <w:rtl w:val="true"/>
          <w:lang w:bidi="ar-SA"/>
        </w:rPr>
        <w:t xml:space="preserve">الحارث بن كعب بن مذحج أبو عبد الرّحمن الحارثي المذحجي </w:t>
      </w:r>
      <w:r>
        <w:rPr>
          <w:rStyle w:val="FootnoteAnchor"/>
          <w:rtl w:val="true"/>
        </w:rPr>
        <w:footnoteReference w:id="16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إن له صحبة، و لا يصح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سمع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قرظة </w:t>
      </w:r>
      <w:r>
        <w:rPr>
          <w:rStyle w:val="FootnoteAnchor"/>
          <w:rtl w:val="true"/>
        </w:rPr>
        <w:footnoteReference w:id="169"/>
      </w:r>
      <w:r>
        <w:rPr>
          <w:rFonts w:ascii="Amiri" w:hAnsi="Amiri" w:eastAsia="Amiri" w:cs="Amiri"/>
          <w:color w:val="111111"/>
          <w:sz w:val="28"/>
          <w:sz w:val="28"/>
          <w:szCs w:val="28"/>
          <w:rtl w:val="true"/>
          <w:lang w:bidi="ar-SA"/>
        </w:rPr>
        <w:t>بن أرطأة، و صبيح المرّي، و عدي بن حاتم الطائي، و لا أراه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حين أتى بحجر بن عدي، و كان قد ولي الري في أيام معاوية، و هو الذي تولى فتح قزوين،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فتحها البراء بن عازب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أبو عبد اللّه بن مندة، أنبأنا محمّد بن عبد اللّه بن معروف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عمّار بن خالد، حدّثنا عمر </w:t>
      </w:r>
      <w:r>
        <w:rPr>
          <w:rStyle w:val="FootnoteAnchor"/>
          <w:rtl w:val="true"/>
        </w:rPr>
        <w:footnoteReference w:id="170"/>
      </w:r>
      <w:r>
        <w:rPr>
          <w:rFonts w:ascii="Amiri" w:hAnsi="Amiri" w:eastAsia="Amiri" w:cs="Amiri"/>
          <w:color w:val="111111"/>
          <w:sz w:val="28"/>
          <w:sz w:val="28"/>
          <w:szCs w:val="28"/>
          <w:rtl w:val="true"/>
          <w:lang w:bidi="ar-SA"/>
        </w:rPr>
        <w:t xml:space="preserve">بن حفص بن غياث، حدّثنا أبي أراه عن الأعمش عن عثمان بن قيس عن أبيه عن عدي بن حاتم، حدّثني كثير بن شهاب في الرجل الذي لطم الرجل فقالوا يا رسول اللّه، ولاة يكونون </w:t>
      </w:r>
      <w:r>
        <w:rPr>
          <w:rStyle w:val="FootnoteAnchor"/>
          <w:rtl w:val="true"/>
        </w:rPr>
        <w:footnoteReference w:id="171"/>
      </w:r>
      <w:r>
        <w:rPr>
          <w:rFonts w:ascii="Amiri" w:hAnsi="Amiri" w:eastAsia="Amiri" w:cs="Amiri"/>
          <w:color w:val="111111"/>
          <w:sz w:val="28"/>
          <w:sz w:val="28"/>
          <w:szCs w:val="28"/>
          <w:rtl w:val="true"/>
          <w:lang w:bidi="ar-SA"/>
        </w:rPr>
        <w:t>علينا، لا نسألك عن طاعة من اتّقى و أصلح،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 أطيعوا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رواه أحمد بن عمّار بن خالد، و لم يحفظ‍‌ إن كان حفظه من رواه عنه و قد رواه غيره عن عمر </w:t>
      </w:r>
      <w:r>
        <w:rPr>
          <w:rStyle w:val="FootnoteAnchor"/>
          <w:rtl w:val="true"/>
        </w:rPr>
        <w:footnoteReference w:id="172"/>
      </w:r>
      <w:r>
        <w:rPr>
          <w:rFonts w:ascii="Amiri" w:hAnsi="Amiri" w:eastAsia="Amiri" w:cs="Amiri"/>
          <w:color w:val="111111"/>
          <w:sz w:val="28"/>
          <w:sz w:val="28"/>
          <w:szCs w:val="28"/>
          <w:rtl w:val="true"/>
          <w:lang w:bidi="ar-SA"/>
        </w:rPr>
        <w:t>بن حفص، و لم يذكر كثير بن شهاب في إسناده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الحسن بن أحمد في كتابه، أنبأنا أبو نعيم الحافظ‍‌، حدّثنا سليمان بن أحمد، حدّثنا أبو زرعة و علي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حفص بن غياث، حدّثنا أبي عن عثمان بن قيس الكندي، عن أبيه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نسألك عن طاعة من اتقى و أصلح، و لكن من فعل و فعل، يذكر المسيء،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اسمعوا و أطيعوا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أنبأناه أبو نعيم، حدّثناه أبو عمرو بن حمدان، حدّثنا الحسن بن سفيان، حدّثنا أبو شيبة إبراهيم بن عبد اللّه، حدّثنا عمر بن حفص، حدّثنا أبي عن عثمان بن قيس، عن أبيه، عن عدي مثله، و لم يذكر الأعمش و لا كثير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المقرئ، أنبأنا طراد بن محمّد بن علي، أنبأنا أبو </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174"/>
      </w:r>
      <w:r>
        <w:rPr>
          <w:rFonts w:ascii="Amiri" w:hAnsi="Amiri" w:eastAsia="Amiri" w:cs="Amiri"/>
          <w:color w:val="111111"/>
          <w:sz w:val="28"/>
          <w:sz w:val="28"/>
          <w:szCs w:val="28"/>
          <w:rtl w:val="true"/>
          <w:lang w:bidi="ar-SA"/>
        </w:rPr>
        <w:t xml:space="preserve">بن رزقويه، أنبأنا أبو جعفر </w:t>
      </w:r>
      <w:r>
        <w:rPr>
          <w:rStyle w:val="FootnoteAnchor"/>
          <w:rtl w:val="true"/>
        </w:rPr>
        <w:footnoteReference w:id="175"/>
      </w:r>
      <w:r>
        <w:rPr>
          <w:rFonts w:ascii="Amiri" w:hAnsi="Amiri" w:eastAsia="Amiri" w:cs="Amiri"/>
          <w:color w:val="111111"/>
          <w:sz w:val="28"/>
          <w:sz w:val="28"/>
          <w:szCs w:val="28"/>
          <w:rtl w:val="true"/>
          <w:lang w:bidi="ar-SA"/>
        </w:rPr>
        <w:t xml:space="preserve">محمّد بن يحيى بن عمر بن علي بن حرب </w:t>
      </w:r>
      <w:r>
        <w:rPr>
          <w:rStyle w:val="FootnoteAnchor"/>
          <w:rtl w:val="true"/>
        </w:rPr>
        <w:footnoteReference w:id="176"/>
      </w:r>
      <w:r>
        <w:rPr>
          <w:rFonts w:ascii="Amiri" w:hAnsi="Amiri" w:eastAsia="Amiri" w:cs="Amiri"/>
          <w:color w:val="111111"/>
          <w:sz w:val="28"/>
          <w:sz w:val="28"/>
          <w:szCs w:val="28"/>
          <w:rtl w:val="true"/>
          <w:lang w:bidi="ar-SA"/>
        </w:rPr>
        <w:t xml:space="preserve">، حدّثنا علي بن حرب، حدّثنا سفيان، حدّثنا أبو إسحاق الهمداني </w:t>
      </w:r>
      <w:r>
        <w:rPr>
          <w:rStyle w:val="FootnoteAnchor"/>
          <w:rtl w:val="true"/>
        </w:rPr>
        <w:footnoteReference w:id="177"/>
      </w:r>
      <w:r>
        <w:rPr>
          <w:rFonts w:ascii="Amiri" w:hAnsi="Amiri" w:eastAsia="Amiri" w:cs="Amiri"/>
          <w:color w:val="111111"/>
          <w:sz w:val="28"/>
          <w:sz w:val="28"/>
          <w:szCs w:val="28"/>
          <w:rtl w:val="true"/>
          <w:lang w:bidi="ar-SA"/>
        </w:rPr>
        <w:t>عن كثير بن شهاب عن قرظة بن أرطأة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الجبنّ‌ 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وهم،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قرظة عن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الحريري، عن الحسن بن علي الشيرازي، أنبأنا أبو عمر الخزّاز </w:t>
      </w:r>
      <w:r>
        <w:rPr>
          <w:rStyle w:val="FootnoteAnchor"/>
          <w:rtl w:val="true"/>
        </w:rPr>
        <w:footnoteReference w:id="178"/>
      </w:r>
      <w:r>
        <w:rPr>
          <w:rFonts w:ascii="IRNazanin" w:hAnsi="IRNazanin" w:eastAsia="IRNazanin"/>
          <w:color w:val="111111"/>
          <w:sz w:val="28"/>
          <w:sz w:val="28"/>
          <w:szCs w:val="28"/>
          <w:rtl w:val="true"/>
          <w:lang w:bidi="fa-IR"/>
        </w:rPr>
        <w:t xml:space="preserve">،أنبأنا أبو الحسن </w:t>
      </w:r>
      <w:r>
        <w:rPr>
          <w:rStyle w:val="FootnoteAnchor"/>
          <w:rtl w:val="true"/>
        </w:rPr>
        <w:footnoteReference w:id="179"/>
      </w:r>
      <w:r>
        <w:rPr>
          <w:rFonts w:ascii="Amiri" w:hAnsi="Amiri" w:eastAsia="Amiri" w:cs="Amiri"/>
          <w:color w:val="111111"/>
          <w:sz w:val="28"/>
          <w:sz w:val="28"/>
          <w:szCs w:val="28"/>
          <w:rtl w:val="true"/>
          <w:lang w:bidi="ar-SA"/>
        </w:rPr>
        <w:t xml:space="preserve">السّاجي، حدّثنا أبو علي الفقيه، حدّثنا أبو عبد اللّه الكاتب </w:t>
      </w:r>
      <w:r>
        <w:rPr>
          <w:rStyle w:val="FootnoteAnchor"/>
          <w:rtl w:val="true"/>
        </w:rPr>
        <w:footnoteReference w:id="180"/>
      </w:r>
      <w:r>
        <w:rPr>
          <w:rFonts w:ascii="Amiri" w:hAnsi="Amiri" w:eastAsia="Amiri" w:cs="Amiri"/>
          <w:color w:val="111111"/>
          <w:sz w:val="28"/>
          <w:sz w:val="28"/>
          <w:szCs w:val="28"/>
          <w:rtl w:val="true"/>
          <w:lang w:bidi="ar-SA"/>
        </w:rPr>
        <w:t>،حدّثنا عبد اللّه بن نمير، عن الحجّاج، عن أبي إسحاق عن قرظة بن أرطأة العبدي عن كثير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عمر عن الجبنّ‌،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عليه و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الصّريفيني، أنبأنا أبو القاسم بن حبابة، حدّثنا عبد اللّه بن محمّد البغوي، حدّثنا علي بن الجعد، أنبأنا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قرظة يحدث عن كثير 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عمر بن الخطّاب عن الجبنّ‌؟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الجبنّ‌ يصنع من اللبن و اللبا، فكلوا و اذكروا اسم اللّه، و لا يغرّنكم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تابعه عاصم بن علي الواسطي عن شعبة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إسماعيل بن أبي صالح، أنبأنا محمّد بن أحمد بن أبي </w:t>
      </w:r>
      <w:r>
        <w:rPr>
          <w:rStyle w:val="FootnoteAnchor"/>
          <w:rtl w:val="true"/>
        </w:rPr>
        <w:footnoteReference w:id="182"/>
      </w:r>
      <w:r>
        <w:rPr>
          <w:rFonts w:ascii="Amiri" w:hAnsi="Amiri" w:eastAsia="Amiri" w:cs="Amiri"/>
          <w:color w:val="111111"/>
          <w:sz w:val="28"/>
          <w:sz w:val="28"/>
          <w:szCs w:val="28"/>
          <w:rtl w:val="true"/>
          <w:lang w:bidi="ar-SA"/>
        </w:rPr>
        <w:t xml:space="preserve">جعفر الطّبسي </w:t>
      </w:r>
      <w:r>
        <w:rPr>
          <w:rStyle w:val="FootnoteAnchor"/>
          <w:rtl w:val="true"/>
        </w:rPr>
        <w:footnoteReference w:id="183"/>
      </w:r>
      <w:r>
        <w:rPr>
          <w:rFonts w:ascii="Amiri" w:hAnsi="Amiri" w:eastAsia="Amiri" w:cs="Amiri"/>
          <w:color w:val="111111"/>
          <w:sz w:val="28"/>
          <w:sz w:val="28"/>
          <w:szCs w:val="28"/>
          <w:rtl w:val="true"/>
          <w:lang w:bidi="ar-SA"/>
        </w:rPr>
        <w:t>،أنبأنا أحمد بن محمّد بن إبراهيم الصّدفي، أنبأنا الحسن بن محمّد بن حليم العامري، أنبأنا أبو الموجّه محمّد بن عمرو بن الموجه، أخبرني أبي، أنبأنا جرير، أنبأنا حمزة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إلى كثير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من قبلك فليأكل الخبز الفطير بالجبنّ‌، فإنه أبقى في البطن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أنبأنا عبد الوهّاب الميداني، أنبأنا أبو سليمان بن زبر، أنبأنا عبد اللّه بن أحمد بن جعفر، أنبأنا محمّد بن جرير الطبري قال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عن من ذكره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شهدوا على حجر و أصحابه في صحيفة، ثم دفعها إلى وائل بن حجر الحضرمي، و كثير بن شهاب الحارثي، و بعثهما عليهم، و أمرهما أن يخرجا بهم </w:t>
      </w:r>
      <w:r>
        <w:rPr>
          <w:rStyle w:val="FootnoteAnchor"/>
          <w:rtl w:val="true"/>
        </w:rPr>
        <w:footnoteReference w:id="185"/>
      </w:r>
      <w:r>
        <w:rPr>
          <w:rFonts w:ascii="Amiri" w:hAnsi="Amiri" w:eastAsia="Amiri" w:cs="Amiri"/>
          <w:color w:val="111111"/>
          <w:sz w:val="28"/>
          <w:sz w:val="28"/>
          <w:szCs w:val="28"/>
          <w:rtl w:val="true"/>
          <w:lang w:bidi="ar-SA"/>
        </w:rPr>
        <w:t xml:space="preserve">،و جاء وائل بن حجر، و كثير بن شهاب فأخرجا القوم عشية قال فمضوا بهم حتى انتهوا إلى الغريّين </w:t>
      </w:r>
      <w:r>
        <w:rPr>
          <w:rStyle w:val="FootnoteAnchor"/>
          <w:rtl w:val="true"/>
        </w:rPr>
        <w:footnoteReference w:id="186"/>
      </w:r>
      <w:r>
        <w:rPr>
          <w:rFonts w:ascii="Amiri" w:hAnsi="Amiri" w:eastAsia="Amiri" w:cs="Amiri"/>
          <w:color w:val="111111"/>
          <w:sz w:val="28"/>
          <w:sz w:val="28"/>
          <w:szCs w:val="28"/>
          <w:rtl w:val="true"/>
          <w:lang w:bidi="ar-SA"/>
        </w:rPr>
        <w:t>فلحقهم شريح بن هانئ معه كتاب، فقال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كتابي هذا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ما فيه حاجتي، فأبى كثير،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آتي أمير المؤمنين بكتاب لا أدري ما فيه، و عسى لا يوافقه، فأتى به وائل بن حجر فقبله منه، ثم مضوا حتى انتهوا إلى مرج عذراء، و بينها و بين دمشق اثنا </w:t>
      </w:r>
      <w:r>
        <w:rPr>
          <w:rStyle w:val="FootnoteAnchor"/>
          <w:rtl w:val="true"/>
        </w:rPr>
        <w:footnoteReference w:id="187"/>
      </w:r>
      <w:r>
        <w:rPr>
          <w:rFonts w:ascii="Amiri" w:hAnsi="Amiri" w:eastAsia="Amiri" w:cs="Amiri"/>
          <w:color w:val="111111"/>
          <w:sz w:val="28"/>
          <w:sz w:val="28"/>
          <w:szCs w:val="28"/>
          <w:rtl w:val="true"/>
          <w:lang w:bidi="ar-SA"/>
        </w:rPr>
        <w:t>عشر ميلا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8"/>
      </w:r>
      <w:r>
        <w:rPr>
          <w:rFonts w:ascii="Amiri" w:hAnsi="Amiri" w:eastAsia="Amiri" w:cs="Amiri"/>
          <w:color w:val="111111"/>
          <w:sz w:val="28"/>
          <w:sz w:val="28"/>
          <w:szCs w:val="28"/>
          <w:rtl w:val="true"/>
          <w:lang w:bidi="ar-SA"/>
        </w:rPr>
        <w:t xml:space="preserve">أبو البركات الأنماطي، أنبأنا ثابت بن بندار، أنبأنا محمّد بن علي، أنبأنا محمّد بن أحمد البابسيري، أنبأنا الأحوص بن المفضّل الغلاّبي، حدّثنا أبي عن يحيى </w:t>
      </w:r>
      <w:r>
        <w:rPr>
          <w:rStyle w:val="FootnoteAnchor"/>
          <w:rtl w:val="true"/>
        </w:rPr>
        <w:footnoteReference w:id="189"/>
      </w:r>
      <w:r>
        <w:rPr>
          <w:rFonts w:ascii="Amiri" w:hAnsi="Amiri" w:eastAsia="Amiri" w:cs="Amiri"/>
          <w:color w:val="111111"/>
          <w:sz w:val="28"/>
          <w:sz w:val="28"/>
          <w:szCs w:val="28"/>
          <w:rtl w:val="true"/>
          <w:lang w:bidi="ar-SA"/>
        </w:rPr>
        <w:t>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شهاب خولاني نزل الكوفة، روى عن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كذا قال خولاني و إنما هو حارثي </w:t>
      </w:r>
      <w:r>
        <w:rPr>
          <w:rStyle w:val="FootnoteAnchor"/>
          <w:rtl w:val="true"/>
        </w:rPr>
        <w:footnoteReference w:id="191"/>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أنبأنا أبو محمّد بن رباح، أنبأنا أبو بكر المهندس، أنبأنا أبو بشر الدولابي،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شهاب الحارثي سمع من عمر في الجبنّ‌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w:t>
      </w:r>
    </w:p>
    <w:p>
      <w:pPr>
        <w:pStyle w:val="BookText"/>
        <w:rPr/>
      </w:pPr>
      <w:r>
        <w:rPr>
          <w:rFonts w:ascii="Amiri" w:hAnsi="Amiri" w:eastAsia="Amiri" w:cs="Amiri"/>
          <w:color w:val="111111"/>
          <w:sz w:val="28"/>
          <w:sz w:val="28"/>
          <w:szCs w:val="28"/>
          <w:rtl w:val="true"/>
          <w:lang w:bidi="ar-SA"/>
        </w:rPr>
        <w:t xml:space="preserve">أنبأنا أبو الحسن اللنباني </w:t>
      </w:r>
      <w:r>
        <w:rPr>
          <w:rStyle w:val="FootnoteAnchor"/>
          <w:rtl w:val="true"/>
        </w:rPr>
        <w:footnoteReference w:id="193"/>
      </w:r>
      <w:r>
        <w:rPr>
          <w:rFonts w:ascii="Amiri" w:hAnsi="Amiri" w:eastAsia="Amiri" w:cs="Amiri"/>
          <w:color w:val="111111"/>
          <w:sz w:val="28"/>
          <w:sz w:val="28"/>
          <w:szCs w:val="28"/>
          <w:rtl w:val="true"/>
          <w:lang w:bidi="ar-SA"/>
        </w:rPr>
        <w:t xml:space="preserve">،أنبأنا أبو بكر بن أبي الدنيا، حدّثنا محمّد بن سعد قال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ابن شهاب الحارثي روى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الحسين بن فهم، حدّثنا محمّد بن سعد قال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شهاب بن الحصين ذي الغصة سمي بذلك لغصّة كانت في حلقه، ابن يزيد بن شداد بن قنّان </w:t>
      </w:r>
      <w:r>
        <w:rPr>
          <w:rStyle w:val="FootnoteAnchor"/>
          <w:rtl w:val="true"/>
        </w:rPr>
        <w:footnoteReference w:id="196"/>
      </w:r>
      <w:r>
        <w:rPr>
          <w:rFonts w:ascii="Amiri" w:hAnsi="Amiri" w:eastAsia="Amiri" w:cs="Amiri"/>
          <w:color w:val="111111"/>
          <w:sz w:val="28"/>
          <w:sz w:val="28"/>
          <w:szCs w:val="28"/>
          <w:rtl w:val="true"/>
          <w:lang w:bidi="ar-SA"/>
        </w:rPr>
        <w:t xml:space="preserve">بن سلمة بن وهب بن عبد اللّه بن ربيعة ابن الحارث بن كعب بن مذحج، و كان أبوه شهاب بن الحصين قتل قاتل أبيه الحصين يوم الردة </w:t>
      </w:r>
      <w:r>
        <w:rPr>
          <w:rStyle w:val="FootnoteAnchor"/>
          <w:rtl w:val="true"/>
        </w:rPr>
        <w:footnoteReference w:id="197"/>
      </w:r>
      <w:r>
        <w:rPr>
          <w:rFonts w:ascii="Amiri" w:hAnsi="Amiri" w:eastAsia="Amiri" w:cs="Amiri"/>
          <w:color w:val="111111"/>
          <w:sz w:val="28"/>
          <w:sz w:val="28"/>
          <w:szCs w:val="28"/>
          <w:rtl w:val="true"/>
          <w:lang w:bidi="ar-SA"/>
        </w:rPr>
        <w:t xml:space="preserve">،و كان كثير بن شهاب سيد مذحج الكوفة </w:t>
      </w:r>
      <w:r>
        <w:rPr>
          <w:rStyle w:val="FootnoteAnchor"/>
          <w:rtl w:val="true"/>
        </w:rPr>
        <w:footnoteReference w:id="198"/>
      </w:r>
      <w:r>
        <w:rPr>
          <w:rFonts w:ascii="Amiri" w:hAnsi="Amiri" w:eastAsia="Amiri" w:cs="Amiri"/>
          <w:color w:val="111111"/>
          <w:sz w:val="28"/>
          <w:sz w:val="28"/>
          <w:szCs w:val="28"/>
          <w:rtl w:val="true"/>
          <w:lang w:bidi="ar-SA"/>
        </w:rPr>
        <w:t>،و كان بخيلا، و قد روى عن عمر بن الخطّاب، و ولي الريّ‌ لمعاوية بن أبي سفيان، 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زهرة بن الحارث بن منصور بن قيس بن كثير بن شهاب الذي ينزل ماسبذان، و قد ولي ماسبذان و كان له قدر ببغداد أيام هارون،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w:t>
      </w:r>
      <w:r>
        <w:rPr>
          <w:rStyle w:val="FootnoteAnchor"/>
          <w:rtl w:val="true"/>
        </w:rPr>
        <w:footnoteReference w:id="199"/>
      </w:r>
      <w:r>
        <w:rPr>
          <w:rFonts w:ascii="Amiri" w:hAnsi="Amiri" w:eastAsia="Amiri" w:cs="Amiri"/>
          <w:color w:val="111111"/>
          <w:sz w:val="28"/>
          <w:sz w:val="28"/>
          <w:szCs w:val="28"/>
          <w:rtl w:val="true"/>
          <w:lang w:bidi="ar-SA"/>
        </w:rPr>
        <w:t xml:space="preserve">،أنبأنا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الشيرازي، أنبأنا أبو الحسن المقرئ، أنبأنا البخاري قال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بن شهاب سمع عمر، روى عنه قرظة بن أرطأة، و صبيح المري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بن شهاب الحارثي روى عن عمر، روى عنه قرظة بن أرطأة، و صبيح </w:t>
      </w:r>
    </w:p>
    <w:p>
      <w:pPr>
        <w:pStyle w:val="BookText"/>
        <w:rPr/>
      </w:pPr>
      <w:r>
        <w:rPr>
          <w:rFonts w:ascii="Amiri" w:hAnsi="Amiri" w:eastAsia="Amiri" w:cs="Amiri"/>
          <w:color w:val="111111"/>
          <w:sz w:val="28"/>
          <w:sz w:val="28"/>
          <w:szCs w:val="28"/>
          <w:rtl w:val="true"/>
          <w:lang w:bidi="ar-SA"/>
        </w:rPr>
        <w:t xml:space="preserve">المري </w:t>
      </w:r>
      <w:r>
        <w:rPr>
          <w:rStyle w:val="FootnoteAnchor"/>
          <w:rtl w:val="true"/>
        </w:rPr>
        <w:footnoteReference w:id="204"/>
      </w:r>
      <w:r>
        <w:rPr>
          <w:rFonts w:ascii="Amiri" w:hAnsi="Amiri" w:eastAsia="Amiri" w:cs="Amiri"/>
          <w:color w:val="111111"/>
          <w:sz w:val="28"/>
          <w:sz w:val="28"/>
          <w:szCs w:val="28"/>
          <w:rtl w:val="true"/>
          <w:lang w:bidi="ar-SA"/>
        </w:rPr>
        <w:t>،سمعت أبي يقول ذلك، و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قزوين كثير بن شهاب بعد فتح الري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كثير بن شهاب سمع عمر بن الخطّاب، روى عنه قرظة بن أرطأة العبدي، و صبيح أبو المليح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شهاب عداده في الكوفيين، روى عنه عدي بن حاتم إن كان محفوظا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الحافظ‍‌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شهاب ذكره بعض المتأخرين،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الكوفيين،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عدي بن حاتم إن كان محفوظا، و أخرج له حديث أحمد بن عمار بن خالد، عن عمر بن حفص، و الصحيح ما رواه علي </w:t>
      </w:r>
      <w:r>
        <w:rPr>
          <w:rStyle w:val="FootnoteAnchor"/>
          <w:rtl w:val="true"/>
        </w:rPr>
        <w:footnoteReference w:id="207"/>
      </w:r>
      <w:r>
        <w:rPr>
          <w:rFonts w:ascii="Amiri" w:hAnsi="Amiri" w:eastAsia="Amiri" w:cs="Amiri"/>
          <w:color w:val="111111"/>
          <w:sz w:val="28"/>
          <w:sz w:val="28"/>
          <w:szCs w:val="28"/>
          <w:rtl w:val="true"/>
          <w:lang w:bidi="ar-SA"/>
        </w:rPr>
        <w:t xml:space="preserve">و أبو زرعة عن عمر بن حفص، و تابعهما أبو شيبة العبسي </w:t>
      </w:r>
      <w:r>
        <w:rPr>
          <w:rStyle w:val="FootnoteAnchor"/>
          <w:rtl w:val="true"/>
        </w:rPr>
        <w:footnoteReference w:id="208"/>
      </w:r>
      <w:r>
        <w:rPr>
          <w:rFonts w:ascii="Amiri" w:hAnsi="Amiri" w:eastAsia="Amiri" w:cs="Amiri"/>
          <w:color w:val="111111"/>
          <w:sz w:val="28"/>
          <w:sz w:val="28"/>
          <w:szCs w:val="28"/>
          <w:rtl w:val="true"/>
          <w:lang w:bidi="ar-SA"/>
        </w:rPr>
        <w:t>و غيره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عنه أبو مسعود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الحافظ‍‌ في تاريخ أصبهان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شهاب البجلي أخو طارق بن شهاب و طارق يكنى أبا عبد اللّه، رأى النبي صلى اللّه عليه و سلم، و روى عنه قيس بن مسلم، قدم كثير أصبهان مع أبي موسى الأشعري، روى إسماعيل بن أبي خالد و زياد الجصاص عن أبي إسحاق عن كثير عن عمر في الجبنّ‌،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هو من اللبا و اللبن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و هذا وهم من أبي نعيم، ليس كثير بجليا و لا هو أخو طارق، و قد سقنا نسبه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البركات الأنماطي، أنبأنا أبو الفضل بن خيرون، أنبأنا أبو القاسم بن بشران، أنبأنا أبو علي بن الصوّاف، 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شهاب أبو عبد الرّحمن</w:t>
      </w:r>
      <w:r>
        <w:rPr>
          <w:rFonts w:eastAsia="Amiri" w:cs="Amiri" w:ascii="Amiri" w:hAnsi="Amiri"/>
          <w:color w:val="111111"/>
          <w:sz w:val="28"/>
          <w:szCs w:val="28"/>
          <w:rtl w:val="true"/>
          <w:lang w:bidi="ar-SA"/>
        </w:rPr>
        <w:t xml:space="preserve">. </w:t>
      </w:r>
      <w:bookmarkStart w:id="69" w:name="pg11512_91989"/>
    </w:p>
    <w:p>
      <w:pPr>
        <w:pStyle w:val="BookText"/>
        <w:rPr/>
      </w:pPr>
      <w:bookmarkEnd w:id="69"/>
      <w:r>
        <w:rPr>
          <w:rFonts w:ascii="Amiri" w:hAnsi="Amiri" w:eastAsia="Amiri" w:cs="Amiri"/>
          <w:color w:val="111111"/>
          <w:sz w:val="28"/>
          <w:sz w:val="28"/>
          <w:szCs w:val="28"/>
          <w:rtl w:val="true"/>
          <w:lang w:bidi="ar-SA"/>
        </w:rPr>
        <w:t xml:space="preserve">أخبرنا أبو البركات الأنماطي،، أنبأنا أبو الحسين </w:t>
      </w:r>
      <w:r>
        <w:rPr>
          <w:rStyle w:val="FootnoteAnchor"/>
          <w:rtl w:val="true"/>
        </w:rPr>
        <w:footnoteReference w:id="212"/>
      </w:r>
      <w:r>
        <w:rPr>
          <w:rFonts w:ascii="Amiri" w:hAnsi="Amiri" w:eastAsia="Amiri" w:cs="Amiri"/>
          <w:color w:val="111111"/>
          <w:sz w:val="28"/>
          <w:sz w:val="28"/>
          <w:szCs w:val="28"/>
          <w:rtl w:val="true"/>
          <w:lang w:bidi="ar-SA"/>
        </w:rPr>
        <w:t>بن الطّيّوري، أنبأنا أبو الحسن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البلخي، أنبأنا ثابت بن بندار، أنبأنا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الوليد بن بكر، أنبأنا علي بن أحمد، أنبأنا صالح بن أحمد،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بن شهاب كوفي، تابعي، ثقة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3499377_73709187"/>
      <w:bookmarkStart w:id="71" w:name="_Toc26"/>
      <w:bookmarkEnd w:id="70"/>
      <w:r>
        <w:rPr/>
        <w:t>5792</w:t>
      </w:r>
      <w:r>
        <w:rPr>
          <w:rtl w:val="true"/>
        </w:rPr>
        <w:t xml:space="preserve"> - </w:t>
      </w:r>
      <w:r>
        <w:rPr>
          <w:rtl w:val="true"/>
        </w:rPr>
        <w:t>كثير بن الصّلت بن معدي كرب بن وليعة بن شرحبيل بن معاوية بن حجر</w:t>
      </w:r>
      <w:bookmarkEnd w:id="71"/>
    </w:p>
    <w:p>
      <w:pPr>
        <w:pStyle w:val="BookText"/>
        <w:rPr/>
      </w:pPr>
      <w:r>
        <w:rPr>
          <w:rFonts w:ascii="IRNazanin" w:hAnsi="IRNazanin" w:eastAsia="IRNazanin"/>
          <w:color w:val="111111"/>
          <w:sz w:val="28"/>
          <w:sz w:val="28"/>
          <w:szCs w:val="28"/>
          <w:rtl w:val="true"/>
          <w:lang w:bidi="fa-IR"/>
        </w:rPr>
        <w:t xml:space="preserve">القرد </w:t>
      </w:r>
      <w:r>
        <w:rPr>
          <w:rStyle w:val="FootnoteAnchor"/>
          <w:rtl w:val="true"/>
        </w:rPr>
        <w:footnoteReference w:id="214"/>
      </w:r>
      <w:r>
        <w:rPr>
          <w:rFonts w:ascii="Amiri" w:hAnsi="Amiri" w:eastAsia="Amiri" w:cs="Amiri"/>
          <w:color w:val="111111"/>
          <w:sz w:val="28"/>
          <w:sz w:val="28"/>
          <w:szCs w:val="28"/>
          <w:rtl w:val="true"/>
          <w:lang w:bidi="ar-SA"/>
        </w:rPr>
        <w:t>بن الحارث الولاّدة بن عمرو بن معاوية بن الحارث الأكبر بن</w:t>
      </w:r>
    </w:p>
    <w:p>
      <w:pPr>
        <w:pStyle w:val="BookText"/>
        <w:rPr/>
      </w:pPr>
      <w:r>
        <w:rPr>
          <w:rFonts w:ascii="Amiri" w:hAnsi="Amiri" w:eastAsia="Amiri" w:cs="Amiri"/>
          <w:color w:val="111111"/>
          <w:sz w:val="28"/>
          <w:sz w:val="28"/>
          <w:szCs w:val="28"/>
          <w:rtl w:val="true"/>
          <w:lang w:bidi="ar-SA"/>
        </w:rPr>
        <w:t xml:space="preserve">معاوية بن ثور ابن مرتع بن معاوية بن كندة أبو عبد اللّه الكندي المدني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قيل إنّه أدرك النبي صلى اللّه عليه و سلم، و روى عن أبي بكر الصّدّيق، و عمر بن الخطّاب، و عثمان بن عفّان، و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يونس بن جبير الباهلي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أخو </w:t>
      </w:r>
      <w:r>
        <w:rPr>
          <w:rStyle w:val="FootnoteAnchor"/>
          <w:rtl w:val="true"/>
        </w:rPr>
        <w:footnoteReference w:id="216"/>
      </w:r>
      <w:r>
        <w:rPr>
          <w:rFonts w:ascii="Amiri" w:hAnsi="Amiri" w:eastAsia="Amiri" w:cs="Amiri"/>
          <w:color w:val="111111"/>
          <w:sz w:val="28"/>
          <w:sz w:val="28"/>
          <w:szCs w:val="28"/>
          <w:rtl w:val="true"/>
          <w:lang w:bidi="ar-SA"/>
        </w:rPr>
        <w:t xml:space="preserve">زبيد </w:t>
      </w:r>
      <w:r>
        <w:rPr>
          <w:rStyle w:val="FootnoteAnchor"/>
          <w:rtl w:val="true"/>
        </w:rPr>
        <w:footnoteReference w:id="217"/>
      </w:r>
      <w:r>
        <w:rPr>
          <w:rFonts w:ascii="Amiri" w:hAnsi="Amiri" w:eastAsia="Amiri" w:cs="Amiri"/>
          <w:color w:val="111111"/>
          <w:sz w:val="28"/>
          <w:sz w:val="28"/>
          <w:szCs w:val="28"/>
          <w:rtl w:val="true"/>
          <w:lang w:bidi="ar-SA"/>
        </w:rPr>
        <w:t>بن الصّلت، و كان كاتبا لعبد الملك بن مروان على الرسائل، و سيأتي ذكر ذلك في ترجمة يحيى بن بحدل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أنبأنا محمّد بن محمّد بن يعقوب النيسابوري، حدّثنا أبو عوانة الأسفرايني، حدّثنا مسرور بن نوح، حدّثنا إبراهيم بن المنذر، حدّثنا عبد الرّحمن بن المغيرة، حدّثني عبد العزيز الدراوردي، عن عبيد اللّه بن عمر،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 بن الصّلت كان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قليلا فسماه رسول اللّه صلى اللّه عليه و سلم كثيرا، و أنّ‌ مطيع بن الأسود كان اسمه العاص، فسمّاه مطيعا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يعرف عن عبيد اللّه إلاّ من هذا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أبي الأستاذ أبو </w:t>
      </w:r>
      <w:r>
        <w:rPr>
          <w:rStyle w:val="FootnoteAnchor"/>
          <w:rtl w:val="true"/>
        </w:rPr>
        <w:footnoteReference w:id="219"/>
      </w:r>
      <w:r>
        <w:rPr>
          <w:rFonts w:ascii="Amiri" w:hAnsi="Amiri" w:eastAsia="Amiri" w:cs="Amiri"/>
          <w:color w:val="111111"/>
          <w:sz w:val="28"/>
          <w:sz w:val="28"/>
          <w:szCs w:val="28"/>
          <w:rtl w:val="true"/>
          <w:lang w:bidi="ar-SA"/>
        </w:rPr>
        <w:t xml:space="preserve">القاسم، أنبأنا أبو نعيم عبد الملك بن الحسن </w:t>
      </w:r>
      <w:r>
        <w:rPr>
          <w:rStyle w:val="FootnoteAnchor"/>
          <w:rtl w:val="true"/>
        </w:rPr>
        <w:footnoteReference w:id="220"/>
      </w:r>
      <w:r>
        <w:rPr>
          <w:rFonts w:ascii="Amiri" w:hAnsi="Amiri" w:eastAsia="Amiri" w:cs="Amiri"/>
          <w:color w:val="111111"/>
          <w:sz w:val="28"/>
          <w:sz w:val="28"/>
          <w:szCs w:val="28"/>
          <w:rtl w:val="true"/>
          <w:lang w:bidi="ar-SA"/>
        </w:rPr>
        <w:t xml:space="preserve">،أنبأنا أبو عوانة يعقوب بن إسحاق الأسفرايني، حدّثني مسرور بن نوح بن بشر </w:t>
      </w:r>
      <w:r>
        <w:rPr>
          <w:rStyle w:val="FootnoteAnchor"/>
          <w:rtl w:val="true"/>
        </w:rPr>
        <w:footnoteReference w:id="221"/>
      </w:r>
      <w:r>
        <w:rPr>
          <w:rFonts w:ascii="Amiri" w:hAnsi="Amiri" w:eastAsia="Amiri" w:cs="Amiri"/>
          <w:color w:val="111111"/>
          <w:sz w:val="28"/>
          <w:sz w:val="28"/>
          <w:szCs w:val="28"/>
          <w:rtl w:val="true"/>
          <w:lang w:bidi="ar-SA"/>
        </w:rPr>
        <w:t xml:space="preserve">،حدّثنا إبراهيم بن المنذر الحزامي </w:t>
      </w:r>
      <w:r>
        <w:rPr>
          <w:rStyle w:val="FootnoteAnchor"/>
          <w:rtl w:val="true"/>
        </w:rPr>
        <w:footnoteReference w:id="222"/>
      </w:r>
      <w:r>
        <w:rPr>
          <w:rFonts w:ascii="Amiri" w:hAnsi="Amiri" w:eastAsia="Amiri" w:cs="Amiri"/>
          <w:color w:val="111111"/>
          <w:sz w:val="28"/>
          <w:sz w:val="28"/>
          <w:szCs w:val="28"/>
          <w:rtl w:val="true"/>
          <w:lang w:bidi="ar-SA"/>
        </w:rPr>
        <w:t xml:space="preserve">،حدّثني عبد الرّحمن </w:t>
      </w:r>
      <w:r>
        <w:rPr>
          <w:rStyle w:val="FootnoteAnchor"/>
          <w:rtl w:val="true"/>
        </w:rPr>
        <w:footnoteReference w:id="223"/>
      </w:r>
      <w:r>
        <w:rPr>
          <w:rFonts w:ascii="Amiri" w:hAnsi="Amiri" w:eastAsia="Amiri" w:cs="Amiri"/>
          <w:color w:val="111111"/>
          <w:sz w:val="28"/>
          <w:sz w:val="28"/>
          <w:szCs w:val="28"/>
          <w:rtl w:val="true"/>
          <w:lang w:bidi="ar-SA"/>
        </w:rPr>
        <w:t>بن المغيرة، حدّثني الدراوردي عن عبيد اللّه بن عمر،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كثير بن الصّلت كان اسمه قليلا فسمّاه النبي صلى اللّه عليه و سلم كثيرا، و أنّ‌ مطيع بن الأسود كان اسمه العاص فسمّاه رسول اللّه صلى اللّه عليه و سلم مطيعا، و أنّ‌ أم عاصم بن عمر كان اسمها عاصية، فسمّاها رسول اللّه صلى اللّه عليه و سلم جميلة، و كان يتفاءل بالاسم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سليمان بن بلال عن عبيد اللّه فجعله من فعل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الحسن بن علي، أنبأنا محمّد بن العبّاس، أنبأنا أحمد بن معروف، أنبأنا أبو علي الفقيه، حدّثنا محمّد بن سعد </w:t>
      </w:r>
      <w:r>
        <w:rPr>
          <w:rStyle w:val="FootnoteAnchor"/>
          <w:rtl w:val="true"/>
        </w:rPr>
        <w:footnoteReference w:id="225"/>
      </w:r>
      <w:r>
        <w:rPr>
          <w:rFonts w:ascii="Amiri" w:hAnsi="Amiri" w:eastAsia="Amiri" w:cs="Amiri"/>
          <w:color w:val="111111"/>
          <w:sz w:val="28"/>
          <w:sz w:val="28"/>
          <w:szCs w:val="28"/>
          <w:rtl w:val="true"/>
          <w:lang w:bidi="ar-SA"/>
        </w:rPr>
        <w:t>،أنبأنا أبو بكر بن عبد اللّه بن أبي أويس، حدّثنا سليمان بن بلال، عن عبيد اللّه بن عمر، عن نافع أنّ‌ كثير بن الصّلت كان اسمه قليلا فسماه عمر بن الخطّاب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 أنبأنا أبو يعلى، حدّثنا زهير هو ابن حرب، حدّثنا أبو عامر العقدي عن شعبة، عن قتادة، عن يونس بن جبير، عن كثير بن الصّلت،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البتة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أنبأنا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حدّثنا عبد اللّه بن جعفر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زاهر بن طاهر، أنبأنا أبو بكر البيهقي، أنبأنا أبو بكر بن فورك، أنبأنا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حبيب، حدّثنا أبو داود، حدّثنا شعبة، عن قتادة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Style w:val="FootnoteAnchor"/>
          <w:rtl w:val="true"/>
        </w:rPr>
        <w:footnoteReference w:id="226"/>
      </w:r>
      <w:r>
        <w:rPr>
          <w:rFonts w:ascii="Amiri" w:hAnsi="Amiri" w:eastAsia="Amiri" w:cs="Amiri"/>
          <w:color w:val="111111"/>
          <w:sz w:val="28"/>
          <w:sz w:val="28"/>
          <w:szCs w:val="28"/>
          <w:rtl w:val="true"/>
          <w:lang w:bidi="ar-SA"/>
        </w:rPr>
        <w:t>يونس بن جبير حدّث عن كثير بن الصّلت أنهم كانوا يكتبون المصاحف عند زيد بن ثابت فأتوا على هذه الآية،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البتة نكالا من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غندر عن شعبة أتم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أنبأنا أبو علي التميمي، أنبأنا أحمد بن جعفر، حدّثنا عبد اللّه بن أحمد، حدّثني أبي </w:t>
      </w:r>
      <w:r>
        <w:rPr>
          <w:rStyle w:val="FootnoteAnchor"/>
          <w:rtl w:val="true"/>
        </w:rPr>
        <w:footnoteReference w:id="227"/>
      </w:r>
      <w:r>
        <w:rPr>
          <w:rFonts w:ascii="Amiri" w:hAnsi="Amiri" w:eastAsia="Amiri" w:cs="Amiri"/>
          <w:color w:val="111111"/>
          <w:sz w:val="28"/>
          <w:sz w:val="28"/>
          <w:szCs w:val="28"/>
          <w:rtl w:val="true"/>
          <w:lang w:bidi="ar-SA"/>
        </w:rPr>
        <w:t>،حدّثنا محمّد بن جعفر، حدّثنا شعبة، عن قتادة، عن يونس بن جبير، عن كثير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العاص و زيد بن ثابت يكتبان المصاحف فمرّوا على هذه الآية،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و الشيخة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زنيا</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فارجموهما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أتيت رسول اللّه صلى اللّه عليه و سلم </w:t>
      </w:r>
      <w:r>
        <w:rPr>
          <w:rStyle w:val="FootnoteAnchor"/>
          <w:rtl w:val="true"/>
        </w:rPr>
        <w:footnoteReference w:id="22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اكتبنيها، قال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كره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w:t>
      </w:r>
      <w:r>
        <w:rPr>
          <w:rStyle w:val="FootnoteAnchor"/>
          <w:rtl w:val="true"/>
        </w:rPr>
        <w:footnoteReference w:id="230"/>
      </w:r>
      <w:r>
        <w:rPr>
          <w:rFonts w:ascii="Amiri" w:hAnsi="Amiri" w:eastAsia="Amiri" w:cs="Amiri"/>
          <w:color w:val="111111"/>
          <w:sz w:val="28"/>
          <w:sz w:val="28"/>
          <w:szCs w:val="28"/>
          <w:rtl w:val="true"/>
          <w:lang w:bidi="ar-SA"/>
        </w:rPr>
        <w:t>أنّ‌ الشيخ إذا لم يحصن جلد، و أن الشاب إذا زنا و قد أحصن 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1"/>
      </w:r>
      <w:r>
        <w:rPr>
          <w:rFonts w:ascii="Amiri" w:hAnsi="Amiri" w:eastAsia="Amiri" w:cs="Amiri"/>
          <w:color w:val="111111"/>
          <w:sz w:val="28"/>
          <w:sz w:val="28"/>
          <w:szCs w:val="28"/>
          <w:rtl w:val="true"/>
          <w:lang w:bidi="ar-SA"/>
        </w:rPr>
        <w:t>أبو البركات الأنماطي، أنبأنا أبو الفضل بن خيرون، أنبأنا محمّد بن علي بن يعقوب، أنبأنا محمّد بن أحمد البابسيري، حدّثنا الأحوص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الصّلت من كندة، حليف بني هاشم إلى كثير عدادهم في بني جمح، و كان اسمه قليلا، فسمّاه عمر كثير بن الصّلت، و إنّما صاروا إلى بني هاشم في سلطانهم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الباقلاني، و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العزّ ثابت بن منصور، أنبأنا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أنبأنا أبو الحسين الأهوازي، أنبأنا عمر بن أحمد بن إسحاق، حدّثنا خليفة قال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و زييد </w:t>
      </w:r>
      <w:r>
        <w:rPr>
          <w:rStyle w:val="FootnoteAnchor"/>
          <w:rtl w:val="true"/>
        </w:rPr>
        <w:footnoteReference w:id="234"/>
      </w:r>
      <w:r>
        <w:rPr>
          <w:rFonts w:ascii="Amiri" w:hAnsi="Amiri" w:eastAsia="Amiri" w:cs="Amiri"/>
          <w:color w:val="111111"/>
          <w:sz w:val="28"/>
          <w:sz w:val="28"/>
          <w:szCs w:val="28"/>
          <w:rtl w:val="true"/>
          <w:lang w:bidi="ar-SA"/>
        </w:rPr>
        <w:t>ابنا الصّلت، كان عدادهم في بني جمح، و تحولوا إلى العبّاس بن عبد المطّلب، كثير يكنى أبا عبد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35"/>
      </w:r>
      <w:r>
        <w:rPr>
          <w:rFonts w:ascii="Amiri" w:hAnsi="Amiri" w:eastAsia="Amiri" w:cs="Amiri"/>
          <w:color w:val="111111"/>
          <w:sz w:val="28"/>
          <w:sz w:val="28"/>
          <w:szCs w:val="28"/>
          <w:rtl w:val="true"/>
          <w:lang w:bidi="ar-SA"/>
        </w:rPr>
        <w:t xml:space="preserve">أبو البركات، أنبأنا ثابت بن بندار، أنبأنا أبو العلاء، أنبأنا أبو بكر </w:t>
      </w:r>
    </w:p>
    <w:p>
      <w:pPr>
        <w:pStyle w:val="BookText"/>
        <w:rPr/>
      </w:pPr>
      <w:r>
        <w:rPr>
          <w:rFonts w:ascii="Amiri" w:hAnsi="Amiri" w:eastAsia="Amiri" w:cs="Amiri"/>
          <w:color w:val="111111"/>
          <w:sz w:val="28"/>
          <w:sz w:val="28"/>
          <w:szCs w:val="28"/>
          <w:rtl w:val="true"/>
          <w:lang w:bidi="ar-SA"/>
        </w:rPr>
        <w:t>البابسيري، أنبأنا الأحوص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لي أن لكثير بن الصّلت صحبة، و لم يصح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أنبأنا أبو طاهر أحمد بن الحسن، أنبأنا يوسف بن زياد البصري، أنبأنا محمّد بن أحمد المهندس، حدّثنا أبو بشر الدولابي، حدّثنا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الصّلت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w:t>
      </w:r>
      <w:r>
        <w:rPr>
          <w:rStyle w:val="FootnoteAnchor"/>
          <w:rtl w:val="true"/>
        </w:rPr>
        <w:footnoteReference w:id="236"/>
      </w:r>
      <w:r>
        <w:rPr>
          <w:rFonts w:ascii="Amiri" w:hAnsi="Amiri" w:eastAsia="Amiri" w:cs="Amiri"/>
          <w:color w:val="111111"/>
          <w:sz w:val="28"/>
          <w:sz w:val="28"/>
          <w:szCs w:val="28"/>
          <w:rtl w:val="true"/>
          <w:lang w:bidi="ar-SA"/>
        </w:rPr>
        <w:t xml:space="preserve">،أنبأنا أبو محمّد بن يوة، أنبأنا اللنباني </w:t>
      </w:r>
      <w:r>
        <w:rPr>
          <w:rStyle w:val="FootnoteAnchor"/>
          <w:rtl w:val="true"/>
        </w:rPr>
        <w:footnoteReference w:id="237"/>
      </w:r>
      <w:r>
        <w:rPr>
          <w:rFonts w:ascii="Amiri" w:hAnsi="Amiri" w:eastAsia="Amiri" w:cs="Amiri"/>
          <w:color w:val="111111"/>
          <w:sz w:val="28"/>
          <w:sz w:val="28"/>
          <w:szCs w:val="28"/>
          <w:rtl w:val="true"/>
          <w:lang w:bidi="ar-SA"/>
        </w:rPr>
        <w:t xml:space="preserve">،حدّثنا ابن أبي الدنيا، حدّثنا محمّد بن سعد قال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الصّلت الكندي، و يكنى أبا عبد اللّه، ولد في عهد النبي صلى اللّه عليه و سلم، و كان عدادهم في بني جمح، فتحولوا إلى العبّاس بن عبد المطّلب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الخزّاز، أنبأنا أبو الحسن الخشّاب، أنبأنا أبو علي الفقيه، حدّثنا محمّد بن سعد قال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زييد </w:t>
      </w:r>
      <w:r>
        <w:rPr>
          <w:rStyle w:val="FootnoteAnchor"/>
          <w:rtl w:val="true"/>
        </w:rPr>
        <w:footnoteReference w:id="240"/>
      </w:r>
      <w:r>
        <w:rPr>
          <w:rFonts w:ascii="Amiri" w:hAnsi="Amiri" w:eastAsia="Amiri" w:cs="Amiri"/>
          <w:color w:val="111111"/>
          <w:sz w:val="28"/>
          <w:sz w:val="28"/>
          <w:szCs w:val="28"/>
          <w:rtl w:val="true"/>
          <w:lang w:bidi="ar-SA"/>
        </w:rPr>
        <w:t xml:space="preserve">بن الصّلت، و أخوه كثير بن الصّلت ابن معدي كرب بن وليعة بن شرحبيل بن معاوية بن حجر القرد بن الحارث الولاّدة بن عمرو بن معاوية بن كندة، و هو كندي بن عفير بن عدي بن الحارث بن مرّة بن أدد بن زيد بن يشجب بن عريب بن زيد بن كهلان بن سبأ بن يشجب بن يعرب بن قحطان، و إنّما سمي الحارث الولاّدة لكثرة ولده، و سمّي حجر القرد، و القرد </w:t>
      </w:r>
      <w:r>
        <w:rPr>
          <w:rStyle w:val="FootnoteAnchor"/>
          <w:rtl w:val="true"/>
        </w:rPr>
        <w:footnoteReference w:id="241"/>
      </w:r>
      <w:r>
        <w:rPr>
          <w:rFonts w:ascii="Amiri" w:hAnsi="Amiri" w:eastAsia="Amiri" w:cs="Amiri"/>
          <w:color w:val="111111"/>
          <w:sz w:val="28"/>
          <w:sz w:val="28"/>
          <w:szCs w:val="28"/>
          <w:rtl w:val="true"/>
          <w:lang w:bidi="ar-SA"/>
        </w:rPr>
        <w:t xml:space="preserve">في لغتهم الندي الجواد، و الحارث الولاّدة هو أخو حجر بن عمرو آكل المرار، و الملوك الأربعة مخوس و مشرح و جمد و أبضعة بنو معدي كرب بن وليعة بن شرحبيل و هم عمومة زييد </w:t>
      </w:r>
      <w:r>
        <w:rPr>
          <w:rStyle w:val="FootnoteAnchor"/>
          <w:rtl w:val="true"/>
        </w:rPr>
        <w:footnoteReference w:id="242"/>
      </w:r>
      <w:r>
        <w:rPr>
          <w:rFonts w:ascii="Amiri" w:hAnsi="Amiri" w:eastAsia="Amiri" w:cs="Amiri"/>
          <w:color w:val="111111"/>
          <w:sz w:val="28"/>
          <w:sz w:val="28"/>
          <w:szCs w:val="28"/>
          <w:rtl w:val="true"/>
          <w:lang w:bidi="ar-SA"/>
        </w:rPr>
        <w:t xml:space="preserve">و كثير ابني الصلت، و كانوا قد وفدوا على النبي صلى اللّه عليه و سلم مع الأشعث بن قيس، فأسلموا و رجعوا إلى بلادهم ثم ارتدّوا فقتلوا يوم النجير </w:t>
      </w:r>
      <w:r>
        <w:rPr>
          <w:rStyle w:val="FootnoteAnchor"/>
          <w:rtl w:val="true"/>
        </w:rPr>
        <w:footnoteReference w:id="243"/>
      </w:r>
      <w:r>
        <w:rPr>
          <w:rFonts w:ascii="Amiri" w:hAnsi="Amiri" w:eastAsia="Amiri" w:cs="Amiri"/>
          <w:color w:val="111111"/>
          <w:sz w:val="28"/>
          <w:sz w:val="28"/>
          <w:szCs w:val="28"/>
          <w:rtl w:val="true"/>
          <w:lang w:bidi="ar-SA"/>
        </w:rPr>
        <w:t xml:space="preserve">و إنّما سمّوا </w:t>
      </w:r>
    </w:p>
    <w:p>
      <w:pPr>
        <w:pStyle w:val="BookText"/>
        <w:rPr/>
      </w:pPr>
      <w:r>
        <w:rPr>
          <w:rFonts w:ascii="Amiri" w:hAnsi="Amiri" w:eastAsia="Amiri" w:cs="Amiri"/>
          <w:color w:val="111111"/>
          <w:sz w:val="28"/>
          <w:sz w:val="28"/>
          <w:szCs w:val="28"/>
          <w:rtl w:val="true"/>
          <w:lang w:bidi="ar-SA"/>
        </w:rPr>
        <w:t>ملوكا لأنه كان لكلّ‌ واحد منهم واد يملكه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هاجر كثير و زييد </w:t>
      </w:r>
      <w:r>
        <w:rPr>
          <w:rStyle w:val="FootnoteAnchor"/>
          <w:rtl w:val="true"/>
        </w:rPr>
        <w:footnoteReference w:id="244"/>
      </w:r>
      <w:r>
        <w:rPr>
          <w:rFonts w:ascii="Amiri" w:hAnsi="Amiri" w:eastAsia="Amiri" w:cs="Amiri"/>
          <w:color w:val="111111"/>
          <w:sz w:val="28"/>
          <w:sz w:val="28"/>
          <w:szCs w:val="28"/>
          <w:rtl w:val="true"/>
          <w:lang w:bidi="ar-SA"/>
        </w:rPr>
        <w:t xml:space="preserve">،و عبد الرّحمن بنو الصلت إلى المدينة فسكنوها، و حالفوا بني جمح بن عمرو من قريش، فلم يزل ديوانهم و دعوتهم معهم حتى كان زمن المهدي أمير المؤمنين، فأخرجهم من بني جمح و أدخلهم في حلفاء العباس بن عبد المطّلب، فدعوتهم اليوم معهم و عيالهم </w:t>
      </w:r>
      <w:r>
        <w:rPr>
          <w:rStyle w:val="FootnoteAnchor"/>
          <w:rtl w:val="true"/>
        </w:rPr>
        <w:footnoteReference w:id="245"/>
      </w:r>
      <w:r>
        <w:rPr>
          <w:rFonts w:ascii="Amiri" w:hAnsi="Amiri" w:eastAsia="Amiri" w:cs="Amiri"/>
          <w:color w:val="111111"/>
          <w:sz w:val="28"/>
          <w:sz w:val="28"/>
          <w:szCs w:val="28"/>
          <w:rtl w:val="true"/>
          <w:lang w:bidi="ar-SA"/>
        </w:rPr>
        <w:t>هم بعد في بني جمح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كثير بن الصّلت في عهد رسول اللّه صلى اللّه عليه و سلم و كان يكنى أبا عبد اللّه، و قد روى عن عمر، و عثمان، و زيد بن ثابت و غيرهم، و كان له شرف و حال جميلة في نفسه، و له دار بالمدينة كبيرة في المصلى و قبلة المصلّى في العيدين، و هي تشرع على بطحان الوادي الذي في وسط‍‌ المدينة، و كان من ولد كثير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كثير، و كان سريا مريا، ولي قضاء المدينة للحسن بن زيد بن الحسن بن علي بن أبي طالب حين ولاه أبو جعفر المدينة فلما ولي المهدي الخلافة عزل عبد الصمد بن علي عن المدينة و ولاها محمّد بن عبد اللّه بن كثير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أنبأنا أحمد بن الحسن، و المبارك،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محمّد بن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الصّلت الكندي الحجازي أدرك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48"/>
      </w:r>
      <w:r>
        <w:rPr>
          <w:rFonts w:ascii="Amiri" w:hAnsi="Amiri" w:eastAsia="Amiri" w:cs="Amiri"/>
          <w:color w:val="111111"/>
          <w:sz w:val="28"/>
          <w:sz w:val="28"/>
          <w:szCs w:val="28"/>
          <w:rtl w:val="true"/>
          <w:lang w:bidi="ar-SA"/>
        </w:rPr>
        <w:t>،و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بن الصّلت الكندي حجازي، أبو عبد اللّه، ولد في عهد النبي صلى اللّه عليه و سلم، و كان عدادهم في بني جمح </w:t>
      </w:r>
      <w:r>
        <w:rPr>
          <w:rStyle w:val="FootnoteAnchor"/>
          <w:rtl w:val="true"/>
        </w:rPr>
        <w:footnoteReference w:id="250"/>
      </w:r>
      <w:r>
        <w:rPr>
          <w:rFonts w:ascii="Amiri" w:hAnsi="Amiri" w:eastAsia="Amiri" w:cs="Amiri"/>
          <w:color w:val="111111"/>
          <w:sz w:val="28"/>
          <w:sz w:val="28"/>
          <w:szCs w:val="28"/>
          <w:rtl w:val="true"/>
          <w:lang w:bidi="ar-SA"/>
        </w:rPr>
        <w:t>،فتحولوا إلى العبّاس، روى عن أبي بكر الصّدّيق، و عثمان بن عفّان، و زيد ابن ثابت، سمعت أبي يقول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محمّد بن أبي علي في كتابه،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كثير بن الصّلت يعد في أهل </w:t>
      </w:r>
      <w:bookmarkStart w:id="72" w:name="pg11512_91994"/>
    </w:p>
    <w:p>
      <w:pPr>
        <w:pStyle w:val="BookText"/>
        <w:rPr/>
      </w:pPr>
      <w:bookmarkEnd w:id="72"/>
      <w:r>
        <w:rPr>
          <w:rFonts w:ascii="Amiri" w:hAnsi="Amiri" w:eastAsia="Amiri" w:cs="Amiri"/>
          <w:color w:val="111111"/>
          <w:sz w:val="28"/>
          <w:sz w:val="28"/>
          <w:szCs w:val="28"/>
          <w:rtl w:val="true"/>
          <w:lang w:bidi="ar-SA"/>
        </w:rPr>
        <w:t>الحجاز، ولد في عهد النبي صلى اللّه عليه و سلم، و كان عدادهم في بني جمح، فتحولوا إلى العبّاس بن عبد المطّلب، سمع أبا حفص عمر بن الخطّاب العدوي، و أبا سعيد و زيد بن ثابت النجاري، روى عنه يونس بن جبير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الصّلت كان اسمه قليلا فسمّاه النبي صلى اللّه عليه و سلم كثيرا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2"/>
      </w:r>
      <w:r>
        <w:rPr>
          <w:rFonts w:ascii="Amiri" w:hAnsi="Amiri" w:eastAsia="Amiri" w:cs="Amiri"/>
          <w:color w:val="111111"/>
          <w:sz w:val="28"/>
          <w:sz w:val="28"/>
          <w:szCs w:val="28"/>
          <w:rtl w:val="true"/>
          <w:lang w:bidi="ar-SA"/>
        </w:rPr>
        <w:t xml:space="preserve">أبو البركات الأنماطي، أنبأنا أبو الحسين بن الطّيّوري، أنبأنا أحمد بن محمّد العتيقي، و الحسين بن جعفر، و محمّد بن الحسن السلمانيان </w:t>
      </w:r>
      <w:r>
        <w:rPr>
          <w:rStyle w:val="FootnoteAnchor"/>
          <w:rtl w:val="true"/>
        </w:rPr>
        <w:footnoteReference w:id="253"/>
      </w:r>
      <w:r>
        <w:rPr>
          <w:rFonts w:ascii="IRNazanin" w:hAnsi="IRNazanin" w:eastAsia="IRNazanin"/>
          <w:color w:val="111111"/>
          <w:sz w:val="28"/>
          <w:sz w:val="28"/>
          <w:szCs w:val="28"/>
          <w:rtl w:val="true"/>
          <w:lang w:bidi="fa-IR"/>
        </w:rPr>
        <w:t xml:space="preserve">،قالا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الوليد بن بكر الأندلسي، أنبأنا علي </w:t>
      </w:r>
      <w:r>
        <w:rPr>
          <w:rStyle w:val="FootnoteAnchor"/>
          <w:rtl w:val="true"/>
        </w:rPr>
        <w:footnoteReference w:id="255"/>
      </w:r>
      <w:r>
        <w:rPr>
          <w:rFonts w:ascii="Amiri" w:hAnsi="Amiri" w:eastAsia="Amiri" w:cs="Amiri"/>
          <w:color w:val="111111"/>
          <w:sz w:val="28"/>
          <w:sz w:val="28"/>
          <w:szCs w:val="28"/>
          <w:rtl w:val="true"/>
          <w:lang w:bidi="ar-SA"/>
        </w:rPr>
        <w:t xml:space="preserve">بن أحمد بن زكريا الهاشمي، حدّثنا صالح بن أحمد بن عبد اللّه العجلي، حدّثني أبي قال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الصّلت مدني، تابعي، ثقة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3499379_73709187"/>
      <w:bookmarkStart w:id="74" w:name="_Toc27"/>
      <w:bookmarkEnd w:id="73"/>
      <w:r>
        <w:rPr/>
        <w:t>5793</w:t>
      </w:r>
      <w:r>
        <w:rPr>
          <w:rtl w:val="true"/>
        </w:rPr>
        <w:t xml:space="preserve"> - </w:t>
      </w:r>
      <w:r>
        <w:rPr>
          <w:rtl w:val="true"/>
        </w:rPr>
        <w:t>كثير بن عبد اللّه، و يقال</w:t>
      </w:r>
      <w:r>
        <w:rPr>
          <w:rtl w:val="true"/>
        </w:rPr>
        <w:t xml:space="preserve">: </w:t>
      </w:r>
      <w:r>
        <w:rPr>
          <w:rtl w:val="true"/>
        </w:rPr>
        <w:t>كثير بن فروة بن خثيم بن عبد بن حبيب ابن</w:t>
      </w:r>
      <w:bookmarkEnd w:id="74"/>
    </w:p>
    <w:p>
      <w:pPr>
        <w:pStyle w:val="BookText"/>
        <w:rPr/>
      </w:pPr>
      <w:r>
        <w:rPr>
          <w:rFonts w:eastAsia="Amiri" w:cs="Amiri" w:ascii="Amiri" w:hAnsi="Amiri"/>
          <w:color w:val="111111"/>
          <w:sz w:val="28"/>
          <w:szCs w:val="28"/>
          <w:lang w:bidi="ar-SA"/>
        </w:rPr>
        <w:t>5793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فروة بن خثيم </w:t>
      </w:r>
      <w:r>
        <w:rPr>
          <w:rStyle w:val="FootnoteAnchor"/>
          <w:rtl w:val="true"/>
        </w:rPr>
        <w:footnoteReference w:id="257"/>
      </w:r>
      <w:r>
        <w:rPr>
          <w:rFonts w:ascii="Amiri" w:hAnsi="Amiri" w:eastAsia="Amiri" w:cs="Amiri"/>
          <w:color w:val="111111"/>
          <w:sz w:val="28"/>
          <w:sz w:val="28"/>
          <w:szCs w:val="28"/>
          <w:rtl w:val="true"/>
          <w:lang w:bidi="ar-SA"/>
        </w:rPr>
        <w:t>بن عبد بن حبيب ابن</w:t>
      </w:r>
    </w:p>
    <w:p>
      <w:pPr>
        <w:pStyle w:val="BookText"/>
        <w:rPr/>
      </w:pPr>
      <w:r>
        <w:rPr>
          <w:rFonts w:ascii="Amiri" w:hAnsi="Amiri" w:eastAsia="Amiri" w:cs="Amiri"/>
          <w:color w:val="111111"/>
          <w:sz w:val="28"/>
          <w:sz w:val="28"/>
          <w:szCs w:val="28"/>
          <w:rtl w:val="true"/>
          <w:lang w:bidi="ar-SA"/>
        </w:rPr>
        <w:t>مالك بن عوف بن يقظة بن عصيّة بن خفاف بن امرئ القيس بن بهثة بن سليم</w:t>
      </w:r>
    </w:p>
    <w:p>
      <w:pPr>
        <w:pStyle w:val="BookText"/>
        <w:rPr/>
      </w:pPr>
      <w:r>
        <w:rPr>
          <w:rFonts w:ascii="Amiri" w:hAnsi="Amiri" w:eastAsia="Amiri" w:cs="Amiri"/>
          <w:color w:val="111111"/>
          <w:sz w:val="28"/>
          <w:sz w:val="28"/>
          <w:szCs w:val="28"/>
          <w:rtl w:val="true"/>
          <w:lang w:bidi="ar-SA"/>
        </w:rPr>
        <w:t>بن منصور أبو محمّد السّلمي المعروف بأبي العاج و لقّب بذلك لطول ثناياه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أهل الشام، و كان مسكنه العراق، و استخلفه عدي بن أرطأة على واسط‍‌، و ولاّه يوسف بن عمر البصرة في أيام هشام بن عبد الملك، و ولي كثير هذا الشرطة بدمشق من قبل عبد الملك بن محمّد بن الحجّاج بن يوسف الثقفي إذ كان أمير دمشق للوليد بن يزيد فيما ذكر أبو محمّد عبد اللّه بن سعد القطربلي، و نقلته من خطه، و بلغني أنه تقدم إليه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يا أبا العاج،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يا بن البظراء،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فإنها كانت مسلمة قد حجّت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بظرها لا يمنعها من الحج</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أنبأنا أبو محمّد عبيد اللّه بن عبد الرّحمن السكري، </w:t>
      </w:r>
      <w:bookmarkStart w:id="75" w:name="pg11512_91995"/>
    </w:p>
    <w:p>
      <w:pPr>
        <w:pStyle w:val="BookText"/>
        <w:rPr/>
      </w:pPr>
      <w:bookmarkEnd w:id="75"/>
      <w:r>
        <w:rPr>
          <w:rFonts w:ascii="Amiri" w:hAnsi="Amiri" w:eastAsia="Amiri" w:cs="Amiri"/>
          <w:color w:val="111111"/>
          <w:sz w:val="28"/>
          <w:sz w:val="28"/>
          <w:szCs w:val="28"/>
          <w:rtl w:val="true"/>
          <w:lang w:bidi="ar-SA"/>
        </w:rPr>
        <w:t>حدّثنا زكريا بن يحيى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 الملك يوسف بن عمر على البصرة، و ولّى يوسف أبا العاج كثير بن عبد اللّه السّلمي من أهل الشام ثم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الأصمعي، حدّثنا يونس بن حبيب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العاج و كان على البصرة من قبل هشام بن عبد الملك، و كان أعرابيا يقال له كثير من أهل الشام، فقرأ فأدبر فاشتد يسعى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حفر نهر كثير بسيحان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العاج رجلا من أهل الشام من بني سليم يقال له كثير بن عبد اللّه، ولي البصرة سنة و احتفر نهرا كبيرا بسيحان، و كان أعرابيا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الأصمعي، حدّثنا أبو عاصم النبيل، حدّثني عتبة رجل من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كلبة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أبو العاج برجل مأبون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ما ذا أوكل به رجالا يحفظون دبره لقد وقعت إذا في عناء، أطلقوه يذهب حيث شاء</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499381_73709187"/>
      <w:bookmarkStart w:id="77" w:name="_Toc28"/>
      <w:bookmarkEnd w:id="76"/>
      <w:r>
        <w:rPr/>
        <w:t>5794</w:t>
      </w:r>
      <w:r>
        <w:rPr>
          <w:rtl w:val="true"/>
        </w:rPr>
        <w:t xml:space="preserve"> - </w:t>
      </w:r>
      <w:r>
        <w:rPr>
          <w:rtl w:val="true"/>
        </w:rPr>
        <w:t>كثير بن عبيد بن نمير أبو الحسن المذحجي الحمصي</w:t>
      </w:r>
      <w:bookmarkEnd w:id="77"/>
    </w:p>
    <w:p>
      <w:pPr>
        <w:pStyle w:val="BookText"/>
        <w:rPr/>
      </w:pPr>
      <w:r>
        <w:rPr>
          <w:rFonts w:eastAsia="Amiri" w:cs="Amiri" w:ascii="Amiri" w:hAnsi="Amiri"/>
          <w:color w:val="111111"/>
          <w:sz w:val="28"/>
          <w:szCs w:val="28"/>
          <w:lang w:bidi="ar-SA"/>
        </w:rPr>
        <w:t>5794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عبيد بن نمير أبو الحسن المذحجي الحمصي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إمام جامع حمص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 و محمّد بن حزم الأبرش، و أبا حيوة شريح بن يزيد،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محمّد بن شعيب بن شابور، و حج فسمع بمكة سفيان بن عيينة، و يحيى بن سليم الطائفي، و مسلم بن خالد الزّنجي، و عبد المجيد بن عبد العزيز بن أبي روّاد، و مروان بن معاوية الفزاري، و أيوب بن سويد الرملي، و محمّد بن إسماعيل بن أبي فديك، و أبا ضمرة أنس بن عياض الليثي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زرعة و أبو حاتم الرازيان، و أبو داود السّجستاني، و أبو عبد الرّحمن النّسائي، و أبو عبد اللّه بن ماجة في سننهم </w:t>
      </w:r>
      <w:r>
        <w:rPr>
          <w:rStyle w:val="FootnoteAnchor"/>
          <w:rtl w:val="true"/>
        </w:rPr>
        <w:footnoteReference w:id="260"/>
      </w:r>
      <w:r>
        <w:rPr>
          <w:rFonts w:ascii="Amiri" w:hAnsi="Amiri" w:eastAsia="Amiri" w:cs="Amiri"/>
          <w:color w:val="111111"/>
          <w:sz w:val="28"/>
          <w:sz w:val="28"/>
          <w:szCs w:val="28"/>
          <w:rtl w:val="true"/>
          <w:lang w:bidi="ar-SA"/>
        </w:rPr>
        <w:t xml:space="preserve">،و أبو بكر بن أبي داود، و أبو عروبة الحسين بن محمّد بن مودود الحرّاني، و أبو الخليل سلمة بن الخليل الحمصي، و أبو الحسن بن جوصا، و الحسن بن أحمد بن إبراهيم بن فيل </w:t>
      </w:r>
      <w:r>
        <w:rPr>
          <w:rStyle w:val="FootnoteAnchor"/>
          <w:rtl w:val="true"/>
        </w:rPr>
        <w:footnoteReference w:id="261"/>
      </w:r>
      <w:r>
        <w:rPr>
          <w:rFonts w:ascii="Amiri" w:hAnsi="Amiri" w:eastAsia="Amiri" w:cs="Amiri"/>
          <w:color w:val="111111"/>
          <w:sz w:val="28"/>
          <w:sz w:val="28"/>
          <w:szCs w:val="28"/>
          <w:rtl w:val="true"/>
          <w:lang w:bidi="ar-SA"/>
        </w:rPr>
        <w:t xml:space="preserve">الأنطاكي، و العباس بن أحمد الشامي </w:t>
      </w:r>
      <w:r>
        <w:rPr>
          <w:rStyle w:val="FootnoteAnchor"/>
          <w:rtl w:val="true"/>
        </w:rPr>
        <w:footnoteReference w:id="262"/>
      </w:r>
      <w:r>
        <w:rPr>
          <w:rFonts w:ascii="Amiri" w:hAnsi="Amiri" w:eastAsia="Amiri" w:cs="Amiri"/>
          <w:color w:val="111111"/>
          <w:sz w:val="28"/>
          <w:sz w:val="28"/>
          <w:szCs w:val="28"/>
          <w:rtl w:val="true"/>
          <w:lang w:bidi="ar-SA"/>
        </w:rPr>
        <w:t xml:space="preserve">نزيل </w:t>
      </w:r>
    </w:p>
    <w:p>
      <w:pPr>
        <w:pStyle w:val="BookText"/>
        <w:rPr/>
      </w:pPr>
      <w:r>
        <w:rPr>
          <w:rFonts w:ascii="Amiri" w:hAnsi="Amiri" w:eastAsia="Amiri" w:cs="Amiri"/>
          <w:color w:val="111111"/>
          <w:sz w:val="28"/>
          <w:sz w:val="28"/>
          <w:szCs w:val="28"/>
          <w:rtl w:val="true"/>
          <w:lang w:bidi="ar-SA"/>
        </w:rPr>
        <w:t>البصرة، و أبو العباس عبد اللّه بن زياد بن خالد، و أبو بكر الباغندي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اللّه بن محمّد بن محمّد بن البيضاوي،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الصّريفيني، أنبأنا أبو بكر محمّد بن عمر بن علي بن خلف ابن زنبور الورّاق، حدّثنا عبد اللّه بن سليمان بن الأشعث، حدّثنا كثير بن عبيد، حدّثنا بقية </w:t>
      </w:r>
      <w:r>
        <w:rPr>
          <w:rStyle w:val="FootnoteAnchor"/>
          <w:rtl w:val="true"/>
        </w:rPr>
        <w:footnoteReference w:id="263"/>
      </w:r>
      <w:r>
        <w:rPr>
          <w:rFonts w:ascii="Amiri" w:hAnsi="Amiri" w:eastAsia="Amiri" w:cs="Amiri"/>
          <w:color w:val="111111"/>
          <w:sz w:val="28"/>
          <w:sz w:val="28"/>
          <w:szCs w:val="28"/>
          <w:rtl w:val="true"/>
          <w:lang w:bidi="ar-SA"/>
        </w:rPr>
        <w:t>و الوليد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عمرو، عن عبد الرّحمن بن جبير بن نفير، عن أبيه، عن عوف بن مالك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أنبأنا أبو الحسن علي بن محمّد بن حبيب الماوردي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علي بن محمّد الجيلي المؤدب، حدّثنا العباس بن أحمد الشامي </w:t>
      </w:r>
      <w:r>
        <w:rPr>
          <w:rStyle w:val="FootnoteAnchor"/>
          <w:rtl w:val="true"/>
        </w:rPr>
        <w:footnoteReference w:id="264"/>
      </w:r>
      <w:r>
        <w:rPr>
          <w:rFonts w:ascii="Amiri" w:hAnsi="Amiri" w:eastAsia="Amiri" w:cs="Amiri"/>
          <w:color w:val="111111"/>
          <w:sz w:val="28"/>
          <w:sz w:val="28"/>
          <w:szCs w:val="28"/>
          <w:rtl w:val="true"/>
          <w:lang w:bidi="ar-SA"/>
        </w:rPr>
        <w:t>،حدّثنا كثير بن عبيد أبو الحسن، حدّثنا بقية بن الوليد، عن ابن أبي مريم، عن راشد بن سعد، عن ثوبان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ناسا على دوابّهم في جنازة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تستحيون‌؟ الملائكة يمشون على أقدامهم و أنتم ركبان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الحسين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عبيد الحذّاء المقرئ الحمصي أبو الحسن و هو ابن عبيد بن نمير المذحجي، روى عن بقية، و محمّد بن حرب الأبرش، و يحيى بن سليم الطائفي، و مروان الفزاري، و أبي حيوة، و محمّد بن شعيب بن شابور، روى عنه أبي، و أبو زرعة،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266"/>
      </w:r>
      <w:r>
        <w:rPr>
          <w:rFonts w:ascii="Amiri" w:hAnsi="Amiri" w:eastAsia="Amiri" w:cs="Amiri"/>
          <w:color w:val="111111"/>
          <w:sz w:val="28"/>
          <w:sz w:val="28"/>
          <w:szCs w:val="28"/>
          <w:rtl w:val="true"/>
          <w:lang w:bidi="ar-SA"/>
        </w:rPr>
        <w:t xml:space="preserve">،أنبأنا أبو بكر الصفّار، أنبأنا أبو بكر الحافظ‍‌، أنبأنا أبو أحمد الحاكم قال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كثير بن عبيد بن نمير المذحجي الحذّاء الحمصي، سمع محمّد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الخولاني</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و بقية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الكلاعي</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روى عنه أبو عروبة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الحراني، و أبو بكر</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بن </w:t>
      </w:r>
      <w:bookmarkStart w:id="78" w:name="pg11512_91997"/>
    </w:p>
    <w:p>
      <w:pPr>
        <w:pStyle w:val="BookText"/>
        <w:rPr/>
      </w:pPr>
      <w:bookmarkEnd w:id="78"/>
      <w:r>
        <w:rPr>
          <w:rFonts w:ascii="Amiri" w:hAnsi="Amiri" w:eastAsia="Amiri" w:cs="Amiri"/>
          <w:color w:val="111111"/>
          <w:sz w:val="28"/>
          <w:sz w:val="28"/>
          <w:szCs w:val="28"/>
          <w:rtl w:val="true"/>
          <w:lang w:bidi="ar-SA"/>
        </w:rPr>
        <w:t xml:space="preserve">أبي داود، كنّاه لنا أبو الخليل الحمصي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72"/>
      </w:r>
      <w:r>
        <w:rPr>
          <w:rFonts w:ascii="Amiri" w:hAnsi="Amiri" w:eastAsia="Amiri" w:cs="Amiri"/>
          <w:color w:val="111111"/>
          <w:sz w:val="28"/>
          <w:sz w:val="28"/>
          <w:szCs w:val="28"/>
          <w:rtl w:val="true"/>
          <w:lang w:bidi="ar-SA"/>
        </w:rPr>
        <w:t xml:space="preserve">أبو المعالي الفضل بن سهل بن بشر بن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أبو الفرج، حدّثنا أبو الحسن علي بن بقاء الوراق، حدّثنا جدي أبو محمّد عبد الغني بن سعيد، حدّثنا أبو الحسن علي بن عمر، عن أبي بكر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 بن عبيد حدّثهم، قال أبو بكر بن أبي داود كان يقال إنه أمّ‌ بأهل حمص ستين سنة فما سها في صلاة قطّ‍‌، قال الشيخ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فذاكرت بذلك أبا الحسن أحمد بن محمّد ابن عمر بن عامر الفرضي الحمصي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لكثير بن عبيد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من باب المسجد قط‍‌ و في نفسي غير اللّه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عبد العزيز بن أحمد، أنبأنا مكي بن محمّد، أنبأنا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أربعين و مائتين 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مات كثير بن عبيد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الحسن الفرضي و غيره عن عبد العزيز بن أحمد أنّ‌ أبا الحسن علي بن الحسن الربعي حدّثهم أنبأنا عبد الوهّاب بن الحسن، أنبأنا أحمد بن عمير بن جوصا، أنبأنا أبو الحسن كثير بن عمير بن نمير الحذّاء الإمام بحمص، سنة خمس و خمسين و مائتين، حدّثنا بقية بحديث، فاللّه أعلم</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499383_73709187"/>
      <w:bookmarkStart w:id="80" w:name="_Toc29"/>
      <w:bookmarkEnd w:id="79"/>
      <w:r>
        <w:rPr/>
        <w:t>5795</w:t>
      </w:r>
      <w:r>
        <w:rPr>
          <w:rtl w:val="true"/>
        </w:rPr>
        <w:t xml:space="preserve"> - </w:t>
      </w:r>
      <w:r>
        <w:rPr>
          <w:rtl w:val="true"/>
        </w:rPr>
        <w:t xml:space="preserve">كثير بن قيس </w:t>
      </w:r>
      <w:r>
        <w:rPr>
          <w:rtl w:val="true"/>
        </w:rPr>
        <w:t xml:space="preserve">- </w:t>
      </w:r>
      <w:r>
        <w:rPr>
          <w:rtl w:val="true"/>
        </w:rPr>
        <w:t>و يقال</w:t>
      </w:r>
      <w:r>
        <w:rPr>
          <w:rtl w:val="true"/>
        </w:rPr>
        <w:t xml:space="preserve">: </w:t>
      </w:r>
      <w:r>
        <w:rPr>
          <w:rtl w:val="true"/>
        </w:rPr>
        <w:t xml:space="preserve">قيس بن كثير </w:t>
      </w:r>
      <w:r>
        <w:rPr>
          <w:rtl w:val="true"/>
        </w:rPr>
        <w:t>-</w:t>
      </w:r>
      <w:r>
        <w:rPr>
          <w:rtl w:val="true"/>
        </w:rPr>
        <w:t>الحمصي</w:t>
      </w:r>
      <w:bookmarkEnd w:id="80"/>
    </w:p>
    <w:p>
      <w:pPr>
        <w:pStyle w:val="BookText"/>
        <w:rPr/>
      </w:pPr>
      <w:r>
        <w:rPr>
          <w:rFonts w:eastAsia="Amiri" w:cs="Amiri" w:ascii="Amiri" w:hAnsi="Amiri"/>
          <w:color w:val="111111"/>
          <w:sz w:val="28"/>
          <w:szCs w:val="28"/>
          <w:lang w:bidi="ar-SA"/>
        </w:rPr>
        <w:t>5795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كثير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الحمصي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روى عن أبي الدرداء،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سمرة،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يزيد بن سمرة، و داود بن جميل،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عاصم بن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الحسن بن علي الجوهري، أنبأنا أبو الحسين بن المظفر، حدّثنا محمّد بن محمّد الباغندي، حدّثنا عبد الوهّاب بن الضحّاك، حدّثنا ابن عيّاش، عن عاصم بن رجاء بن حيوة، عن داود بن جميل، عن كثير بن قيس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من أهل المدينة إلى أبي الدّرداء بدمشق يسأله عن حديث بلغه يحدّث به أبو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الدّرداء عن رسول اللّه صلى اللّه عليه و سلم فقال له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جئت </w:t>
      </w:r>
      <w:r>
        <w:rPr>
          <w:rStyle w:val="FootnoteAnchor"/>
          <w:rtl w:val="true"/>
        </w:rPr>
        <w:footnoteReference w:id="278"/>
      </w:r>
      <w:r>
        <w:rPr>
          <w:rFonts w:ascii="Amiri" w:hAnsi="Amiri" w:eastAsia="Amiri" w:cs="Amiri"/>
          <w:color w:val="111111"/>
          <w:sz w:val="28"/>
          <w:sz w:val="28"/>
          <w:szCs w:val="28"/>
          <w:rtl w:val="true"/>
          <w:lang w:bidi="ar-SA"/>
        </w:rPr>
        <w:t>طالب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جئت تطلب إلاّ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فابشر إن كنت صادقا،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يخرج من بيته يطلب علما إلاّ وضعت له الملائكة أجنحتها رضى بما يطلب، و إلاّ سلك اللّه به طريقا إلى الجنّة، و إنّ‌ العالم يستغفر له من في السموات و الأرض حتى الحيتان في البحر، و يفضل العالم على العابد كفضل القمر ليلة البدر على سائر الكواكب، إنّ‌ العلماء هم ورثة الأنبياء، إن الأنبياء لم يورثوا دينارا و لا درهما و إنّما ورثوا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رواه عبد اللّه بن داود الخريبي </w:t>
      </w:r>
      <w:r>
        <w:rPr>
          <w:rStyle w:val="FootnoteAnchor"/>
          <w:rtl w:val="true"/>
        </w:rPr>
        <w:footnoteReference w:id="279"/>
      </w:r>
      <w:r>
        <w:rPr>
          <w:rFonts w:ascii="IRNazanin" w:hAnsi="IRNazanin" w:eastAsia="IRNazanin"/>
          <w:color w:val="111111"/>
          <w:sz w:val="28"/>
          <w:sz w:val="28"/>
          <w:szCs w:val="28"/>
          <w:rtl w:val="true"/>
          <w:lang w:bidi="fa-IR"/>
        </w:rPr>
        <w:t>عن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أبو سهل محمّد بن إبراهيم بن سعدوية، أنبأنا أبو الفضل الرازي، أنبأنا أبو القاسم جعفر بن عبد اللّه، حدّثنا محمّد بن هارون، حدّثنا نصر بن علي، حدّثنا ابن داود، عن عاصم بن رجاء، عن داود بن جميل، عن كثير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الدّرداء في مسجد دمشق،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أتيتك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الرسول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بلغني أنك تحدّث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شيء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طريقا يلتمس فيه علما سهّل اللّه له به طريقا إلى الجنّة، و إنّ‌ الملائكة لتضع أجنحتها لطالب العلم، و إنّ‌ طالب العلم ليستغفر له من في السماء و الأرض حتى الحيتان في الماء، العلماء هم ورثة الأنبياء، إنّ‌ الأنبياء لم يورّثوا دينارا و لا درهما إنّما ورثوا العلم، فمن أخذ به أخذ بحظ‍‌،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ماجة في سننه عن نصر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أبو محمّد بن أبي عثمان، و أبو طاهر القصّاري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بن القصّاري، أنبأنا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الصّرصري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منصور سعيد بن محمّد بن الرّزّاز، و أبو الطّيّب سعيد بن يخلف الكتامي </w:t>
      </w:r>
      <w:r>
        <w:rPr>
          <w:rStyle w:val="FootnoteAnchor"/>
          <w:rtl w:val="true"/>
        </w:rPr>
        <w:footnoteReference w:id="280"/>
      </w:r>
      <w:r>
        <w:rPr>
          <w:rFonts w:ascii="IRNazanin" w:hAnsi="IRNazanin" w:eastAsia="IRNazanin"/>
          <w:color w:val="111111"/>
          <w:sz w:val="28"/>
          <w:sz w:val="28"/>
          <w:szCs w:val="28"/>
          <w:rtl w:val="true"/>
          <w:lang w:bidi="fa-IR"/>
        </w:rPr>
        <w:t xml:space="preserve">،و أبو الحسن </w:t>
      </w:r>
      <w:r>
        <w:rPr>
          <w:rStyle w:val="FootnoteAnchor"/>
          <w:rtl w:val="true"/>
        </w:rPr>
        <w:footnoteReference w:id="281"/>
      </w:r>
      <w:r>
        <w:rPr>
          <w:rFonts w:ascii="Amiri" w:hAnsi="Amiri" w:eastAsia="Amiri" w:cs="Amiri"/>
          <w:color w:val="111111"/>
          <w:sz w:val="28"/>
          <w:sz w:val="28"/>
          <w:szCs w:val="28"/>
          <w:rtl w:val="true"/>
          <w:lang w:bidi="ar-SA"/>
        </w:rPr>
        <w:t>سعد الخير بن محمّد، و علي بن أحمد الخياط‍‌، و أبو البيضاء سعد بن عبد اللّه الحجبي، و أم الحسن كمال بنت عبد اللّه بن أحمد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الخطّاب نصر بن أحمد، أنبأنا عبد اللّه بن عبيد اللّه بن يحيى، حدّثنا الحسين بن إسماعيل المحاملي </w:t>
      </w:r>
      <w:r>
        <w:rPr>
          <w:rStyle w:val="FootnoteAnchor"/>
          <w:rtl w:val="true"/>
        </w:rPr>
        <w:footnoteReference w:id="282"/>
      </w:r>
      <w:r>
        <w:rPr>
          <w:rFonts w:ascii="Amiri" w:hAnsi="Amiri" w:eastAsia="Amiri" w:cs="Amiri"/>
          <w:color w:val="111111"/>
          <w:sz w:val="28"/>
          <w:sz w:val="28"/>
          <w:szCs w:val="28"/>
          <w:rtl w:val="true"/>
          <w:lang w:bidi="ar-SA"/>
        </w:rPr>
        <w:t>،حدّثنا القاسم بن محمّد المهلبي، حدّثنا عبد اللّه بن داود، عن عاصم بن رجاء بن حيوة، عن داود بن جميل عن كثير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الدّرداء في مسجد دمشق،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أتيتك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بلغني أنك تحدّث به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فذكر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283"/>
      </w:r>
      <w:r>
        <w:rPr>
          <w:rFonts w:ascii="Amiri" w:hAnsi="Amiri" w:eastAsia="Amiri" w:cs="Amiri"/>
          <w:color w:val="111111"/>
          <w:sz w:val="28"/>
          <w:sz w:val="28"/>
          <w:szCs w:val="28"/>
          <w:rtl w:val="true"/>
          <w:lang w:bidi="ar-SA"/>
        </w:rPr>
        <w:t>أبو محمّد عبد الجبّار بن محمّد بن أحمد الفقيه،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عبد اللّه الحافظ‍‌، و أبو بكر أحمد بن الحسن، و أبو صادق محمّد بن أحمد بن أبي الفوارس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محمّد بن يعقوب، حدّثنا إبراهيم بن مرزوق، حدّثنا عبد اللّه بن داود الخريبي </w:t>
      </w:r>
      <w:r>
        <w:rPr>
          <w:rStyle w:val="FootnoteAnchor"/>
          <w:rtl w:val="true"/>
        </w:rPr>
        <w:footnoteReference w:id="284"/>
      </w:r>
      <w:r>
        <w:rPr>
          <w:rFonts w:ascii="Amiri" w:hAnsi="Amiri" w:eastAsia="Amiri" w:cs="Amiri"/>
          <w:color w:val="111111"/>
          <w:sz w:val="28"/>
          <w:sz w:val="28"/>
          <w:szCs w:val="28"/>
          <w:rtl w:val="true"/>
          <w:lang w:bidi="ar-SA"/>
        </w:rPr>
        <w:t>،عن عاصم بن رجاء ابن حيوة، عن داود بن جميل، عن كثير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الدّرداء في مسجد دمشق،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جئتك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الرسول </w:t>
      </w:r>
      <w:r>
        <w:rPr>
          <w:rStyle w:val="FootnoteAnchor"/>
          <w:rtl w:val="true"/>
        </w:rPr>
        <w:footnoteReference w:id="285"/>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بلغني أنك تحدثه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جئت 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جئت إلاّ لهذا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طريقا يطلب فيه علما، سلك اللّه به طريقا من طرق الجنّة، و إنّ‌ الملائكة لتضع أجنحتها رضى لطالب العلم، و إنّ‌ فضل العالم على العابد كفضل القمر ليلة البدر على سائر الكواكب، و إنّ‌ العالم يستغفر له من في السموات و من في الأرض، و كلّ‌ شيء حتى الحيتان في جوف الماء، إنّ‌ العلماء ورثة الأنبياء، إنّ‌ الأنبياء لم يورّثوا دينارا و لا درهما، و أورثوا العلم، فمن أخذ أخذ بحظّ‍‌ 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عن مسدّد عن الخريبي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محمّد هبة اللّه بن سهل بن عمر، أنبأنا جدي أبو المعالي عمر بن محمّد ابن الحسين، أنبأنا أبو محمّد عبد اللّه بن يوسف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طالب علي بن عبد الرّحمن بن أبي عقيل، أنبأنا أبو الحسن علي بن الحسن بن الحسين، أنبأنا أبو محمّد بن </w:t>
      </w:r>
    </w:p>
    <w:p>
      <w:pPr>
        <w:pStyle w:val="BookText"/>
        <w:rPr/>
      </w:pPr>
      <w:r>
        <w:rPr>
          <w:rFonts w:ascii="Amiri" w:hAnsi="Amiri" w:eastAsia="Amiri" w:cs="Amiri"/>
          <w:color w:val="111111"/>
          <w:sz w:val="28"/>
          <w:sz w:val="28"/>
          <w:szCs w:val="28"/>
          <w:rtl w:val="true"/>
          <w:lang w:bidi="ar-SA"/>
        </w:rPr>
        <w:t>النحاس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بن الأعرابي أحمد بن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أخبرناه أبو القاسم إسماعيل بن أحمد، أنبأنا أبو الحسين أحمد بن محمّد بن النقور، أنبأنا أبو طاهر محمّد بن عبد الرّحمن بن العباس، حدّثنا عبيد اللّه بن عبد الرّحمن السكري،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زكريا بن يحيى بن خلاّد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داود الخريبي </w:t>
      </w:r>
      <w:r>
        <w:rPr>
          <w:rStyle w:val="FootnoteAnchor"/>
          <w:rtl w:val="true"/>
        </w:rPr>
        <w:footnoteReference w:id="2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رجاء بن حيوة يحدث عن داود بن جميل عن كثير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الدّرداء و هو جالس في مسجد دمشق،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إنّي جئتك من مدينة الرسول، و قال ابن أبي عقيل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جئت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السّمرقندي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و 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تحدثه عن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سلك طريقا يطلب فيه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اللّه به طريقا من طرق الجنّة، و إنّ‌ الملائكة لتضع أجنحتها لطالب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عقيل وهبة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بما يصنع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فضل العالم على العابد كفضل القمر ليلة البدر على سائر الكواكب، و إنّ‌ العالم ليستغفر له من في السموات و من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الحيتان في جوف الماء،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هبة اللّه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العلماء ورثة الأنبياء، إنّ‌ الأنبياء لم يورّثوا دينارا و لا درهما و ورّثوا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ورّثوا العلم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فقد أخذ بحظّ‍‌ 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به إليّ‌ أبو علي بن نبهان، أنبأنا أبو علي بن شاذان، أنبأنا أبو سهل أحمد بن محمّد بن عبد اللّه بن زياد القطّان، حدّثنا محمّد بن يونس، حدّثنا عبد اللّه بن داود الخريبي </w:t>
      </w:r>
      <w:r>
        <w:rPr>
          <w:rStyle w:val="FootnoteAnchor"/>
          <w:rtl w:val="true"/>
        </w:rPr>
        <w:footnoteReference w:id="289"/>
      </w:r>
      <w:r>
        <w:rPr>
          <w:rFonts w:ascii="Amiri" w:hAnsi="Amiri" w:eastAsia="Amiri" w:cs="Amiri"/>
          <w:color w:val="111111"/>
          <w:sz w:val="28"/>
          <w:sz w:val="28"/>
          <w:szCs w:val="28"/>
          <w:rtl w:val="true"/>
          <w:lang w:bidi="ar-SA"/>
        </w:rPr>
        <w:t>،حدّثنا عاصم بن رجاء بن حيوة، عن داود بن جميل، عن كثير بن قيس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معه في مسجد دمشق،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إنّي جئتك من مدينة رسول اللّه صلى اللّه عليه و سلم في حديث بلغني أنك تحدّثه عن رسول اللّه صلى اللّه عليه و سلم، فقال أبو الدّرداء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جئت لتجارة‌؟ و ما كانت لك حاجة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سلك طريق علم سهّل اللّه له به طريقا إلى الجنة، و إنّ‌ الملائكة لتضع أجنحتها رضى لطالب العلم، و إنّ‌ السّماوات و الأرض و الحوت في الماء ليدعوا </w:t>
      </w:r>
      <w:r>
        <w:rPr>
          <w:rStyle w:val="FootnoteAnchor"/>
          <w:rtl w:val="true"/>
        </w:rPr>
        <w:footnoteReference w:id="290"/>
      </w:r>
      <w:r>
        <w:rPr>
          <w:rFonts w:ascii="IRNazanin" w:hAnsi="IRNazanin" w:eastAsia="IRNazanin"/>
          <w:color w:val="111111"/>
          <w:sz w:val="28"/>
          <w:sz w:val="28"/>
          <w:szCs w:val="28"/>
          <w:rtl w:val="true"/>
          <w:lang w:bidi="fa-IR"/>
        </w:rPr>
        <w:t xml:space="preserve">له، و إنّ‌ فضل العالم </w:t>
      </w:r>
    </w:p>
    <w:p>
      <w:pPr>
        <w:pStyle w:val="BookText"/>
        <w:rPr/>
      </w:pPr>
      <w:r>
        <w:rPr>
          <w:rFonts w:ascii="Amiri" w:hAnsi="Amiri" w:eastAsia="Amiri" w:cs="Amiri"/>
          <w:color w:val="111111"/>
          <w:sz w:val="28"/>
          <w:sz w:val="28"/>
          <w:szCs w:val="28"/>
          <w:rtl w:val="true"/>
          <w:lang w:bidi="ar-SA"/>
        </w:rPr>
        <w:t>على العابد كفضل القمر على سائر الكواكب ليلة البدر، العلماء هم ورثة الأنبياء، إنّ‌ الأنبياء لم يورّثوا دينارا و لا درهما، و إنّما ورّثوا العلم، فمن أخذ به فقد أخذ بحظّ‍‌ 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نعيم الفضل بن دكين عن عاصم عن من حدّثه و لم يسمّ‌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91"/>
      </w:r>
      <w:r>
        <w:rPr>
          <w:rFonts w:ascii="Amiri" w:hAnsi="Amiri" w:eastAsia="Amiri" w:cs="Amiri"/>
          <w:color w:val="111111"/>
          <w:sz w:val="28"/>
          <w:sz w:val="28"/>
          <w:szCs w:val="28"/>
          <w:rtl w:val="true"/>
          <w:lang w:bidi="ar-SA"/>
        </w:rPr>
        <w:t xml:space="preserve">أبو سهل المزكي، أنبأنا أبو الفضل الرازي، أنبأنا جعفر بن عبد اللّه، حدّثنا محمّد بن هارون، حدّثنا محمّد بن إسحاق، حدّثنا الفضل بن دكين، حدّثنا عاصم بن رجاء بن حيوة </w:t>
      </w:r>
      <w:r>
        <w:rPr>
          <w:rStyle w:val="FootnoteAnchor"/>
          <w:rtl w:val="true"/>
        </w:rPr>
        <w:footnoteReference w:id="292"/>
      </w:r>
      <w:r>
        <w:rPr>
          <w:rFonts w:ascii="Amiri" w:hAnsi="Amiri" w:eastAsia="Amiri" w:cs="Amiri"/>
          <w:color w:val="111111"/>
          <w:sz w:val="28"/>
          <w:sz w:val="28"/>
          <w:szCs w:val="28"/>
          <w:rtl w:val="true"/>
          <w:lang w:bidi="ar-SA"/>
        </w:rPr>
        <w:t>عن من حدّثه عن كثير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الدّرداء بدمشق، فأقبل رجل من المدينة فقال جئتك في حديث بلغني أنك تحدثه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جئت في طلب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في طلب هذا الحديث الذي بلغني أنك تحدّثه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طريقا يطلب فيه علما سلك اللّه به طريقا من طرق الجنّة، و إنّ‌ الملائكة لتضع أجنحتها رضى لطالب العلم، و إنه ليستغفر للعالم من في السموات و الأرض حتى الحيتان في البحر، و إنّ‌ فضل العالم على العابد كفضل القمر ليلة البدر على سائر الكواكب، إنّ‌ العلماء ورثة الأنبياء، إنّ‌ الأنبياء لم يورّثوا دينارا و لا درهما و لكن ورّثوا العلم، فمن أخذ من العلم أخذ بحظّ‍‌ 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محمّد عبد العزيز بن أحمد، أنبأنا تمام بن محمّد، و أبو محمّد بن أبي نصر، و أبو نصر بن الجندي، و أبو بكر القطان، و عبد الرّحمن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أبي العقب،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عياش </w:t>
      </w:r>
      <w:r>
        <w:rPr>
          <w:rStyle w:val="FootnoteAnchor"/>
          <w:rtl w:val="true"/>
        </w:rPr>
        <w:footnoteReference w:id="293"/>
      </w:r>
      <w:r>
        <w:rPr>
          <w:rFonts w:ascii="Amiri" w:hAnsi="Amiri" w:eastAsia="Amiri" w:cs="Amiri"/>
          <w:color w:val="111111"/>
          <w:sz w:val="28"/>
          <w:sz w:val="28"/>
          <w:szCs w:val="28"/>
          <w:rtl w:val="true"/>
          <w:lang w:bidi="ar-SA"/>
        </w:rPr>
        <w:t>أعلم بهذا الحديث من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غسان بن الربيع عن إسماعيل بن عياش </w:t>
      </w:r>
      <w:r>
        <w:rPr>
          <w:rStyle w:val="FootnoteAnchor"/>
          <w:rtl w:val="true"/>
        </w:rPr>
        <w:footnoteReference w:id="294"/>
      </w:r>
      <w:r>
        <w:rPr>
          <w:rFonts w:ascii="IRNazanin" w:hAnsi="IRNazanin" w:eastAsia="IRNazanin"/>
          <w:color w:val="111111"/>
          <w:sz w:val="28"/>
          <w:sz w:val="28"/>
          <w:szCs w:val="28"/>
          <w:rtl w:val="true"/>
          <w:lang w:bidi="fa-IR"/>
        </w:rPr>
        <w:t>فأفسده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علي بن المسلّم الفقيه،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w:t>
      </w:r>
      <w:r>
        <w:rPr>
          <w:rStyle w:val="FootnoteAnchor"/>
          <w:rtl w:val="true"/>
        </w:rPr>
        <w:footnoteReference w:id="295"/>
      </w:r>
      <w:r>
        <w:rPr>
          <w:rFonts w:ascii="IRNazanin" w:hAnsi="IRNazanin" w:eastAsia="IRNazanin"/>
          <w:color w:val="111111"/>
          <w:sz w:val="28"/>
          <w:sz w:val="28"/>
          <w:szCs w:val="28"/>
          <w:rtl w:val="true"/>
          <w:lang w:bidi="fa-IR"/>
        </w:rPr>
        <w:t xml:space="preserve">بن غنائم </w:t>
      </w:r>
      <w:r>
        <w:rPr>
          <w:rStyle w:val="FootnoteAnchor"/>
          <w:rtl w:val="true"/>
        </w:rPr>
        <w:footnoteReference w:id="296"/>
      </w:r>
      <w:r>
        <w:rPr>
          <w:rFonts w:ascii="Amiri" w:hAnsi="Amiri" w:eastAsia="Amiri" w:cs="Amiri"/>
          <w:color w:val="111111"/>
          <w:sz w:val="28"/>
          <w:sz w:val="28"/>
          <w:szCs w:val="28"/>
          <w:rtl w:val="true"/>
          <w:lang w:bidi="ar-SA"/>
        </w:rPr>
        <w:t xml:space="preserve">بن عمر المالكي، أنبأنا أبو النعمان تراب بن عمر بن عبيد بن محمّد بن عياش </w:t>
      </w:r>
      <w:r>
        <w:rPr>
          <w:rStyle w:val="FootnoteAnchor"/>
          <w:rtl w:val="true"/>
        </w:rPr>
        <w:footnoteReference w:id="297"/>
      </w:r>
      <w:r>
        <w:rPr>
          <w:rFonts w:ascii="Amiri" w:hAnsi="Amiri" w:eastAsia="Amiri" w:cs="Amiri"/>
          <w:color w:val="111111"/>
          <w:sz w:val="28"/>
          <w:sz w:val="28"/>
          <w:szCs w:val="28"/>
          <w:rtl w:val="true"/>
          <w:lang w:bidi="ar-SA"/>
        </w:rPr>
        <w:t xml:space="preserve">،حدّثنا أبو القاسم حمزة بن محمّد بن علي بن محمّد بن العباس الكتاني </w:t>
      </w:r>
      <w:r>
        <w:rPr>
          <w:rStyle w:val="FootnoteAnchor"/>
          <w:rtl w:val="true"/>
        </w:rPr>
        <w:footnoteReference w:id="298"/>
      </w:r>
      <w:r>
        <w:rPr>
          <w:rFonts w:ascii="IRNazanin" w:hAnsi="IRNazanin" w:eastAsia="IRNazanin"/>
          <w:color w:val="111111"/>
          <w:sz w:val="28"/>
          <w:sz w:val="28"/>
          <w:szCs w:val="28"/>
          <w:rtl w:val="true"/>
          <w:lang w:bidi="fa-IR"/>
        </w:rPr>
        <w:t xml:space="preserve">الحافظ‍‌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المثنى، حدّثنا غسان بن الربيع، عن إسماعيل بن عياش </w:t>
      </w:r>
      <w:r>
        <w:rPr>
          <w:rStyle w:val="FootnoteAnchor"/>
          <w:rtl w:val="true"/>
        </w:rPr>
        <w:footnoteReference w:id="299"/>
      </w:r>
      <w:r>
        <w:rPr>
          <w:rFonts w:ascii="Amiri" w:hAnsi="Amiri" w:eastAsia="Amiri" w:cs="Amiri"/>
          <w:color w:val="111111"/>
          <w:sz w:val="28"/>
          <w:sz w:val="28"/>
          <w:szCs w:val="28"/>
          <w:rtl w:val="true"/>
          <w:lang w:bidi="ar-SA"/>
        </w:rPr>
        <w:t xml:space="preserve">، عن عاصم بن رجاء بن حيوة، عن جميل بن قيس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جاء من المدينة إلى أبي الدّرداء و هو بدمشق، فسأله عن حديث،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يزيد الواسطي عن عاصم بن رجاء، فأسقط‍‌ داود بن جميل من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أنبأنا أبو محمّد بن أبي عثمان، و أبو طاهر القصّاري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بن القصّاري، أنبأنا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الصّرصري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منصور بن الرّزّاز </w:t>
      </w:r>
      <w:r>
        <w:rPr>
          <w:rStyle w:val="FootnoteAnchor"/>
          <w:rtl w:val="true"/>
        </w:rPr>
        <w:footnoteReference w:id="301"/>
      </w:r>
      <w:r>
        <w:rPr>
          <w:rFonts w:ascii="Amiri" w:hAnsi="Amiri" w:eastAsia="Amiri" w:cs="Amiri"/>
          <w:color w:val="111111"/>
          <w:sz w:val="28"/>
          <w:sz w:val="28"/>
          <w:szCs w:val="28"/>
          <w:rtl w:val="true"/>
          <w:lang w:bidi="ar-SA"/>
        </w:rPr>
        <w:t xml:space="preserve">،و أبو الطّيّب الكتامي، و أبو الحسن الأندلسي، و الخيّاط‍‌، و أبو البيضاء الحجبي </w:t>
      </w:r>
      <w:r>
        <w:rPr>
          <w:rStyle w:val="FootnoteAnchor"/>
          <w:rtl w:val="true"/>
        </w:rPr>
        <w:footnoteReference w:id="302"/>
      </w:r>
      <w:r>
        <w:rPr>
          <w:rFonts w:ascii="Amiri" w:hAnsi="Amiri" w:eastAsia="Amiri" w:cs="Amiri"/>
          <w:color w:val="111111"/>
          <w:sz w:val="28"/>
          <w:sz w:val="28"/>
          <w:szCs w:val="28"/>
          <w:rtl w:val="true"/>
          <w:lang w:bidi="ar-SA"/>
        </w:rPr>
        <w:t>،و أم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الخطاب، أنبأنا أبو محمّد البيع،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حدّثنا علي بن مسلم، حدّثنا محمّد بن يزيد الواسطي، حدّثنا عاصم بن رجاء، عن كثير بن قيس،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رجل من أهل المدينة و هو بمصر </w:t>
      </w:r>
      <w:r>
        <w:rPr>
          <w:rStyle w:val="FootnoteAnchor"/>
          <w:rtl w:val="true"/>
        </w:rPr>
        <w:footnoteReference w:id="3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304"/>
      </w:r>
      <w:r>
        <w:rPr>
          <w:rFonts w:ascii="Amiri" w:hAnsi="Amiri" w:eastAsia="Amiri" w:cs="Amiri"/>
          <w:color w:val="111111"/>
          <w:sz w:val="28"/>
          <w:sz w:val="28"/>
          <w:szCs w:val="28"/>
          <w:rtl w:val="true"/>
          <w:lang w:bidi="ar-SA"/>
        </w:rPr>
        <w:t xml:space="preserve">أقدمك أي </w:t>
      </w:r>
      <w:r>
        <w:rPr>
          <w:rStyle w:val="FootnoteAnchor"/>
          <w:rtl w:val="true"/>
        </w:rPr>
        <w:footnoteReference w:id="305"/>
      </w:r>
      <w:r>
        <w:rPr>
          <w:rFonts w:ascii="Amiri" w:hAnsi="Amiri" w:eastAsia="Amiri" w:cs="Amiri"/>
          <w:color w:val="111111"/>
          <w:sz w:val="28"/>
          <w:sz w:val="28"/>
          <w:szCs w:val="28"/>
          <w:rtl w:val="true"/>
          <w:lang w:bidi="ar-SA"/>
        </w:rPr>
        <w:t>أخي‌؟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بلغني عنك أنك تحدّث به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قدمت 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قدمت لطلب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قدمت إلاّ 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الصرصري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w:t>
      </w:r>
      <w:r>
        <w:rPr>
          <w:rStyle w:val="FootnoteAnchor"/>
          <w:rtl w:val="true"/>
        </w:rPr>
        <w:footnoteReference w:id="3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سلك طريقا يطلب فيه علما سلك اللّه به طريقا إلى الجنّة، و إنّ‌ الملائكة لتضع أجنحتها رضى لطالب العلم، و إنّ‌ العالم يستغفر له من في السموات و الأرض حتى الحيتان 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الصرصري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 لفضل العالم على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القمر على سائر الكواكب، إنّ‌ العلماء ورثة الأنبياء، إنّ‌ الأنبياء لم يورّثوا دينارا و لا درهما، و إنّما ورّثوا العلم، فمن أخذه به أخذ بحظّ‍‌ 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أحمد بن حنبل، عن محمّد بن يزيد، هكذا، إلاّ أنه قلبه،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كثير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أنبأنا أبو علي بن المذهب، أنبأنا أحمد بن جعفر، </w:t>
      </w:r>
    </w:p>
    <w:p>
      <w:pPr>
        <w:pStyle w:val="BookText"/>
        <w:rPr/>
      </w:pPr>
      <w:r>
        <w:rPr>
          <w:rFonts w:ascii="Amiri" w:hAnsi="Amiri" w:eastAsia="Amiri" w:cs="Amiri"/>
          <w:color w:val="111111"/>
          <w:sz w:val="28"/>
          <w:sz w:val="28"/>
          <w:szCs w:val="28"/>
          <w:rtl w:val="true"/>
          <w:lang w:bidi="ar-SA"/>
        </w:rPr>
        <w:t xml:space="preserve">حدّثنا عبد اللّه بن أحمد، حدّثني أبي </w:t>
      </w:r>
      <w:r>
        <w:rPr>
          <w:rStyle w:val="FootnoteAnchor"/>
          <w:rtl w:val="true"/>
        </w:rPr>
        <w:footnoteReference w:id="308"/>
      </w:r>
      <w:r>
        <w:rPr>
          <w:rFonts w:ascii="Amiri" w:hAnsi="Amiri" w:eastAsia="Amiri" w:cs="Amiri"/>
          <w:color w:val="111111"/>
          <w:sz w:val="28"/>
          <w:sz w:val="28"/>
          <w:szCs w:val="28"/>
          <w:rtl w:val="true"/>
          <w:lang w:bidi="ar-SA"/>
        </w:rPr>
        <w:t xml:space="preserve">،حدّثنا محمّد بن يزيد الواسطي </w:t>
      </w:r>
      <w:r>
        <w:rPr>
          <w:rStyle w:val="FootnoteAnchor"/>
          <w:rtl w:val="true"/>
        </w:rPr>
        <w:footnoteReference w:id="309"/>
      </w:r>
      <w:r>
        <w:rPr>
          <w:rFonts w:ascii="Amiri" w:hAnsi="Amiri" w:eastAsia="Amiri" w:cs="Amiri"/>
          <w:color w:val="111111"/>
          <w:sz w:val="28"/>
          <w:sz w:val="28"/>
          <w:szCs w:val="28"/>
          <w:rtl w:val="true"/>
          <w:lang w:bidi="ar-SA"/>
        </w:rPr>
        <w:t>،أنبأنا عاصم بن رجاء بن حيوة، عن قيس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المدينة إلى أبي الدّرداء و هو بدمشق،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أي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بلغني أنّك تحدّث به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قدمت 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قدمت 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قدمت إلاّ في طلب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طريقا يطلب فيه علما سلك اللّه به طريقا إلى الجنّة، و إنّ‌ الملائكة لتضع أجنحتها رضى لطالب العلم، و إنّه يستغفر للعالم من في السموات و الأرض حتى الحيتان في الماء، و فضل العالم على العابد كفضل القمر على سائر الكواكب، إنّ‌ العلماء هم ورثة الأنبياء، إنّ‌ الأنبياء لم يورّثوا دينارا و لا درهما و إنّما ورّثوا العلم، فمن أخذ به أخذ بحظّ‍‌ 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w:t>
      </w:r>
      <w:r>
        <w:rPr>
          <w:rStyle w:val="FootnoteAnchor"/>
          <w:rtl w:val="true"/>
        </w:rPr>
        <w:footnoteReference w:id="310"/>
      </w:r>
      <w:r>
        <w:rPr>
          <w:rFonts w:ascii="Amiri" w:hAnsi="Amiri" w:eastAsia="Amiri" w:cs="Amiri"/>
          <w:color w:val="111111"/>
          <w:sz w:val="28"/>
          <w:sz w:val="28"/>
          <w:szCs w:val="28"/>
          <w:rtl w:val="true"/>
          <w:lang w:bidi="ar-SA"/>
        </w:rPr>
        <w:t>عن محمود بن خداش، عن محمّد بن يزيد، 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 محمود بن خداش هذا الحديث، و إنّما يروى هذا الحديث عن عاصم بن رجاء بن حيوة، عن الوليد بن جميل عن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جميل، و إنّما هو داود بن جميل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الأوزاعي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أبو القاسم عبد الكريم بن محمّد بن أبي منصور الدامغاني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الفتح المظفّر بن حمزة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عبد اللّه بن محمّد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المعالي المروزي، حدّثنا أبو بكر بن خلف، أنبأنا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زاهر بن طاهر، أنبأنا أبو بكر البيهقي، أنبأنا أبو عبد اللّه الحافظ‍‌، و أبو عبد اللّه إسحاق بن محمّد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محمّد بن يعقوب، حدّثنا أبو بكر محمّد بن إسحاق الصّغاني، حدّثنا إبراهيم بن عرعرة، حدّثنا عبد الملك بن عبد الرّحمن الذماري، عن سفيان، عن الأوزاعي، عن كثير بن قيس، عن يزيد بن سمرة،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سلك طريقا يطلب فيه علما سلك اللّه به طريقا إلى الجنّة، و إنّ‌ الملائكة تضع </w:t>
      </w:r>
      <w:r>
        <w:rPr>
          <w:rStyle w:val="FootnoteAnchor"/>
          <w:rtl w:val="true"/>
        </w:rPr>
        <w:footnoteReference w:id="312"/>
      </w:r>
      <w:r>
        <w:rPr>
          <w:rFonts w:ascii="Amiri" w:hAnsi="Amiri" w:eastAsia="Amiri" w:cs="Amiri"/>
          <w:color w:val="111111"/>
          <w:sz w:val="28"/>
          <w:sz w:val="28"/>
          <w:szCs w:val="28"/>
          <w:rtl w:val="true"/>
          <w:lang w:bidi="ar-SA"/>
        </w:rPr>
        <w:t xml:space="preserve">أجنحتها لطالب العلم رضى بما يصنع، </w:t>
      </w:r>
    </w:p>
    <w:p>
      <w:pPr>
        <w:pStyle w:val="BookText"/>
        <w:rPr/>
      </w:pPr>
      <w:r>
        <w:rPr>
          <w:rFonts w:ascii="Amiri" w:hAnsi="Amiri" w:eastAsia="Amiri" w:cs="Amiri"/>
          <w:color w:val="111111"/>
          <w:sz w:val="28"/>
          <w:sz w:val="28"/>
          <w:szCs w:val="28"/>
          <w:rtl w:val="true"/>
          <w:lang w:bidi="ar-SA"/>
        </w:rPr>
        <w:t xml:space="preserve">و إنّه لتستغفر له دوابّ‌ البحر حتى الحيتان في البحر، و إنّ‌ فضل العالم على العابد كفضل القمر ليلة البدر على الكواكب، و إنّ‌ العلماء ورثة الأنبياء، إنّ‌ الأنبياء لم يدعوا دينارا و لا درهما و 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ورّثوا العلم، فمن 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بحظّ‍‌ 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نوح بن حبيب عن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العلاء حمد بن مكي بن حسنويه بزنجان </w:t>
      </w:r>
      <w:r>
        <w:rPr>
          <w:rStyle w:val="FootnoteAnchor"/>
          <w:rtl w:val="true"/>
        </w:rPr>
        <w:footnoteReference w:id="313"/>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سهل غانم بن محمّد بن عبد الواحد بن عبيد اللّه </w:t>
      </w:r>
      <w:r>
        <w:rPr>
          <w:rStyle w:val="FootnoteAnchor"/>
          <w:rtl w:val="true"/>
        </w:rPr>
        <w:footnoteReference w:id="315"/>
      </w:r>
      <w:r>
        <w:rPr>
          <w:rFonts w:ascii="Amiri" w:hAnsi="Amiri" w:eastAsia="Amiri" w:cs="Amiri"/>
          <w:color w:val="111111"/>
          <w:sz w:val="28"/>
          <w:sz w:val="28"/>
          <w:szCs w:val="28"/>
          <w:rtl w:val="true"/>
          <w:lang w:bidi="ar-SA"/>
        </w:rPr>
        <w:t xml:space="preserve">بن أحمد بن 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حدّثنا أبو الحسين أحمد بن محمّد بن الحسين، حدّثنا سليمان بن أحمد بن أيوب، حدّثنا موسى بن هارون، حدّثنا نوح بن حبيب القومسي </w:t>
      </w:r>
      <w:r>
        <w:rPr>
          <w:rStyle w:val="FootnoteAnchor"/>
          <w:rtl w:val="true"/>
        </w:rPr>
        <w:footnoteReference w:id="316"/>
      </w:r>
      <w:r>
        <w:rPr>
          <w:rFonts w:ascii="Amiri" w:hAnsi="Amiri" w:eastAsia="Amiri" w:cs="Amiri"/>
          <w:color w:val="111111"/>
          <w:sz w:val="28"/>
          <w:sz w:val="28"/>
          <w:szCs w:val="28"/>
          <w:rtl w:val="true"/>
          <w:lang w:bidi="ar-SA"/>
        </w:rPr>
        <w:t>،حدّثنا عبد الملك بن عبد الرّحمن الذّماري، حدّثنا سفيان الثوري، عن الأوزاعي، عن كثير بن قيس، عن يزيد بن سمرة، 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سلك طريقا يطلب فيه علما سهّل اللّه له طريقا إلى الجنّة، و إنّ‌ الملائكة لتضع أجنحتها لطالب العلم رضى بما يصنع، و إنّه يستغفر </w:t>
      </w:r>
      <w:r>
        <w:rPr>
          <w:rStyle w:val="FootnoteAnchor"/>
          <w:rtl w:val="true"/>
        </w:rPr>
        <w:footnoteReference w:id="317"/>
      </w:r>
      <w:r>
        <w:rPr>
          <w:rFonts w:ascii="Amiri" w:hAnsi="Amiri" w:eastAsia="Amiri" w:cs="Amiri"/>
          <w:color w:val="111111"/>
          <w:sz w:val="28"/>
          <w:sz w:val="28"/>
          <w:szCs w:val="28"/>
          <w:rtl w:val="true"/>
          <w:lang w:bidi="ar-SA"/>
        </w:rPr>
        <w:t>له دوابّ‌ الأرض حتى الحيتان في البحر، و إنّ‌ فضل العالم على العابد كفضل القمر ليلة البدر على سائر الكواكب، و إنّ‌ العلماء ورثة الأنبياء، إنّ‌ الأنبياء لم يخلفوا دينارا و لا درهما و لكنهم ورّثوا العلم، فمن أخذ به أخذ بحظّ‍‌ 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318"/>
      </w:r>
      <w:r>
        <w:rPr>
          <w:rFonts w:ascii="Amiri" w:hAnsi="Amiri" w:eastAsia="Amiri" w:cs="Amiri"/>
          <w:color w:val="111111"/>
          <w:sz w:val="28"/>
          <w:sz w:val="28"/>
          <w:szCs w:val="28"/>
          <w:rtl w:val="true"/>
          <w:lang w:bidi="ar-SA"/>
        </w:rPr>
        <w:t xml:space="preserve">أبو عبد اللّه الحسين بن عمر بن الحسين المؤدب، أنبأنا أبو سعد أحمد بن الحسن بن أحمد بن علي، أنبأنا أبو طاهر بن عبد الرحيم، حدّثنا أبو الشيخ، أنبأنا أبو بكر بن أبي عاصم، حدّثنا الحسن بن علي الحلواني، حدّثنا عبد الرزّاق، أنبأنا ابن المبارك، عن الأوزاعي، عن كثير بن قيس، عن يزيد بن ميسرة </w:t>
      </w:r>
      <w:r>
        <w:rPr>
          <w:rStyle w:val="FootnoteAnchor"/>
          <w:rtl w:val="true"/>
        </w:rPr>
        <w:footnoteReference w:id="319"/>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هم ورثة الأنبياء، إنّ‌ الأنبياء لم يورّثوا دينارا و لا درهما و لكنهم ورّثوا العلم، فمن أخذ به أخذ بحظّ‍‌ 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10616</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كذا قال،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بشر بن بكر عن الأوزاعي على وجه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321"/>
      </w:r>
      <w:r>
        <w:rPr>
          <w:rFonts w:ascii="IRNazanin" w:hAnsi="IRNazanin" w:eastAsia="IRNazanin"/>
          <w:color w:val="111111"/>
          <w:sz w:val="28"/>
          <w:sz w:val="28"/>
          <w:szCs w:val="28"/>
          <w:rtl w:val="true"/>
          <w:lang w:bidi="fa-IR"/>
        </w:rPr>
        <w:t xml:space="preserve">أبو الحسن </w:t>
      </w:r>
      <w:r>
        <w:rPr>
          <w:rStyle w:val="FootnoteAnchor"/>
          <w:rtl w:val="true"/>
        </w:rPr>
        <w:footnoteReference w:id="322"/>
      </w:r>
      <w:r>
        <w:rPr>
          <w:rFonts w:ascii="Amiri" w:hAnsi="Amiri" w:eastAsia="Amiri" w:cs="Amiri"/>
          <w:color w:val="111111"/>
          <w:sz w:val="28"/>
          <w:sz w:val="28"/>
          <w:szCs w:val="28"/>
          <w:rtl w:val="true"/>
          <w:lang w:bidi="ar-SA"/>
        </w:rPr>
        <w:t xml:space="preserve">علي بن المسلّم الفقيه، حدّثنا عبد العزيز بن أحمد، أنبأنا تمام بن محمّد، أخبرني أبو زرعة، و أبو بكر ابنا </w:t>
      </w:r>
      <w:r>
        <w:rPr>
          <w:rStyle w:val="FootnoteAnchor"/>
          <w:rtl w:val="true"/>
        </w:rPr>
        <w:footnoteReference w:id="323"/>
      </w:r>
      <w:r>
        <w:rPr>
          <w:rFonts w:ascii="Amiri" w:hAnsi="Amiri" w:eastAsia="Amiri" w:cs="Amiri"/>
          <w:color w:val="111111"/>
          <w:sz w:val="28"/>
          <w:sz w:val="28"/>
          <w:szCs w:val="28"/>
          <w:rtl w:val="true"/>
          <w:lang w:bidi="ar-SA"/>
        </w:rPr>
        <w:t>عبد اللّه بن أبي دجانة،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عبيد بن فياض، حدّثنا أبو الطاهر، عن </w:t>
      </w:r>
      <w:r>
        <w:rPr>
          <w:rStyle w:val="FootnoteAnchor"/>
          <w:rtl w:val="true"/>
        </w:rPr>
        <w:footnoteReference w:id="324"/>
      </w:r>
      <w:r>
        <w:rPr>
          <w:rFonts w:ascii="Amiri" w:hAnsi="Amiri" w:eastAsia="Amiri" w:cs="Amiri"/>
          <w:color w:val="111111"/>
          <w:sz w:val="28"/>
          <w:sz w:val="28"/>
          <w:szCs w:val="28"/>
          <w:rtl w:val="true"/>
          <w:lang w:bidi="ar-SA"/>
        </w:rPr>
        <w:t>بشر بن بكر، حدّثنا الأوزاعي، حدّثني عبد السلام بن سليم، عن يزيد بن سمرة و غيره من أهل العلم عن كثير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رجل من أهل المدينة إلى أبي الدّرداء و هو بدمشق في طلب حديث بلغه أنه يحدّث به عن رسول اللّه صلى اللّه عليه و سلم، قال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طلب حديث بلغني أنك تحدث به 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ما جاء بك‌؟ تجارة‌؟ و لا جئت لطلب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جئت إلاّ في طلب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سلك طريقا يبتغي فيه علما سلك اللّه به طريقا إلى الجنّة، إنّ‌ الملائكة لتضع أجنحتها لطالب العلم رضا </w:t>
      </w:r>
      <w:r>
        <w:rPr>
          <w:rStyle w:val="FootnoteAnchor"/>
          <w:rtl w:val="true"/>
        </w:rPr>
        <w:footnoteReference w:id="328"/>
      </w:r>
      <w:r>
        <w:rPr>
          <w:rFonts w:ascii="Amiri" w:hAnsi="Amiri" w:eastAsia="Amiri" w:cs="Amiri"/>
          <w:color w:val="111111"/>
          <w:sz w:val="28"/>
          <w:sz w:val="28"/>
          <w:szCs w:val="28"/>
          <w:rtl w:val="true"/>
          <w:lang w:bidi="ar-SA"/>
        </w:rPr>
        <w:t>،و انه ليستغفر للعالم من في السموات و الأرض حتى الحيتان في جوف الماء، و لفضل العالم على العابد كفضل القمر ليلة البدر على الكواكب، إنّ‌ العلماء ورثة الأنبياء، إنّ‌ الأنبياء لم يورّثوا دينارا و لا درهما، و لكنهم ورّثوا العلم، فمن أخذه أخذ بحظّ‍‌ 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الخامس و الثمانين بعد الخمسمائة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السلامي، أنبأنا أحمد بن الحسن، و المبارك، و ابن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قيس سمع أبا الدّرداء، روى عنه داود بن جميل</w:t>
      </w:r>
      <w:r>
        <w:rPr>
          <w:rFonts w:eastAsia="Amiri" w:cs="Amiri" w:ascii="Amiri" w:hAnsi="Amiri"/>
          <w:color w:val="111111"/>
          <w:sz w:val="28"/>
          <w:szCs w:val="28"/>
          <w:rtl w:val="true"/>
          <w:lang w:bidi="ar-SA"/>
        </w:rPr>
        <w:t xml:space="preserve">. </w:t>
      </w:r>
      <w:bookmarkStart w:id="81" w:name="pg11512_92006"/>
    </w:p>
    <w:p>
      <w:pPr>
        <w:pStyle w:val="BookText"/>
        <w:rPr/>
      </w:pPr>
      <w:bookmarkEnd w:id="81"/>
      <w:r>
        <w:rPr>
          <w:rFonts w:ascii="IRNazanin" w:hAnsi="IRNazanin" w:eastAsia="IRNazanin"/>
          <w:color w:val="111111"/>
          <w:sz w:val="28"/>
          <w:sz w:val="28"/>
          <w:szCs w:val="28"/>
          <w:rtl w:val="true"/>
          <w:lang w:bidi="fa-IR"/>
        </w:rPr>
        <w:t xml:space="preserve">أنبأنا </w:t>
      </w:r>
      <w:r>
        <w:rPr>
          <w:rStyle w:val="FootnoteAnchor"/>
          <w:rtl w:val="true"/>
        </w:rPr>
        <w:footnoteReference w:id="331"/>
      </w:r>
      <w:r>
        <w:rPr>
          <w:rFonts w:ascii="Amiri" w:hAnsi="Amiri" w:eastAsia="Amiri" w:cs="Amiri"/>
          <w:color w:val="111111"/>
          <w:sz w:val="28"/>
          <w:sz w:val="28"/>
          <w:szCs w:val="28"/>
          <w:rtl w:val="true"/>
          <w:lang w:bidi="ar-SA"/>
        </w:rPr>
        <w:t>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قيس روى عن أبي الدّرداء، روى عنه داود بن جميل،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333"/>
      </w:r>
      <w:r>
        <w:rPr>
          <w:rFonts w:ascii="Amiri" w:hAnsi="Amiri" w:eastAsia="Amiri" w:cs="Amiri"/>
          <w:color w:val="111111"/>
          <w:sz w:val="28"/>
          <w:sz w:val="28"/>
          <w:szCs w:val="28"/>
          <w:rtl w:val="true"/>
          <w:lang w:bidi="ar-SA"/>
        </w:rPr>
        <w:t>،أنبأنا أبو القاسم البجلي، حدّثنا أبو عبد اللّه الكندي،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قيس يحدّث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أبي علي، أنبأنا أبو الحسين الصيرفي، أنبأنا عبد اللّه بن عتّاب، 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نصر بن أحمد، أنبأنا الحسن بن أحمد، أنبأنا علي بن الحسن، أنبأنا عبد الوهّاب بن الحسن، 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تابعي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بن قيس أمره ضعيف، لم يثبته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الحسين بن محمّد بن علي، أنبأنا أبو القاسم علي بن المحسّن، أنبأنا محمّد بن المظفّر، أنبأنا بكر بن أحمد بن حفص، حدّثنا أحمد بن محمّد بن عيسى </w:t>
      </w:r>
      <w:r>
        <w:rPr>
          <w:rStyle w:val="FootnoteAnchor"/>
          <w:rtl w:val="true"/>
        </w:rPr>
        <w:footnoteReference w:id="334"/>
      </w:r>
      <w:r>
        <w:rPr>
          <w:rFonts w:ascii="Amiri" w:hAnsi="Amiri" w:eastAsia="Amiri" w:cs="Amiri"/>
          <w:color w:val="111111"/>
          <w:sz w:val="28"/>
          <w:sz w:val="28"/>
          <w:szCs w:val="28"/>
          <w:rtl w:val="true"/>
          <w:lang w:bidi="ar-SA"/>
        </w:rPr>
        <w:t>في تسمية أهل 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بن قيس يحدّث عن أبي الدّرداء</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499385_73709187"/>
      <w:bookmarkStart w:id="83" w:name="_Toc30"/>
      <w:bookmarkEnd w:id="82"/>
      <w:r>
        <w:rPr/>
        <w:t>5796</w:t>
      </w:r>
      <w:r>
        <w:rPr>
          <w:rtl w:val="true"/>
        </w:rPr>
        <w:t xml:space="preserve"> - </w:t>
      </w:r>
      <w:r>
        <w:rPr>
          <w:rtl w:val="true"/>
        </w:rPr>
        <w:t>كثير بن كثير ،و يقال</w:t>
      </w:r>
      <w:r>
        <w:rPr>
          <w:rtl w:val="true"/>
        </w:rPr>
        <w:t xml:space="preserve">: </w:t>
      </w:r>
      <w:r>
        <w:rPr>
          <w:rtl w:val="true"/>
        </w:rPr>
        <w:t>ابن أبي كثير أبو كامل الجرشي</w:t>
      </w:r>
      <w:bookmarkEnd w:id="83"/>
    </w:p>
    <w:p>
      <w:pPr>
        <w:pStyle w:val="BookText"/>
        <w:rPr/>
      </w:pPr>
      <w:r>
        <w:rPr>
          <w:rFonts w:eastAsia="Amiri" w:cs="Amiri" w:ascii="Amiri" w:hAnsi="Amiri"/>
          <w:color w:val="111111"/>
          <w:sz w:val="28"/>
          <w:szCs w:val="28"/>
          <w:lang w:bidi="ar-SA"/>
        </w:rPr>
        <w:t>5796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كثير </w:t>
      </w:r>
      <w:r>
        <w:rPr>
          <w:rStyle w:val="FootnoteAnchor"/>
          <w:rtl w:val="true"/>
        </w:rPr>
        <w:footnoteReference w:id="33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كثير أبو كامل الجرشي</w:t>
      </w:r>
    </w:p>
    <w:p>
      <w:pPr>
        <w:pStyle w:val="BookText"/>
        <w:rPr/>
      </w:pPr>
      <w:r>
        <w:rPr>
          <w:rFonts w:ascii="Amiri" w:hAnsi="Amiri" w:eastAsia="Amiri" w:cs="Amiri"/>
          <w:color w:val="111111"/>
          <w:sz w:val="28"/>
          <w:sz w:val="28"/>
          <w:szCs w:val="28"/>
          <w:rtl w:val="true"/>
          <w:lang w:bidi="ar-SA"/>
        </w:rPr>
        <w:t>مولى هشام بن الغاز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مكحولا أبا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محمّد بن المبارك الصّوري، و هشام بن عمّار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أنبأنا نصر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الحسن بن زيد المؤدب أنا نصر بن إبراهيم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w:t>
      </w:r>
    </w:p>
    <w:p>
      <w:pPr>
        <w:pStyle w:val="BookText"/>
        <w:rPr/>
      </w:pPr>
      <w:r>
        <w:rPr>
          <w:rFonts w:ascii="Amiri" w:hAnsi="Amiri" w:eastAsia="Amiri" w:cs="Amiri"/>
          <w:color w:val="111111"/>
          <w:sz w:val="28"/>
          <w:sz w:val="28"/>
          <w:szCs w:val="28"/>
          <w:rtl w:val="true"/>
          <w:lang w:bidi="ar-SA"/>
        </w:rPr>
        <w:t xml:space="preserve">الحسن بن عوف، أنبأنا أبو علي بن منير، أنبأنا أبو بكر بن خريم </w:t>
      </w:r>
      <w:r>
        <w:rPr>
          <w:rStyle w:val="FootnoteAnchor"/>
          <w:rtl w:val="true"/>
        </w:rPr>
        <w:footnoteReference w:id="338"/>
      </w:r>
      <w:r>
        <w:rPr>
          <w:rFonts w:ascii="Amiri" w:hAnsi="Amiri" w:eastAsia="Amiri" w:cs="Amiri"/>
          <w:color w:val="111111"/>
          <w:sz w:val="28"/>
          <w:sz w:val="28"/>
          <w:szCs w:val="28"/>
          <w:rtl w:val="true"/>
          <w:lang w:bidi="ar-SA"/>
        </w:rPr>
        <w:t xml:space="preserve">،حدّثنا هشام بن عمّار في مشيخة الدمشقيين، حدّثنا كثير بن كثير الجرشي </w:t>
      </w:r>
      <w:r>
        <w:rPr>
          <w:rStyle w:val="FootnoteAnchor"/>
          <w:rtl w:val="true"/>
        </w:rPr>
        <w:footnoteReference w:id="339"/>
      </w:r>
      <w:r>
        <w:rPr>
          <w:rFonts w:ascii="Amiri" w:hAnsi="Amiri" w:eastAsia="Amiri" w:cs="Amiri"/>
          <w:color w:val="111111"/>
          <w:sz w:val="28"/>
          <w:sz w:val="28"/>
          <w:szCs w:val="28"/>
          <w:rtl w:val="true"/>
          <w:lang w:bidi="ar-SA"/>
        </w:rPr>
        <w:t>أبو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هشام بن الغاز جارية رومية، فوجد معها نفقة قد خبأتها في عقاص </w:t>
      </w:r>
      <w:r>
        <w:rPr>
          <w:rStyle w:val="FootnoteAnchor"/>
          <w:rtl w:val="true"/>
        </w:rPr>
        <w:footnoteReference w:id="340"/>
      </w:r>
      <w:r>
        <w:rPr>
          <w:rFonts w:ascii="Amiri" w:hAnsi="Amiri" w:eastAsia="Amiri" w:cs="Amiri"/>
          <w:color w:val="111111"/>
          <w:sz w:val="28"/>
          <w:sz w:val="28"/>
          <w:szCs w:val="28"/>
          <w:rtl w:val="true"/>
          <w:lang w:bidi="ar-SA"/>
        </w:rPr>
        <w:t>رأسها، فسأل مكحولا و أنا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مع هذه الجارية نفقة، فما رأيك فيها؟ 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الغزاة فقد انقضت، و الناس قد افترقوا، و الفيء قد قسّم، فلا أرى لها وجها أفضل من أن تصدق بها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الفضل المكي، أنبأنا أبو نصر الوائلي، أنبأنا الخصيب </w:t>
      </w:r>
      <w:r>
        <w:rPr>
          <w:rStyle w:val="FootnoteAnchor"/>
          <w:rtl w:val="true"/>
        </w:rPr>
        <w:footnoteReference w:id="341"/>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كامل كثير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التميمي، أنبأنا أبو القاسم تمام بن محمّد، أنبأنا أبو عبد اللّه الكندي،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أصحاب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ابن كثير، يكنى أبا كامل، مولى هشام،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السّلامي، عن أبي طاهر الأنباري، أنبأنا أبو القاسم بن الصوّاف، أنبأنا أحمد بن محمّد بن إسماعيل، حدّثنا محمّد بن أحمد بن حمّاد قال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كامل كثير بن أبي كثير، يروي عنه محمّد بن مبارك الصوري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قرأنا على أبي الفضل أيضا، عن محمّد بن أحمد بن أبي الصّقر، أنبأنا هبة اللّه بن إبراهيم بن عمر، أنبأنا أبو بكر المهندس، حدّثنا أبو بشر الدولابي </w:t>
      </w:r>
      <w:r>
        <w:rPr>
          <w:rStyle w:val="FootnoteAnchor"/>
          <w:rtl w:val="true"/>
        </w:rPr>
        <w:footnoteReference w:id="343"/>
      </w:r>
      <w:r>
        <w:rPr>
          <w:rFonts w:ascii="IRNazanin" w:hAnsi="IRNazanin" w:eastAsia="IRNazanin"/>
          <w:color w:val="111111"/>
          <w:sz w:val="28"/>
          <w:sz w:val="28"/>
          <w:szCs w:val="28"/>
          <w:rtl w:val="true"/>
          <w:lang w:bidi="fa-IR"/>
        </w:rPr>
        <w:t xml:space="preserve">،حدّثنا أحمد بن عبد الواحد، حدّثنا محمّد </w:t>
      </w:r>
      <w:r>
        <w:rPr>
          <w:rStyle w:val="FootnoteAnchor"/>
          <w:rtl w:val="true"/>
        </w:rPr>
        <w:footnoteReference w:id="344"/>
      </w:r>
      <w:r>
        <w:rPr>
          <w:rFonts w:ascii="Amiri" w:hAnsi="Amiri" w:eastAsia="Amiri" w:cs="Amiri"/>
          <w:color w:val="111111"/>
          <w:sz w:val="28"/>
          <w:sz w:val="28"/>
          <w:szCs w:val="28"/>
          <w:rtl w:val="true"/>
          <w:lang w:bidi="ar-SA"/>
        </w:rPr>
        <w:t xml:space="preserve">بن المبارك، حدّثنا كثير بن أبي كثير الدمشقي مولى هشام بن الغاز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كامل 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مكحول على بساط‍‌ و خلفه يزيد بن يزيد بن جابر، فكلمّا سجد مكحول رفع يزيد بن يزيد البساط‍‌ فسجد على الأرض، فلما سلّم مكحول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إمام يقتدى بك، فلا تعد لمثل هذا</w:t>
      </w:r>
      <w:r>
        <w:rPr>
          <w:rFonts w:eastAsia="Amiri" w:cs="Amiri" w:ascii="Amiri" w:hAnsi="Amiri"/>
          <w:color w:val="111111"/>
          <w:sz w:val="28"/>
          <w:szCs w:val="28"/>
          <w:rtl w:val="true"/>
          <w:lang w:bidi="ar-SA"/>
        </w:rPr>
        <w:t xml:space="preserve">. </w:t>
      </w:r>
      <w:bookmarkStart w:id="84" w:name="pg11512_92008"/>
    </w:p>
    <w:p>
      <w:pPr>
        <w:pStyle w:val="Heading4"/>
        <w:numPr>
          <w:ilvl w:val="3"/>
          <w:numId w:val="1"/>
        </w:numPr>
        <w:rPr/>
      </w:pPr>
      <w:bookmarkStart w:id="85" w:name="__RefHeading___Toc3499387_73709187"/>
      <w:bookmarkStart w:id="86" w:name="_Toc31"/>
      <w:bookmarkEnd w:id="84"/>
      <w:bookmarkEnd w:id="85"/>
      <w:r>
        <w:rPr/>
        <w:t>5797</w:t>
      </w:r>
      <w:r>
        <w:rPr>
          <w:rtl w:val="true"/>
        </w:rPr>
        <w:t xml:space="preserve"> - </w:t>
      </w:r>
      <w:r>
        <w:rPr>
          <w:rtl w:val="true"/>
        </w:rPr>
        <w:t xml:space="preserve">كثير بن مرّة أبو شجرة </w:t>
      </w:r>
      <w:r>
        <w:rPr>
          <w:rtl w:val="true"/>
        </w:rPr>
        <w:t xml:space="preserve">- </w:t>
      </w:r>
      <w:r>
        <w:rPr>
          <w:rtl w:val="true"/>
        </w:rPr>
        <w:t>و يقال</w:t>
      </w:r>
      <w:r>
        <w:rPr>
          <w:rtl w:val="true"/>
        </w:rPr>
        <w:t xml:space="preserve">: </w:t>
      </w:r>
      <w:r>
        <w:rPr>
          <w:rtl w:val="true"/>
        </w:rPr>
        <w:t xml:space="preserve">أبو القاسم </w:t>
      </w:r>
      <w:r>
        <w:rPr>
          <w:rtl w:val="true"/>
        </w:rPr>
        <w:t xml:space="preserve">- </w:t>
      </w:r>
      <w:r>
        <w:rPr>
          <w:rtl w:val="true"/>
        </w:rPr>
        <w:t>الحضرمي الحمصي</w:t>
      </w:r>
      <w:bookmarkEnd w:id="86"/>
    </w:p>
    <w:p>
      <w:pPr>
        <w:pStyle w:val="BookText"/>
        <w:rPr/>
      </w:pPr>
      <w:r>
        <w:rPr>
          <w:rFonts w:eastAsia="Amiri" w:cs="Amiri" w:ascii="Amiri" w:hAnsi="Amiri"/>
          <w:color w:val="111111"/>
          <w:sz w:val="28"/>
          <w:szCs w:val="28"/>
          <w:lang w:bidi="ar-SA"/>
        </w:rPr>
        <w:t>5797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مرّة أبو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الحمصي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أدرك سبعين من 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عمر بن الخطّاب، و معاذ بن جبل، و عمرو بن عبسة </w:t>
      </w:r>
      <w:r>
        <w:rPr>
          <w:rStyle w:val="FootnoteAnchor"/>
          <w:rtl w:val="true"/>
        </w:rPr>
        <w:footnoteReference w:id="346"/>
      </w:r>
      <w:r>
        <w:rPr>
          <w:rFonts w:ascii="Amiri" w:hAnsi="Amiri" w:eastAsia="Amiri" w:cs="Amiri"/>
          <w:color w:val="111111"/>
          <w:sz w:val="28"/>
          <w:sz w:val="28"/>
          <w:szCs w:val="28"/>
          <w:rtl w:val="true"/>
          <w:lang w:bidi="ar-SA"/>
        </w:rPr>
        <w:t xml:space="preserve">،و عقبة بن عامر، و أبي الدّرداء، و عوف بن مالك الأشجعي، و عبد اللّه بن عمر بن الخطّاب، و نعيم بن عمّار، و عبد اللّه بن فيروز </w:t>
      </w:r>
      <w:r>
        <w:rPr>
          <w:rStyle w:val="FootnoteAnchor"/>
          <w:rtl w:val="true"/>
        </w:rPr>
        <w:footnoteReference w:id="347"/>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معدان، و أبو الزاهرية حدير بن كريب، و مكحول الفقيه، و الحسن ابن عبد الرّحمن، و عبد الرّحمن بن عائذ الأزدي الثمالي، و يزيد بن أبي حبيب النوبي </w:t>
      </w:r>
      <w:r>
        <w:rPr>
          <w:rStyle w:val="FootnoteAnchor"/>
          <w:rtl w:val="true"/>
        </w:rPr>
        <w:footnoteReference w:id="348"/>
      </w:r>
      <w:r>
        <w:rPr>
          <w:rFonts w:ascii="Amiri" w:hAnsi="Amiri" w:eastAsia="Amiri" w:cs="Amiri"/>
          <w:color w:val="111111"/>
          <w:sz w:val="28"/>
          <w:sz w:val="28"/>
          <w:szCs w:val="28"/>
          <w:rtl w:val="true"/>
          <w:lang w:bidi="ar-SA"/>
        </w:rPr>
        <w:t xml:space="preserve">، و صالح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w:t>
      </w:r>
      <w:r>
        <w:rPr>
          <w:rStyle w:val="FootnoteAnchor"/>
          <w:rtl w:val="true"/>
        </w:rPr>
        <w:footnoteReference w:id="349"/>
      </w:r>
      <w:r>
        <w:rPr>
          <w:rFonts w:ascii="Amiri" w:hAnsi="Amiri" w:eastAsia="Amiri" w:cs="Amiri"/>
          <w:color w:val="111111"/>
          <w:sz w:val="28"/>
          <w:sz w:val="28"/>
          <w:szCs w:val="28"/>
          <w:rtl w:val="true"/>
          <w:lang w:bidi="ar-SA"/>
        </w:rPr>
        <w:t>،و عمرو بن جابر الحضرميان، المصريون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حضر الجابية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طاهر بن سهل بن بشر، أنبأنا عبد الدائم بن الحسن بن عبيد اللّه، أنبأنا عبد الوهّاب بن الحسن بن الوليد الكلابي، أنبأنا أبو محمّد عبد اللّه بن أحمد بن زبر القاضي، حدّثنا أحمد بن عبد الجبّار العطاردي، حدّثني أبي، حدّثنا سعيد بن عبد الجبّار، عن سعيد بن سنان </w:t>
      </w:r>
      <w:r>
        <w:rPr>
          <w:rStyle w:val="FootnoteAnchor"/>
          <w:rtl w:val="true"/>
        </w:rPr>
        <w:footnoteReference w:id="350"/>
      </w:r>
      <w:r>
        <w:rPr>
          <w:rFonts w:ascii="Amiri" w:hAnsi="Amiri" w:eastAsia="Amiri" w:cs="Amiri"/>
          <w:color w:val="111111"/>
          <w:sz w:val="28"/>
          <w:sz w:val="28"/>
          <w:szCs w:val="28"/>
          <w:rtl w:val="true"/>
          <w:lang w:bidi="ar-SA"/>
        </w:rPr>
        <w:t>،حدّثنا أبو الزاهرية، عن كثير بن مرّة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تبنى بيعة في الإسلام، و لا يجدّد ما خرّب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10618</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سهل الفقيه، أنبأنا أبو عثمان البحيري </w:t>
      </w:r>
      <w:r>
        <w:rPr>
          <w:rStyle w:val="FootnoteAnchor"/>
          <w:rtl w:val="true"/>
        </w:rPr>
        <w:footnoteReference w:id="351"/>
      </w:r>
      <w:r>
        <w:rPr>
          <w:rFonts w:ascii="Amiri" w:hAnsi="Amiri" w:eastAsia="Amiri" w:cs="Amiri"/>
          <w:color w:val="111111"/>
          <w:sz w:val="28"/>
          <w:sz w:val="28"/>
          <w:szCs w:val="28"/>
          <w:rtl w:val="true"/>
          <w:lang w:bidi="ar-SA"/>
        </w:rPr>
        <w:t xml:space="preserve">،أنبأنا أبو عمرو ابن حمدان، أنبأنا علي بن سعيد بن عبد اللّه العسكري، حدّثنا محمّد بن عمرو بن حبان الحمصي، حدّثنا بقية بن الوليد، عن بحير </w:t>
      </w:r>
      <w:r>
        <w:rPr>
          <w:rStyle w:val="FootnoteAnchor"/>
          <w:rtl w:val="true"/>
        </w:rPr>
        <w:footnoteReference w:id="352"/>
      </w:r>
      <w:r>
        <w:rPr>
          <w:rFonts w:ascii="Amiri" w:hAnsi="Amiri" w:eastAsia="Amiri" w:cs="Amiri"/>
          <w:color w:val="111111"/>
          <w:sz w:val="28"/>
          <w:sz w:val="28"/>
          <w:szCs w:val="28"/>
          <w:rtl w:val="true"/>
          <w:lang w:bidi="ar-SA"/>
        </w:rPr>
        <w:t xml:space="preserve">بن سعد، عن خالد بن معدان، عن كثير بن </w:t>
      </w:r>
    </w:p>
    <w:p>
      <w:pPr>
        <w:pStyle w:val="BookText"/>
        <w:rPr/>
      </w:pPr>
      <w:r>
        <w:rPr>
          <w:rFonts w:ascii="Amiri" w:hAnsi="Amiri" w:eastAsia="Amiri" w:cs="Amiri"/>
          <w:color w:val="111111"/>
          <w:sz w:val="28"/>
          <w:sz w:val="28"/>
          <w:szCs w:val="28"/>
          <w:rtl w:val="true"/>
          <w:lang w:bidi="ar-SA"/>
        </w:rPr>
        <w:t xml:space="preserve">مرّة، عن عمرو بن عبسة </w:t>
      </w:r>
      <w:r>
        <w:rPr>
          <w:rStyle w:val="FootnoteAnchor"/>
          <w:rtl w:val="true"/>
        </w:rPr>
        <w:footnoteReference w:id="3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للّه مسجدا بني له بيت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موسى بن عيسى بن عبد اللّه السراج، حدّثنا عبد اللّه بن سليمان، حدّثنا هشام بن عبد الملك اليزني </w:t>
      </w:r>
      <w:r>
        <w:rPr>
          <w:rStyle w:val="FootnoteAnchor"/>
          <w:rtl w:val="true"/>
        </w:rPr>
        <w:footnoteReference w:id="354"/>
      </w:r>
      <w:r>
        <w:rPr>
          <w:rFonts w:ascii="Amiri" w:hAnsi="Amiri" w:eastAsia="Amiri" w:cs="Amiri"/>
          <w:color w:val="111111"/>
          <w:sz w:val="28"/>
          <w:sz w:val="28"/>
          <w:szCs w:val="28"/>
          <w:rtl w:val="true"/>
          <w:lang w:bidi="ar-SA"/>
        </w:rPr>
        <w:t>أبو تقي، حدّثنا عتبة بن السكن، حدّثنا الأوزاعي، عن سليمان بن موسى، عن مكحول، عن كثير بن مرّة الحضرمي،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ساعة السبحة حين تزول عن كبد السماء، و هي صلاة المخبتين، و أفضلها </w:t>
      </w:r>
      <w:r>
        <w:rPr>
          <w:rStyle w:val="FootnoteAnchor"/>
          <w:rtl w:val="true"/>
        </w:rPr>
        <w:footnoteReference w:id="355"/>
      </w:r>
      <w:r>
        <w:rPr>
          <w:rFonts w:ascii="Amiri" w:hAnsi="Amiri" w:eastAsia="Amiri" w:cs="Amiri"/>
          <w:color w:val="111111"/>
          <w:sz w:val="28"/>
          <w:sz w:val="28"/>
          <w:szCs w:val="28"/>
          <w:rtl w:val="true"/>
          <w:lang w:bidi="ar-SA"/>
        </w:rPr>
        <w:t>في شدة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التميمي، ثم أخبرنيه أبو القاسم الخضر بن الحسين بن عبدان عنه، أنبأنا أبو الحسن علي بن الحسن الربعي الحافظ‍‌، أخبرني أبو علي الحسن بن عبد اللّه ابن سعيد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الخليل العباس بن الخليل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خزيمة بن علقمة بن محفوظ‍‌ بن علقمة، أخبرني أبي، عن نصر بن علقمة، عن أخيه محفوظ‍‌ بن علقمة، عن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كثير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يرمى بالفقه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لمعاذ بن جبل و نحن بالجابية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المؤمنون‌؟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مبرسم و الكعبة‌؟ إن كنت لأظنك أفقه مما أنت، هم الذين أسلموا و صاموا، و أقاموا الصلاة، و آتوا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w:t>
      </w:r>
      <w:r>
        <w:rPr>
          <w:rStyle w:val="FootnoteAnchor"/>
          <w:rtl w:val="true"/>
        </w:rPr>
        <w:footnoteReference w:id="356"/>
      </w:r>
      <w:r>
        <w:rPr>
          <w:rFonts w:ascii="Amiri" w:hAnsi="Amiri" w:eastAsia="Amiri" w:cs="Amiri"/>
          <w:color w:val="111111"/>
          <w:sz w:val="28"/>
          <w:sz w:val="28"/>
          <w:szCs w:val="28"/>
          <w:rtl w:val="true"/>
          <w:lang w:bidi="ar-SA"/>
        </w:rPr>
        <w:t xml:space="preserve">،أنبأنا محمّد بن أحمد بن إسحاق، حدّثنا عمر بن أحمد، حدّثنا خليفة قال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محدّثي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مرّة الحضرمي، و أبو </w:t>
      </w:r>
      <w:r>
        <w:rPr>
          <w:rStyle w:val="FootnoteAnchor"/>
          <w:rtl w:val="true"/>
        </w:rPr>
        <w:footnoteReference w:id="358"/>
      </w:r>
      <w:r>
        <w:rPr>
          <w:rFonts w:ascii="Amiri" w:hAnsi="Amiri" w:eastAsia="Amiri" w:cs="Amiri"/>
          <w:color w:val="111111"/>
          <w:sz w:val="28"/>
          <w:sz w:val="28"/>
          <w:szCs w:val="28"/>
          <w:rtl w:val="true"/>
          <w:lang w:bidi="ar-SA"/>
        </w:rPr>
        <w:t>شجرة، حمصي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كذا فيه، و الصواب أبو شجرة بغير واو</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البركات أيضا، أنبأنا أبو طاهر، أنبأنا يوسف بن رباح، أنبأنا أبو بكر المهندس، حدّثنا أبو بشر الدولابي، حدّثنا معاوية بن صالح قال في تسمية تابعي أهل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كثير بن مرّة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 عبد الملك، يكنى أبا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ابن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يعقوب، حدّثنا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البركات الأنماطي، أنبأنا أبو الفضل المعدّل، أنبأنا أبو العلاء الواسطي، أنبأنا أبو بكر البابسيري، حدّثنا الأحوص بن المفضّل، حدّثنا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Style w:val="FootnoteAnchor"/>
          <w:rtl w:val="true"/>
        </w:rPr>
        <w:footnoteReference w:id="360"/>
      </w:r>
      <w:r>
        <w:rPr>
          <w:rFonts w:ascii="Amiri" w:hAnsi="Amiri" w:eastAsia="Amiri" w:cs="Amiri"/>
          <w:color w:val="111111"/>
          <w:sz w:val="28"/>
          <w:sz w:val="28"/>
          <w:szCs w:val="28"/>
          <w:rtl w:val="true"/>
          <w:lang w:bidi="ar-SA"/>
        </w:rPr>
        <w:t>بن مرّة أبو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الحسن بن الحمّامي، أنبأنا إبراهيم بن أحمد بن الحسن، حدّثنا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شجرة الذي يروي عنه أبو الزاهرية هو كثير بن مرّة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الحريري، عن الحسن بن علي </w:t>
      </w:r>
      <w:r>
        <w:rPr>
          <w:rStyle w:val="FootnoteAnchor"/>
          <w:rtl w:val="true"/>
        </w:rPr>
        <w:footnoteReference w:id="361"/>
      </w:r>
      <w:r>
        <w:rPr>
          <w:rFonts w:ascii="Amiri" w:hAnsi="Amiri" w:eastAsia="Amiri" w:cs="Amiri"/>
          <w:color w:val="111111"/>
          <w:sz w:val="28"/>
          <w:sz w:val="28"/>
          <w:szCs w:val="28"/>
          <w:rtl w:val="true"/>
          <w:lang w:bidi="ar-SA"/>
        </w:rPr>
        <w:t xml:space="preserve">،أنبأنا محمّد بن العبّاس، أنبأنا أحمد بن معروف، حدّثنا الحسين بن محمّد، حدّثنا أبو عبد اللّه الكاتب قال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مرّة الحضرمي، يكنى أبا شجرة،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أنبأنا أبو عمرو بن مندة، أنبأنا الحسن بن محمّد بن أحمد، أنبأنا أحمد بن محمّد بن عمر، حدّثنا عبد اللّه بن محمّد بن عبيد،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التابعين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مرّة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أنبأنا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الشيرازي، أنبأنا أبو الحسن المقرئ، حدّثنا أبو عبد اللّه البخاري قال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مرّة أبو شجرة الحضرمي الرّهاوي، سمع معاذا، قال الليث عن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سبعين بدريا، و روى قتادة عن الحسن بن عبد الرّحمن عن كثير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w:t>
      </w:r>
    </w:p>
    <w:p>
      <w:pPr>
        <w:pStyle w:val="BookText"/>
        <w:rPr/>
      </w:pPr>
      <w:r>
        <w:rPr>
          <w:rFonts w:ascii="Amiri" w:hAnsi="Amiri" w:eastAsia="Amiri" w:cs="Amiri"/>
          <w:color w:val="111111"/>
          <w:sz w:val="28"/>
          <w:sz w:val="28"/>
          <w:szCs w:val="28"/>
          <w:rtl w:val="true"/>
          <w:lang w:bidi="ar-SA"/>
        </w:rPr>
        <w:t xml:space="preserve">ابن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بن مرّة الحضرمي أبو شجرة الحمصي، روى عن معاذ بن جبل، و عمرو </w:t>
      </w:r>
      <w:r>
        <w:rPr>
          <w:rStyle w:val="FootnoteAnchor"/>
          <w:rtl w:val="true"/>
        </w:rPr>
        <w:footnoteReference w:id="366"/>
      </w:r>
      <w:r>
        <w:rPr>
          <w:rFonts w:ascii="Amiri" w:hAnsi="Amiri" w:eastAsia="Amiri" w:cs="Amiri"/>
          <w:color w:val="111111"/>
          <w:sz w:val="28"/>
          <w:sz w:val="28"/>
          <w:szCs w:val="28"/>
          <w:rtl w:val="true"/>
          <w:lang w:bidi="ar-SA"/>
        </w:rPr>
        <w:t xml:space="preserve">بن عبسة </w:t>
      </w:r>
      <w:r>
        <w:rPr>
          <w:rStyle w:val="FootnoteAnchor"/>
          <w:rtl w:val="true"/>
        </w:rPr>
        <w:footnoteReference w:id="367"/>
      </w:r>
      <w:r>
        <w:rPr>
          <w:rFonts w:ascii="Amiri" w:hAnsi="Amiri" w:eastAsia="Amiri" w:cs="Amiri"/>
          <w:color w:val="111111"/>
          <w:sz w:val="28"/>
          <w:sz w:val="28"/>
          <w:szCs w:val="28"/>
          <w:rtl w:val="true"/>
          <w:lang w:bidi="ar-SA"/>
        </w:rPr>
        <w:t>،و عقبة بن عامر، و روى يزيد بن أبي حبيب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كثير سبعين بدريا، روى عنه خالد بن معدان، و مكحول، و أبو الزاهرية، و الحسن بن عبد الرّحمن، و يزيد بن أبي حبيب،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أبو بكر محمّد بن العباس، أنبأنا أحمد بن منصور بن خلف، أنبأنا أبو سعيد ابن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شجرة كثير بن مرّة عن معاذ بن جبل، روى عنه خالد بن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حدّثنا عبد العزيز بن أحمد، أنبأنا تمام بن محمّد، أنبأنا جعفر بن محمّد، حدّثنا عبد الرّحمن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مرّة يكنى أبا شجرة، جالس أبا الدّرداء، و عوف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الفضل بن ناصر، عن أبي الفضل المكي، أنبأنا أبو نصر عبيد اللّه ابن سعيد، أنبأنا أبو الحسن الخصيب بن عبد اللّه، 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شجرة كثير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محمّد بن أحمد، أنبأنا أبو القاسم بن عتّاب، أنبأنا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بن السّوسي </w:t>
      </w:r>
      <w:r>
        <w:rPr>
          <w:rStyle w:val="FootnoteAnchor"/>
          <w:rtl w:val="true"/>
        </w:rPr>
        <w:footnoteReference w:id="369"/>
      </w:r>
      <w:r>
        <w:rPr>
          <w:rFonts w:ascii="Amiri" w:hAnsi="Amiri" w:eastAsia="Amiri" w:cs="Amiri"/>
          <w:color w:val="111111"/>
          <w:sz w:val="28"/>
          <w:sz w:val="28"/>
          <w:szCs w:val="28"/>
          <w:rtl w:val="true"/>
          <w:lang w:bidi="ar-SA"/>
        </w:rPr>
        <w:t xml:space="preserve">،أنبأنا أبو عبد اللّه الخطيب، أنبأنا أبو الحسن الرّبعي، أنبأنا عبد الوهّاب، أنبأنا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مرّة الحضرمي، يكنى أبا شجرة، قديم، حمصي، روى عن أبي الدّرداء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الفضل السلامي، عن أبي طاهر الخطيب، أنبأنا أبو القاسم هبة اللّه بن إبراهيم، أنبأنا أبو بكر المهندس، حدّثنا أبو بشر قال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بن مرّة الحضرمي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طالب الحسين بن محمّد </w:t>
      </w:r>
      <w:r>
        <w:rPr>
          <w:rStyle w:val="FootnoteAnchor"/>
          <w:rtl w:val="true"/>
        </w:rPr>
        <w:footnoteReference w:id="372"/>
      </w:r>
      <w:r>
        <w:rPr>
          <w:rFonts w:ascii="Amiri" w:hAnsi="Amiri" w:eastAsia="Amiri" w:cs="Amiri"/>
          <w:color w:val="111111"/>
          <w:sz w:val="28"/>
          <w:sz w:val="28"/>
          <w:szCs w:val="28"/>
          <w:rtl w:val="true"/>
          <w:lang w:bidi="ar-SA"/>
        </w:rPr>
        <w:t>،أنبأنا علي بن المحسّن، أنبأنا محمّد بن المظفر، أنبأنا أبو محمّد الشعراني، حدّثنا أبو بكر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مرّة الحضرمي و هو الصّدفي، و هو الأعرج، يكنى أبا شجرة، جالس أبا الدّرداء، و عوف بن مالك، سألت أبا شريح عمرو بن نمير بن شريح بن عبيد اللّه بن شريح بن عبيد الحضرمي عن كثير بن مرّة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ابن عمّنا، و قد صاهرنا، قد سمعت أبي يذكر ذلك، قال أبو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نعلم </w:t>
      </w:r>
      <w:r>
        <w:rPr>
          <w:rStyle w:val="FootnoteAnchor"/>
          <w:rtl w:val="true"/>
        </w:rPr>
        <w:footnoteReference w:id="373"/>
      </w:r>
      <w:r>
        <w:rPr>
          <w:rFonts w:ascii="Amiri" w:hAnsi="Amiri" w:eastAsia="Amiri" w:cs="Amiri"/>
          <w:color w:val="111111"/>
          <w:sz w:val="28"/>
          <w:sz w:val="28"/>
          <w:szCs w:val="28"/>
          <w:rtl w:val="true"/>
          <w:lang w:bidi="ar-SA"/>
        </w:rPr>
        <w:t>لكثير 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جعفر محمّد بن أبي علي، أنبأنا أبو بكر الصفّار، أنبأنا أحمد بن علي،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مرّة الحضرمي الرّهاوي، سمع أبا عبد الرّحمن معاذ بن جبل، و أبا نجيح عمرو بن عبسة </w:t>
      </w:r>
      <w:r>
        <w:rPr>
          <w:rStyle w:val="FootnoteAnchor"/>
          <w:rtl w:val="true"/>
        </w:rPr>
        <w:footnoteReference w:id="374"/>
      </w:r>
      <w:r>
        <w:rPr>
          <w:rFonts w:ascii="Amiri" w:hAnsi="Amiri" w:eastAsia="Amiri" w:cs="Amiri"/>
          <w:color w:val="111111"/>
          <w:sz w:val="28"/>
          <w:sz w:val="28"/>
          <w:szCs w:val="28"/>
          <w:rtl w:val="true"/>
          <w:lang w:bidi="ar-SA"/>
        </w:rPr>
        <w:t>السلمي، و أبا حمّاد عقبة بن عامر الجهني،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سبعين بدريا، روى عنه أبو عبد اللّه خالد بن معدان، و داود بن جميل، و أبو الصّلت شريح بن عبيد المقرائي </w:t>
      </w:r>
      <w:r>
        <w:rPr>
          <w:rStyle w:val="FootnoteAnchor"/>
          <w:rtl w:val="true"/>
        </w:rPr>
        <w:footnoteReference w:id="375"/>
      </w:r>
      <w:r>
        <w:rPr>
          <w:rFonts w:ascii="Amiri" w:hAnsi="Amiri" w:eastAsia="Amiri" w:cs="Amiri"/>
          <w:color w:val="111111"/>
          <w:sz w:val="28"/>
          <w:sz w:val="28"/>
          <w:szCs w:val="28"/>
          <w:rtl w:val="true"/>
          <w:lang w:bidi="ar-SA"/>
        </w:rPr>
        <w:t>،كنّاه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زكريا بن مندة، و حدّثني أبو بكر اللفتواني عنه، أنبأنا عمي أبو القاسم عن أبيه أبي </w:t>
      </w:r>
      <w:r>
        <w:rPr>
          <w:rStyle w:val="FootnoteAnchor"/>
          <w:rtl w:val="true"/>
        </w:rPr>
        <w:footnoteReference w:id="376"/>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مرّة الحضرمي يكنى أبا شجرة، من سكان حمص، قدم مصر على عبد العزيز ابن مروان، روى عنه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حبيب، و صالح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w:t>
      </w:r>
      <w:r>
        <w:rPr>
          <w:rStyle w:val="FootnoteAnchor"/>
          <w:rtl w:val="true"/>
        </w:rPr>
        <w:footnoteReference w:id="377"/>
      </w:r>
      <w:r>
        <w:rPr>
          <w:rFonts w:ascii="Amiri" w:hAnsi="Amiri" w:eastAsia="Amiri" w:cs="Amiri"/>
          <w:color w:val="111111"/>
          <w:sz w:val="28"/>
          <w:sz w:val="28"/>
          <w:szCs w:val="28"/>
          <w:rtl w:val="true"/>
          <w:lang w:bidi="ar-SA"/>
        </w:rPr>
        <w:t>،و عمرو بن جابر الحضرميان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حمزة، عن أبي زكريا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بن السّوسي </w:t>
      </w:r>
      <w:r>
        <w:rPr>
          <w:rStyle w:val="FootnoteAnchor"/>
          <w:rtl w:val="true"/>
        </w:rPr>
        <w:footnoteReference w:id="378"/>
      </w:r>
      <w:r>
        <w:rPr>
          <w:rFonts w:ascii="Amiri" w:hAnsi="Amiri" w:eastAsia="Amiri" w:cs="Amiri"/>
          <w:color w:val="111111"/>
          <w:sz w:val="28"/>
          <w:sz w:val="28"/>
          <w:szCs w:val="28"/>
          <w:rtl w:val="true"/>
          <w:lang w:bidi="ar-SA"/>
        </w:rPr>
        <w:t>،أنبأنا أبو إسحاق إبراهيم بن يونس الخطيب، أنبأنا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الحسين أحمد بن سلامة، أنبأنا سهل بن بشر، أنبأنا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الحضرمي بالحاء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مرّة الحضرمي أبو شجرة عن معاذ بن جبل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379"/>
      </w:r>
      <w:r>
        <w:rPr>
          <w:rFonts w:ascii="IRNazanin" w:hAnsi="IRNazanin" w:eastAsia="IRNazanin"/>
          <w:color w:val="111111"/>
          <w:sz w:val="28"/>
          <w:sz w:val="28"/>
          <w:szCs w:val="28"/>
          <w:rtl w:val="true"/>
          <w:lang w:bidi="fa-IR"/>
        </w:rPr>
        <w:t xml:space="preserve">،أنبأنا أبو عمر </w:t>
      </w:r>
      <w:r>
        <w:rPr>
          <w:rStyle w:val="FootnoteAnchor"/>
          <w:rtl w:val="true"/>
        </w:rPr>
        <w:footnoteReference w:id="380"/>
      </w:r>
      <w:r>
        <w:rPr>
          <w:rFonts w:ascii="Amiri" w:hAnsi="Amiri" w:eastAsia="Amiri" w:cs="Amiri"/>
          <w:color w:val="111111"/>
          <w:sz w:val="28"/>
          <w:sz w:val="28"/>
          <w:szCs w:val="28"/>
          <w:rtl w:val="true"/>
          <w:lang w:bidi="ar-SA"/>
        </w:rPr>
        <w:t xml:space="preserve">بن حيوية، أنبأنا أحمد بن معروف، حدّثنا الحسين بن فهم، حدّثنا محمّد بن سعد </w:t>
      </w:r>
      <w:r>
        <w:rPr>
          <w:rStyle w:val="FootnoteAnchor"/>
          <w:rtl w:val="true"/>
        </w:rPr>
        <w:footnoteReference w:id="3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صالح عن الليث بن سعد، حدّثني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العزيز بن مروان كتب إلى كثير بن مرّة الحضرمي و كان قد أدرك بحمص سبعين بدريا من أصحاب رسول اللّه صلى اللّه عليه و سلم، قال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يسمّي الجند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أن يكتب إليه بما سمع من أصحاب رسول اللّه صلى اللّه عليه و سلم من أحاديثهم إلاّ حديث أبي هريرة فإنه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حدّثنا أبو محمّد الصوفي، أنبأنا أبو محمّد المعدل، أنبأنا أبو الميمون، حدّثنا أبو زرعة قال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يكون معهم في طبقتهم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نفير و أبا إدريس الخولاني‌؟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مرّة، فذاكرته سنة و مناظرة أبي الدّرداء إياه في القراءة خلف الإمام، و قول عوف بن مالك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تكون يا كثير رجلا صالحا، فرآه معهما في طبقة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الحسين بن الطّيّوري، أنبأنا الحسين بن جعفر، و محمّد بن الحسن، و أحمد بن محمّد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البلخي، أنبأنا ثابت بن بندار، أنبأنا الحسين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بن أحمد، أنبأنا صالح بن أحمد، حدّثني أبي قال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مرّة الحضرمي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أنبأنا رشأ بن نظيف، أنبأنا محمّد بن إبراهيم بن محمّد، أنبأنا محمّد بن محمّد بن داود، حدّثنا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مرّة، حمصي، صدوق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الوفاء عبد الواحد بن حمد،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المقرئ، أنبأنا أبو العباس بن قتيبة، حدّثنا حرملة، أنبأنا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الزاهرية، حدّثني كثير بن مرّة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 أخبرنا أبو محمّد بن طاوس، أنبأنا أبو القاسم بن أبي العلاء، أنبأنا أبو محمّد ابن أبي نصر، </w:t>
      </w:r>
    </w:p>
    <w:p>
      <w:pPr>
        <w:pStyle w:val="BookText"/>
        <w:rPr/>
      </w:pPr>
      <w:r>
        <w:rPr>
          <w:rFonts w:ascii="Amiri" w:hAnsi="Amiri" w:eastAsia="Amiri" w:cs="Amiri"/>
          <w:color w:val="111111"/>
          <w:sz w:val="28"/>
          <w:sz w:val="28"/>
          <w:szCs w:val="28"/>
          <w:rtl w:val="true"/>
          <w:lang w:bidi="ar-SA"/>
        </w:rPr>
        <w:t>أنبأنا أبو الحسن بن حذلم، حدّثنا أبو زرعة، حدّثنا عبيد اللّه بن صالح، حدّثني معاوية عن أبي الزاهرية، عن كثير بن مرّة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المسجد يوم الجمعة فمررت بعوف بن مالك الأشجعي و هو باسط‍‌ رجليه،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كثير بن مرّة، أ تدري لم بسطت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بسطتهما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أن يجيء رجل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فأجلسه</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و إنّي أرجو أن تكون رجلا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المعالي محمد بن إسماعيل،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الحسين</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أخبرنا أبو عبد اللّه الحافظ‍‌، حدّثنا أبو العباس محمّد بن يعقوب، حدّثنا الحسن بن مكرم، حدّثنا يزيد بن هارون، أنبأنا حريز </w:t>
      </w:r>
      <w:r>
        <w:rPr>
          <w:rStyle w:val="FootnoteAnchor"/>
          <w:rtl w:val="true"/>
        </w:rPr>
        <w:footnoteReference w:id="389"/>
      </w:r>
      <w:r>
        <w:rPr>
          <w:rFonts w:ascii="Amiri" w:hAnsi="Amiri" w:eastAsia="Amiri" w:cs="Amiri"/>
          <w:color w:val="111111"/>
          <w:sz w:val="28"/>
          <w:sz w:val="28"/>
          <w:szCs w:val="28"/>
          <w:rtl w:val="true"/>
          <w:lang w:bidi="ar-SA"/>
        </w:rPr>
        <w:t xml:space="preserve">بن عثمان، حدّثنا سلمان بن سمير </w:t>
      </w:r>
      <w:r>
        <w:rPr>
          <w:rStyle w:val="FootnoteAnchor"/>
          <w:rtl w:val="true"/>
        </w:rPr>
        <w:footnoteReference w:id="3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كثير بن مرّة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بالحكمة عند السفهاء فيكذبونك، و لا تحدّث بالباطل عند الحكماء فيمقتوك، و لا تمنع العلم أهله فتأثم، و لا تحدّث به غير أهله فتجهّل، إنّ‌ عليك في علمك حقا، كما أنّ‌ عليك في مالك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أنبأنا أبو بكر الخطيب، أنبأنا أبو الحسن علي ابن محمّد بن محمّد بن أحمد بن عثمان الطرازي، أنبأنا أبو حامد </w:t>
      </w:r>
      <w:r>
        <w:rPr>
          <w:rStyle w:val="FootnoteAnchor"/>
          <w:rtl w:val="true"/>
        </w:rPr>
        <w:footnoteReference w:id="391"/>
      </w:r>
      <w:r>
        <w:rPr>
          <w:rFonts w:ascii="Amiri" w:hAnsi="Amiri" w:eastAsia="Amiri" w:cs="Amiri"/>
          <w:color w:val="111111"/>
          <w:sz w:val="28"/>
          <w:sz w:val="28"/>
          <w:szCs w:val="28"/>
          <w:rtl w:val="true"/>
          <w:lang w:bidi="ar-SA"/>
        </w:rPr>
        <w:t>بن حسنويه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محمّد بن حمزة، حدّثنا أبو بكر الخطيب، أنبأنا علي بن أبي بكر الطرازي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علي بن حسنويه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زيد، حدّثنا يحيى بن أبي بكير، حدّثنا حريز </w:t>
      </w:r>
      <w:r>
        <w:rPr>
          <w:rStyle w:val="FootnoteAnchor"/>
          <w:rtl w:val="true"/>
        </w:rPr>
        <w:footnoteReference w:id="392"/>
      </w:r>
      <w:r>
        <w:rPr>
          <w:rFonts w:ascii="Amiri" w:hAnsi="Amiri" w:eastAsia="Amiri" w:cs="Amiri"/>
          <w:color w:val="111111"/>
          <w:sz w:val="28"/>
          <w:sz w:val="28"/>
          <w:szCs w:val="28"/>
          <w:rtl w:val="true"/>
          <w:lang w:bidi="ar-SA"/>
        </w:rPr>
        <w:t xml:space="preserve">بن عثمان عن سلمان ابن سمير </w:t>
      </w:r>
      <w:r>
        <w:rPr>
          <w:rStyle w:val="FootnoteAnchor"/>
          <w:rtl w:val="true"/>
        </w:rPr>
        <w:footnoteReference w:id="393"/>
      </w:r>
      <w:r>
        <w:rPr>
          <w:rFonts w:ascii="Amiri" w:hAnsi="Amiri" w:eastAsia="Amiri" w:cs="Amiri"/>
          <w:color w:val="111111"/>
          <w:sz w:val="28"/>
          <w:sz w:val="28"/>
          <w:szCs w:val="28"/>
          <w:rtl w:val="true"/>
          <w:lang w:bidi="ar-SA"/>
        </w:rPr>
        <w:t>،عن كثير بن مرّة الحضرمي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تمنع العلم أهله فتأثم، و لا تحدّث به غير أهله فتجهّل، و اعلم أن عليك في علمك حقا، كما أنّ‌ عليك في مالك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 بالحق عند السفهاء فيكذبوك، و لا تحدث بالباطل عند الحكماء فيمقتوك</w:t>
      </w:r>
      <w:r>
        <w:rPr>
          <w:rFonts w:eastAsia="Amiri" w:cs="Amiri" w:ascii="Amiri" w:hAnsi="Amiri"/>
          <w:color w:val="111111"/>
          <w:sz w:val="28"/>
          <w:szCs w:val="28"/>
          <w:rtl w:val="true"/>
          <w:lang w:bidi="ar-SA"/>
        </w:rPr>
        <w:t xml:space="preserve">. </w:t>
      </w:r>
      <w:bookmarkStart w:id="87" w:name="pg11512_92015"/>
    </w:p>
    <w:p>
      <w:pPr>
        <w:pStyle w:val="BookText"/>
        <w:rPr/>
      </w:pPr>
      <w:bookmarkEnd w:id="87"/>
      <w:r>
        <w:rPr>
          <w:rFonts w:ascii="Amiri" w:hAnsi="Amiri" w:eastAsia="Amiri" w:cs="Amiri"/>
          <w:color w:val="111111"/>
          <w:sz w:val="28"/>
          <w:sz w:val="28"/>
          <w:szCs w:val="28"/>
          <w:rtl w:val="true"/>
          <w:lang w:bidi="ar-SA"/>
        </w:rPr>
        <w:t xml:space="preserve">أخبرنا أبو محمّد هبة اللّه بن أحمد البغدادي، أنبأنا أبو الغنائم بن أبي عثمان، أنبأنا أبو الحسين بن بشران، أنبأنا أبو علي بن صفوان، حدّثنا ابن أبي الدنيا، حدّثني الحسن بن الصباح، حدّثنا أحمد بن حنبل، حدّثنا أبو المغيرة، حدّثنا صفوان، حدّثني سليم بن عامر </w:t>
      </w:r>
      <w:r>
        <w:rPr>
          <w:rStyle w:val="FootnoteAnchor"/>
          <w:rtl w:val="true"/>
        </w:rPr>
        <w:footnoteReference w:id="394"/>
      </w:r>
      <w:r>
        <w:rPr>
          <w:rFonts w:ascii="Amiri" w:hAnsi="Amiri" w:eastAsia="Amiri" w:cs="Amiri"/>
          <w:color w:val="111111"/>
          <w:sz w:val="28"/>
          <w:sz w:val="28"/>
          <w:szCs w:val="28"/>
          <w:rtl w:val="true"/>
          <w:lang w:bidi="ar-SA"/>
        </w:rPr>
        <w:t>،حدّثني كثير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منامي كأنّي دخلت دوحة عليا من الجنة، فجعلت أطوف بها و أتعجب منها، و إذا أنا بنساء من نساء المسجد في ناحية منها، فذهبت حتى سلّمت عليهن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بلغتن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قلن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بسجدات و كسيرات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أنبأنا أبو منصور النهاوندي، أنبأنا أبو العباس، أنبأنا أبو القاسم بن الأشقر، حدّثنا محمّد بن إسماعيل </w:t>
      </w:r>
      <w:r>
        <w:rPr>
          <w:rStyle w:val="FootnoteAnchor"/>
          <w:rtl w:val="true"/>
        </w:rPr>
        <w:footnoteReference w:id="3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كثير بن مرّة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w:t>
      </w:r>
      <w:r>
        <w:rPr>
          <w:rStyle w:val="FootnoteAnchor"/>
          <w:rtl w:val="true"/>
        </w:rPr>
        <w:footnoteReference w:id="398"/>
      </w:r>
      <w:r>
        <w:rPr>
          <w:rFonts w:ascii="Amiri" w:hAnsi="Amiri" w:eastAsia="Amiri" w:cs="Amiri"/>
          <w:color w:val="111111"/>
          <w:sz w:val="28"/>
          <w:sz w:val="28"/>
          <w:szCs w:val="28"/>
          <w:rtl w:val="true"/>
          <w:lang w:bidi="ar-SA"/>
        </w:rPr>
        <w:t>عبد الملك، و كنية كثير أبو شجرة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أنبأنا ثابت بن بندار، أنبأنا محمّد بن علي، أنبأنا الأحوص بن المفضّل،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كثير بن مرّة عبد الملك</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499389_73709187"/>
      <w:bookmarkStart w:id="89" w:name="_Toc32"/>
      <w:bookmarkEnd w:id="88"/>
      <w:r>
        <w:rPr/>
        <w:t>5798</w:t>
      </w:r>
      <w:r>
        <w:rPr>
          <w:rtl w:val="true"/>
        </w:rPr>
        <w:t xml:space="preserve"> - </w:t>
      </w:r>
      <w:r>
        <w:rPr>
          <w:rtl w:val="true"/>
        </w:rPr>
        <w:t>كثير بن المنذر الغسّاني</w:t>
      </w:r>
      <w:bookmarkEnd w:id="89"/>
    </w:p>
    <w:p>
      <w:pPr>
        <w:pStyle w:val="BookText"/>
        <w:rPr/>
      </w:pPr>
      <w:r>
        <w:rPr>
          <w:rFonts w:ascii="IRNazanin" w:hAnsi="IRNazanin" w:eastAsia="IRNazanin"/>
          <w:color w:val="111111"/>
          <w:sz w:val="28"/>
          <w:sz w:val="28"/>
          <w:szCs w:val="28"/>
          <w:rtl w:val="true"/>
          <w:lang w:bidi="fa-IR"/>
        </w:rPr>
        <w:t>أخو النعمان بن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القاسم بن مخيمرة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النعمان بن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حدّثني أبو الحسن عبيد اللّه بن محمّد بن إسحاق بن مندة، أنبأنا أبي، أنبأنا جعفر بن محمّد بن هشام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بن حمزة،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النعمان بن المنذر أن أخاه كثير بن المنذر حدّث عن القاسم بن محمّد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Amiri" w:hAnsi="Amiri" w:eastAsia="Amiri" w:cs="Amiri"/>
          <w:color w:val="111111"/>
          <w:sz w:val="28"/>
          <w:sz w:val="28"/>
          <w:szCs w:val="28"/>
          <w:rtl w:val="true"/>
          <w:lang w:bidi="ar-SA"/>
        </w:rPr>
        <w:t>في التشهّد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401"/>
      </w:r>
      <w:r>
        <w:rPr>
          <w:rFonts w:ascii="Amiri" w:hAnsi="Amiri" w:eastAsia="Amiri" w:cs="Amiri"/>
          <w:color w:val="111111"/>
          <w:sz w:val="28"/>
          <w:sz w:val="28"/>
          <w:szCs w:val="28"/>
          <w:rtl w:val="true"/>
          <w:lang w:bidi="ar-SA"/>
        </w:rPr>
        <w:t>البرّاء بن عازب قد أتقن،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النبي إذ كان حيا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مخيمرة</w:t>
      </w:r>
      <w:r>
        <w:rPr>
          <w:rFonts w:eastAsia="Amiri" w:cs="Amiri" w:ascii="Amiri" w:hAnsi="Amiri"/>
          <w:color w:val="111111"/>
          <w:sz w:val="28"/>
          <w:szCs w:val="28"/>
          <w:rtl w:val="true"/>
          <w:lang w:bidi="ar-SA"/>
        </w:rPr>
        <w:t xml:space="preserve">. </w:t>
      </w:r>
      <w:bookmarkStart w:id="90" w:name="pg11512_92016"/>
    </w:p>
    <w:p>
      <w:pPr>
        <w:pStyle w:val="Heading4"/>
        <w:numPr>
          <w:ilvl w:val="3"/>
          <w:numId w:val="1"/>
        </w:numPr>
        <w:rPr/>
      </w:pPr>
      <w:bookmarkStart w:id="91" w:name="__RefHeading___Toc3499391_73709187"/>
      <w:bookmarkStart w:id="92" w:name="_Toc33"/>
      <w:bookmarkEnd w:id="90"/>
      <w:bookmarkEnd w:id="91"/>
      <w:r>
        <w:rPr/>
        <w:t>5799</w:t>
      </w:r>
      <w:r>
        <w:rPr>
          <w:rtl w:val="true"/>
        </w:rPr>
        <w:t xml:space="preserve"> - </w:t>
      </w:r>
      <w:r>
        <w:rPr>
          <w:rtl w:val="true"/>
        </w:rPr>
        <w:t>كثير بن ميسرة</w:t>
      </w:r>
      <w:bookmarkEnd w:id="92"/>
    </w:p>
    <w:p>
      <w:pPr>
        <w:pStyle w:val="BookText"/>
        <w:rPr/>
      </w:pPr>
      <w:r>
        <w:rPr>
          <w:rFonts w:ascii="Amiri" w:hAnsi="Amiri" w:eastAsia="Amiri" w:cs="Amiri"/>
          <w:color w:val="111111"/>
          <w:sz w:val="28"/>
          <w:sz w:val="28"/>
          <w:szCs w:val="28"/>
          <w:rtl w:val="true"/>
          <w:lang w:bidi="ar-SA"/>
        </w:rPr>
        <w:t>مصري، وفد على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 روى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يعقوب، و أرسل عنه عمرو بن الحارث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الميداني سماعه من أبي سليمان بن زبر، عن أبيه، أنبأنا علي ابن داود، حدّثنا عبد اللّه بن صالح، 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أن عمرو </w:t>
      </w:r>
      <w:r>
        <w:rPr>
          <w:rStyle w:val="FootnoteAnchor"/>
          <w:rtl w:val="true"/>
        </w:rPr>
        <w:footnoteReference w:id="403"/>
      </w:r>
      <w:r>
        <w:rPr>
          <w:rFonts w:ascii="Amiri" w:hAnsi="Amiri" w:eastAsia="Amiri" w:cs="Amiri"/>
          <w:color w:val="111111"/>
          <w:sz w:val="28"/>
          <w:sz w:val="28"/>
          <w:szCs w:val="28"/>
          <w:rtl w:val="true"/>
          <w:lang w:bidi="ar-SA"/>
        </w:rPr>
        <w:t>بن الحارث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 بن مرة قدم على عمر بن عبد العزيز بعد قفل القسطنطينة </w:t>
      </w:r>
      <w:r>
        <w:rPr>
          <w:rStyle w:val="FootnoteAnchor"/>
          <w:rtl w:val="true"/>
        </w:rPr>
        <w:footnoteReference w:id="404"/>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ميسرة، هل كنت ترجو قفلا من القسطنطينة </w:t>
      </w:r>
      <w:r>
        <w:rPr>
          <w:rStyle w:val="FootnoteAnchor"/>
          <w:rtl w:val="true"/>
        </w:rPr>
        <w:footnoteReference w:id="405"/>
      </w:r>
      <w:r>
        <w:rPr>
          <w:rFonts w:ascii="Amiri" w:hAnsi="Amiri" w:eastAsia="Amiri" w:cs="Amiri"/>
          <w:color w:val="111111"/>
          <w:sz w:val="28"/>
          <w:sz w:val="28"/>
          <w:szCs w:val="28"/>
          <w:rtl w:val="true"/>
          <w:lang w:bidi="ar-SA"/>
        </w:rPr>
        <w:t>قبل افتتاحها،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أرجو ذلك إلاّ بمكانك رجاء </w:t>
      </w:r>
      <w:r>
        <w:rPr>
          <w:rStyle w:val="FootnoteAnchor"/>
          <w:rtl w:val="true"/>
        </w:rPr>
        <w:footnoteReference w:id="406"/>
      </w:r>
      <w:r>
        <w:rPr>
          <w:rFonts w:ascii="Amiri" w:hAnsi="Amiri" w:eastAsia="Amiri" w:cs="Amiri"/>
          <w:color w:val="111111"/>
          <w:sz w:val="28"/>
          <w:sz w:val="28"/>
          <w:szCs w:val="28"/>
          <w:rtl w:val="true"/>
          <w:lang w:bidi="ar-SA"/>
        </w:rPr>
        <w:t>أن تكلم سليمان في أن يأذن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يرحم اللّه أبا أيوب، لقد كان حسم ذكر ذلك من الناس، فلا يقدر أحد على أن يكلّمه فيه إلاّ بتقريب فتحها، و إنّي لأذكر أنها حلقة كان اللّه أبهمها على مدينة الكفر، فأكون أنا أفكّها، ثم ذكرت الذي أخاف أن يكون وصل إليهم من الجهد، فرأيت أن آذن لهم، فقيل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القسطنطينة </w:t>
      </w:r>
      <w:r>
        <w:rPr>
          <w:rStyle w:val="FootnoteAnchor"/>
          <w:rtl w:val="true"/>
        </w:rPr>
        <w:footnoteReference w:id="407"/>
      </w:r>
      <w:r>
        <w:rPr>
          <w:rFonts w:ascii="Amiri" w:hAnsi="Amiri" w:eastAsia="Amiri" w:cs="Amiri"/>
          <w:color w:val="111111"/>
          <w:sz w:val="28"/>
          <w:sz w:val="28"/>
          <w:szCs w:val="28"/>
          <w:rtl w:val="true"/>
          <w:lang w:bidi="ar-SA"/>
        </w:rPr>
        <w:t>أصابهم جرب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الأمور خير للجرب‌؟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 الزيتون مطبوخ بالدّفلى </w:t>
      </w:r>
      <w:r>
        <w:rPr>
          <w:rStyle w:val="FootnoteAnchor"/>
          <w:rtl w:val="true"/>
        </w:rPr>
        <w:footnoteReference w:id="408"/>
      </w:r>
      <w:r>
        <w:rPr>
          <w:rFonts w:ascii="Amiri" w:hAnsi="Amiri" w:eastAsia="Amiri" w:cs="Amiri"/>
          <w:color w:val="111111"/>
          <w:sz w:val="28"/>
          <w:sz w:val="28"/>
          <w:szCs w:val="28"/>
          <w:rtl w:val="true"/>
          <w:lang w:bidi="ar-SA"/>
        </w:rPr>
        <w:t xml:space="preserve">،فأمر بروايا </w:t>
      </w:r>
      <w:r>
        <w:rPr>
          <w:rStyle w:val="FootnoteAnchor"/>
          <w:rtl w:val="true"/>
        </w:rPr>
        <w:footnoteReference w:id="409"/>
      </w:r>
      <w:r>
        <w:rPr>
          <w:rFonts w:ascii="Amiri" w:hAnsi="Amiri" w:eastAsia="Amiri" w:cs="Amiri"/>
          <w:color w:val="111111"/>
          <w:sz w:val="28"/>
          <w:sz w:val="28"/>
          <w:szCs w:val="28"/>
          <w:rtl w:val="true"/>
          <w:lang w:bidi="ar-SA"/>
        </w:rPr>
        <w:t>كثيرة فطبخت، ثم حملت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و حدّثني أبو بكر محمّد بن شجاع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ميسرة يروي عن عمر بن الخطّاب، روى عنه الحارث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كذا قال، و يبعد أن يكون سمع من عمر بن الخطّاب زمن عمر بن عبد العزيز، و اللّه أعلم</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499393_73709187"/>
      <w:bookmarkStart w:id="94" w:name="_Toc34"/>
      <w:bookmarkEnd w:id="93"/>
      <w:r>
        <w:rPr/>
        <w:t>5800</w:t>
      </w:r>
      <w:r>
        <w:rPr>
          <w:rtl w:val="true"/>
        </w:rPr>
        <w:t xml:space="preserve"> - </w:t>
      </w:r>
      <w:r>
        <w:rPr>
          <w:rtl w:val="true"/>
        </w:rPr>
        <w:t>كثير بن هراسة الكلابي البصري</w:t>
      </w:r>
      <w:bookmarkEnd w:id="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صحابة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 خلف الأحمر النحوي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بخط‍‌ أبي الحسن رشأ بن نظيف المقرئ، و أنبأنيه أبو القاسم علي بن إبراهيم، و أبو الوحش سبيع بن المسلّم عنه، أنبأنا أبو مسلم محمّد بن علي الكاتب، أنبأنا أبو بكر محمّد بن الحسن </w:t>
      </w:r>
      <w:r>
        <w:rPr>
          <w:rStyle w:val="FootnoteAnchor"/>
          <w:rtl w:val="true"/>
        </w:rPr>
        <w:footnoteReference w:id="411"/>
      </w:r>
      <w:r>
        <w:rPr>
          <w:rFonts w:ascii="Amiri" w:hAnsi="Amiri" w:eastAsia="Amiri" w:cs="Amiri"/>
          <w:color w:val="111111"/>
          <w:sz w:val="28"/>
          <w:sz w:val="28"/>
          <w:szCs w:val="28"/>
          <w:rtl w:val="true"/>
          <w:lang w:bidi="ar-SA"/>
        </w:rPr>
        <w:t>بن دريد، أنبأنا أبو عثمان، عن الثوري،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الحجّاج إلى عبد الملك، فوجد عنده كثير بن هراسة العامري، و عند عبد الملك يومئذ وجوه الناس من قريش و غيرهم،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العلماء يزعمون أن ثقيفا من إياد، و 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قومي إياد لو أنّهم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أقاموا لتمّت النّعم</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و أمتع به، إنّ‌ الحق أبلج، و إنّ‌ مسلك الصدق منهج، و إنّ‌ طريق الباطل أعوج، و إنه لم يخز من ركب الحق، و لم يعم من قصد الصدق، و نحن من قيس عيلان، أو رقت غصوننا بورقه و قد قال شاعرنا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إيادكم ضل من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إيادكم براء</w:t>
      </w:r>
    </w:p>
    <w:p>
      <w:pPr>
        <w:pStyle w:val="BookText"/>
        <w:rPr/>
      </w:pPr>
      <w:r>
        <w:rPr>
          <w:rFonts w:ascii="Amiri" w:hAnsi="Amiri" w:eastAsia="Amiri" w:cs="Amiri"/>
          <w:color w:val="111111"/>
          <w:sz w:val="28"/>
          <w:sz w:val="28"/>
          <w:szCs w:val="28"/>
          <w:rtl w:val="true"/>
          <w:lang w:bidi="ar-SA"/>
        </w:rPr>
        <w:t xml:space="preserve">و إنّا معشر من جذم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فنسبتنا و نسبتهم سواء</w:t>
      </w:r>
    </w:p>
    <w:p>
      <w:pPr>
        <w:pStyle w:val="BookText"/>
        <w:rPr/>
      </w:pPr>
      <w:r>
        <w:rPr>
          <w:rFonts w:ascii="Amiri" w:hAnsi="Amiri" w:eastAsia="Amiri" w:cs="Amiri"/>
          <w:color w:val="111111"/>
          <w:sz w:val="28"/>
          <w:sz w:val="28"/>
          <w:szCs w:val="28"/>
          <w:rtl w:val="true"/>
          <w:lang w:bidi="ar-SA"/>
        </w:rPr>
        <w:t xml:space="preserve">خلقنا منهم و بنوا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بنيت على الأرض السماء</w:t>
      </w:r>
    </w:p>
    <w:p>
      <w:pPr>
        <w:pStyle w:val="BookText"/>
        <w:rPr/>
      </w:pPr>
      <w:r>
        <w:rPr>
          <w:rFonts w:ascii="Amiri" w:hAnsi="Amiri" w:eastAsia="Amiri" w:cs="Amiri"/>
          <w:color w:val="111111"/>
          <w:sz w:val="28"/>
          <w:sz w:val="28"/>
          <w:szCs w:val="28"/>
          <w:rtl w:val="true"/>
          <w:lang w:bidi="ar-SA"/>
        </w:rPr>
        <w:t>فقال ابن هراسة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إنّ‌ هذا الشر </w:t>
      </w:r>
      <w:r>
        <w:rPr>
          <w:rStyle w:val="FootnoteAnchor"/>
          <w:rtl w:val="true"/>
        </w:rPr>
        <w:footnoteReference w:id="412"/>
      </w:r>
      <w:r>
        <w:rPr>
          <w:rFonts w:ascii="Amiri" w:hAnsi="Amiri" w:eastAsia="Amiri" w:cs="Amiri"/>
          <w:color w:val="111111"/>
          <w:sz w:val="28"/>
          <w:sz w:val="28"/>
          <w:szCs w:val="28"/>
          <w:rtl w:val="true"/>
          <w:lang w:bidi="ar-SA"/>
        </w:rPr>
        <w:t xml:space="preserve">أصيل، و عار وبيل، و خطب جليل، دخول رجل في قوم ليس منهم، و خروجه عن قوم رغبة عنهم، إلاّ أنه قد عرف أنه ليس من الفريقين جميعا فأحب أن يغترّ </w:t>
      </w:r>
      <w:r>
        <w:rPr>
          <w:rStyle w:val="FootnoteAnchor"/>
          <w:rtl w:val="true"/>
        </w:rPr>
        <w:footnoteReference w:id="413"/>
      </w:r>
      <w:r>
        <w:rPr>
          <w:rFonts w:ascii="Amiri" w:hAnsi="Amiri" w:eastAsia="Amiri" w:cs="Amiri"/>
          <w:color w:val="111111"/>
          <w:sz w:val="28"/>
          <w:sz w:val="28"/>
          <w:szCs w:val="28"/>
          <w:rtl w:val="true"/>
          <w:lang w:bidi="ar-SA"/>
        </w:rPr>
        <w:t xml:space="preserve">بالعدد و العدة، و اللّه يا أمير المؤمنين ما كثرونا من قلة، و لا اعتززنا بهم من ذلّة، و ما بنا إليهم من حاجة، و لكن ساقتهم إلينا الفاقة، و نحن قوم نجير الذمار، و نحفظ‍‌ الجوار، فلجئوا إلينا حين ضاقت عليهم المذاهب، و كدحتهم المخالب، و كبحتهم المضارب، و ايم اللّه لوددت أنهم لحقوا بعشائرهم، فإنّهم يفسدون إذا أصلحنا، و يصلحون إذا أفسدنا، لئام الجدود، قصار الحدود، بقية آل ثمود، و أمساخ القرود، عبيد و أبناء عبيد، ابتزوا </w:t>
      </w:r>
      <w:r>
        <w:rPr>
          <w:rStyle w:val="FootnoteAnchor"/>
          <w:rtl w:val="true"/>
        </w:rPr>
        <w:footnoteReference w:id="414"/>
      </w:r>
      <w:r>
        <w:rPr>
          <w:rFonts w:ascii="IRNazanin" w:hAnsi="IRNazanin" w:eastAsia="IRNazanin"/>
          <w:color w:val="111111"/>
          <w:sz w:val="28"/>
          <w:sz w:val="28"/>
          <w:szCs w:val="28"/>
          <w:rtl w:val="true"/>
          <w:lang w:bidi="fa-IR"/>
        </w:rPr>
        <w:t>أشرا و استنوا مرحا، و اختالوا بطرا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بن هراسة إنّك لتمد بيد قصيرة، و باع ضيقة لا تنزع عن </w:t>
      </w:r>
    </w:p>
    <w:p>
      <w:pPr>
        <w:pStyle w:val="BookText"/>
        <w:rPr/>
      </w:pPr>
      <w:r>
        <w:rPr>
          <w:rFonts w:ascii="Amiri" w:hAnsi="Amiri" w:eastAsia="Amiri" w:cs="Amiri"/>
          <w:color w:val="111111"/>
          <w:sz w:val="28"/>
          <w:sz w:val="28"/>
          <w:szCs w:val="28"/>
          <w:rtl w:val="true"/>
          <w:lang w:bidi="ar-SA"/>
        </w:rPr>
        <w:t>المحارم، و لا يشار إليك بالمكارم، و لا تستشار في القوم و لا يرجى لدفع اليوم، و اللّه لو لا مكان أمير المؤمنين و حقّه لاستوعرت مركبك،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لاستطلت موكبك</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و لأوردتك موارد تضيق بمصادرها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هراسة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لأنت أضعف كوعا، و أهون كرسوعا، و أقصر بوعا، و أقلّ‌ ورعا من أن تذكر منا شيئا نعرفه، و تناول منا شيئا نكرهه، و لكن قل في تضييعك الأمانة، و إظهارك الخيانة، كيف تبدل من حلاوتها علقما، و تمج من مسكنتها دما حين يطلع أمير المؤمنين على خيانتك و يفشو له صنيعك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عبد الملك مقالتهما خشي أن يبلغ أمرهما إلى أعظمه فعزم عليهما حتى سكتا، و خرج الحجّاج من فوره إلى واسط‍‌، و فتح اللّه بعد ذلك على المختار فتحا من قبل إفريقية، فبعث وفدا إلى الحجّاج و هو إذ ذاك على العراق، و بعث فيهم كثير بن هراسة فدخل كثير بن هراسة على عبد الملك فقام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جعلك لنا ملجأ و عزّا و حرزا، نؤول إليه إن أصابتنا نائبة، أو دهمتنا بائقة، و قد بعثتني </w:t>
      </w:r>
      <w:r>
        <w:rPr>
          <w:rStyle w:val="FootnoteAnchor"/>
          <w:rtl w:val="true"/>
        </w:rPr>
        <w:footnoteReference w:id="416"/>
      </w:r>
      <w:r>
        <w:rPr>
          <w:rFonts w:ascii="Amiri" w:hAnsi="Amiri" w:eastAsia="Amiri" w:cs="Amiri"/>
          <w:color w:val="111111"/>
          <w:sz w:val="28"/>
          <w:sz w:val="28"/>
          <w:szCs w:val="28"/>
          <w:rtl w:val="true"/>
          <w:lang w:bidi="ar-SA"/>
        </w:rPr>
        <w:t xml:space="preserve">يا أمير المؤمنين إلى بلد أتخوفه، و أمير أفرقه، قد شمخ بأنفه دون السماء، و اجترأ على الدماء بأرض مجهلة، نائية، ليس بها عشيرة و لا حفدة، فليقلني </w:t>
      </w:r>
      <w:r>
        <w:rPr>
          <w:rStyle w:val="FootnoteAnchor"/>
          <w:rtl w:val="true"/>
        </w:rPr>
        <w:footnoteReference w:id="417"/>
      </w:r>
      <w:r>
        <w:rPr>
          <w:rFonts w:ascii="Amiri" w:hAnsi="Amiri" w:eastAsia="Amiri" w:cs="Amiri"/>
          <w:color w:val="111111"/>
          <w:sz w:val="28"/>
          <w:sz w:val="28"/>
          <w:szCs w:val="28"/>
          <w:rtl w:val="true"/>
          <w:lang w:bidi="ar-SA"/>
        </w:rPr>
        <w:t xml:space="preserve">أمير المؤمنين إذ كبرت </w:t>
      </w:r>
      <w:r>
        <w:rPr>
          <w:rStyle w:val="FootnoteAnchor"/>
          <w:rtl w:val="true"/>
        </w:rPr>
        <w:footnoteReference w:id="418"/>
      </w:r>
      <w:r>
        <w:rPr>
          <w:rFonts w:ascii="Amiri" w:hAnsi="Amiri" w:eastAsia="Amiri" w:cs="Amiri"/>
          <w:color w:val="111111"/>
          <w:sz w:val="28"/>
          <w:sz w:val="28"/>
          <w:szCs w:val="28"/>
          <w:rtl w:val="true"/>
          <w:lang w:bidi="ar-SA"/>
        </w:rPr>
        <w:t>و يتركني إذ سهوت، فإنّ‌ ذلك بي أرفق، و لي 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فلعمري للحجّاج أحكم رأيا و أصدق و أيا أن يأخذك بإحنة، و أيم اللّه لئن فعل ليفارقن إمارته، و ليذوقن مرارته، و ليتركن الكرامة، و ليندمن على العواقب كلّ‌ الندامة، و إلا فبالحري أن يكون قد أحكمته التجارب، و قوّمته العواقب، و ثاب إليه عقله و تجرّد </w:t>
      </w:r>
      <w:r>
        <w:rPr>
          <w:rStyle w:val="FootnoteAnchor"/>
          <w:rtl w:val="true"/>
        </w:rPr>
        <w:footnoteReference w:id="419"/>
      </w:r>
      <w:r>
        <w:rPr>
          <w:rFonts w:ascii="IRNazanin" w:hAnsi="IRNazanin" w:eastAsia="IRNazanin"/>
          <w:color w:val="111111"/>
          <w:sz w:val="28"/>
          <w:sz w:val="28"/>
          <w:szCs w:val="28"/>
          <w:rtl w:val="true"/>
          <w:lang w:bidi="fa-IR"/>
        </w:rPr>
        <w:t>عنه جهله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الوفد حتى قدموا على الحجّاج، فجعل يتصفّحهم رجلا رجلا حتى مرّ به كثير، فتجاهل عليه حتى كأنه لا يعرفه،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أنا كثير </w:t>
      </w:r>
    </w:p>
    <w:p>
      <w:pPr>
        <w:pStyle w:val="BookText"/>
        <w:rPr/>
      </w:pPr>
      <w:r>
        <w:rPr>
          <w:rFonts w:ascii="Amiri" w:hAnsi="Amiri" w:eastAsia="Amiri" w:cs="Amiri"/>
          <w:color w:val="111111"/>
          <w:sz w:val="28"/>
          <w:sz w:val="28"/>
          <w:szCs w:val="28"/>
          <w:rtl w:val="true"/>
          <w:lang w:bidi="ar-SA"/>
        </w:rPr>
        <w:t>ابن هراسة العامري،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ابن هراسة، أهل الشرف و الرئاسة، من بهاليل سادة كرام، قادة حماة ذادة؛ كيف أنت وهنتك </w:t>
      </w:r>
      <w:r>
        <w:rPr>
          <w:rStyle w:val="FootnoteAnchor"/>
          <w:rtl w:val="true"/>
        </w:rPr>
        <w:footnoteReference w:id="420"/>
      </w:r>
      <w:r>
        <w:rPr>
          <w:rFonts w:ascii="Amiri" w:hAnsi="Amiri" w:eastAsia="Amiri" w:cs="Amiri"/>
          <w:color w:val="111111"/>
          <w:sz w:val="28"/>
          <w:sz w:val="28"/>
          <w:szCs w:val="28"/>
          <w:rtl w:val="true"/>
          <w:lang w:bidi="ar-SA"/>
        </w:rPr>
        <w:t>و جميع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Style w:val="FootnoteAnchor"/>
          <w:rtl w:val="true"/>
        </w:rPr>
        <w:footnoteReference w:id="421"/>
      </w:r>
      <w:r>
        <w:rPr>
          <w:rFonts w:ascii="Amiri" w:hAnsi="Amiri" w:eastAsia="Amiri" w:cs="Amiri"/>
          <w:color w:val="111111"/>
          <w:sz w:val="28"/>
          <w:sz w:val="28"/>
          <w:szCs w:val="28"/>
          <w:rtl w:val="true"/>
          <w:lang w:bidi="ar-SA"/>
        </w:rPr>
        <w:t xml:space="preserve">، إنه قد كانت بيني و بينه أشياء ضقت بها ذرعا، و امتلأت منها رعبا، و أنت صحيح الأديم في الحسب الصميم، لا يشتكي منك الضعيف و لا يخاف منك العنف، فإن ترض </w:t>
      </w:r>
      <w:r>
        <w:rPr>
          <w:rStyle w:val="FootnoteAnchor"/>
          <w:rtl w:val="true"/>
        </w:rPr>
        <w:footnoteReference w:id="422"/>
      </w:r>
      <w:r>
        <w:rPr>
          <w:rFonts w:ascii="Amiri" w:hAnsi="Amiri" w:eastAsia="Amiri" w:cs="Amiri"/>
          <w:color w:val="111111"/>
          <w:sz w:val="28"/>
          <w:sz w:val="28"/>
          <w:szCs w:val="28"/>
          <w:rtl w:val="true"/>
          <w:lang w:bidi="ar-SA"/>
        </w:rPr>
        <w:t>عني اغتبط‍‌، و إن تتركني انهبط‍‌،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احتجنا إلى ثنائك </w:t>
      </w:r>
      <w:r>
        <w:rPr>
          <w:rStyle w:val="FootnoteAnchor"/>
          <w:rtl w:val="true"/>
        </w:rPr>
        <w:footnoteReference w:id="423"/>
      </w:r>
      <w:r>
        <w:rPr>
          <w:rFonts w:ascii="Amiri" w:hAnsi="Amiri" w:eastAsia="Amiri" w:cs="Amiri"/>
          <w:color w:val="111111"/>
          <w:sz w:val="28"/>
          <w:sz w:val="28"/>
          <w:szCs w:val="28"/>
          <w:rtl w:val="true"/>
          <w:lang w:bidi="ar-SA"/>
        </w:rPr>
        <w:t>و لا رغبنا في هوائك، ثم ألحقه بأفضلهم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الوفد حتى قدموا على عبد الملك، فنظر إلى ابن هراسة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أراك حديد النظر، إذ أهلا أم عائبا أم راضيا، أم ساخطا، كيف رأيت رأي من رأيك </w:t>
      </w:r>
      <w:r>
        <w:rPr>
          <w:rStyle w:val="FootnoteAnchor"/>
          <w:rtl w:val="true"/>
        </w:rPr>
        <w:footnoteReference w:id="424"/>
      </w:r>
      <w:r>
        <w:rPr>
          <w:rFonts w:ascii="Amiri" w:hAnsi="Amiri" w:eastAsia="Amiri" w:cs="Amiri"/>
          <w:color w:val="111111"/>
          <w:sz w:val="28"/>
          <w:sz w:val="28"/>
          <w:szCs w:val="28"/>
          <w:rtl w:val="true"/>
          <w:lang w:bidi="ar-SA"/>
        </w:rPr>
        <w:t xml:space="preserve">، أوجدت الحجّاج جريا </w:t>
      </w:r>
      <w:r>
        <w:rPr>
          <w:rStyle w:val="FootnoteAnchor"/>
          <w:rtl w:val="true"/>
        </w:rPr>
        <w:footnoteReference w:id="425"/>
      </w:r>
      <w:r>
        <w:rPr>
          <w:rFonts w:ascii="Amiri" w:hAnsi="Amiri" w:eastAsia="Amiri" w:cs="Amiri"/>
          <w:color w:val="111111"/>
          <w:sz w:val="28"/>
          <w:sz w:val="28"/>
          <w:szCs w:val="28"/>
          <w:rtl w:val="true"/>
          <w:lang w:bidi="ar-SA"/>
        </w:rPr>
        <w:t>ذاهيا لا يأخذ أمره بالعجلة حتى يصيب من عدوّه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أمير المؤمنين، أنت كنت أحسن من نظر و أصدق قولا، و أبعد 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أدق لحظه، و أحسن لفظه، و أسكن فوره، و أبعد غوره، لا يشتكى منه العجلة، و لا يؤمن منه الغفلة، و اللّه يا أمير المؤمنين لو سهل له من أمره ما توعّر، و تقدم له ما تأخر لطحنني طحن المرداة الململمة حب الفلفل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علي الحسين بن القاسم الكوكبي، أنبأنا أحمد بن زهير، حدّثنا علي بن نصر، عن محمّد بن حرب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كثير بن هراسة لابنه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Style w:val="FootnoteAnchor"/>
          <w:rtl w:val="true"/>
        </w:rPr>
        <w:footnoteReference w:id="427"/>
      </w:r>
      <w:r>
        <w:rPr>
          <w:rFonts w:ascii="Amiri" w:hAnsi="Amiri" w:eastAsia="Amiri" w:cs="Amiri"/>
          <w:color w:val="111111"/>
          <w:sz w:val="28"/>
          <w:sz w:val="28"/>
          <w:szCs w:val="28"/>
          <w:rtl w:val="true"/>
          <w:lang w:bidi="ar-SA"/>
        </w:rPr>
        <w:t xml:space="preserve">بني، إن من الناس ناسا ينقصونك إن زدتهم، و تهون عليهم إذا خاصمتهم </w:t>
      </w:r>
      <w:r>
        <w:rPr>
          <w:rStyle w:val="FootnoteAnchor"/>
          <w:rtl w:val="true"/>
        </w:rPr>
        <w:footnoteReference w:id="428"/>
      </w:r>
      <w:r>
        <w:rPr>
          <w:rFonts w:ascii="Amiri" w:hAnsi="Amiri" w:eastAsia="Amiri" w:cs="Amiri"/>
          <w:color w:val="111111"/>
          <w:sz w:val="28"/>
          <w:sz w:val="28"/>
          <w:szCs w:val="28"/>
          <w:rtl w:val="true"/>
          <w:lang w:bidi="ar-SA"/>
        </w:rPr>
        <w:t xml:space="preserve">، و ليس لرضاهم موضع تعرفه، و لا لسخطهم موضع تنكره </w:t>
      </w:r>
      <w:r>
        <w:rPr>
          <w:rStyle w:val="FootnoteAnchor"/>
          <w:rtl w:val="true"/>
        </w:rPr>
        <w:footnoteReference w:id="429"/>
      </w:r>
      <w:r>
        <w:rPr>
          <w:rFonts w:ascii="Amiri" w:hAnsi="Amiri" w:eastAsia="Amiri" w:cs="Amiri"/>
          <w:color w:val="111111"/>
          <w:sz w:val="28"/>
          <w:sz w:val="28"/>
          <w:szCs w:val="28"/>
          <w:rtl w:val="true"/>
          <w:lang w:bidi="ar-SA"/>
        </w:rPr>
        <w:t xml:space="preserve">،فإذا رأيت أولئك بأعيانهم فابذل لهم وجه المودة، و امنعهم موضع الخلصة </w:t>
      </w:r>
      <w:r>
        <w:rPr>
          <w:rStyle w:val="FootnoteAnchor"/>
          <w:rtl w:val="true"/>
        </w:rPr>
        <w:footnoteReference w:id="430"/>
      </w:r>
      <w:r>
        <w:rPr>
          <w:rFonts w:ascii="Amiri" w:hAnsi="Amiri" w:eastAsia="Amiri" w:cs="Amiri"/>
          <w:color w:val="111111"/>
          <w:sz w:val="28"/>
          <w:sz w:val="28"/>
          <w:szCs w:val="28"/>
          <w:rtl w:val="true"/>
          <w:lang w:bidi="ar-SA"/>
        </w:rPr>
        <w:t xml:space="preserve">،يكن ما بذلت لهم من المودة دافعا لشرهم، و ما منعتهم من موضع الخلصة </w:t>
      </w:r>
      <w:r>
        <w:rPr>
          <w:rStyle w:val="FootnoteAnchor"/>
          <w:rtl w:val="true"/>
        </w:rPr>
        <w:footnoteReference w:id="431"/>
      </w:r>
      <w:r>
        <w:rPr>
          <w:rFonts w:ascii="IRNazanin" w:hAnsi="IRNazanin" w:eastAsia="IRNazanin"/>
          <w:color w:val="111111"/>
          <w:sz w:val="28"/>
          <w:sz w:val="28"/>
          <w:szCs w:val="28"/>
          <w:rtl w:val="true"/>
          <w:lang w:bidi="fa-IR"/>
        </w:rPr>
        <w:t>قاطعا لحرمتهم</w:t>
      </w:r>
      <w:r>
        <w:rPr>
          <w:rFonts w:eastAsia="IRNazanin" w:cs="IRNazanin"/>
          <w:color w:val="111111"/>
          <w:sz w:val="28"/>
          <w:szCs w:val="28"/>
          <w:rtl w:val="true"/>
          <w:lang w:bidi="fa-IR"/>
        </w:rPr>
        <w:t xml:space="preserve">. </w:t>
      </w:r>
      <w:bookmarkStart w:id="95" w:name="pg11512_92020"/>
    </w:p>
    <w:p>
      <w:pPr>
        <w:pStyle w:val="Heading4"/>
        <w:numPr>
          <w:ilvl w:val="3"/>
          <w:numId w:val="1"/>
        </w:numPr>
        <w:rPr/>
      </w:pPr>
      <w:bookmarkStart w:id="96" w:name="__RefHeading___Toc3499395_73709187"/>
      <w:bookmarkStart w:id="97" w:name="_Toc35"/>
      <w:bookmarkEnd w:id="95"/>
      <w:bookmarkEnd w:id="96"/>
      <w:r>
        <w:rPr/>
        <w:t>5801</w:t>
      </w:r>
      <w:r>
        <w:rPr>
          <w:rtl w:val="true"/>
        </w:rPr>
        <w:t xml:space="preserve"> - </w:t>
      </w:r>
      <w:r>
        <w:rPr>
          <w:rtl w:val="true"/>
        </w:rPr>
        <w:t>كثير بن هشام أبو سهل الكلابي الرّقّي  نزيل بغداد</w:t>
      </w:r>
      <w:r>
        <w:rPr>
          <w:rtl w:val="true"/>
        </w:rPr>
        <w:t>.</w:t>
      </w:r>
      <w:bookmarkEnd w:id="97"/>
    </w:p>
    <w:p>
      <w:pPr>
        <w:pStyle w:val="BookText"/>
        <w:rPr/>
      </w:pP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هشام أبو سهل الكلابي الرّقّي </w:t>
      </w:r>
      <w:r>
        <w:rPr>
          <w:rStyle w:val="FootnoteAnchor"/>
          <w:rtl w:val="true"/>
        </w:rPr>
        <w:footnoteReference w:id="432"/>
      </w:r>
      <w:r>
        <w:rPr>
          <w:rFonts w:ascii="Amiri" w:hAnsi="Amiri" w:eastAsia="Amiri" w:cs="Amiri"/>
          <w:color w:val="111111"/>
          <w:sz w:val="28"/>
          <w:sz w:val="28"/>
          <w:szCs w:val="28"/>
          <w:rtl w:val="true"/>
          <w:lang w:bidi="ar-SA"/>
        </w:rPr>
        <w:t>نزيل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بعض أهل العلم إلى دمشق لأنه كان يجهز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جعفر بن برقان، و حمّاد بن سلمة، و عبد الرّحمن بن عبد اللّه المسعودي، و شعبة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سعيد، و إسحاق بن راهوية، و أبو بكر بن أبي شيبة، و عمرو الناقد، و أبو موسى محمّد بن المثنى، و محمّد بن يحيى الأزدي، و محمّد بن حسّان الأزرق، و العباس بن محمّد الدوري، و أحمد بن الوليد الفحّام، و الحارث بن أبي أسامة، و محمود بن خداش الطالقاني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حدّثنا عبد اللّه بن أحمد، حدّثني أبي </w:t>
      </w:r>
      <w:r>
        <w:rPr>
          <w:rStyle w:val="FootnoteAnchor"/>
          <w:rtl w:val="true"/>
        </w:rPr>
        <w:footnoteReference w:id="433"/>
      </w:r>
      <w:r>
        <w:rPr>
          <w:rFonts w:ascii="Amiri" w:hAnsi="Amiri" w:eastAsia="Amiri" w:cs="Amiri"/>
          <w:color w:val="111111"/>
          <w:sz w:val="28"/>
          <w:sz w:val="28"/>
          <w:szCs w:val="28"/>
          <w:rtl w:val="true"/>
          <w:lang w:bidi="ar-SA"/>
        </w:rPr>
        <w:t>،حدّثنا كثير بن هشام، حدّثنا جعفر، حدّثنا عمران البصري القصير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النبي صلى اللّه عليه و سلم عشر سنين، فما أمرني بأمر فتوانيت عنه أو صنعته فلامني، و إن لامني أحد من أهله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دعوه فلو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10621</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434"/>
      </w:r>
      <w:r>
        <w:rPr>
          <w:rFonts w:ascii="Amiri" w:hAnsi="Amiri" w:eastAsia="Amiri" w:cs="Amiri"/>
          <w:color w:val="111111"/>
          <w:sz w:val="28"/>
          <w:sz w:val="28"/>
          <w:szCs w:val="28"/>
          <w:rtl w:val="true"/>
          <w:lang w:bidi="ar-SA"/>
        </w:rPr>
        <w:t>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36"/>
      </w:r>
      <w:r>
        <w:rPr>
          <w:rFonts w:ascii="Amiri" w:hAnsi="Amiri" w:eastAsia="Amiri" w:cs="Amiri"/>
          <w:color w:val="111111"/>
          <w:sz w:val="28"/>
          <w:sz w:val="28"/>
          <w:szCs w:val="28"/>
          <w:rtl w:val="true"/>
          <w:lang w:bidi="ar-SA"/>
        </w:rPr>
        <w:t xml:space="preserve">،أنبأنا أبو عمر بن مهدي </w:t>
      </w:r>
      <w:r>
        <w:rPr>
          <w:rStyle w:val="FootnoteAnchor"/>
          <w:rtl w:val="true"/>
        </w:rPr>
        <w:footnoteReference w:id="437"/>
      </w:r>
      <w:r>
        <w:rPr>
          <w:rFonts w:ascii="Amiri" w:hAnsi="Amiri" w:eastAsia="Amiri" w:cs="Amiri"/>
          <w:color w:val="111111"/>
          <w:sz w:val="28"/>
          <w:sz w:val="28"/>
          <w:szCs w:val="28"/>
          <w:rtl w:val="true"/>
          <w:lang w:bidi="ar-SA"/>
        </w:rPr>
        <w:t xml:space="preserve">،حدّثنا القاضي أبو عبد اللّه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الأزرق، حدّثنا كثير بن هشام، حدّثنا جعفر بن برقان، عن الزهري،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سلم عن نكاحين، أن تزوّج </w:t>
      </w:r>
      <w:r>
        <w:rPr>
          <w:rStyle w:val="FootnoteAnchor"/>
          <w:rtl w:val="true"/>
        </w:rPr>
        <w:footnoteReference w:id="438"/>
      </w:r>
      <w:r>
        <w:rPr>
          <w:rFonts w:ascii="Amiri" w:hAnsi="Amiri" w:eastAsia="Amiri" w:cs="Amiri"/>
          <w:color w:val="111111"/>
          <w:sz w:val="28"/>
          <w:sz w:val="28"/>
          <w:szCs w:val="28"/>
          <w:rtl w:val="true"/>
          <w:lang w:bidi="ar-SA"/>
        </w:rPr>
        <w:t>المرأة على عمتها، و لا على خالتها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القاسم بن </w:t>
      </w:r>
      <w:r>
        <w:rPr>
          <w:rStyle w:val="FootnoteAnchor"/>
          <w:rtl w:val="true"/>
        </w:rPr>
        <w:footnoteReference w:id="439"/>
      </w:r>
      <w:r>
        <w:rPr>
          <w:rFonts w:ascii="Amiri" w:hAnsi="Amiri" w:eastAsia="Amiri" w:cs="Amiri"/>
          <w:color w:val="111111"/>
          <w:sz w:val="28"/>
          <w:sz w:val="28"/>
          <w:szCs w:val="28"/>
          <w:rtl w:val="true"/>
          <w:lang w:bidi="ar-SA"/>
        </w:rPr>
        <w:t>السّمرقندي، أنبأنا أحمد بن علي بن الحسن بن أبي عثمان، و أبو طاهر أحمد بن محمّد بن إبراهيم القصاري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محمّد بن أحمد، أنبأنا أبي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إسماعيل بن الحسن بن عبد اللّه الصّرصري، حدّثنا أبو عيسى أحمد بن إسحاق بن عبد اللّه بن محمّد بن عبد الرّحمن الأنماطي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محمّد بن حاتم، حدّثنا كثير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خيار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برقان، حدّثنا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ذكر حديثا رواه عن رسول اللّه صلى اللّه عليه و سلم لم أسمعه، روى عن النبي صلى اللّه عليه و سلم على منبره حديثا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 و لا تزال عصابة من المسلمين يقاتلون على الحقّ‌ ظاهرين على من ناوأهم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أبو منصور محمّد 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41"/>
      </w:r>
      <w:r>
        <w:rPr>
          <w:rFonts w:ascii="Amiri" w:hAnsi="Amiri" w:eastAsia="Amiri" w:cs="Amiri"/>
          <w:color w:val="111111"/>
          <w:sz w:val="28"/>
          <w:sz w:val="28"/>
          <w:szCs w:val="28"/>
          <w:rtl w:val="true"/>
          <w:lang w:bidi="ar-SA"/>
        </w:rPr>
        <w:t>،أنبأنا البرقاني، أنبأنا محمّد بن عبد اللّه بن خميرويه الهروي، حدّثنا الحسين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هشام دمشقي سمسار، كان يكون ببغداد،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هشام أبو سهل كان يجهز إلى دمشق سمسارا، و إلى الرقة، و إلى ذي الناحية، و هو ثقة، و ببغداد كان يكون، و سمعته منه ببغداد، و هشيم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أحمد، أنبأنا أبو حفص عمر بن أحمد، حدّثنا خليفة بن خيّاط‍‌ العصفري </w:t>
      </w:r>
      <w:r>
        <w:rPr>
          <w:rStyle w:val="FootnoteAnchor"/>
          <w:rtl w:val="true"/>
        </w:rPr>
        <w:footnoteReference w:id="4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هشام يكنى أبا سهل، مات بفم الصلح </w:t>
      </w:r>
      <w:r>
        <w:rPr>
          <w:rStyle w:val="FootnoteAnchor"/>
          <w:rtl w:val="true"/>
        </w:rPr>
        <w:footnoteReference w:id="444"/>
      </w:r>
      <w:r>
        <w:rPr>
          <w:rFonts w:ascii="Amiri" w:hAnsi="Amiri" w:eastAsia="Amiri" w:cs="Amiri"/>
          <w:color w:val="111111"/>
          <w:sz w:val="28"/>
          <w:sz w:val="28"/>
          <w:szCs w:val="28"/>
          <w:rtl w:val="true"/>
          <w:lang w:bidi="ar-SA"/>
        </w:rPr>
        <w:t>سنة سبع و مائتين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أنبأنا أحمد بن الحسن بن أحمد، أنبأنا أبو محمّد يوسف بن رباح، أنبأنا أبو بكر المهندس، حدّثنا أبو بشر، حدّثنا معاوية، عن يحيى قال في تسمية من نزل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هشام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الحسن بن محمّد بن أحمد، أنبأنا أحمد بن محمّد بن عمر، حدّثنا أبو بكر بن أبي الدنيا </w:t>
      </w:r>
      <w:r>
        <w:rPr>
          <w:rStyle w:val="FootnoteAnchor"/>
          <w:rtl w:val="true"/>
        </w:rPr>
        <w:footnoteReference w:id="445"/>
      </w:r>
      <w:r>
        <w:rPr>
          <w:rFonts w:ascii="Amiri" w:hAnsi="Amiri" w:eastAsia="Amiri" w:cs="Amiri"/>
          <w:color w:val="111111"/>
          <w:sz w:val="28"/>
          <w:sz w:val="28"/>
          <w:szCs w:val="28"/>
          <w:rtl w:val="true"/>
          <w:lang w:bidi="ar-SA"/>
        </w:rPr>
        <w:t xml:space="preserve">،حدّثنا محمّد بن سعد </w:t>
      </w:r>
      <w:r>
        <w:rPr>
          <w:rStyle w:val="FootnoteAnchor"/>
          <w:rtl w:val="true"/>
        </w:rPr>
        <w:footnoteReference w:id="4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هشام، و يكنى أبا سهل صاحب جعفر بن برقان، نزل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بفم الصلح في شعبان سنة سبع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49"/>
      </w:r>
      <w:r>
        <w:rPr>
          <w:rFonts w:ascii="Amiri" w:hAnsi="Amiri" w:eastAsia="Amiri" w:cs="Amiri"/>
          <w:color w:val="111111"/>
          <w:sz w:val="28"/>
          <w:sz w:val="28"/>
          <w:szCs w:val="28"/>
          <w:rtl w:val="true"/>
          <w:lang w:bidi="ar-SA"/>
        </w:rPr>
        <w:t>،أنبأنا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 بن حيّوية، أنبأنا أحمد بن معروف، حدّثنا الحسين بن فهم، حدّثنا محمّد بن سعد قال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أبا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جعفر ابن برقان،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بغداد بباب الكرخ في السور، و كان يجهز على التجار إلى الرّقّة و غيرها، الجزيرة، و الشام، و كان ثقة، صدوقا، ثم </w:t>
      </w:r>
      <w:r>
        <w:rPr>
          <w:rStyle w:val="FootnoteAnchor"/>
          <w:rtl w:val="true"/>
        </w:rPr>
        <w:footnoteReference w:id="451"/>
      </w:r>
      <w:r>
        <w:rPr>
          <w:rFonts w:ascii="Amiri" w:hAnsi="Amiri" w:eastAsia="Amiri" w:cs="Amiri"/>
          <w:color w:val="111111"/>
          <w:sz w:val="28"/>
          <w:sz w:val="28"/>
          <w:szCs w:val="28"/>
          <w:rtl w:val="true"/>
          <w:lang w:bidi="ar-SA"/>
        </w:rPr>
        <w:t>خرج إلى الحسن بن سهل، و هو بفم الصلح، فمات هناك في شعبان سنة سبع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بن هشام أبو إسماعيل </w:t>
      </w:r>
      <w:r>
        <w:rPr>
          <w:rStyle w:val="FootnoteAnchor"/>
          <w:rtl w:val="true"/>
        </w:rPr>
        <w:footnoteReference w:id="453"/>
      </w:r>
      <w:r>
        <w:rPr>
          <w:rFonts w:ascii="Amiri" w:hAnsi="Amiri" w:eastAsia="Amiri" w:cs="Amiri"/>
          <w:color w:val="111111"/>
          <w:sz w:val="28"/>
          <w:sz w:val="28"/>
          <w:szCs w:val="28"/>
          <w:rtl w:val="true"/>
          <w:lang w:bidi="ar-SA"/>
        </w:rPr>
        <w:t>الكلابي الرقّي، سمع جعفر بن برقان، مات سنة سبع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صوابه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سهل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أنبأنا محمّد بن القاسم، 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بن هشام يكنى أبا سهل، حدّثنا عنه غير إنسان، توفي في شعبان سنة سبع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ابن مندة، أنبأنا أبو علي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هشام أبو سهل الكلابي، نزل بغداد، روى عن جعفر بن برقان، روى عنه أبو بكر بن أبي شيبة، و محمّد بن المثنى، و إبراهيم بن موسى،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محمّد بن عبد اللّه التاجر، أنبأنا أبو حاتم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كثير بن هشام الكلابي، سمع جعفر بن برقان، روى عنه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فيما </w:t>
      </w:r>
      <w:r>
        <w:rPr>
          <w:rStyle w:val="FootnoteAnchor"/>
          <w:rtl w:val="true"/>
        </w:rPr>
        <w:footnoteReference w:id="456"/>
      </w:r>
      <w:r>
        <w:rPr>
          <w:rFonts w:ascii="Amiri" w:hAnsi="Amiri" w:eastAsia="Amiri" w:cs="Amiri"/>
          <w:color w:val="111111"/>
          <w:sz w:val="28"/>
          <w:sz w:val="28"/>
          <w:szCs w:val="28"/>
          <w:rtl w:val="true"/>
          <w:lang w:bidi="ar-SA"/>
        </w:rPr>
        <w:t>قرأت عليه عن أبي الفضل بن الحكاك، أنبأنا عبيد اللّه بن سعيد بن حاتم، أنبأنا أبو الحسن الخصيب بن عبد اللّه، 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كثير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أيضا عن أبي طاهر الخطيب، أنبأنا هبة اللّه بن إبراهيم بن عمر، أنبأنا أبو بكر المهندس، حدّثنا أبو بشر الدولابي </w:t>
      </w:r>
      <w:r>
        <w:rPr>
          <w:rStyle w:val="FootnoteAnchor"/>
          <w:rtl w:val="true"/>
        </w:rPr>
        <w:footnoteReference w:id="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كثير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w:t>
      </w:r>
      <w:r>
        <w:rPr>
          <w:rStyle w:val="FootnoteAnchor"/>
          <w:rtl w:val="true"/>
        </w:rPr>
        <w:footnoteReference w:id="458"/>
      </w:r>
      <w:r>
        <w:rPr>
          <w:rFonts w:ascii="Amiri" w:hAnsi="Amiri" w:eastAsia="Amiri" w:cs="Amiri"/>
          <w:color w:val="111111"/>
          <w:sz w:val="28"/>
          <w:sz w:val="28"/>
          <w:szCs w:val="28"/>
          <w:rtl w:val="true"/>
          <w:lang w:bidi="ar-SA"/>
        </w:rPr>
        <w:t>علي، أنبأنا أبو بكر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أحمد بن علي بن منجويه</w:t>
      </w:r>
      <w:r>
        <w:rPr>
          <w:rFonts w:eastAsia="Amiri" w:cs="Amiri" w:ascii="Amiri" w:hAnsi="Amiri"/>
          <w:color w:val="111111"/>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أنبأنا أبو </w:t>
      </w:r>
      <w:r>
        <w:rPr>
          <w:rStyle w:val="FootnoteAnchor"/>
          <w:rtl w:val="true"/>
        </w:rPr>
        <w:footnoteReference w:id="460"/>
      </w:r>
      <w:r>
        <w:rPr>
          <w:rFonts w:ascii="Amiri" w:hAnsi="Amiri" w:eastAsia="Amiri" w:cs="Amiri"/>
          <w:color w:val="111111"/>
          <w:sz w:val="28"/>
          <w:sz w:val="28"/>
          <w:szCs w:val="28"/>
          <w:rtl w:val="true"/>
          <w:lang w:bidi="ar-SA"/>
        </w:rPr>
        <w:t>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كثير بن هشام الكلابي الرّقّي، سكن بغداد، سمع جعفر بن برقان، و فرات بن سلمان، روى عنه إسحاق بن إبراهيم الحنظلي، و قتيبة بن سعيد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هشام أبو سهل الكلابي الرّقّي، سمع ببغداد، و حدّث بها عن جعفر بن برقان، و حمّاد بن سلمة، روى عنه قتيبة بن سعيد، و أبو بكر بن أبي شيبة، و إسحاق بن راهوية، و عمرو بن محمّد الناقد، و محمّد بن يحيى الأزدي، و أبو موسى محمّد بن المثنى، </w:t>
      </w:r>
    </w:p>
    <w:p>
      <w:pPr>
        <w:pStyle w:val="BookText"/>
        <w:rPr/>
      </w:pPr>
      <w:r>
        <w:rPr>
          <w:rFonts w:ascii="Amiri" w:hAnsi="Amiri" w:eastAsia="Amiri" w:cs="Amiri"/>
          <w:color w:val="111111"/>
          <w:sz w:val="28"/>
          <w:sz w:val="28"/>
          <w:szCs w:val="28"/>
          <w:rtl w:val="true"/>
          <w:lang w:bidi="ar-SA"/>
        </w:rPr>
        <w:t>و محمّد ابن حسان الأزرق، و العباس بن محمّد الدوري، و أحمد بن الوليد الفحّام، و الحارث بن أبي أسامة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المؤذن، أنبأنا أبو الحسن بن السّقّا، 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هشام ثقة، نحن أول من كتب عنه، كتبت عنه مرتين، مرة قبل أن يصنّف، و مرة بعد ما صنّف، 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64"/>
      </w:r>
      <w:r>
        <w:rPr>
          <w:rFonts w:ascii="Amiri" w:hAnsi="Amiri" w:eastAsia="Amiri" w:cs="Amiri"/>
          <w:color w:val="111111"/>
          <w:sz w:val="28"/>
          <w:sz w:val="28"/>
          <w:szCs w:val="28"/>
          <w:rtl w:val="true"/>
          <w:lang w:bidi="ar-SA"/>
        </w:rPr>
        <w:t>،أنبأنا حمزة بن محمّد بن طاهر، 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بن أحمد، أنبأنا صالح بن أحمد، حدّثني أبي </w:t>
      </w:r>
      <w:r>
        <w:rPr>
          <w:rStyle w:val="FootnoteAnchor"/>
          <w:rtl w:val="true"/>
        </w:rPr>
        <w:footnoteReference w:id="4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هشام الكلابي يكنى أبا سهل، سكن بغداد، ثقة، رجل صدوق، يتوكل للتجار يحترف، من أروى الناس لجعفر بن برقان،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ألف و مائة </w:t>
      </w:r>
      <w:r>
        <w:rPr>
          <w:rStyle w:val="FootnoteAnchor"/>
          <w:rtl w:val="true"/>
        </w:rPr>
        <w:footnoteReference w:id="467"/>
      </w:r>
      <w:r>
        <w:rPr>
          <w:rFonts w:ascii="Amiri" w:hAnsi="Amiri" w:eastAsia="Amiri" w:cs="Amiri"/>
          <w:color w:val="111111"/>
          <w:sz w:val="28"/>
          <w:sz w:val="28"/>
          <w:szCs w:val="28"/>
          <w:rtl w:val="true"/>
          <w:lang w:bidi="ar-SA"/>
        </w:rPr>
        <w:t>حديث، و يروي أيضا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469"/>
      </w:r>
      <w:r>
        <w:rPr>
          <w:rFonts w:ascii="Amiri" w:hAnsi="Amiri" w:eastAsia="Amiri" w:cs="Amiri"/>
          <w:color w:val="111111"/>
          <w:sz w:val="28"/>
          <w:sz w:val="28"/>
          <w:szCs w:val="28"/>
          <w:rtl w:val="true"/>
          <w:lang w:bidi="ar-SA"/>
        </w:rPr>
        <w:t>،أخبرني محمّد بن أبي علي الأصبهاني، أنبأنا أبو علي الحسين بن محمّد الشافعي بالأهواز، حدّثنا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داود سليمان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بن هشام‌؟ قيل اليوم مات جعفر بن برقان،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أراه بغداديا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 عن كثير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سبع و مائتين مات كثير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علي بن أحمد بن محمّد،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مائتين فيها مات كثير بن هشام الرقي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منصور بن خيرون، أنبأنا أبو بكر الخطيب </w:t>
      </w:r>
      <w:r>
        <w:rPr>
          <w:rStyle w:val="FootnoteAnchor"/>
          <w:rtl w:val="true"/>
        </w:rPr>
        <w:footnoteReference w:id="47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الأزهري</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أنبأنا محمّد بن العباس، أنبأنا إبراهيم بن محمّد الكندي، حدّثنا أبو موسى 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w:t>
      </w:r>
      <w:r>
        <w:rPr>
          <w:rStyle w:val="FootnoteAnchor"/>
          <w:rtl w:val="true"/>
        </w:rPr>
        <w:footnoteReference w:id="476"/>
      </w:r>
      <w:r>
        <w:rPr>
          <w:rFonts w:ascii="Amiri" w:hAnsi="Amiri" w:eastAsia="Amiri" w:cs="Amiri"/>
          <w:color w:val="111111"/>
          <w:sz w:val="28"/>
          <w:sz w:val="28"/>
          <w:szCs w:val="28"/>
          <w:rtl w:val="true"/>
          <w:lang w:bidi="ar-SA"/>
        </w:rPr>
        <w:t>الفضل، أنبأنا جعفر بن محمّد الخلدي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أنبأنا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الحمّامي، أنبأنا الحسن بن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سليمان الحضرمي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مائتين فيها مات كثير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المالكي،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أبو منصور العطّار،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78"/>
      </w:r>
      <w:r>
        <w:rPr>
          <w:rFonts w:ascii="Amiri" w:hAnsi="Amiri" w:eastAsia="Amiri" w:cs="Amiri"/>
          <w:color w:val="111111"/>
          <w:sz w:val="28"/>
          <w:sz w:val="28"/>
          <w:szCs w:val="28"/>
          <w:rtl w:val="true"/>
          <w:lang w:bidi="ar-SA"/>
        </w:rPr>
        <w:t xml:space="preserve">،أنبأنا الحسين بن علي الصّيمري، حدّثنا علي بن الحسن الرازي، حدّثنا محمّد ابن الحسين </w:t>
      </w:r>
      <w:r>
        <w:rPr>
          <w:rStyle w:val="FootnoteAnchor"/>
          <w:rtl w:val="true"/>
        </w:rPr>
        <w:footnoteReference w:id="479"/>
      </w:r>
      <w:r>
        <w:rPr>
          <w:rFonts w:ascii="Amiri" w:hAnsi="Amiri" w:eastAsia="Amiri" w:cs="Amiri"/>
          <w:color w:val="111111"/>
          <w:sz w:val="28"/>
          <w:sz w:val="28"/>
          <w:szCs w:val="28"/>
          <w:rtl w:val="true"/>
          <w:lang w:bidi="ar-SA"/>
        </w:rPr>
        <w:t>الزعفراني، 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هشام يكنى أبا سهل، توفي في شعبان سنة سبع و مائتين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أبي محمّد بن أبي طاهر، أنبأنا مكي ابن محمّد، أنبأنا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مائتين مات كثير بن هشام في شعبان بفم الصلح</w:t>
      </w:r>
      <w:r>
        <w:rPr>
          <w:rFonts w:eastAsia="Amiri" w:cs="Amiri" w:ascii="Amiri" w:hAnsi="Amiri"/>
          <w:color w:val="111111"/>
          <w:sz w:val="28"/>
          <w:szCs w:val="28"/>
          <w:rtl w:val="true"/>
          <w:lang w:bidi="ar-SA"/>
        </w:rPr>
        <w:t xml:space="preserve">. </w:t>
      </w:r>
      <w:bookmarkStart w:id="98" w:name="pg11512_92026"/>
    </w:p>
    <w:p>
      <w:pPr>
        <w:pStyle w:val="BookText"/>
        <w:rPr/>
      </w:pPr>
      <w:bookmarkEnd w:id="98"/>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أخبرني أبو موسى،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أحمد، عن محمّد </w:t>
      </w:r>
      <w:r>
        <w:rPr>
          <w:rStyle w:val="FootnoteAnchor"/>
          <w:rtl w:val="true"/>
        </w:rPr>
        <w:footnoteReference w:id="4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كثير بن هشام أبو سهل الكلابي الرقي بفم الصلح في شعبان سنة سبع و مائتين، سكن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أنبأنا أبو بكر الخطيب </w:t>
      </w:r>
      <w:r>
        <w:rPr>
          <w:rStyle w:val="FootnoteAnchor"/>
          <w:rtl w:val="true"/>
        </w:rPr>
        <w:footnoteReference w:id="481"/>
      </w:r>
      <w:r>
        <w:rPr>
          <w:rFonts w:ascii="Amiri" w:hAnsi="Amiri" w:eastAsia="Amiri" w:cs="Amiri"/>
          <w:color w:val="111111"/>
          <w:sz w:val="28"/>
          <w:sz w:val="28"/>
          <w:szCs w:val="28"/>
          <w:rtl w:val="true"/>
          <w:lang w:bidi="ar-SA"/>
        </w:rPr>
        <w:t>،أنبأنا محمّد بن أحمد بن رزق، أنبأنا إسماعيل بن علي الخطبي، حدّثنا الحارث بن محمّد، حدّثنا كثير بن هشام أبو سهل الكلابي، و مات بفم الصلح سنة ثمان و مائتين</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499397_73709187"/>
      <w:bookmarkStart w:id="100" w:name="_Toc36"/>
      <w:bookmarkEnd w:id="99"/>
      <w:r>
        <w:rPr/>
        <w:t>5802</w:t>
      </w:r>
      <w:r>
        <w:rPr>
          <w:rtl w:val="true"/>
        </w:rPr>
        <w:t xml:space="preserve"> - </w:t>
      </w:r>
      <w:r>
        <w:rPr>
          <w:rtl w:val="true"/>
        </w:rPr>
        <w:t>كثير بن يسار أبو الفضل الطّفاوي البصري</w:t>
      </w:r>
      <w:bookmarkEnd w:id="100"/>
    </w:p>
    <w:p>
      <w:pPr>
        <w:pStyle w:val="BookText"/>
        <w:rPr/>
      </w:pP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يسار أبو الفضل الطّفاوي </w:t>
      </w:r>
      <w:r>
        <w:rPr>
          <w:rStyle w:val="FootnoteAnchor"/>
          <w:rtl w:val="true"/>
        </w:rPr>
        <w:footnoteReference w:id="482"/>
      </w:r>
      <w:r>
        <w:rPr>
          <w:rFonts w:ascii="Amiri" w:hAnsi="Amiri" w:eastAsia="Amiri" w:cs="Amiri"/>
          <w:color w:val="111111"/>
          <w:sz w:val="28"/>
          <w:sz w:val="28"/>
          <w:szCs w:val="28"/>
          <w:rtl w:val="true"/>
          <w:lang w:bidi="ar-SA"/>
        </w:rPr>
        <w:t xml:space="preserve">البصري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حدّث عن يوسف بن عبد اللّه بن سلام، و الحسن بن أبي الحسن البصري، و ثابت البناني </w:t>
      </w:r>
      <w:r>
        <w:rPr>
          <w:rStyle w:val="FootnoteAnchor"/>
          <w:rtl w:val="true"/>
        </w:rPr>
        <w:footnoteReference w:id="484"/>
      </w:r>
      <w:r>
        <w:rPr>
          <w:rFonts w:ascii="Amiri" w:hAnsi="Amiri" w:eastAsia="Amiri" w:cs="Amiri"/>
          <w:color w:val="111111"/>
          <w:sz w:val="28"/>
          <w:sz w:val="28"/>
          <w:szCs w:val="28"/>
          <w:rtl w:val="true"/>
          <w:lang w:bidi="ar-SA"/>
        </w:rPr>
        <w:t>،و عامر بن شراحيل الشعبي، و أبي محمّد حبيب بن محمّد العجمي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سفيان الثوري، و حمّاد بن زيد، و جعفر بن سليمان الضّبعي، و صدقة بن أبي سهل، و روح بن عبادة، و أبو عاصم النبيل، و خالد بن الحارث الهجيمي </w:t>
      </w:r>
      <w:r>
        <w:rPr>
          <w:rStyle w:val="FootnoteAnchor"/>
          <w:rtl w:val="true"/>
        </w:rPr>
        <w:footnoteReference w:id="485"/>
      </w:r>
      <w:r>
        <w:rPr>
          <w:rFonts w:ascii="Amiri" w:hAnsi="Amiri" w:eastAsia="Amiri" w:cs="Amiri"/>
          <w:color w:val="111111"/>
          <w:sz w:val="28"/>
          <w:sz w:val="28"/>
          <w:szCs w:val="28"/>
          <w:rtl w:val="true"/>
          <w:lang w:bidi="ar-SA"/>
        </w:rPr>
        <w:t>،و سعيد بن عامر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الوليد بن عبد الملك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86"/>
      </w:r>
      <w:r>
        <w:rPr>
          <w:rFonts w:ascii="Amiri" w:hAnsi="Amiri" w:eastAsia="Amiri" w:cs="Amiri"/>
          <w:color w:val="111111"/>
          <w:sz w:val="28"/>
          <w:sz w:val="28"/>
          <w:szCs w:val="28"/>
          <w:rtl w:val="true"/>
          <w:lang w:bidi="ar-SA"/>
        </w:rPr>
        <w:t xml:space="preserve">أبو بكر اللفتواني، أنبأنا سليمان بن إبراهيم الحافظ‍‌، و سهل بن عبد اللّه الغازي، و أحمد </w:t>
      </w:r>
      <w:r>
        <w:rPr>
          <w:rStyle w:val="FootnoteAnchor"/>
          <w:rtl w:val="true"/>
        </w:rPr>
        <w:footnoteReference w:id="487"/>
      </w:r>
      <w:r>
        <w:rPr>
          <w:rFonts w:ascii="Amiri" w:hAnsi="Amiri" w:eastAsia="Amiri" w:cs="Amiri"/>
          <w:color w:val="111111"/>
          <w:sz w:val="28"/>
          <w:sz w:val="28"/>
          <w:szCs w:val="28"/>
          <w:rtl w:val="true"/>
          <w:lang w:bidi="ar-SA"/>
        </w:rPr>
        <w:t xml:space="preserve">بن عبد الرّحمن الذكواني، و محمّد بن أحمد بن ررا </w:t>
      </w:r>
      <w:r>
        <w:rPr>
          <w:rStyle w:val="FootnoteAnchor"/>
          <w:rtl w:val="true"/>
        </w:rPr>
        <w:footnoteReference w:id="488"/>
      </w:r>
      <w:r>
        <w:rPr>
          <w:rFonts w:ascii="Amiri" w:hAnsi="Amiri" w:eastAsia="Amiri" w:cs="Amiri"/>
          <w:color w:val="111111"/>
          <w:sz w:val="28"/>
          <w:sz w:val="28"/>
          <w:szCs w:val="28"/>
          <w:rtl w:val="true"/>
          <w:lang w:bidi="ar-SA"/>
        </w:rPr>
        <w:t xml:space="preserve">الإمام، و عبد الرزّاق بن عبد الكريم الحسناباذي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و أخبرنا أبو محمّد بن طاوس، حدّثنا أبو مسعود </w:t>
      </w:r>
    </w:p>
    <w:p>
      <w:pPr>
        <w:pStyle w:val="BookText"/>
        <w:rPr/>
      </w:pPr>
      <w:r>
        <w:rPr>
          <w:rFonts w:ascii="Amiri" w:hAnsi="Amiri" w:eastAsia="Amiri" w:cs="Amiri"/>
          <w:color w:val="111111"/>
          <w:sz w:val="28"/>
          <w:sz w:val="28"/>
          <w:szCs w:val="28"/>
          <w:rtl w:val="true"/>
          <w:lang w:bidi="ar-SA"/>
        </w:rPr>
        <w:t>سليمان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إبراهيم الجرجاني، أنبأنا محمّد بن الحسين بن الحسن القطّان </w:t>
      </w:r>
      <w:r>
        <w:rPr>
          <w:rStyle w:val="FootnoteAnchor"/>
          <w:rtl w:val="true"/>
        </w:rPr>
        <w:footnoteReference w:id="490"/>
      </w:r>
      <w:r>
        <w:rPr>
          <w:rFonts w:ascii="Amiri" w:hAnsi="Amiri" w:eastAsia="Amiri" w:cs="Amiri"/>
          <w:color w:val="111111"/>
          <w:sz w:val="28"/>
          <w:sz w:val="28"/>
          <w:szCs w:val="28"/>
          <w:rtl w:val="true"/>
          <w:lang w:bidi="ar-SA"/>
        </w:rPr>
        <w:t xml:space="preserve">،حدّثنا أبو الأزهر أحمد بن الأزهر، حدّثنا روح بن عبادة، حدّثنا أبو الفضل كثير بن يسار، حدّثنا </w:t>
      </w:r>
      <w:r>
        <w:rPr>
          <w:rStyle w:val="FootnoteAnchor"/>
          <w:rtl w:val="true"/>
        </w:rPr>
        <w:footnoteReference w:id="491"/>
      </w:r>
      <w:r>
        <w:rPr>
          <w:rFonts w:ascii="Amiri" w:hAnsi="Amiri" w:eastAsia="Amiri" w:cs="Amiri"/>
          <w:color w:val="111111"/>
          <w:sz w:val="28"/>
          <w:sz w:val="28"/>
          <w:szCs w:val="28"/>
          <w:rtl w:val="true"/>
          <w:lang w:bidi="ar-SA"/>
        </w:rPr>
        <w:t>ثابت البناني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أتى بتمر ريان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لكم هذا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تمر فبعنا صاعين بصاع،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على صاحبكم فبيعوا بغير التمر</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في كتابه، ثم حدّثنا أبو الفضل البغدادي، أنبأنا أحمد بن الحسن، و المبارك،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حدّثنا كثير بن يسار أبو الفضل قال عبد اللّه و أثنى عليه سعيد بن عامر خيرا، حدّثنا ثابت البناني، حدّثنا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سلّم بتمر ريان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تمر بعل فبعنا صاعين بصاع،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ردّوه </w:t>
      </w:r>
      <w:r>
        <w:rPr>
          <w:rStyle w:val="FootnoteAnchor"/>
          <w:rtl w:val="true"/>
        </w:rPr>
        <w:footnoteReference w:id="494"/>
      </w:r>
      <w:r>
        <w:rPr>
          <w:rFonts w:ascii="Amiri" w:hAnsi="Amiri" w:eastAsia="Amiri" w:cs="Amiri"/>
          <w:color w:val="111111"/>
          <w:sz w:val="28"/>
          <w:sz w:val="28"/>
          <w:szCs w:val="28"/>
          <w:rtl w:val="true"/>
          <w:lang w:bidi="ar-SA"/>
        </w:rPr>
        <w:t>على صاحبكم فبيعوه بسعر التمر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495"/>
      </w:r>
      <w:r>
        <w:rPr>
          <w:rFonts w:ascii="IRNazanin" w:hAnsi="IRNazanin" w:eastAsia="IRNazanin"/>
          <w:color w:val="111111"/>
          <w:sz w:val="28"/>
          <w:sz w:val="28"/>
          <w:szCs w:val="28"/>
          <w:rtl w:val="true"/>
          <w:lang w:bidi="fa-IR"/>
        </w:rPr>
        <w:t xml:space="preserve">الحسن </w:t>
      </w:r>
      <w:r>
        <w:rPr>
          <w:rStyle w:val="FootnoteAnchor"/>
          <w:rtl w:val="true"/>
        </w:rPr>
        <w:footnoteReference w:id="496"/>
      </w:r>
      <w:r>
        <w:rPr>
          <w:rFonts w:ascii="Amiri" w:hAnsi="Amiri" w:eastAsia="Amiri" w:cs="Amiri"/>
          <w:color w:val="111111"/>
          <w:sz w:val="28"/>
          <w:sz w:val="28"/>
          <w:szCs w:val="28"/>
          <w:rtl w:val="true"/>
          <w:lang w:bidi="ar-SA"/>
        </w:rPr>
        <w:t xml:space="preserve">الفقيهان، قالا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الحسن بن أبي الحديد، أنبأنا جدي أبو بكر، أنبأنا أبو بكر الخرائطي، حدّثنا عبد اللّه بن أحمد بن إبراهيم </w:t>
      </w:r>
      <w:r>
        <w:rPr>
          <w:rStyle w:val="FootnoteAnchor"/>
          <w:rtl w:val="true"/>
        </w:rPr>
        <w:footnoteReference w:id="498"/>
      </w:r>
      <w:r>
        <w:rPr>
          <w:rFonts w:ascii="Amiri" w:hAnsi="Amiri" w:eastAsia="Amiri" w:cs="Amiri"/>
          <w:color w:val="111111"/>
          <w:sz w:val="28"/>
          <w:sz w:val="28"/>
          <w:szCs w:val="28"/>
          <w:rtl w:val="true"/>
          <w:lang w:bidi="ar-SA"/>
        </w:rPr>
        <w:t xml:space="preserve">الدورقي، حدّثنا عبد الرّحمن بن عمرو بن جبلة </w:t>
      </w:r>
      <w:r>
        <w:rPr>
          <w:rStyle w:val="FootnoteAnchor"/>
          <w:rtl w:val="true"/>
        </w:rPr>
        <w:footnoteReference w:id="499"/>
      </w:r>
      <w:r>
        <w:rPr>
          <w:rFonts w:ascii="Amiri" w:hAnsi="Amiri" w:eastAsia="Amiri" w:cs="Amiri"/>
          <w:color w:val="111111"/>
          <w:sz w:val="28"/>
          <w:sz w:val="28"/>
          <w:szCs w:val="28"/>
          <w:rtl w:val="true"/>
          <w:lang w:bidi="ar-SA"/>
        </w:rPr>
        <w:t>،حدّثنا عمرو بن النعمان عن كثير أبي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خراج </w:t>
      </w:r>
      <w:r>
        <w:rPr>
          <w:rStyle w:val="FootnoteAnchor"/>
          <w:rtl w:val="true"/>
        </w:rPr>
        <w:footnoteReference w:id="500"/>
      </w:r>
      <w:r>
        <w:rPr>
          <w:rFonts w:ascii="Amiri" w:hAnsi="Amiri" w:eastAsia="Amiri" w:cs="Amiri"/>
          <w:color w:val="111111"/>
          <w:sz w:val="28"/>
          <w:sz w:val="28"/>
          <w:szCs w:val="28"/>
          <w:rtl w:val="true"/>
          <w:lang w:bidi="ar-SA"/>
        </w:rPr>
        <w:t>في عنقي فتخوّفت معه، فأخبرت به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 يدك عليه ثم قولي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اذهب عني شرّ ما أجد بدعوة نبيك الطّيّب المبارك المكين عندك، بسم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فانخمص</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حدّثنا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أنبأنا أبو بكر 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علي بن محمّد بن </w:t>
      </w:r>
    </w:p>
    <w:p>
      <w:pPr>
        <w:pStyle w:val="BookText"/>
        <w:rPr/>
      </w:pPr>
      <w:r>
        <w:rPr>
          <w:rFonts w:ascii="Amiri" w:hAnsi="Amiri" w:eastAsia="Amiri" w:cs="Amiri"/>
          <w:color w:val="111111"/>
          <w:sz w:val="28"/>
          <w:sz w:val="28"/>
          <w:szCs w:val="28"/>
          <w:rtl w:val="true"/>
          <w:lang w:bidi="ar-SA"/>
        </w:rPr>
        <w:t>عبد اللّه المعدل، أنبأنا الحسين بن صفوان البرذعي، حدّثنا عبد اللّه بن محمّد بن أبي الدنيا، حدّثني محمّد بن عمر المقدّمي، حدّثنا سعيد بن عامر، حدّثنا أبو الفضل كثير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حبيب أبي محمّد و هو بالموت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آخذ طريقا لم أسلكه قط‍‌، لا أدري ما يصنع 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أبا محمّد، أرجو أن لا يفعل بك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أنت تلك الكسرة </w:t>
      </w:r>
      <w:r>
        <w:rPr>
          <w:rStyle w:val="FootnoteAnchor"/>
          <w:rtl w:val="true"/>
        </w:rPr>
        <w:footnoteReference w:id="501"/>
      </w:r>
      <w:r>
        <w:rPr>
          <w:rFonts w:ascii="Amiri" w:hAnsi="Amiri" w:eastAsia="Amiri" w:cs="Amiri"/>
          <w:color w:val="111111"/>
          <w:sz w:val="28"/>
          <w:sz w:val="28"/>
          <w:szCs w:val="28"/>
          <w:rtl w:val="true"/>
          <w:lang w:bidi="ar-SA"/>
        </w:rPr>
        <w:t>الخبر التي أكلناها لا تكون سمّا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المكي، أنبأنا أبو نصر الوائلي، أنبأنا الخصيب بن عبد اللّه، أخبرني عبد الكريم بن أبي عبد الرّحمن، أخبرني أبي، حدّثنا إسماعيل بن مسعود، حدّثنا خالد بن الحارث، حدّثنا كثير أبو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ما في أعلام الحرير </w:t>
      </w:r>
      <w:r>
        <w:rPr>
          <w:rStyle w:val="FootnoteAnchor"/>
          <w:rtl w:val="true"/>
        </w:rPr>
        <w:footnoteReference w:id="5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أحبّها إليّ‌ أجودها أعلاما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w:t>
      </w:r>
      <w:r>
        <w:rPr>
          <w:rStyle w:val="FootnoteAnchor"/>
          <w:rtl w:val="true"/>
        </w:rPr>
        <w:footnoteReference w:id="503"/>
      </w:r>
      <w:r>
        <w:rPr>
          <w:rFonts w:ascii="Amiri" w:hAnsi="Amiri" w:eastAsia="Amiri" w:cs="Amiri"/>
          <w:color w:val="111111"/>
          <w:sz w:val="28"/>
          <w:sz w:val="28"/>
          <w:szCs w:val="28"/>
          <w:rtl w:val="true"/>
          <w:lang w:bidi="ar-SA"/>
        </w:rPr>
        <w:t>عمرو بن أبي عبد اللّه، أنبأنا الحسن بن محمّد، أنبأنا أحمد بن محمّد، حدّثنا أبو بكر بن أبي الدنيا، حدّثنا علي بن مسلم، حدّثنا سعيد بن عامر، عن كثير أبي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الوليد بن عبد الملك بدمشق صلى الجمعة و الشمس على الشرف </w:t>
      </w:r>
      <w:r>
        <w:rPr>
          <w:rStyle w:val="FootnoteAnchor"/>
          <w:rtl w:val="true"/>
        </w:rPr>
        <w:footnoteReference w:id="504"/>
      </w:r>
      <w:r>
        <w:rPr>
          <w:rFonts w:ascii="IRNazanin" w:hAnsi="IRNazanin" w:eastAsia="IRNazanin"/>
          <w:color w:val="111111"/>
          <w:sz w:val="28"/>
          <w:sz w:val="28"/>
          <w:szCs w:val="28"/>
          <w:rtl w:val="true"/>
          <w:lang w:bidi="fa-IR"/>
        </w:rPr>
        <w:t>،ثم صلّى العصر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الفضل بن ناصر، أنبأنا أبو الفضل، و أبو الحسين، و أبو الغنائم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بن الحسن،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نا محمد بن سهل، انا البخاري قال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يسار، أبو الفضل</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سمع </w:t>
      </w:r>
      <w:r>
        <w:rPr>
          <w:rStyle w:val="FootnoteAnchor"/>
          <w:rtl w:val="true"/>
        </w:rPr>
        <w:footnoteReference w:id="507"/>
      </w:r>
      <w:r>
        <w:rPr>
          <w:rFonts w:ascii="Amiri" w:hAnsi="Amiri" w:eastAsia="Amiri" w:cs="Amiri"/>
          <w:color w:val="111111"/>
          <w:sz w:val="28"/>
          <w:sz w:val="28"/>
          <w:szCs w:val="28"/>
          <w:rtl w:val="true"/>
          <w:lang w:bidi="ar-SA"/>
        </w:rPr>
        <w:t xml:space="preserve">يوسف بن عبد اللّه بن سلام </w:t>
      </w:r>
      <w:r>
        <w:rPr>
          <w:rStyle w:val="FootnoteAnchor"/>
          <w:rtl w:val="true"/>
        </w:rPr>
        <w:footnoteReference w:id="508"/>
      </w:r>
      <w:r>
        <w:rPr>
          <w:rFonts w:ascii="IRNazanin" w:hAnsi="IRNazanin" w:eastAsia="IRNazanin"/>
          <w:color w:val="111111"/>
          <w:sz w:val="28"/>
          <w:sz w:val="28"/>
          <w:szCs w:val="28"/>
          <w:rtl w:val="true"/>
          <w:lang w:bidi="fa-IR"/>
        </w:rPr>
        <w:t xml:space="preserve">،روى عنه حمّاد </w:t>
      </w:r>
      <w:r>
        <w:rPr>
          <w:rStyle w:val="FootnoteAnchor"/>
          <w:rtl w:val="true"/>
        </w:rPr>
        <w:footnoteReference w:id="509"/>
      </w:r>
      <w:r>
        <w:rPr>
          <w:rFonts w:ascii="Amiri" w:hAnsi="Amiri" w:eastAsia="Amiri" w:cs="Amiri"/>
          <w:color w:val="111111"/>
          <w:sz w:val="28"/>
          <w:sz w:val="28"/>
          <w:szCs w:val="28"/>
          <w:rtl w:val="true"/>
          <w:lang w:bidi="ar-SA"/>
        </w:rPr>
        <w:t>بن زيد، و جعفر بن سليمان، و صدقة بن أبي سهل،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مؤمّل بن إسماعيل، حدّثنا سفيان عن كثير </w:t>
      </w:r>
    </w:p>
    <w:p>
      <w:pPr>
        <w:pStyle w:val="BookText"/>
        <w:rPr/>
      </w:pPr>
      <w:r>
        <w:rPr>
          <w:rFonts w:ascii="Amiri" w:hAnsi="Amiri" w:eastAsia="Amiri" w:cs="Amiri"/>
          <w:color w:val="111111"/>
          <w:sz w:val="28"/>
          <w:sz w:val="28"/>
          <w:szCs w:val="28"/>
          <w:rtl w:val="true"/>
          <w:lang w:bidi="ar-SA"/>
        </w:rPr>
        <w:t>أبي الفضل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Style w:val="FootnoteAnchor"/>
          <w:rtl w:val="true"/>
        </w:rPr>
        <w:footnoteReference w:id="510"/>
      </w:r>
      <w:r>
        <w:rPr>
          <w:rFonts w:ascii="Amiri" w:hAnsi="Amiri" w:eastAsia="Amiri" w:cs="Amiri"/>
          <w:color w:val="111111"/>
          <w:sz w:val="28"/>
          <w:sz w:val="28"/>
          <w:szCs w:val="28"/>
          <w:rtl w:val="true"/>
          <w:lang w:bidi="ar-SA"/>
        </w:rPr>
        <w:t>راية النبي صلى اللّه عليه و سلم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كنيته أبو الفضل، روى عنه أبو عاصم كتابا </w:t>
      </w:r>
      <w:r>
        <w:rPr>
          <w:rStyle w:val="FootnoteAnchor"/>
          <w:rtl w:val="true"/>
        </w:rPr>
        <w:footnoteReference w:id="511"/>
      </w:r>
      <w:r>
        <w:rPr>
          <w:rFonts w:ascii="Amiri" w:hAnsi="Amiri" w:eastAsia="Amiri" w:cs="Amiri"/>
          <w:color w:val="111111"/>
          <w:sz w:val="28"/>
          <w:sz w:val="28"/>
          <w:szCs w:val="28"/>
          <w:rtl w:val="true"/>
          <w:lang w:bidi="ar-SA"/>
        </w:rPr>
        <w:t>،و أبو الفضل الذي روى عن الحسن من نسي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أنبأنا أبو بكر، أنبأنا أبو سعيد، أنبأنا 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كثير بن يسار سمع الحسن، و يوسف بن عبد اللّه بن سلام، روى عنه الثوري، و حمّاد بن زيد، و جعفر بن سليمان، و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يسار أبو الفضل، روى عن الحسن، و ثابت البناني، و يوسف بن عبد اللّه بن سلام، روى عنه حمّاد بن زيد، و جعفر بن سليمان، و صدقة بن أبي سهل، و روح بن عبادة،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البخاري هذا الاسم اسمين، و سمعت أبي يقول هما واحد، و الذي ظن هو أنه أحدهما، و نسب رواية الثوري و أبي عاصم النبيل إليه فهو بحر </w:t>
      </w:r>
      <w:r>
        <w:rPr>
          <w:rStyle w:val="FootnoteAnchor"/>
          <w:rtl w:val="true"/>
        </w:rPr>
        <w:footnoteReference w:id="513"/>
      </w:r>
      <w:r>
        <w:rPr>
          <w:rFonts w:ascii="Amiri" w:hAnsi="Amiri" w:eastAsia="Amiri" w:cs="Amiri"/>
          <w:color w:val="111111"/>
          <w:sz w:val="28"/>
          <w:sz w:val="28"/>
          <w:szCs w:val="28"/>
          <w:rtl w:val="true"/>
          <w:lang w:bidi="ar-SA"/>
        </w:rPr>
        <w:t>السقا، و ليس من كثير بن يسار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على أبي الفضل بن ناصر، عن أبي الفضل المكي، أنبأنا أبو النصر </w:t>
      </w:r>
      <w:r>
        <w:rPr>
          <w:rStyle w:val="FootnoteAnchor"/>
          <w:rtl w:val="true"/>
        </w:rPr>
        <w:footnoteReference w:id="514"/>
      </w:r>
      <w:r>
        <w:rPr>
          <w:rFonts w:ascii="Amiri" w:hAnsi="Amiri" w:eastAsia="Amiri" w:cs="Amiri"/>
          <w:color w:val="111111"/>
          <w:sz w:val="28"/>
          <w:sz w:val="28"/>
          <w:szCs w:val="28"/>
          <w:rtl w:val="true"/>
          <w:lang w:bidi="ar-SA"/>
        </w:rPr>
        <w:t>،أنبأنا الخصيب، أخبرني أبو موسى،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كثير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أيضا، عن أبي طاهر الخطيب، أنبأنا أبو القاسم بن الصّوّاف، أنبأنا أبو بكر المهندس، حدّثنا أبو بشر الدولابي قال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كثير بن يسار </w:t>
      </w:r>
      <w:r>
        <w:rPr>
          <w:rStyle w:val="FootnoteAnchor"/>
          <w:rtl w:val="true"/>
        </w:rPr>
        <w:footnoteReference w:id="516"/>
      </w:r>
      <w:r>
        <w:rPr>
          <w:rFonts w:ascii="Amiri" w:hAnsi="Amiri" w:eastAsia="Amiri" w:cs="Amiri"/>
          <w:color w:val="111111"/>
          <w:sz w:val="28"/>
          <w:sz w:val="28"/>
          <w:szCs w:val="28"/>
          <w:rtl w:val="true"/>
          <w:lang w:bidi="ar-SA"/>
        </w:rPr>
        <w:t>سأل الشعبي، حدّث عنه خالد بن الحارث</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17"/>
      </w:r>
      <w:r>
        <w:rPr>
          <w:rFonts w:ascii="IRNazanin" w:hAnsi="IRNazanin" w:eastAsia="IRNazanin"/>
          <w:color w:val="111111"/>
          <w:sz w:val="28"/>
          <w:sz w:val="28"/>
          <w:szCs w:val="28"/>
          <w:rtl w:val="true"/>
          <w:lang w:bidi="fa-IR"/>
        </w:rPr>
        <w:t xml:space="preserve">أبو </w:t>
      </w:r>
      <w:r>
        <w:rPr>
          <w:rStyle w:val="FootnoteAnchor"/>
          <w:rtl w:val="true"/>
        </w:rPr>
        <w:footnoteReference w:id="518"/>
      </w:r>
      <w:r>
        <w:rPr>
          <w:rFonts w:ascii="Amiri" w:hAnsi="Amiri" w:eastAsia="Amiri" w:cs="Amiri"/>
          <w:color w:val="111111"/>
          <w:sz w:val="28"/>
          <w:sz w:val="28"/>
          <w:szCs w:val="28"/>
          <w:rtl w:val="true"/>
          <w:lang w:bidi="ar-SA"/>
        </w:rPr>
        <w:t xml:space="preserve">الفتح نصر اللّه بن محمّد، حدّثنا نصر بن إبراهيم، أنبأنا سليم بن أيوب الفقيه، أنبأنا أبو نصر طاهر بن محمّد بن سليمان الموصلي، حدّثنا أبو القاسم علي بن </w:t>
      </w:r>
      <w:bookmarkStart w:id="101" w:name="pg11512_92030"/>
    </w:p>
    <w:p>
      <w:pPr>
        <w:pStyle w:val="BookText"/>
        <w:rPr/>
      </w:pPr>
      <w:bookmarkEnd w:id="101"/>
      <w:r>
        <w:rPr>
          <w:rFonts w:ascii="Amiri" w:hAnsi="Amiri" w:eastAsia="Amiri" w:cs="Amiri"/>
          <w:color w:val="111111"/>
          <w:sz w:val="28"/>
          <w:sz w:val="28"/>
          <w:szCs w:val="28"/>
          <w:rtl w:val="true"/>
          <w:lang w:bidi="ar-SA"/>
        </w:rPr>
        <w:t>إبراهيم بن أحمد الحوري، حدّثنا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محمّد بن أحمد بن محمّد بن أبي بكر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يسار بصري، أبو الفضل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كثير بن يسار الطّفاوي، سمع يوسف بن عبد اللّه بن سلام الخزرجي، و أبا سعيد الحسن بن أبي الحسن الأنصاري، و أبا محمّد ثابت بن أسلم البناني، روى عنه أبو عبد اللّه سفيان بن سعيد الثوري، و أبو إسماعيل حمّاد بن زيد الأزدي، و أبو سليمان جعفر بن سليمان الضّبعي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الواسطي، 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يسار أبو الفضل البصري، سمع حبيبا أبا محمّد العابد، روى عنه سعيد بن عامر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قال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Style w:val="FootnoteAnchor"/>
          <w:rtl w:val="true"/>
        </w:rPr>
        <w:footnoteReference w:id="521"/>
      </w:r>
      <w:r>
        <w:rPr>
          <w:rFonts w:ascii="Amiri" w:hAnsi="Amiri" w:eastAsia="Amiri" w:cs="Amiri"/>
          <w:color w:val="111111"/>
          <w:sz w:val="28"/>
          <w:sz w:val="28"/>
          <w:szCs w:val="28"/>
          <w:rtl w:val="true"/>
          <w:lang w:bidi="ar-SA"/>
        </w:rPr>
        <w:t>يسار، أوّله ياء معجمة باثنتين من تحتها و سين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يسار أبو الفضل البصري، سمع حبيبا أبا محمّد العابد، روى عنه سعد بن عامر الضّبعي حكاية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499399_73709187"/>
      <w:bookmarkStart w:id="103" w:name="_Toc37"/>
      <w:bookmarkEnd w:id="102"/>
      <w:r>
        <w:rPr/>
        <w:t>5803</w:t>
      </w:r>
      <w:r>
        <w:rPr>
          <w:rtl w:val="true"/>
        </w:rPr>
        <w:t xml:space="preserve"> - </w:t>
      </w:r>
      <w:r>
        <w:rPr>
          <w:rtl w:val="true"/>
        </w:rPr>
        <w:t>كثير الصّنعاني اليماني</w:t>
      </w:r>
      <w:bookmarkEnd w:id="103"/>
    </w:p>
    <w:p>
      <w:pPr>
        <w:pStyle w:val="BookText"/>
        <w:rPr/>
      </w:pPr>
      <w:r>
        <w:rPr>
          <w:rFonts w:ascii="Amiri" w:hAnsi="Amiri" w:eastAsia="Amiri" w:cs="Amiri"/>
          <w:color w:val="111111"/>
          <w:sz w:val="28"/>
          <w:sz w:val="28"/>
          <w:szCs w:val="28"/>
          <w:rtl w:val="true"/>
          <w:lang w:bidi="ar-SA"/>
        </w:rPr>
        <w:t>حكى عن عروة بن الزبير، و الضّحّاك بن فيروز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شبل الصّنعاني اليماني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إسحاق الصّنعاني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يوسف، أنبأنا أمية بن شبل عن كثير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الضّحّاك بن فيروز الديلمي يوم ردّ عبد الملك على عروة سيف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به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الضّحّاك يعتذر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عروة يقول له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104" w:name="pg11512_92031"/>
    </w:p>
    <w:p>
      <w:pPr>
        <w:pStyle w:val="BookText"/>
        <w:rPr/>
      </w:pPr>
      <w:bookmarkEnd w:id="104"/>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 xml:space="preserve">تأمن الموت في حلّ‌ و لا حرم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المنايا بجنبي كلّ‌ إنسان</w:t>
      </w:r>
    </w:p>
    <w:p>
      <w:pPr>
        <w:pStyle w:val="BookText"/>
        <w:rPr/>
      </w:pPr>
      <w:r>
        <w:rPr>
          <w:rFonts w:ascii="Amiri" w:hAnsi="Amiri" w:eastAsia="Amiri" w:cs="Amiri"/>
          <w:color w:val="111111"/>
          <w:sz w:val="28"/>
          <w:sz w:val="28"/>
          <w:szCs w:val="28"/>
          <w:rtl w:val="true"/>
          <w:lang w:bidi="ar-SA"/>
        </w:rPr>
        <w:t xml:space="preserve">و اسلك طريقك هونا غير مكترث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يأتيك ما يمني له الماني</w:t>
      </w:r>
    </w:p>
    <w:p>
      <w:pPr>
        <w:pStyle w:val="BookText"/>
        <w:rPr/>
      </w:pPr>
      <w:r>
        <w:rPr>
          <w:rFonts w:ascii="Amiri" w:hAnsi="Amiri" w:eastAsia="Amiri" w:cs="Amiri"/>
          <w:color w:val="111111"/>
          <w:sz w:val="28"/>
          <w:sz w:val="28"/>
          <w:szCs w:val="28"/>
          <w:rtl w:val="true"/>
          <w:lang w:bidi="ar-SA"/>
        </w:rPr>
        <w:t xml:space="preserve">الخير و الشر مجموعان في قرن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ذلك يأتيك الجديدان</w:t>
      </w:r>
    </w:p>
    <w:p>
      <w:pPr>
        <w:pStyle w:val="BookText"/>
        <w:rPr/>
      </w:pPr>
      <w:r>
        <w:rPr>
          <w:rFonts w:ascii="Amiri" w:hAnsi="Amiri" w:eastAsia="Amiri" w:cs="Amiri"/>
          <w:color w:val="111111"/>
          <w:sz w:val="28"/>
          <w:sz w:val="28"/>
          <w:szCs w:val="28"/>
          <w:rtl w:val="true"/>
          <w:lang w:bidi="ar-SA"/>
        </w:rPr>
        <w:t>و لا تقولنّ‌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أفعله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فيه غد يأتي بتبيان</w:t>
      </w:r>
    </w:p>
    <w:p>
      <w:pPr>
        <w:pStyle w:val="Heading4"/>
        <w:numPr>
          <w:ilvl w:val="3"/>
          <w:numId w:val="1"/>
        </w:numPr>
        <w:rPr/>
      </w:pPr>
      <w:bookmarkStart w:id="105" w:name="__RefHeading___Toc3499401_73709187"/>
      <w:bookmarkStart w:id="106" w:name="_Toc38"/>
      <w:bookmarkEnd w:id="105"/>
      <w:r>
        <w:rPr/>
        <w:t>5804</w:t>
      </w:r>
      <w:r>
        <w:rPr>
          <w:rtl w:val="true"/>
        </w:rPr>
        <w:t xml:space="preserve"> - </w:t>
      </w:r>
      <w:r>
        <w:rPr>
          <w:rtl w:val="true"/>
        </w:rPr>
        <w:t>كثير بن عبد الرّحمن ابن الأسود بن عامر بن عويمر بن مخلد بن سبيع</w:t>
      </w:r>
      <w:bookmarkEnd w:id="106"/>
    </w:p>
    <w:p>
      <w:pPr>
        <w:pStyle w:val="BookText"/>
        <w:rPr/>
      </w:pPr>
      <w:r>
        <w:rPr>
          <w:rFonts w:eastAsia="Amiri" w:cs="Amiri" w:ascii="Amiri" w:hAnsi="Amiri"/>
          <w:color w:val="111111"/>
          <w:sz w:val="28"/>
          <w:szCs w:val="28"/>
          <w:lang w:bidi="ar-SA"/>
        </w:rPr>
        <w:t>5804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عبد الرّحمن ابن الأسود بن عامر بن عويمر بن مخلد </w:t>
      </w:r>
      <w:r>
        <w:rPr>
          <w:rStyle w:val="FootnoteAnchor"/>
          <w:rtl w:val="true"/>
        </w:rPr>
        <w:footnoteReference w:id="527"/>
      </w:r>
      <w:r>
        <w:rPr>
          <w:rFonts w:ascii="Amiri" w:hAnsi="Amiri" w:eastAsia="Amiri" w:cs="Amiri"/>
          <w:color w:val="111111"/>
          <w:sz w:val="28"/>
          <w:sz w:val="28"/>
          <w:szCs w:val="28"/>
          <w:rtl w:val="true"/>
          <w:lang w:bidi="ar-SA"/>
        </w:rPr>
        <w:t xml:space="preserve">بن سبيع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بن جعثمة بن سعد بن مليح بن عمرو ابن عامر بن لحي بن قمعة بن إلياس</w:t>
      </w:r>
    </w:p>
    <w:p>
      <w:pPr>
        <w:pStyle w:val="BookText"/>
        <w:rPr/>
      </w:pPr>
      <w:r>
        <w:rPr>
          <w:rFonts w:ascii="Amiri" w:hAnsi="Amiri" w:eastAsia="Amiri" w:cs="Amiri"/>
          <w:color w:val="111111"/>
          <w:sz w:val="28"/>
          <w:sz w:val="28"/>
          <w:szCs w:val="28"/>
          <w:rtl w:val="true"/>
          <w:lang w:bidi="ar-SA"/>
        </w:rPr>
        <w:t xml:space="preserve">بن مضر أبو صخر الخزاعي الحجازي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الشاعر المعروف بابن أبي جمعة، و هو كثيّر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عبد الملك بن مروان، و روى عنه خطبة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 و غيره من خلفاء بني أميّة، و كان من فحول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الراوية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محمّد عبد الوهّاب بن علي، أنبأنا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أنبأنا الفضل بن الحباب، حدّثنا محمّد ابن سلاّم قال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عبد الرّحمن الخزاعي، و هو ابن أبي جمعة، و كنيته أبو صخر، و هو عند أهل الحجاز أشعر من كلّ‌ من قدّمنا عليه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كثيّر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عبد الرّحمن أبو صخر، صاحب عزّة، الشاعر، مشهور،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هو و عكرمة مولى ابن عبّاس في يوم واحد،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اليوم أفقه الناس و أشعر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بن أبي جمعة، أبو جمعة هو جدّه أبو أمّه، و اسمه الأشيم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الرحيم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حدّثنا خالي القاضي أبو المعالي محمّد بن يحيى، حدّثنا نصر بن إبراهيم، أنبأنا عبد الرحيم، أنبأنا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بضم الكاف و تشديد الياء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عبد الرّحمن، و هو ابن أبي جمعة، و يكنى أبا صخر، مات هو و عكرمة في يوم واحد،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مائة دخل على الخلفاء و أنشدهم، ذكر عنه جماعة من العلماء الأبيات الشعر للخلفاء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الحداد عن أبي نصر الحافظ‍‌ قال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كثيّر مثل ما قبله إلاّ أن كافة مضمومة، و ثاءه مفتوحة، و ياءه مشددة </w:t>
      </w:r>
      <w:r>
        <w:rPr>
          <w:rStyle w:val="FootnoteAnchor"/>
          <w:rtl w:val="true"/>
        </w:rPr>
        <w:footnoteReference w:id="532"/>
      </w:r>
      <w:r>
        <w:rPr>
          <w:rFonts w:ascii="Amiri" w:hAnsi="Amiri" w:eastAsia="Amiri" w:cs="Amiri"/>
          <w:color w:val="111111"/>
          <w:sz w:val="28"/>
          <w:sz w:val="28"/>
          <w:szCs w:val="28"/>
          <w:rtl w:val="true"/>
          <w:lang w:bidi="ar-SA"/>
        </w:rPr>
        <w:t>،فهو كثيّر ابن عبد الرّحمن بن أبي جمعة، أبو صخر الشاعر المشهور، صاحب عزّة، كان متنقلا في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و أبو الحسين بن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أبو عبد اللّه الطوسي،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النّضر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و يخلد و الصّلت، و به كان يكنى، و أمّهم عكرشة بنت عدوان بن عمرو بن قيس عيلان، و اسمه الحارث بن عمرو بن قيس عيلان، و إنما سمي عدوان أنه عدا على أخيه فهم ففقأ عينه فسمّي بها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الصّلت بن النّضر فإن من الملحيين من خزاعة من يزعم أنه من ولده، و قد قال كثيّر بن عبد الرّحمن يذكر ذلك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ليس أبي بالصّلت أم ليس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هجان </w:t>
      </w:r>
      <w:r>
        <w:rPr>
          <w:rStyle w:val="FootnoteAnchor"/>
          <w:rtl w:val="true"/>
        </w:rPr>
        <w:footnoteReference w:id="534"/>
      </w:r>
      <w:r>
        <w:rPr>
          <w:rFonts w:ascii="Amiri" w:hAnsi="Amiri" w:eastAsia="Amiri" w:cs="Amiri"/>
          <w:color w:val="111111"/>
          <w:sz w:val="28"/>
          <w:sz w:val="28"/>
          <w:szCs w:val="28"/>
          <w:rtl w:val="true"/>
          <w:lang w:bidi="ar-SA"/>
        </w:rPr>
        <w:t>من بني النّضر أزهرا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ثياب العصب مختلط‍‌ </w:t>
      </w:r>
      <w:r>
        <w:rPr>
          <w:rStyle w:val="FootnoteAnchor"/>
          <w:rtl w:val="true"/>
        </w:rPr>
        <w:footnoteReference w:id="535"/>
      </w:r>
      <w:r>
        <w:rPr>
          <w:rFonts w:ascii="Amiri" w:hAnsi="Amiri" w:eastAsia="Amiri" w:cs="Amiri"/>
          <w:color w:val="111111"/>
          <w:sz w:val="28"/>
          <w:sz w:val="28"/>
          <w:szCs w:val="28"/>
          <w:rtl w:val="true"/>
          <w:lang w:bidi="ar-SA"/>
        </w:rPr>
        <w:t xml:space="preserve">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و بهم و الحضرمي </w:t>
      </w:r>
      <w:r>
        <w:rPr>
          <w:rStyle w:val="FootnoteAnchor"/>
          <w:rtl w:val="true"/>
        </w:rPr>
        <w:footnoteReference w:id="536"/>
      </w:r>
      <w:r>
        <w:rPr>
          <w:rFonts w:ascii="Amiri" w:hAnsi="Amiri" w:eastAsia="Amiri" w:cs="Amiri"/>
          <w:color w:val="111111"/>
          <w:sz w:val="28"/>
          <w:sz w:val="28"/>
          <w:szCs w:val="28"/>
          <w:rtl w:val="true"/>
          <w:lang w:bidi="ar-SA"/>
        </w:rPr>
        <w:t xml:space="preserve">المخصّرا </w:t>
      </w:r>
    </w:p>
    <w:p>
      <w:pPr>
        <w:pStyle w:val="BookText"/>
        <w:rPr/>
      </w:pPr>
      <w:r>
        <w:rPr>
          <w:rFonts w:ascii="Amiri" w:hAnsi="Amiri" w:eastAsia="Amiri" w:cs="Amiri"/>
          <w:color w:val="111111"/>
          <w:sz w:val="28"/>
          <w:sz w:val="28"/>
          <w:szCs w:val="28"/>
          <w:rtl w:val="true"/>
          <w:lang w:bidi="ar-SA"/>
        </w:rPr>
        <w:t xml:space="preserve">فإن لم تكونوا من بني النّضر فاتركوا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أراكا </w:t>
      </w:r>
      <w:r>
        <w:rPr>
          <w:rStyle w:val="FootnoteAnchor"/>
          <w:rtl w:val="true"/>
        </w:rPr>
        <w:footnoteReference w:id="537"/>
      </w:r>
      <w:r>
        <w:rPr>
          <w:rFonts w:ascii="IRNazanin" w:hAnsi="IRNazanin" w:eastAsia="IRNazanin"/>
          <w:color w:val="111111"/>
          <w:sz w:val="28"/>
          <w:sz w:val="28"/>
          <w:szCs w:val="28"/>
          <w:rtl w:val="true"/>
          <w:lang w:bidi="fa-IR"/>
        </w:rPr>
        <w:t xml:space="preserve">بأذناب الفوائج </w:t>
      </w:r>
      <w:r>
        <w:rPr>
          <w:rStyle w:val="FootnoteAnchor"/>
          <w:rtl w:val="true"/>
        </w:rPr>
        <w:footnoteReference w:id="538"/>
      </w:r>
      <w:r>
        <w:rPr>
          <w:rFonts w:ascii="IRNazanin" w:hAnsi="IRNazanin" w:eastAsia="IRNazanin"/>
          <w:color w:val="111111"/>
          <w:sz w:val="28"/>
          <w:sz w:val="28"/>
          <w:szCs w:val="28"/>
          <w:rtl w:val="true"/>
          <w:lang w:bidi="fa-IR"/>
        </w:rPr>
        <w:t>أخضرا</w:t>
      </w:r>
    </w:p>
    <w:p>
      <w:pPr>
        <w:pStyle w:val="BookText"/>
        <w:rPr/>
      </w:pPr>
      <w:r>
        <w:rPr>
          <w:rFonts w:ascii="Amiri" w:hAnsi="Amiri" w:eastAsia="Amiri" w:cs="Amiri"/>
          <w:color w:val="111111"/>
          <w:sz w:val="28"/>
          <w:sz w:val="28"/>
          <w:szCs w:val="28"/>
          <w:rtl w:val="true"/>
          <w:lang w:bidi="ar-SA"/>
        </w:rPr>
        <w:t xml:space="preserve">إذا ما قطعنا من قريش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نجاد نحمل </w:t>
      </w:r>
      <w:r>
        <w:rPr>
          <w:rStyle w:val="FootnoteAnchor"/>
          <w:rtl w:val="true"/>
        </w:rPr>
        <w:footnoteReference w:id="539"/>
      </w:r>
      <w:r>
        <w:rPr>
          <w:rFonts w:ascii="Amiri" w:hAnsi="Amiri" w:eastAsia="Amiri" w:cs="Amiri"/>
          <w:color w:val="111111"/>
          <w:sz w:val="28"/>
          <w:sz w:val="28"/>
          <w:szCs w:val="28"/>
          <w:rtl w:val="true"/>
          <w:lang w:bidi="ar-SA"/>
        </w:rPr>
        <w:t>السيف ميسرا</w:t>
      </w:r>
    </w:p>
    <w:p>
      <w:pPr>
        <w:pStyle w:val="BookText"/>
        <w:rPr/>
      </w:pPr>
      <w:r>
        <w:rPr>
          <w:rFonts w:ascii="Amiri" w:hAnsi="Amiri" w:eastAsia="Amiri" w:cs="Amiri"/>
          <w:color w:val="111111"/>
          <w:sz w:val="28"/>
          <w:sz w:val="28"/>
          <w:szCs w:val="28"/>
          <w:rtl w:val="true"/>
          <w:lang w:bidi="ar-SA"/>
        </w:rPr>
        <w:t>ميسرة أبو علقمة، و قد أنكرت ذلك عليه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علقمة البارقي يرد عليه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 زار العراق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بأحدوثة من وحيه </w:t>
      </w:r>
      <w:r>
        <w:rPr>
          <w:rStyle w:val="FootnoteAnchor"/>
          <w:rtl w:val="true"/>
        </w:rPr>
        <w:footnoteReference w:id="541"/>
      </w:r>
      <w:r>
        <w:rPr>
          <w:rFonts w:ascii="Amiri" w:hAnsi="Amiri" w:eastAsia="Amiri" w:cs="Amiri"/>
          <w:color w:val="111111"/>
          <w:sz w:val="28"/>
          <w:sz w:val="28"/>
          <w:szCs w:val="28"/>
          <w:rtl w:val="true"/>
          <w:lang w:bidi="ar-SA"/>
        </w:rPr>
        <w:t>المتكذّب</w:t>
      </w:r>
    </w:p>
    <w:p>
      <w:pPr>
        <w:pStyle w:val="BookText"/>
        <w:rPr/>
      </w:pPr>
      <w:r>
        <w:rPr>
          <w:rFonts w:ascii="Amiri" w:hAnsi="Amiri" w:eastAsia="Amiri" w:cs="Amiri"/>
          <w:color w:val="111111"/>
          <w:sz w:val="28"/>
          <w:sz w:val="28"/>
          <w:szCs w:val="28"/>
          <w:rtl w:val="true"/>
          <w:lang w:bidi="ar-SA"/>
        </w:rPr>
        <w:t xml:space="preserve">أ يزعم أنّي من كنانة والدي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من أمّ‌ هناك و لا أب</w:t>
      </w:r>
    </w:p>
    <w:p>
      <w:pPr>
        <w:pStyle w:val="BookText"/>
        <w:rPr/>
      </w:pPr>
      <w:r>
        <w:rPr>
          <w:rFonts w:ascii="Amiri" w:hAnsi="Amiri" w:eastAsia="Amiri" w:cs="Amiri"/>
          <w:color w:val="111111"/>
          <w:sz w:val="28"/>
          <w:sz w:val="28"/>
          <w:szCs w:val="28"/>
          <w:rtl w:val="true"/>
          <w:lang w:bidi="ar-SA"/>
        </w:rPr>
        <w:t>و قال عبد العزيز بن وهب بن جبير مولى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غير عمي عبد العزيز ابن وهب مولى صالح بن السّفاح الخزاعي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ستأبى بنو عمرو عليك و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نسب </w:t>
      </w:r>
      <w:r>
        <w:rPr>
          <w:rStyle w:val="FootnoteAnchor"/>
          <w:rtl w:val="true"/>
        </w:rPr>
        <w:footnoteReference w:id="544"/>
      </w:r>
      <w:r>
        <w:rPr>
          <w:rFonts w:ascii="Amiri" w:hAnsi="Amiri" w:eastAsia="Amiri" w:cs="Amiri"/>
          <w:color w:val="111111"/>
          <w:sz w:val="28"/>
          <w:sz w:val="28"/>
          <w:szCs w:val="28"/>
          <w:rtl w:val="true"/>
          <w:lang w:bidi="ar-SA"/>
        </w:rPr>
        <w:t xml:space="preserve">في جذم </w:t>
      </w:r>
      <w:r>
        <w:rPr>
          <w:rStyle w:val="FootnoteAnchor"/>
          <w:rtl w:val="true"/>
        </w:rPr>
        <w:footnoteReference w:id="545"/>
      </w:r>
      <w:r>
        <w:rPr>
          <w:rFonts w:ascii="Amiri" w:hAnsi="Amiri" w:eastAsia="Amiri" w:cs="Amiri"/>
          <w:color w:val="111111"/>
          <w:sz w:val="28"/>
          <w:sz w:val="28"/>
          <w:szCs w:val="28"/>
          <w:rtl w:val="true"/>
          <w:lang w:bidi="ar-SA"/>
        </w:rPr>
        <w:t>غسّان معرق</w:t>
      </w:r>
    </w:p>
    <w:p>
      <w:pPr>
        <w:pStyle w:val="BookText"/>
        <w:rPr/>
      </w:pPr>
      <w:r>
        <w:rPr>
          <w:rFonts w:ascii="Amiri" w:hAnsi="Amiri" w:eastAsia="Amiri" w:cs="Amiri"/>
          <w:color w:val="111111"/>
          <w:sz w:val="28"/>
          <w:sz w:val="28"/>
          <w:szCs w:val="28"/>
          <w:rtl w:val="true"/>
          <w:lang w:bidi="ar-SA"/>
        </w:rPr>
        <w:t xml:space="preserve">فإنّك لو أعذرت أو قلت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w:t>
      </w:r>
      <w:r>
        <w:rPr>
          <w:rStyle w:val="FootnoteAnchor"/>
          <w:rtl w:val="true"/>
        </w:rPr>
        <w:footnoteReference w:id="546"/>
      </w:r>
      <w:r>
        <w:rPr>
          <w:rFonts w:ascii="Amiri" w:hAnsi="Amiri" w:eastAsia="Amiri" w:cs="Amiri"/>
          <w:color w:val="111111"/>
          <w:sz w:val="28"/>
          <w:sz w:val="28"/>
          <w:szCs w:val="28"/>
          <w:rtl w:val="true"/>
          <w:lang w:bidi="ar-SA"/>
        </w:rPr>
        <w:t>فيها للمخاصم معلق</w:t>
      </w:r>
    </w:p>
    <w:p>
      <w:pPr>
        <w:pStyle w:val="BookText"/>
        <w:rPr/>
      </w:pPr>
      <w:r>
        <w:rPr>
          <w:rFonts w:ascii="Amiri" w:hAnsi="Amiri" w:eastAsia="Amiri" w:cs="Amiri"/>
          <w:color w:val="111111"/>
          <w:sz w:val="28"/>
          <w:sz w:val="28"/>
          <w:szCs w:val="28"/>
          <w:rtl w:val="true"/>
          <w:lang w:bidi="ar-SA"/>
        </w:rPr>
        <w:t xml:space="preserve">عذرناك أو قلنا صدقت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بالأقوال من كان يصدق</w:t>
      </w:r>
    </w:p>
    <w:p>
      <w:pPr>
        <w:pStyle w:val="BookText"/>
        <w:rPr/>
      </w:pPr>
      <w:r>
        <w:rPr>
          <w:rFonts w:ascii="Amiri" w:hAnsi="Amiri" w:eastAsia="Amiri" w:cs="Amiri"/>
          <w:color w:val="111111"/>
          <w:sz w:val="28"/>
          <w:sz w:val="28"/>
          <w:szCs w:val="28"/>
          <w:rtl w:val="true"/>
          <w:lang w:bidi="ar-SA"/>
        </w:rPr>
        <w:t xml:space="preserve">فإنّك لا عمرا </w:t>
      </w:r>
      <w:r>
        <w:rPr>
          <w:rStyle w:val="FootnoteAnchor"/>
          <w:rtl w:val="true"/>
        </w:rPr>
        <w:footnoteReference w:id="547"/>
      </w:r>
      <w:r>
        <w:rPr>
          <w:rFonts w:ascii="Amiri" w:hAnsi="Amiri" w:eastAsia="Amiri" w:cs="Amiri"/>
          <w:color w:val="111111"/>
          <w:sz w:val="28"/>
          <w:sz w:val="28"/>
          <w:szCs w:val="28"/>
          <w:rtl w:val="true"/>
          <w:lang w:bidi="ar-SA"/>
        </w:rPr>
        <w:t xml:space="preserve">أباك ترومه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النضر إذ ضيّعت شيخك تلحق</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كالمهريق </w:t>
      </w:r>
      <w:r>
        <w:rPr>
          <w:rStyle w:val="FootnoteAnchor"/>
          <w:rtl w:val="true"/>
        </w:rPr>
        <w:footnoteReference w:id="549"/>
      </w:r>
      <w:r>
        <w:rPr>
          <w:rFonts w:ascii="Amiri" w:hAnsi="Amiri" w:eastAsia="Amiri" w:cs="Amiri"/>
          <w:color w:val="111111"/>
          <w:sz w:val="28"/>
          <w:sz w:val="28"/>
          <w:szCs w:val="28"/>
          <w:rtl w:val="true"/>
          <w:lang w:bidi="ar-SA"/>
        </w:rPr>
        <w:t xml:space="preserve">فضل سقاية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لجاري شراب </w:t>
      </w:r>
      <w:r>
        <w:rPr>
          <w:rStyle w:val="FootnoteAnchor"/>
          <w:rtl w:val="true"/>
        </w:rPr>
        <w:footnoteReference w:id="551"/>
      </w:r>
      <w:r>
        <w:rPr>
          <w:rFonts w:ascii="Amiri" w:hAnsi="Amiri" w:eastAsia="Amiri" w:cs="Amiri"/>
          <w:color w:val="111111"/>
          <w:sz w:val="28"/>
          <w:sz w:val="28"/>
          <w:szCs w:val="28"/>
          <w:rtl w:val="true"/>
          <w:lang w:bidi="ar-SA"/>
        </w:rPr>
        <w:t xml:space="preserve">بالملا يترقرق </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زادني المؤمّلي عن أبي عبيدة بن عبد اللّه على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بأذناب الفوائج </w:t>
      </w:r>
      <w:r>
        <w:rPr>
          <w:rStyle w:val="FootnoteAnchor"/>
          <w:rtl w:val="true"/>
        </w:rPr>
        <w:footnoteReference w:id="552"/>
      </w:r>
      <w:r>
        <w:rPr>
          <w:rFonts w:ascii="IRNazanin" w:hAnsi="IRNazanin" w:eastAsia="IRNazanin"/>
          <w:color w:val="111111"/>
          <w:sz w:val="28"/>
          <w:sz w:val="28"/>
          <w:szCs w:val="28"/>
          <w:rtl w:val="true"/>
          <w:lang w:bidi="fa-IR"/>
        </w:rPr>
        <w:t>أخضرا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w:t>
      </w:r>
      <w:r>
        <w:rPr>
          <w:rStyle w:val="FootnoteAnchor"/>
          <w:rtl w:val="true"/>
        </w:rPr>
        <w:footnoteReference w:id="553"/>
      </w:r>
      <w:r>
        <w:rPr>
          <w:rFonts w:ascii="Amiri" w:hAnsi="Amiri" w:eastAsia="Amiri" w:cs="Amiri"/>
          <w:color w:val="111111"/>
          <w:sz w:val="28"/>
          <w:sz w:val="28"/>
          <w:szCs w:val="28"/>
          <w:rtl w:val="true"/>
          <w:lang w:bidi="ar-SA"/>
        </w:rPr>
        <w:t xml:space="preserve">الذي قد سمّتني فنكرتها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سمتها يوما قبيصة أنكرا</w:t>
      </w:r>
    </w:p>
    <w:p>
      <w:pPr>
        <w:pStyle w:val="BookText"/>
        <w:rPr/>
      </w:pPr>
      <w:r>
        <w:rPr>
          <w:rFonts w:ascii="Amiri" w:hAnsi="Amiri" w:eastAsia="Amiri" w:cs="Amiri"/>
          <w:color w:val="111111"/>
          <w:sz w:val="28"/>
          <w:sz w:val="28"/>
          <w:szCs w:val="28"/>
          <w:rtl w:val="true"/>
          <w:lang w:bidi="ar-SA"/>
        </w:rPr>
        <w:t>قبيصة بن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أبي بكر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ستأبى بنو عمرو عليك و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نسب في جذم غسان معرق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الرّحمن بن الخضر الخزاعي من ولد جمعة بنت كثيّر أن كثيّرا قال في نسبهم إلى النضر لأبي علقمة الخزاعي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أبا علقم </w:t>
      </w:r>
      <w:r>
        <w:rPr>
          <w:rStyle w:val="FootnoteAnchor"/>
          <w:rtl w:val="true"/>
        </w:rPr>
        <w:footnoteReference w:id="555"/>
      </w:r>
      <w:r>
        <w:rPr>
          <w:rFonts w:ascii="Amiri" w:hAnsi="Amiri" w:eastAsia="Amiri" w:cs="Amiri"/>
          <w:color w:val="111111"/>
          <w:sz w:val="28"/>
          <w:sz w:val="28"/>
          <w:szCs w:val="28"/>
          <w:rtl w:val="true"/>
          <w:lang w:bidi="ar-SA"/>
        </w:rPr>
        <w:t xml:space="preserve">أكرم كنانة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مواليك إن أمر سما </w:t>
      </w:r>
      <w:r>
        <w:rPr>
          <w:rStyle w:val="FootnoteAnchor"/>
          <w:rtl w:val="true"/>
        </w:rPr>
        <w:footnoteReference w:id="556"/>
      </w:r>
      <w:r>
        <w:rPr>
          <w:rFonts w:ascii="Amiri" w:hAnsi="Amiri" w:eastAsia="Amiri" w:cs="Amiri"/>
          <w:color w:val="111111"/>
          <w:sz w:val="28"/>
          <w:sz w:val="28"/>
          <w:szCs w:val="28"/>
          <w:rtl w:val="true"/>
          <w:lang w:bidi="ar-SA"/>
        </w:rPr>
        <w:t>بك معلق</w:t>
      </w:r>
    </w:p>
    <w:p>
      <w:pPr>
        <w:pStyle w:val="BookText"/>
        <w:rPr/>
      </w:pPr>
      <w:r>
        <w:rPr>
          <w:rFonts w:ascii="Amiri" w:hAnsi="Amiri" w:eastAsia="Amiri" w:cs="Amiri"/>
          <w:color w:val="111111"/>
          <w:sz w:val="28"/>
          <w:sz w:val="28"/>
          <w:szCs w:val="28"/>
          <w:rtl w:val="true"/>
          <w:lang w:bidi="ar-SA"/>
        </w:rPr>
        <w:t xml:space="preserve">بنو النّضر ترمي من ورائك بالحصى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حسب فيهم حفاظ‍‌ </w:t>
      </w:r>
      <w:r>
        <w:rPr>
          <w:rStyle w:val="FootnoteAnchor"/>
          <w:rtl w:val="true"/>
        </w:rPr>
        <w:footnoteReference w:id="557"/>
      </w:r>
      <w:r>
        <w:rPr>
          <w:rFonts w:ascii="IRNazanin" w:hAnsi="IRNazanin" w:eastAsia="IRNazanin"/>
          <w:color w:val="111111"/>
          <w:sz w:val="28"/>
          <w:sz w:val="28"/>
          <w:szCs w:val="28"/>
          <w:rtl w:val="true"/>
          <w:lang w:bidi="fa-IR"/>
        </w:rPr>
        <w:t>و مصدق</w:t>
      </w:r>
    </w:p>
    <w:p>
      <w:pPr>
        <w:pStyle w:val="BookText"/>
        <w:rPr/>
      </w:pPr>
      <w:r>
        <w:rPr>
          <w:rFonts w:ascii="Amiri" w:hAnsi="Amiri" w:eastAsia="Amiri" w:cs="Amiri"/>
          <w:color w:val="111111"/>
          <w:sz w:val="28"/>
          <w:sz w:val="28"/>
          <w:szCs w:val="28"/>
          <w:rtl w:val="true"/>
          <w:lang w:bidi="ar-SA"/>
        </w:rPr>
        <w:t xml:space="preserve">يفيدونك المال الكثير و لا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لملكهم شبها لو انّك تصدق</w:t>
      </w:r>
    </w:p>
    <w:p>
      <w:pPr>
        <w:pStyle w:val="BookText"/>
        <w:rPr/>
      </w:pPr>
      <w:r>
        <w:rPr>
          <w:rFonts w:ascii="Amiri" w:hAnsi="Amiri" w:eastAsia="Amiri" w:cs="Amiri"/>
          <w:color w:val="111111"/>
          <w:sz w:val="28"/>
          <w:sz w:val="28"/>
          <w:szCs w:val="28"/>
          <w:rtl w:val="true"/>
          <w:lang w:bidi="ar-SA"/>
        </w:rPr>
        <w:t xml:space="preserve">إذا ركبوا ثارت عليك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من وقع الأسنّة أولق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عبد الرّحمن بن الخضر 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حتبر أحبب كنانة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مواليك إن أمر نبا بك محدق</w:t>
      </w:r>
    </w:p>
    <w:p>
      <w:pPr>
        <w:pStyle w:val="BookText"/>
        <w:rPr/>
      </w:pPr>
      <w:r>
        <w:rPr>
          <w:rFonts w:ascii="Amiri" w:hAnsi="Amiri" w:eastAsia="Amiri" w:cs="Amiri"/>
          <w:color w:val="111111"/>
          <w:sz w:val="28"/>
          <w:sz w:val="28"/>
          <w:szCs w:val="28"/>
          <w:rtl w:val="true"/>
          <w:lang w:bidi="ar-SA"/>
        </w:rPr>
        <w:t xml:space="preserve">فقال الأحوص الأنصاري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 القوم ما احتلوا ببطن قراضم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تفشّى بيضه المتغلّق</w:t>
      </w:r>
    </w:p>
    <w:p>
      <w:pPr>
        <w:pStyle w:val="BookText"/>
        <w:rPr/>
      </w:pPr>
      <w:r>
        <w:rPr>
          <w:rFonts w:ascii="Amiri" w:hAnsi="Amiri" w:eastAsia="Amiri" w:cs="Amiri"/>
          <w:color w:val="111111"/>
          <w:sz w:val="28"/>
          <w:sz w:val="28"/>
          <w:szCs w:val="28"/>
          <w:rtl w:val="true"/>
          <w:lang w:bidi="ar-SA"/>
        </w:rPr>
        <w:t xml:space="preserve">فإنّك لو قربت أو قلت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الحقّ‌ فيها و المخاصم معلق</w:t>
      </w:r>
    </w:p>
    <w:p>
      <w:pPr>
        <w:pStyle w:val="BookText"/>
        <w:rPr/>
      </w:pPr>
      <w:r>
        <w:rPr>
          <w:rFonts w:ascii="Amiri" w:hAnsi="Amiri" w:eastAsia="Amiri" w:cs="Amiri"/>
          <w:color w:val="111111"/>
          <w:sz w:val="28"/>
          <w:sz w:val="28"/>
          <w:szCs w:val="28"/>
          <w:rtl w:val="true"/>
          <w:lang w:bidi="ar-SA"/>
        </w:rPr>
        <w:t xml:space="preserve">عذرناك أو قلنا صدقت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بالأقوال من كان يصدق</w:t>
      </w:r>
    </w:p>
    <w:p>
      <w:pPr>
        <w:pStyle w:val="BookText"/>
        <w:rPr/>
      </w:pPr>
      <w:r>
        <w:rPr>
          <w:rFonts w:ascii="Amiri" w:hAnsi="Amiri" w:eastAsia="Amiri" w:cs="Amiri"/>
          <w:color w:val="111111"/>
          <w:sz w:val="28"/>
          <w:sz w:val="28"/>
          <w:szCs w:val="28"/>
          <w:rtl w:val="true"/>
          <w:lang w:bidi="ar-SA"/>
        </w:rPr>
        <w:t xml:space="preserve">ستأبى بنو عمرو عليك و تنتمي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نسب في جذم غسان معرق</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إنّك لا عمرا </w:t>
      </w:r>
      <w:r>
        <w:rPr>
          <w:rStyle w:val="FootnoteAnchor"/>
          <w:rtl w:val="true"/>
        </w:rPr>
        <w:footnoteReference w:id="561"/>
      </w:r>
      <w:r>
        <w:rPr>
          <w:rFonts w:ascii="Amiri" w:hAnsi="Amiri" w:eastAsia="Amiri" w:cs="Amiri"/>
          <w:color w:val="111111"/>
          <w:sz w:val="28"/>
          <w:sz w:val="28"/>
          <w:szCs w:val="28"/>
          <w:rtl w:val="true"/>
          <w:lang w:bidi="ar-SA"/>
        </w:rPr>
        <w:t xml:space="preserve">أباك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النضر إذ ضيعت شيخك تلحق </w:t>
      </w:r>
    </w:p>
    <w:p>
      <w:pPr>
        <w:pStyle w:val="BookText"/>
        <w:rPr/>
      </w:pPr>
      <w:r>
        <w:rPr>
          <w:rFonts w:ascii="Amiri" w:hAnsi="Amiri" w:eastAsia="Amiri" w:cs="Amiri"/>
          <w:color w:val="111111"/>
          <w:sz w:val="28"/>
          <w:sz w:val="28"/>
          <w:szCs w:val="28"/>
          <w:rtl w:val="true"/>
          <w:lang w:bidi="ar-SA"/>
        </w:rPr>
        <w:t xml:space="preserve">و لم تدرك القوم الذين طلبتهم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كما كان السّقاء المعلّق</w:t>
      </w:r>
    </w:p>
    <w:p>
      <w:pPr>
        <w:pStyle w:val="BookText"/>
        <w:rPr/>
      </w:pPr>
      <w:r>
        <w:rPr>
          <w:rFonts w:ascii="Amiri" w:hAnsi="Amiri" w:eastAsia="Amiri" w:cs="Amiri"/>
          <w:color w:val="111111"/>
          <w:sz w:val="28"/>
          <w:sz w:val="28"/>
          <w:szCs w:val="28"/>
          <w:rtl w:val="true"/>
          <w:lang w:bidi="ar-SA"/>
        </w:rPr>
        <w:t xml:space="preserve">بجذمة </w:t>
      </w:r>
      <w:r>
        <w:rPr>
          <w:rStyle w:val="FootnoteAnchor"/>
          <w:rtl w:val="true"/>
        </w:rPr>
        <w:footnoteReference w:id="562"/>
      </w:r>
      <w:r>
        <w:rPr>
          <w:rFonts w:ascii="Amiri" w:hAnsi="Amiri" w:eastAsia="Amiri" w:cs="Amiri"/>
          <w:color w:val="111111"/>
          <w:sz w:val="28"/>
          <w:sz w:val="28"/>
          <w:szCs w:val="28"/>
          <w:rtl w:val="true"/>
          <w:lang w:bidi="ar-SA"/>
        </w:rPr>
        <w:t xml:space="preserve">ساق ليس منه لحاؤها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عنه قلبها يتعلق</w:t>
      </w:r>
    </w:p>
    <w:p>
      <w:pPr>
        <w:pStyle w:val="BookText"/>
        <w:rPr/>
      </w:pPr>
      <w:r>
        <w:rPr>
          <w:rFonts w:ascii="Amiri" w:hAnsi="Amiri" w:eastAsia="Amiri" w:cs="Amiri"/>
          <w:color w:val="111111"/>
          <w:sz w:val="28"/>
          <w:sz w:val="28"/>
          <w:szCs w:val="28"/>
          <w:rtl w:val="true"/>
          <w:lang w:bidi="ar-SA"/>
        </w:rPr>
        <w:t xml:space="preserve">و أصبحت كالمهريق فضل </w:t>
      </w:r>
      <w:r>
        <w:rPr>
          <w:rStyle w:val="FootnoteAnchor"/>
          <w:rtl w:val="true"/>
        </w:rPr>
        <w:footnoteReference w:id="563"/>
      </w:r>
      <w:r>
        <w:rPr>
          <w:rFonts w:ascii="Amiri" w:hAnsi="Amiri" w:eastAsia="Amiri" w:cs="Amiri"/>
          <w:color w:val="111111"/>
          <w:sz w:val="28"/>
          <w:sz w:val="28"/>
          <w:szCs w:val="28"/>
          <w:rtl w:val="true"/>
          <w:lang w:bidi="ar-SA"/>
        </w:rPr>
        <w:t xml:space="preserve">سقائه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لباقي سراب </w:t>
      </w:r>
      <w:r>
        <w:rPr>
          <w:rStyle w:val="FootnoteAnchor"/>
          <w:rtl w:val="true"/>
        </w:rPr>
        <w:footnoteReference w:id="564"/>
      </w:r>
      <w:r>
        <w:rPr>
          <w:rFonts w:ascii="Amiri" w:hAnsi="Amiri" w:eastAsia="Amiri" w:cs="Amiri"/>
          <w:color w:val="111111"/>
          <w:sz w:val="28"/>
          <w:sz w:val="28"/>
          <w:szCs w:val="28"/>
          <w:rtl w:val="true"/>
          <w:lang w:bidi="ar-SA"/>
        </w:rPr>
        <w:t>بالملا يترقرق</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محمّد عبد الوهّاب بن علي، حدّثنا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الختّلي، أنبأنا الفضل بن الحباب، حدّثنا محمّد بن سلاّم قال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يونس النحوي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إسحاق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أشعر أهل الإسلام، و رأيت ابن أبي حفصة يعجبه مذهبه في المديح جدا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يستقصي المديح كان فيه مع جودة شعره خطل و عجب، و كانت له منزلة عند قريش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محمّد بن عبد العزيز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الحجّاج يوسف بن مكي الفقيه عنه، أنبأنا أبو الحسن أحمد بن محمّد ابن </w:t>
      </w:r>
      <w:r>
        <w:rPr>
          <w:rStyle w:val="FootnoteAnchor"/>
          <w:rtl w:val="true"/>
        </w:rPr>
        <w:footnoteReference w:id="566"/>
      </w:r>
      <w:r>
        <w:rPr>
          <w:rFonts w:ascii="Amiri" w:hAnsi="Amiri" w:eastAsia="Amiri" w:cs="Amiri"/>
          <w:color w:val="111111"/>
          <w:sz w:val="28"/>
          <w:sz w:val="28"/>
          <w:szCs w:val="28"/>
          <w:rtl w:val="true"/>
          <w:lang w:bidi="ar-SA"/>
        </w:rPr>
        <w:t xml:space="preserve">أحمد العتيقي، أنبأنا أبو بكر أحمد بن إبراهيم بن شاذان، حدّثنا محمّد بن مزيد </w:t>
      </w:r>
      <w:r>
        <w:rPr>
          <w:rStyle w:val="FootnoteAnchor"/>
          <w:rtl w:val="true"/>
        </w:rPr>
        <w:footnoteReference w:id="567"/>
      </w:r>
      <w:r>
        <w:rPr>
          <w:rFonts w:ascii="Amiri" w:hAnsi="Amiri" w:eastAsia="Amiri" w:cs="Amiri"/>
          <w:color w:val="111111"/>
          <w:sz w:val="28"/>
          <w:sz w:val="28"/>
          <w:szCs w:val="28"/>
          <w:rtl w:val="true"/>
          <w:lang w:bidi="ar-SA"/>
        </w:rPr>
        <w:t>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طلحة بن عبد اللّه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الفرزدق كثيّرا بقارعة البلاط‍‌ و أنا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أبا صخر أنسب العرب حين تقول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أريد لأنسى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لي ليلى بكلّ‌ سبيل</w:t>
      </w:r>
    </w:p>
    <w:p>
      <w:pPr>
        <w:pStyle w:val="BookText"/>
        <w:rPr/>
      </w:pP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يا أبا فراس أفخر العرب حين تقول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الناس ما سرنا يسيرون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إلى الناس وقّفوا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هذان البيتان لجميل سرق أحدهما كثيّر و الآخر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صخر، هل كانت أمك ترد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كان أبي يردها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طلحة بن عبد اللّه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لعجبت من كثيّر، و من جوابه، و ما رأيت أحدا قط‍‌ أحمق منه، رأيتني و قد دخلت عليه و معي جماعة من قريش و كان عليلا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 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w:t>
      </w:r>
      <w:r>
        <w:rPr>
          <w:rStyle w:val="FootnoteAnchor"/>
          <w:rtl w:val="true"/>
        </w:rPr>
        <w:footnoteReference w:id="571"/>
      </w:r>
      <w:r>
        <w:rPr>
          <w:rFonts w:ascii="Amiri" w:hAnsi="Amiri" w:eastAsia="Amiri" w:cs="Amiri"/>
          <w:color w:val="111111"/>
          <w:sz w:val="28"/>
          <w:sz w:val="28"/>
          <w:szCs w:val="28"/>
          <w:rtl w:val="true"/>
          <w:lang w:bidi="ar-SA"/>
        </w:rPr>
        <w:t>،سمعتم الناس يقولون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قلت ذاك إني لأجد ضعفا في عيني هذه منذ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يحيى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أحمد بن محمّد، أنبأنا محمّد بن عبد الرّحمن بن العباس، أنبأنا أحمد بن سليمان، حدّثنا الزّبير، حدّثني عمران بن موسى بن فليح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سليمان بن فليح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استنشدني يوما أمير المؤمنين هارون الرشيد لكثيّر</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فأنشدته نسيب قصيدة له، ثم وقفت، فقال لي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مدح بني مروان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امضه، فمضيت في مديحها حتى فرغت، ثم استزادني فزدته شباب </w:t>
      </w:r>
      <w:r>
        <w:rPr>
          <w:rStyle w:val="FootnoteAnchor"/>
          <w:rtl w:val="true"/>
        </w:rPr>
        <w:footnoteReference w:id="573"/>
      </w:r>
      <w:r>
        <w:rPr>
          <w:rFonts w:ascii="Amiri" w:hAnsi="Amiri" w:eastAsia="Amiri" w:cs="Amiri"/>
          <w:color w:val="111111"/>
          <w:sz w:val="28"/>
          <w:sz w:val="28"/>
          <w:szCs w:val="28"/>
          <w:rtl w:val="true"/>
          <w:lang w:bidi="ar-SA"/>
        </w:rPr>
        <w:t xml:space="preserve">قصيدة أخرى فلما انتهيت إلى المديح وقفت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w:t>
      </w:r>
      <w:r>
        <w:rPr>
          <w:rStyle w:val="FootnoteAnchor"/>
          <w:rtl w:val="true"/>
        </w:rPr>
        <w:footnoteReference w:id="57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مدح بني مروان يا أمير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امضه، فمضيت في مديحها حتى أنشدتها قصائد له، فجعل يتعجب من شعره، فقال له يحيى 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مدحكم به ابن أبي حفصة أجود من هذا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الخلافة في المهدي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النور في موسى و هارون</w:t>
      </w:r>
    </w:p>
    <w:p>
      <w:pPr>
        <w:pStyle w:val="BookText"/>
        <w:rPr/>
      </w:pPr>
      <w:r>
        <w:rPr>
          <w:rFonts w:ascii="Amiri" w:hAnsi="Amiri" w:eastAsia="Amiri" w:cs="Amiri"/>
          <w:color w:val="111111"/>
          <w:sz w:val="28"/>
          <w:sz w:val="28"/>
          <w:szCs w:val="28"/>
          <w:rtl w:val="true"/>
          <w:lang w:bidi="ar-SA"/>
        </w:rPr>
        <w:t>فقال له أمير المؤمنين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الكلام عنك يا أبا علي، فو اللّه لا نمدح بمثل شعر كثيّر حتى يحاك لنا مثل طراز هشام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محمّد السكري، أنبأنا أبو الحسن الطاهري، أنبأنا أبو بكر الختّلي، أنبأنا أبو خليفة الجمحي، حدّثنا أبو عبد اللّه الجمحي </w:t>
      </w:r>
      <w:r>
        <w:rPr>
          <w:rStyle w:val="FootnoteAnchor"/>
          <w:rtl w:val="true"/>
        </w:rPr>
        <w:footnoteReference w:id="5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لكثيّر في النسيب </w:t>
      </w:r>
      <w:r>
        <w:rPr>
          <w:rStyle w:val="FootnoteAnchor"/>
          <w:rtl w:val="true"/>
        </w:rPr>
        <w:footnoteReference w:id="576"/>
      </w:r>
      <w:r>
        <w:rPr>
          <w:rFonts w:ascii="Amiri" w:hAnsi="Amiri" w:eastAsia="Amiri" w:cs="Amiri"/>
          <w:color w:val="111111"/>
          <w:sz w:val="28"/>
          <w:sz w:val="28"/>
          <w:szCs w:val="28"/>
          <w:rtl w:val="true"/>
          <w:lang w:bidi="ar-SA"/>
        </w:rPr>
        <w:t xml:space="preserve">نصيب وافر و جميل مقدّم عليه في النسيب، و له في فنون </w:t>
      </w:r>
    </w:p>
    <w:p>
      <w:pPr>
        <w:pStyle w:val="BookText"/>
        <w:rPr/>
      </w:pPr>
      <w:r>
        <w:rPr>
          <w:rFonts w:ascii="Amiri" w:hAnsi="Amiri" w:eastAsia="Amiri" w:cs="Amiri"/>
          <w:color w:val="111111"/>
          <w:sz w:val="28"/>
          <w:sz w:val="28"/>
          <w:szCs w:val="28"/>
          <w:rtl w:val="true"/>
          <w:lang w:bidi="ar-SA"/>
        </w:rPr>
        <w:t>الشعر ما ليس لجميل، و كان جميل صادق الصبابة و العشق، و كان 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راوية جميل و هو الذي يقول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ألمم بعزّة إنّ‌ الركب 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نأتك و لم تلمم بها خرق</w:t>
      </w:r>
    </w:p>
    <w:p>
      <w:pPr>
        <w:pStyle w:val="BookText"/>
        <w:rPr/>
      </w:pPr>
      <w:r>
        <w:rPr>
          <w:rFonts w:ascii="Amiri" w:hAnsi="Amiri" w:eastAsia="Amiri" w:cs="Amiri"/>
          <w:color w:val="111111"/>
          <w:sz w:val="28"/>
          <w:sz w:val="28"/>
          <w:szCs w:val="28"/>
          <w:rtl w:val="true"/>
          <w:lang w:bidi="ar-SA"/>
        </w:rPr>
        <w:t xml:space="preserve">قامت تراءى لنا و العين ساجية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إنسانها في لجّة غرق</w:t>
      </w:r>
    </w:p>
    <w:p>
      <w:pPr>
        <w:pStyle w:val="BookText"/>
        <w:rPr/>
      </w:pPr>
      <w:r>
        <w:rPr>
          <w:rFonts w:ascii="Amiri" w:hAnsi="Amiri" w:eastAsia="Amiri" w:cs="Amiri"/>
          <w:color w:val="111111"/>
          <w:sz w:val="28"/>
          <w:sz w:val="28"/>
          <w:szCs w:val="28"/>
          <w:rtl w:val="true"/>
          <w:lang w:bidi="ar-SA"/>
        </w:rPr>
        <w:t xml:space="preserve">ثم استدار على أرجاء مقلتها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مبادرا خلسات الطرف يستبق</w:t>
      </w:r>
    </w:p>
    <w:p>
      <w:pPr>
        <w:pStyle w:val="BookText"/>
        <w:rPr/>
      </w:pPr>
      <w:r>
        <w:rPr>
          <w:rFonts w:ascii="Amiri" w:hAnsi="Amiri" w:eastAsia="Amiri" w:cs="Amiri"/>
          <w:color w:val="111111"/>
          <w:sz w:val="28"/>
          <w:sz w:val="28"/>
          <w:szCs w:val="28"/>
          <w:rtl w:val="true"/>
          <w:lang w:bidi="ar-SA"/>
        </w:rPr>
        <w:t xml:space="preserve">كأنه حين مار المأقيان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تحلّل من أسلاكه نسق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الناس يستحسنون من قوله و يقدمونه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أريد لأنسى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لي ليلى بكلّ‌ 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يطعن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يريد أن ينسى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المعدل، أنبأنا أبو طاهر الذهبي، أنبأنا أبو عبد اللّه الطوسي،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عثمان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أبيك أبي بكر بن عبد اللّه بن مصعب، و عنده عبد العزيز بن عمران الزهري، و كان عبد العزيز يقول شعرا ضعيفا،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لك يا أبا عبد الرّحمن مع عقلك كيف تقول ضعيف الشعر؟ 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كثيّرا أنشد طلحة ابن عبد اللّه بن عوف قوله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على سقمي بأسماء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تراجع مني النفس بعد اندمالها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لأرتاح من أسماء للذكر قد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للربع من أسماء بعد احتمالها</w:t>
      </w:r>
    </w:p>
    <w:p>
      <w:pPr>
        <w:pStyle w:val="BookText"/>
        <w:rPr/>
      </w:pPr>
      <w:r>
        <w:rPr>
          <w:rFonts w:ascii="Amiri" w:hAnsi="Amiri" w:eastAsia="Amiri" w:cs="Amiri"/>
          <w:color w:val="111111"/>
          <w:sz w:val="28"/>
          <w:sz w:val="28"/>
          <w:szCs w:val="28"/>
          <w:rtl w:val="true"/>
          <w:lang w:bidi="ar-SA"/>
        </w:rPr>
        <w:t>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لقائل هذا الشعر يا أبا صخر، 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عجبت لجودة شعري مع رأيي‌؟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عقلك نفذ ذلك في شعري و لم ينفذ لك في رأيي قال عبد العزيز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عقلك أصلحك اللّه نفذ لك في عقلي، و لم ينفذ لك في شعري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فخر النساء شهدة بنت أحمد بن الفرج في كتابها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جعفر بن أحمد السراج، أنبأنا القاضي أبو الطّيّب طاهر بن عبد اللّه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أنبأنا أبو القاسم علي بن </w:t>
      </w:r>
    </w:p>
    <w:p>
      <w:pPr>
        <w:pStyle w:val="BookText"/>
        <w:rPr/>
      </w:pPr>
      <w:r>
        <w:rPr>
          <w:rFonts w:ascii="Amiri" w:hAnsi="Amiri" w:eastAsia="Amiri" w:cs="Amiri"/>
          <w:color w:val="111111"/>
          <w:sz w:val="28"/>
          <w:sz w:val="28"/>
          <w:szCs w:val="28"/>
          <w:rtl w:val="true"/>
          <w:lang w:bidi="ar-SA"/>
        </w:rPr>
        <w:t>إبراهيم العلوي و جماعة عن القاضي أبي الطّيّب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القاضي أبو الفرج المعافى بن زكريا، حدّثنا محمّد بن يحيى الصولي، حدّثنا محمّد بن يزيد، حدّثنا ابن عائشة، حدّثني أبي، حدّثني رجل من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بالحجاز أعلم منه حدّثني كثيّر أنه وقف على جماعة يفيضون فيه و في جميل أيهما أصدق عشقا، و لم يكونوا يعرفونه بوجهه، ففضلوا جميلا في عشقه،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ظلمتم كثيّرا، كيف يكون جميل أصدق عشقا من كثيّر و إنّما أتاه عن بثينة بعض ما يكره فقال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رمى اللّه في عيني بثينة بالقذى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الغرّ من أنيابها بالقوادح</w:t>
      </w:r>
    </w:p>
    <w:p>
      <w:pPr>
        <w:pStyle w:val="BookText"/>
        <w:rPr/>
      </w:pPr>
      <w:r>
        <w:rPr>
          <w:rFonts w:ascii="Amiri" w:hAnsi="Amiri" w:eastAsia="Amiri" w:cs="Amiri"/>
          <w:color w:val="111111"/>
          <w:sz w:val="28"/>
          <w:sz w:val="28"/>
          <w:szCs w:val="28"/>
          <w:rtl w:val="true"/>
          <w:lang w:bidi="ar-SA"/>
        </w:rPr>
        <w:t xml:space="preserve">و القوادح ما يصيبها و يعيبها، و كثيّرا أتاه عن عزّة ما يكره فقال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هنيئا مريئا غير داء مخامر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من أعراضنا ما استحلّت</w:t>
      </w:r>
    </w:p>
    <w:p>
      <w:pPr>
        <w:pStyle w:val="BookText"/>
        <w:rPr/>
      </w:pPr>
      <w:r>
        <w:rPr>
          <w:rFonts w:ascii="Amiri" w:hAnsi="Amiri" w:eastAsia="Amiri" w:cs="Amiri"/>
          <w:color w:val="111111"/>
          <w:sz w:val="28"/>
          <w:sz w:val="28"/>
          <w:szCs w:val="28"/>
          <w:rtl w:val="true"/>
          <w:lang w:bidi="ar-SA"/>
        </w:rPr>
        <w:t>فما انصرفوا إلاّ على تفضيلي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أنبأنا عبد الوهّاب البزّاز </w:t>
      </w:r>
      <w:r>
        <w:rPr>
          <w:rStyle w:val="FootnoteAnchor"/>
          <w:rtl w:val="true"/>
        </w:rPr>
        <w:footnoteReference w:id="583"/>
      </w:r>
      <w:r>
        <w:rPr>
          <w:rFonts w:ascii="Amiri" w:hAnsi="Amiri" w:eastAsia="Amiri" w:cs="Amiri"/>
          <w:color w:val="111111"/>
          <w:sz w:val="28"/>
          <w:sz w:val="28"/>
          <w:szCs w:val="28"/>
          <w:rtl w:val="true"/>
          <w:lang w:bidi="ar-SA"/>
        </w:rPr>
        <w:t xml:space="preserve">،أنبأنا علي بن عبد العزيز، أنبأنا أحمد بن جعفر، أنبأنا الفضل بن الحباب، حدّثنا محمّد بن سلاّم قال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على عبد الملك بن مروان الشام فأنشده و الأخطل عنده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يا أبا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شعرا حجازيا مقرورا لو قد ضغطة برد الشام لاضمحلّ‌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حدّثنا نصر بن إبراهيم، أنبأنا عبد الكريم ابن علي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صلة بن المؤمّل بن خلف البزّاز، حدّثنا أبو </w:t>
      </w:r>
      <w:r>
        <w:rPr>
          <w:rStyle w:val="FootnoteAnchor"/>
          <w:rtl w:val="true"/>
        </w:rPr>
        <w:footnoteReference w:id="585"/>
      </w:r>
      <w:r>
        <w:rPr>
          <w:rFonts w:ascii="Amiri" w:hAnsi="Amiri" w:eastAsia="Amiri" w:cs="Amiri"/>
          <w:color w:val="111111"/>
          <w:sz w:val="28"/>
          <w:sz w:val="28"/>
          <w:szCs w:val="28"/>
          <w:rtl w:val="true"/>
          <w:lang w:bidi="ar-SA"/>
        </w:rPr>
        <w:t>مسلم محمّد بن علي الكاتب، حدّثنا أبو بكر محمّد بن الحسن بن دريد الأزدي، حدّثنا محمّد بن أبي يعقوب، حدّثنا أبو نصر بن منصور، عن العتبي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النظر إلى كثيّر عزّة، إذ دخل آذنه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كثيّر بالباب، فاستبشر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فدخل، فإذا هو حقير قصير تزدريه العين، فسلّم بالخلافة، فقال عبد </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بالمعيدي لا أن تراه</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فإنّما المرء بأصغريه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قلبه و لسانه، إن نطق نطق ببيان، و إن قال </w:t>
      </w:r>
      <w:r>
        <w:rPr>
          <w:rStyle w:val="FootnoteAnchor"/>
          <w:rtl w:val="true"/>
        </w:rPr>
        <w:footnoteReference w:id="588"/>
      </w:r>
      <w:r>
        <w:rPr>
          <w:rFonts w:ascii="Amiri" w:hAnsi="Amiri" w:eastAsia="Amiri" w:cs="Amiri"/>
          <w:color w:val="111111"/>
          <w:sz w:val="28"/>
          <w:sz w:val="28"/>
          <w:szCs w:val="28"/>
          <w:rtl w:val="true"/>
          <w:lang w:bidi="ar-SA"/>
        </w:rPr>
        <w:t xml:space="preserve">قال بجنان، و أنا الذي أقول يا أمير المؤمنين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جرّبت الأمور و جرّبتني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أبدت عريكتي الأمور</w:t>
      </w:r>
    </w:p>
    <w:p>
      <w:pPr>
        <w:pStyle w:val="BookText"/>
        <w:rPr/>
      </w:pPr>
      <w:r>
        <w:rPr>
          <w:rFonts w:ascii="Amiri" w:hAnsi="Amiri" w:eastAsia="Amiri" w:cs="Amiri"/>
          <w:color w:val="111111"/>
          <w:sz w:val="28"/>
          <w:sz w:val="28"/>
          <w:szCs w:val="28"/>
          <w:rtl w:val="true"/>
          <w:lang w:bidi="ar-SA"/>
        </w:rPr>
        <w:t xml:space="preserve">و ما يخفى الرجال عليّ‌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لأخو مثاقبة خبير</w:t>
      </w:r>
    </w:p>
    <w:p>
      <w:pPr>
        <w:pStyle w:val="BookText"/>
        <w:rPr/>
      </w:pPr>
      <w:r>
        <w:rPr>
          <w:rFonts w:ascii="Amiri" w:hAnsi="Amiri" w:eastAsia="Amiri" w:cs="Amiri"/>
          <w:color w:val="111111"/>
          <w:sz w:val="28"/>
          <w:sz w:val="28"/>
          <w:szCs w:val="28"/>
          <w:rtl w:val="true"/>
          <w:lang w:bidi="ar-SA"/>
        </w:rPr>
        <w:t xml:space="preserve">ترى الرجل النحيف فتزدريه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أثوابه أسد يزير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 يعجبك الطرير فتختبره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فيخلف ظنّك الرجل الطرير</w:t>
      </w:r>
    </w:p>
    <w:p>
      <w:pPr>
        <w:pStyle w:val="BookText"/>
        <w:rPr/>
      </w:pPr>
      <w:r>
        <w:rPr>
          <w:rFonts w:ascii="IRNazanin" w:hAnsi="IRNazanin" w:eastAsia="IRNazanin"/>
          <w:color w:val="111111"/>
          <w:sz w:val="28"/>
          <w:sz w:val="28"/>
          <w:szCs w:val="28"/>
          <w:rtl w:val="true"/>
          <w:lang w:bidi="fa-IR"/>
        </w:rPr>
        <w:t xml:space="preserve">و ما عظم الرجال لها </w:t>
      </w:r>
      <w:r>
        <w:rPr>
          <w:rStyle w:val="FootnoteAnchor"/>
          <w:rtl w:val="true"/>
        </w:rPr>
        <w:footnoteReference w:id="591"/>
      </w:r>
      <w:r>
        <w:rPr>
          <w:rFonts w:ascii="Amiri" w:hAnsi="Amiri" w:eastAsia="Amiri" w:cs="Amiri"/>
          <w:color w:val="111111"/>
          <w:sz w:val="28"/>
          <w:sz w:val="28"/>
          <w:szCs w:val="28"/>
          <w:rtl w:val="true"/>
          <w:lang w:bidi="ar-SA"/>
        </w:rPr>
        <w:t xml:space="preserve">بزين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زينها كرم و خير</w:t>
      </w:r>
    </w:p>
    <w:p>
      <w:pPr>
        <w:pStyle w:val="BookText"/>
        <w:rPr/>
      </w:pPr>
      <w:r>
        <w:rPr>
          <w:rFonts w:ascii="Amiri" w:hAnsi="Amiri" w:eastAsia="Amiri" w:cs="Amiri"/>
          <w:color w:val="111111"/>
          <w:sz w:val="28"/>
          <w:sz w:val="28"/>
          <w:szCs w:val="28"/>
          <w:rtl w:val="true"/>
          <w:lang w:bidi="ar-SA"/>
        </w:rPr>
        <w:t xml:space="preserve">بغاث الطير أطولها جسوما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تطل البزاة و لا الصّقور</w:t>
      </w:r>
    </w:p>
    <w:p>
      <w:pPr>
        <w:pStyle w:val="BookText"/>
        <w:rPr/>
      </w:pPr>
      <w:r>
        <w:rPr>
          <w:rFonts w:ascii="Amiri" w:hAnsi="Amiri" w:eastAsia="Amiri" w:cs="Amiri"/>
          <w:color w:val="111111"/>
          <w:sz w:val="28"/>
          <w:sz w:val="28"/>
          <w:szCs w:val="28"/>
          <w:rtl w:val="true"/>
          <w:lang w:bidi="ar-SA"/>
        </w:rPr>
        <w:t xml:space="preserve">و قد عظم البعير بغير 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يستغن بالعظم البعير</w:t>
      </w:r>
    </w:p>
    <w:p>
      <w:pPr>
        <w:pStyle w:val="BookText"/>
        <w:rPr/>
      </w:pPr>
      <w:r>
        <w:rPr>
          <w:rFonts w:ascii="Amiri" w:hAnsi="Amiri" w:eastAsia="Amiri" w:cs="Amiri"/>
          <w:color w:val="111111"/>
          <w:sz w:val="28"/>
          <w:sz w:val="28"/>
          <w:szCs w:val="28"/>
          <w:rtl w:val="true"/>
          <w:lang w:bidi="ar-SA"/>
        </w:rPr>
        <w:t xml:space="preserve">فيركب ثم يضرب بالهراوي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عرف لديه و لا نكير</w:t>
      </w:r>
    </w:p>
    <w:p>
      <w:pPr>
        <w:pStyle w:val="BookText"/>
        <w:rPr/>
      </w:pPr>
      <w:r>
        <w:rPr>
          <w:rFonts w:ascii="Amiri" w:hAnsi="Amiri" w:eastAsia="Amiri" w:cs="Amiri"/>
          <w:color w:val="111111"/>
          <w:sz w:val="28"/>
          <w:sz w:val="28"/>
          <w:szCs w:val="28"/>
          <w:rtl w:val="true"/>
          <w:lang w:bidi="ar-SA"/>
        </w:rPr>
        <w:t xml:space="preserve">و عود النبع ينبت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يطول و القصباء خور</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المعافى بن زكريا القاضي </w:t>
      </w:r>
      <w:r>
        <w:rPr>
          <w:rStyle w:val="FootnoteAnchor"/>
          <w:rtl w:val="true"/>
        </w:rPr>
        <w:footnoteReference w:id="592"/>
      </w:r>
      <w:r>
        <w:rPr>
          <w:rFonts w:ascii="Amiri" w:hAnsi="Amiri" w:eastAsia="Amiri" w:cs="Amiri"/>
          <w:color w:val="111111"/>
          <w:sz w:val="28"/>
          <w:sz w:val="28"/>
          <w:szCs w:val="28"/>
          <w:rtl w:val="true"/>
          <w:lang w:bidi="ar-SA"/>
        </w:rPr>
        <w:t>،حدّثنا الحسن بن علي بن المرزبان النحوي، حدّثنا عبد اللّه بن هارون النحوي، أنبأنا أبو بكر محمّد بن أبي يعقوب الدّينوري، أخبرني نصر بن منصور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الملك بن مروان يحب النظر إلى كثيّر إذ دخل عليه آذنه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كثيّر بالباب، فاستبشر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يا غلام، فدخل كثيّر، و كان دميما حقيرا تزدريه العين، فسلّم بالخلافة، فقال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تسمع بالمعيدي خير من أن تراه، 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فإنّما الرجل بأصغريه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بالمعيدي لا أن تراه، و أن تسمع بالمعيدي خير من </w:t>
      </w:r>
    </w:p>
    <w:p>
      <w:pPr>
        <w:pStyle w:val="BookText"/>
        <w:rPr/>
      </w:pPr>
      <w:r>
        <w:rPr>
          <w:rFonts w:ascii="Amiri" w:hAnsi="Amiri" w:eastAsia="Amiri" w:cs="Amiri"/>
          <w:color w:val="111111"/>
          <w:sz w:val="28"/>
          <w:sz w:val="28"/>
          <w:szCs w:val="28"/>
          <w:rtl w:val="true"/>
          <w:lang w:bidi="ar-SA"/>
        </w:rPr>
        <w:t xml:space="preserve">أن تراه، و هو مثل سائر، بلسانه و قلبه، و إن نطق نطق ببيان، و إن قاتل قاتل بجنان، و أنا الذي أقول يا أمير المؤمنين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جرّبت الأمور و جرّبتني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أبدت عريكتي الأمور</w:t>
      </w:r>
    </w:p>
    <w:p>
      <w:pPr>
        <w:pStyle w:val="BookText"/>
        <w:rPr/>
      </w:pPr>
      <w:r>
        <w:rPr>
          <w:rFonts w:ascii="Amiri" w:hAnsi="Amiri" w:eastAsia="Amiri" w:cs="Amiri"/>
          <w:color w:val="111111"/>
          <w:sz w:val="28"/>
          <w:sz w:val="28"/>
          <w:szCs w:val="28"/>
          <w:rtl w:val="true"/>
          <w:lang w:bidi="ar-SA"/>
        </w:rPr>
        <w:t xml:space="preserve">و ما يخفى الرجال عليّ‌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لأخو مثاقبة خبير</w:t>
      </w:r>
    </w:p>
    <w:p>
      <w:pPr>
        <w:pStyle w:val="BookText"/>
        <w:rPr/>
      </w:pPr>
      <w:r>
        <w:rPr>
          <w:rFonts w:ascii="Amiri" w:hAnsi="Amiri" w:eastAsia="Amiri" w:cs="Amiri"/>
          <w:color w:val="111111"/>
          <w:sz w:val="28"/>
          <w:sz w:val="28"/>
          <w:szCs w:val="28"/>
          <w:rtl w:val="true"/>
          <w:lang w:bidi="ar-SA"/>
        </w:rPr>
        <w:t xml:space="preserve">ترى الرجل النحيف فتزدريه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أثوابه أسد يزير</w:t>
      </w:r>
    </w:p>
    <w:p>
      <w:pPr>
        <w:pStyle w:val="BookText"/>
        <w:rPr/>
      </w:pPr>
      <w:r>
        <w:rPr>
          <w:rFonts w:ascii="Amiri" w:hAnsi="Amiri" w:eastAsia="Amiri" w:cs="Amiri"/>
          <w:color w:val="111111"/>
          <w:sz w:val="28"/>
          <w:sz w:val="28"/>
          <w:szCs w:val="28"/>
          <w:rtl w:val="true"/>
          <w:lang w:bidi="ar-SA"/>
        </w:rPr>
        <w:t xml:space="preserve">و يعجبك الطرير فتبتليه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فيخلف ظنّك الرجل الطرير</w:t>
      </w:r>
    </w:p>
    <w:p>
      <w:pPr>
        <w:pStyle w:val="BookText"/>
        <w:rPr/>
      </w:pPr>
      <w:r>
        <w:rPr>
          <w:rFonts w:ascii="Amiri" w:hAnsi="Amiri" w:eastAsia="Amiri" w:cs="Amiri"/>
          <w:color w:val="111111"/>
          <w:sz w:val="28"/>
          <w:sz w:val="28"/>
          <w:szCs w:val="28"/>
          <w:rtl w:val="true"/>
          <w:lang w:bidi="ar-SA"/>
        </w:rPr>
        <w:t xml:space="preserve">و ما عظم الرجال لهم بزين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زينها كرم و خير</w:t>
      </w:r>
    </w:p>
    <w:p>
      <w:pPr>
        <w:pStyle w:val="BookText"/>
        <w:rPr/>
      </w:pPr>
      <w:r>
        <w:rPr>
          <w:rFonts w:ascii="Amiri" w:hAnsi="Amiri" w:eastAsia="Amiri" w:cs="Amiri"/>
          <w:color w:val="111111"/>
          <w:sz w:val="28"/>
          <w:sz w:val="28"/>
          <w:szCs w:val="28"/>
          <w:rtl w:val="true"/>
          <w:lang w:bidi="ar-SA"/>
        </w:rPr>
        <w:t xml:space="preserve">بغاث الطير أكثرها جسوما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تطل البزاة و لا الصّقور</w:t>
      </w:r>
    </w:p>
    <w:p>
      <w:pPr>
        <w:pStyle w:val="BookText"/>
        <w:rPr/>
      </w:pPr>
      <w:r>
        <w:rPr>
          <w:rFonts w:ascii="Amiri" w:hAnsi="Amiri" w:eastAsia="Amiri" w:cs="Amiri"/>
          <w:color w:val="111111"/>
          <w:sz w:val="28"/>
          <w:sz w:val="28"/>
          <w:szCs w:val="28"/>
          <w:rtl w:val="true"/>
          <w:lang w:bidi="ar-SA"/>
        </w:rPr>
        <w:t xml:space="preserve">و يروى بغاث </w:t>
      </w:r>
      <w:r>
        <w:rPr>
          <w:rStyle w:val="FootnoteAnchor"/>
          <w:rtl w:val="true"/>
        </w:rPr>
        <w:footnoteReference w:id="594"/>
      </w:r>
      <w:r>
        <w:rPr>
          <w:rFonts w:ascii="Amiri" w:hAnsi="Amiri" w:eastAsia="Amiri" w:cs="Amiri"/>
          <w:color w:val="111111"/>
          <w:sz w:val="28"/>
          <w:sz w:val="28"/>
          <w:szCs w:val="28"/>
          <w:rtl w:val="true"/>
          <w:lang w:bidi="ar-SA"/>
        </w:rPr>
        <w:t>،و بغاث بالفتح و الكسر، فأمّا الضم فخطأ عند أهل العلم باللغة، و قد أجاز بعضهم الضم، و المقلات التي لا يعيش لها ولد، و القلت 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 من ذلك ما روي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المسافر و ما معه على قلت إلاّ ما وقى </w:t>
      </w:r>
      <w:r>
        <w:rPr>
          <w:rStyle w:val="FootnoteAnchor"/>
          <w:rtl w:val="true"/>
        </w:rPr>
        <w:footnoteReference w:id="595"/>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أر كالتّجمير منظر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كليالي الحجّ‌ أقلتن ذا هوى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أفلتن بالفاء </w:t>
      </w:r>
      <w:r>
        <w:rPr>
          <w:rStyle w:val="FootnoteAnchor"/>
          <w:rtl w:val="true"/>
        </w:rPr>
        <w:footnoteReference w:id="597"/>
      </w:r>
      <w:r>
        <w:rPr>
          <w:rFonts w:ascii="Amiri" w:hAnsi="Amiri" w:eastAsia="Amiri" w:cs="Amiri"/>
          <w:color w:val="111111"/>
          <w:sz w:val="28"/>
          <w:sz w:val="28"/>
          <w:szCs w:val="28"/>
          <w:rtl w:val="true"/>
          <w:lang w:bidi="ar-SA"/>
        </w:rPr>
        <w:t>،فأما القلت بسكون اللام فالنقرة في الجبل أو الحجر يجتمع فيها الماء يجمع قلات،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عينيه من الغثور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قلتان في جوف صفا منقور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ثم رجعنا إلى شعر كثيّر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عظم البعير بغير 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يستغن بالعظم البعير </w:t>
      </w:r>
    </w:p>
    <w:p>
      <w:pPr>
        <w:pStyle w:val="BookText"/>
        <w:rPr/>
      </w:pPr>
      <w:r>
        <w:rPr>
          <w:rFonts w:ascii="Amiri" w:hAnsi="Amiri" w:eastAsia="Amiri" w:cs="Amiri"/>
          <w:color w:val="111111"/>
          <w:sz w:val="28"/>
          <w:sz w:val="28"/>
          <w:szCs w:val="28"/>
          <w:rtl w:val="true"/>
          <w:lang w:bidi="ar-SA"/>
        </w:rPr>
        <w:t xml:space="preserve">فيركب ثم يضرب بالهراوى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عرف لديه و لا نكير</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يجرره الصبي بكل سهب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يحبسه على الخسف الجرير</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الجرير الحبل، و به سمّي الرجل،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في كف صاحبه حلاه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فيعجبه و يفزعه الجرير</w:t>
      </w:r>
    </w:p>
    <w:p>
      <w:pPr>
        <w:pStyle w:val="BookText"/>
        <w:rPr/>
      </w:pPr>
      <w:r>
        <w:rPr>
          <w:rFonts w:ascii="Amiri" w:hAnsi="Amiri" w:eastAsia="Amiri" w:cs="Amiri"/>
          <w:color w:val="111111"/>
          <w:sz w:val="28"/>
          <w:sz w:val="28"/>
          <w:szCs w:val="28"/>
          <w:rtl w:val="true"/>
          <w:lang w:bidi="ar-SA"/>
        </w:rPr>
        <w:t>رجعنا إلى شعر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عود النبع ينبت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يطول و القصباء خور</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كريم الشجر، و يتخذ منه القسيّ‌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النبع يصلب 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يستوي و الخروع المتقصف</w:t>
      </w:r>
    </w:p>
    <w:p>
      <w:pPr>
        <w:pStyle w:val="BookText"/>
        <w:rPr/>
      </w:pPr>
      <w:r>
        <w:rPr>
          <w:rFonts w:ascii="IRNazanin" w:hAnsi="IRNazanin" w:eastAsia="IRNazanin"/>
          <w:color w:val="111111"/>
          <w:sz w:val="28"/>
          <w:sz w:val="28"/>
          <w:szCs w:val="28"/>
          <w:rtl w:val="true"/>
          <w:lang w:bidi="fa-IR"/>
        </w:rPr>
        <w:t>و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أناس عودنا عود 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افتخر الحيّان بكر و تغلب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إليه عبد الملك و رفع مجلسه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كثيّر، أنشدني في إخوان دهرك هذا، فأنشده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 إخوانك المشارك في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الشريك في المرّ أينا</w:t>
      </w:r>
    </w:p>
    <w:p>
      <w:pPr>
        <w:pStyle w:val="BookText"/>
        <w:rPr/>
      </w:pPr>
      <w:r>
        <w:rPr>
          <w:rFonts w:ascii="Amiri" w:hAnsi="Amiri" w:eastAsia="Amiri" w:cs="Amiri"/>
          <w:color w:val="111111"/>
          <w:sz w:val="28"/>
          <w:sz w:val="28"/>
          <w:szCs w:val="28"/>
          <w:rtl w:val="true"/>
          <w:lang w:bidi="ar-SA"/>
        </w:rPr>
        <w:t xml:space="preserve">الذي </w:t>
      </w:r>
      <w:r>
        <w:rPr>
          <w:rStyle w:val="FootnoteAnchor"/>
          <w:rtl w:val="true"/>
        </w:rPr>
        <w:footnoteReference w:id="602"/>
      </w:r>
      <w:r>
        <w:rPr>
          <w:rFonts w:ascii="Amiri" w:hAnsi="Amiri" w:eastAsia="Amiri" w:cs="Amiri"/>
          <w:color w:val="111111"/>
          <w:sz w:val="28"/>
          <w:sz w:val="28"/>
          <w:szCs w:val="28"/>
          <w:rtl w:val="true"/>
          <w:lang w:bidi="ar-SA"/>
        </w:rPr>
        <w:t xml:space="preserve">إن حضرت سرك في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غبت كان أذنا و عينا</w:t>
      </w:r>
    </w:p>
    <w:p>
      <w:pPr>
        <w:pStyle w:val="BookText"/>
        <w:rPr/>
      </w:pPr>
      <w:r>
        <w:rPr>
          <w:rFonts w:ascii="Amiri" w:hAnsi="Amiri" w:eastAsia="Amiri" w:cs="Amiri"/>
          <w:color w:val="111111"/>
          <w:sz w:val="28"/>
          <w:sz w:val="28"/>
          <w:szCs w:val="28"/>
          <w:rtl w:val="true"/>
          <w:lang w:bidi="ar-SA"/>
        </w:rPr>
        <w:t xml:space="preserve">ذاك مثل الحسام أخلصه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القين جلاّه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الجلاء</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فازداد زينا</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جلاه التلام يريد التلامذة، و التلاميذ و هم الصياقلة هاهنا، و يقال التلام المدوس و هو حجر يجلى به، رجع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في معشر إذا غبت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بدّلوا كلما يزينك شينا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ما رأوك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أكرم الرجال علينا </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يا كثيّر، و أين الاخوان‌؟ غير اني أنا الذي أقول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صديقك حين تستغني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عند فقرك من صديق</w:t>
      </w:r>
    </w:p>
    <w:p>
      <w:pPr>
        <w:pStyle w:val="BookText"/>
        <w:rPr/>
      </w:pPr>
      <w:r>
        <w:rPr>
          <w:rFonts w:ascii="Amiri" w:hAnsi="Amiri" w:eastAsia="Amiri" w:cs="Amiri"/>
          <w:color w:val="111111"/>
          <w:sz w:val="28"/>
          <w:sz w:val="28"/>
          <w:szCs w:val="28"/>
          <w:rtl w:val="true"/>
          <w:lang w:bidi="ar-SA"/>
        </w:rPr>
        <w:t xml:space="preserve">فلا تنكر على أحد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عنك الزيارة عند ضيق</w:t>
      </w:r>
    </w:p>
    <w:p>
      <w:pPr>
        <w:pStyle w:val="BookText"/>
        <w:rPr/>
      </w:pPr>
      <w:r>
        <w:rPr>
          <w:rFonts w:ascii="Amiri" w:hAnsi="Amiri" w:eastAsia="Amiri" w:cs="Amiri"/>
          <w:color w:val="111111"/>
          <w:sz w:val="28"/>
          <w:sz w:val="28"/>
          <w:szCs w:val="28"/>
          <w:rtl w:val="true"/>
          <w:lang w:bidi="ar-SA"/>
        </w:rPr>
        <w:t xml:space="preserve">و كنت إذا الصديق أراد غيظي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حنق </w:t>
      </w:r>
      <w:r>
        <w:rPr>
          <w:rStyle w:val="FootnoteAnchor"/>
          <w:rtl w:val="true"/>
        </w:rPr>
        <w:footnoteReference w:id="605"/>
      </w:r>
      <w:r>
        <w:rPr>
          <w:rFonts w:ascii="Amiri" w:hAnsi="Amiri" w:eastAsia="Amiri" w:cs="Amiri"/>
          <w:color w:val="111111"/>
          <w:sz w:val="28"/>
          <w:sz w:val="28"/>
          <w:szCs w:val="28"/>
          <w:rtl w:val="true"/>
          <w:lang w:bidi="ar-SA"/>
        </w:rPr>
        <w:t>و أشرقني بريقي</w:t>
      </w:r>
    </w:p>
    <w:p>
      <w:pPr>
        <w:pStyle w:val="BookText"/>
        <w:rPr/>
      </w:pPr>
      <w:r>
        <w:rPr>
          <w:rFonts w:ascii="Amiri" w:hAnsi="Amiri" w:eastAsia="Amiri" w:cs="Amiri"/>
          <w:color w:val="111111"/>
          <w:sz w:val="28"/>
          <w:sz w:val="28"/>
          <w:szCs w:val="28"/>
          <w:rtl w:val="true"/>
          <w:lang w:bidi="ar-SA"/>
        </w:rPr>
        <w:t xml:space="preserve">غفرت ذنوبه و صفحت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أكون بلا صديق</w:t>
      </w:r>
    </w:p>
    <w:p>
      <w:pPr>
        <w:pStyle w:val="BookText"/>
        <w:rPr/>
      </w:pPr>
      <w:r>
        <w:rPr>
          <w:rFonts w:ascii="Amiri" w:hAnsi="Amiri" w:eastAsia="Amiri" w:cs="Amiri"/>
          <w:color w:val="111111"/>
          <w:sz w:val="28"/>
          <w:sz w:val="28"/>
          <w:szCs w:val="28"/>
          <w:rtl w:val="true"/>
          <w:lang w:bidi="ar-SA"/>
        </w:rPr>
        <w:t>أخبرنا أبو القاسم إسماعيل بن أحمد، أنبأنا عبد الوهّاب بن علي، أنبأنا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أنبأنا الفضل بن الحباب، حدّثنا محمّد بن سلاّم </w:t>
      </w:r>
      <w:r>
        <w:rPr>
          <w:rStyle w:val="FootnoteAnchor"/>
          <w:rtl w:val="true"/>
        </w:rPr>
        <w:footnoteReference w:id="606"/>
      </w:r>
      <w:r>
        <w:rPr>
          <w:rFonts w:ascii="Amiri" w:hAnsi="Amiri" w:eastAsia="Amiri" w:cs="Amiri"/>
          <w:color w:val="111111"/>
          <w:sz w:val="28"/>
          <w:sz w:val="28"/>
          <w:szCs w:val="28"/>
          <w:rtl w:val="true"/>
          <w:lang w:bidi="ar-SA"/>
        </w:rPr>
        <w:t>، أخبرني أبان بن عثمان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كثيّر على عبد الملك فأنشده مدحته التي يقول فيها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ابن أبي العاص دلاص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 المسدّي سردها و أذالها</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قلت كما قال الأعشى لقيس بن معدي كرب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تجيء كتيبة ملمومة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شهباء </w:t>
      </w:r>
      <w:r>
        <w:rPr>
          <w:rStyle w:val="FootnoteAnchor"/>
          <w:rtl w:val="true"/>
        </w:rPr>
        <w:footnoteReference w:id="609"/>
      </w:r>
      <w:r>
        <w:rPr>
          <w:rFonts w:ascii="Amiri" w:hAnsi="Amiri" w:eastAsia="Amiri" w:cs="Amiri"/>
          <w:color w:val="111111"/>
          <w:sz w:val="28"/>
          <w:sz w:val="28"/>
          <w:szCs w:val="28"/>
          <w:rtl w:val="true"/>
          <w:lang w:bidi="ar-SA"/>
        </w:rPr>
        <w:t>يخشى الذائدون نهالها</w:t>
      </w:r>
    </w:p>
    <w:p>
      <w:pPr>
        <w:pStyle w:val="BookText"/>
        <w:rPr/>
      </w:pPr>
      <w:r>
        <w:rPr>
          <w:rFonts w:ascii="Amiri" w:hAnsi="Amiri" w:eastAsia="Amiri" w:cs="Amiri"/>
          <w:color w:val="111111"/>
          <w:sz w:val="28"/>
          <w:sz w:val="28"/>
          <w:szCs w:val="28"/>
          <w:rtl w:val="true"/>
          <w:lang w:bidi="ar-SA"/>
        </w:rPr>
        <w:t xml:space="preserve">كنت المقدّم غير لابس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تضرب معلما أبطالها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وصفه بالخرق و وصفتك بالحزم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الفضل محمّد بن ناصر، أنبأنا أبو طاهر محمّد بن أحمد بن أبي الصقر، أنبأنا القاضي أبو البركات أحمد بن عبد الواحد بن الفضل بن نظيف، أنبأنا الشريف أبو جعفر محمّد بن عبد اللّه بن طاهر بن يحيى الحسيني و يعرف بمسلّم </w:t>
      </w:r>
      <w:r>
        <w:rPr>
          <w:rStyle w:val="FootnoteAnchor"/>
          <w:rtl w:val="true"/>
        </w:rPr>
        <w:footnoteReference w:id="610"/>
      </w:r>
      <w:r>
        <w:rPr>
          <w:rFonts w:ascii="Amiri" w:hAnsi="Amiri" w:eastAsia="Amiri" w:cs="Amiri"/>
          <w:color w:val="111111"/>
          <w:sz w:val="28"/>
          <w:sz w:val="28"/>
          <w:szCs w:val="28"/>
          <w:rtl w:val="true"/>
          <w:lang w:bidi="ar-SA"/>
        </w:rPr>
        <w:t>،حدّثني جدي طاهر بن يحيى، حدّثني أبي، حدّثنا إبراهيم بن المنذر، حدّثني أبو الحسن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كثيّر بن عبد الرّحمن على عبد الملك فأنشده القصيدة التي يقول فيها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ابن أبي العاص دلاص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أجاد المسدّي سردها و أذالها </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أشعر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يقول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تكون كتيبة ملمومة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خرساء يخشى الذّائدون ثمالها</w:t>
      </w:r>
    </w:p>
    <w:p>
      <w:pPr>
        <w:pStyle w:val="BookText"/>
        <w:rPr/>
      </w:pPr>
      <w:r>
        <w:rPr>
          <w:rFonts w:ascii="Amiri" w:hAnsi="Amiri" w:eastAsia="Amiri" w:cs="Amiri"/>
          <w:color w:val="111111"/>
          <w:sz w:val="28"/>
          <w:sz w:val="28"/>
          <w:szCs w:val="28"/>
          <w:rtl w:val="true"/>
          <w:lang w:bidi="ar-SA"/>
        </w:rPr>
        <w:t xml:space="preserve">كنت المقدّم غير لابس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يضرب معلما أبطالها</w:t>
      </w:r>
    </w:p>
    <w:p>
      <w:pPr>
        <w:pStyle w:val="BookText"/>
        <w:rPr/>
      </w:pPr>
      <w:r>
        <w:rPr>
          <w:rFonts w:ascii="Amiri" w:hAnsi="Amiri" w:eastAsia="Amiri" w:cs="Amiri"/>
          <w:color w:val="111111"/>
          <w:sz w:val="28"/>
          <w:sz w:val="28"/>
          <w:szCs w:val="28"/>
          <w:rtl w:val="true"/>
          <w:lang w:bidi="ar-SA"/>
        </w:rPr>
        <w:t>فلم يجعلني مكفرا في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الأعشى وصف حاجبه بالتعرير، و أنا و صفتك بالحزم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محمّد السكري، أنبأنا أبو الحسن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أنبأنا أبو خليفة، حدّثنا أبو عبد اللّه الجمحي </w:t>
      </w:r>
      <w:r>
        <w:rPr>
          <w:rStyle w:val="FootnoteAnchor"/>
          <w:rtl w:val="true"/>
        </w:rPr>
        <w:footnoteReference w:id="611"/>
      </w:r>
      <w:r>
        <w:rPr>
          <w:rFonts w:ascii="Amiri" w:hAnsi="Amiri" w:eastAsia="Amiri" w:cs="Amiri"/>
          <w:color w:val="111111"/>
          <w:sz w:val="28"/>
          <w:sz w:val="28"/>
          <w:szCs w:val="28"/>
          <w:rtl w:val="true"/>
          <w:lang w:bidi="ar-SA"/>
        </w:rPr>
        <w:t>، أخبرني عثمان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كثيّر عبد الملك حين أزمع بالمسير إلى مصعب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أراد الغزو لم يثن همه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كعاب </w:t>
      </w:r>
      <w:r>
        <w:rPr>
          <w:rStyle w:val="FootnoteAnchor"/>
          <w:rtl w:val="true"/>
        </w:rPr>
        <w:footnoteReference w:id="614"/>
      </w:r>
      <w:r>
        <w:rPr>
          <w:rFonts w:ascii="Amiri" w:hAnsi="Amiri" w:eastAsia="Amiri" w:cs="Amiri"/>
          <w:color w:val="111111"/>
          <w:sz w:val="28"/>
          <w:sz w:val="28"/>
          <w:szCs w:val="28"/>
          <w:rtl w:val="true"/>
          <w:lang w:bidi="ar-SA"/>
        </w:rPr>
        <w:t>عليها نظم درّ يزينها</w:t>
      </w:r>
    </w:p>
    <w:p>
      <w:pPr>
        <w:pStyle w:val="BookText"/>
        <w:rPr/>
      </w:pPr>
      <w:r>
        <w:rPr>
          <w:rFonts w:ascii="Amiri" w:hAnsi="Amiri" w:eastAsia="Amiri" w:cs="Amiri"/>
          <w:color w:val="111111"/>
          <w:sz w:val="28"/>
          <w:sz w:val="28"/>
          <w:szCs w:val="28"/>
          <w:rtl w:val="true"/>
          <w:lang w:bidi="ar-SA"/>
        </w:rPr>
        <w:t xml:space="preserve">نهته فلما لم تر النهي عاقه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و بكى مما شجاها قطينها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لكأنه شهد عاتكة بنت يزيد بن معاوية، امرأته، و هي أم يزيد بن عبد الملك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المعافى بن زكريا </w:t>
      </w:r>
      <w:r>
        <w:rPr>
          <w:rStyle w:val="FootnoteAnchor"/>
          <w:rtl w:val="true"/>
        </w:rPr>
        <w:footnoteReference w:id="617"/>
      </w:r>
      <w:r>
        <w:rPr>
          <w:rFonts w:ascii="Amiri" w:hAnsi="Amiri" w:eastAsia="Amiri" w:cs="Amiri"/>
          <w:color w:val="111111"/>
          <w:sz w:val="28"/>
          <w:sz w:val="28"/>
          <w:szCs w:val="28"/>
          <w:rtl w:val="true"/>
          <w:lang w:bidi="ar-SA"/>
        </w:rPr>
        <w:t>،حدّثنا محمّد بن يحيى الصولي، حدّثنا محمّد بن يزيد، أخبرني محمّد ابن عبد اللّه بن طاهر، عن أبيه، عن جده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كثيّر على عبد الملك و هو يريد الخروج إلى مصعب، فقال له لمّا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جمعة، ذكرتك بشيء من شعرك الساعة، فإن أصبته فلك حكمك،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أردت الخروج فبكت عاتكة بنت يزيد و حشمها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قولي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ما أراد الغزو لم يثن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حصان </w:t>
      </w:r>
      <w:r>
        <w:rPr>
          <w:rStyle w:val="FootnoteAnchor"/>
          <w:rtl w:val="true"/>
        </w:rPr>
        <w:footnoteReference w:id="618"/>
      </w:r>
      <w:r>
        <w:rPr>
          <w:rFonts w:ascii="Amiri" w:hAnsi="Amiri" w:eastAsia="Amiri" w:cs="Amiri"/>
          <w:color w:val="111111"/>
          <w:sz w:val="28"/>
          <w:sz w:val="28"/>
          <w:szCs w:val="28"/>
          <w:rtl w:val="true"/>
          <w:lang w:bidi="ar-SA"/>
        </w:rPr>
        <w:t>عليها نظم درّ يزينها</w:t>
      </w:r>
    </w:p>
    <w:p>
      <w:pPr>
        <w:pStyle w:val="BookText"/>
        <w:rPr/>
      </w:pPr>
      <w:r>
        <w:rPr>
          <w:rFonts w:ascii="Amiri" w:hAnsi="Amiri" w:eastAsia="Amiri" w:cs="Amiri"/>
          <w:color w:val="111111"/>
          <w:sz w:val="28"/>
          <w:sz w:val="28"/>
          <w:szCs w:val="28"/>
          <w:rtl w:val="true"/>
          <w:lang w:bidi="ar-SA"/>
        </w:rPr>
        <w:t xml:space="preserve">نهته فلمّا لم تر النّهي عاقه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فبكى مما عراها قطينها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اللّه، احتكم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ناقة من نوقك المختارة،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فلمّا كان الغد نظر عبد الملك إلى كثيّر يسير في عرض الناس ضاربا بذقنه على صدره يفكر،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بكثيّر، فجيء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ما كنت تفكر فيه فلي حكمي‌؟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بالمسير مع هذا </w:t>
      </w:r>
      <w:r>
        <w:rPr>
          <w:rStyle w:val="FootnoteAnchor"/>
          <w:rtl w:val="true"/>
        </w:rPr>
        <w:footnoteReference w:id="619"/>
      </w:r>
      <w:r>
        <w:rPr>
          <w:rFonts w:ascii="IRNazanin" w:hAnsi="IRNazanin" w:eastAsia="IRNazanin"/>
          <w:color w:val="111111"/>
          <w:sz w:val="28"/>
          <w:sz w:val="28"/>
          <w:szCs w:val="28"/>
          <w:rtl w:val="true"/>
          <w:lang w:bidi="fa-IR"/>
        </w:rPr>
        <w:t xml:space="preserve">،رجل </w:t>
      </w:r>
      <w:r>
        <w:rPr>
          <w:rStyle w:val="FootnoteAnchor"/>
          <w:rtl w:val="true"/>
        </w:rPr>
        <w:footnoteReference w:id="620"/>
      </w:r>
      <w:r>
        <w:rPr>
          <w:rFonts w:ascii="Amiri" w:hAnsi="Amiri" w:eastAsia="Amiri" w:cs="Amiri"/>
          <w:color w:val="111111"/>
          <w:sz w:val="28"/>
          <w:sz w:val="28"/>
          <w:szCs w:val="28"/>
          <w:rtl w:val="true"/>
          <w:lang w:bidi="ar-SA"/>
        </w:rPr>
        <w:t>ليس على نحلتي، و لا مذهبي، نسير إلى رجل كذلك و كلاهما عندي ظالم من أهل النار، و يلتقي الحيّان فيصيبني سهم غرب فأكون قد خسرت الدنيا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أخطأت حرفا فاحتكم،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حكمي أن أحسن صلتك و أن أصرفك إلى أهلك، ففعل ذلك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سهم غرب و غرب و التحريك أعلاهما، و هو أن يصيبه السهم على حين غفلة منه، و الغرب أيضا علّة تعرض للعين </w:t>
      </w:r>
      <w:r>
        <w:rPr>
          <w:rStyle w:val="FootnoteAnchor"/>
          <w:rtl w:val="true"/>
        </w:rPr>
        <w:footnoteReference w:id="621"/>
      </w:r>
      <w:r>
        <w:rPr>
          <w:rFonts w:ascii="Amiri" w:hAnsi="Amiri" w:eastAsia="Amiri" w:cs="Amiri"/>
          <w:color w:val="111111"/>
          <w:sz w:val="28"/>
          <w:sz w:val="28"/>
          <w:szCs w:val="28"/>
          <w:rtl w:val="true"/>
          <w:lang w:bidi="ar-SA"/>
        </w:rPr>
        <w:t>،و الغرب دلو عظيمة، و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سقي بالغرب ففيه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يجمع غروبا، كما قال الأعشى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ديار بالهضب هضب القليب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ماء الشئون فيض الغروب</w:t>
      </w:r>
    </w:p>
    <w:p>
      <w:pPr>
        <w:pStyle w:val="BookText"/>
        <w:rPr/>
      </w:pPr>
      <w:r>
        <w:rPr>
          <w:rFonts w:ascii="Amiri" w:hAnsi="Amiri" w:eastAsia="Amiri" w:cs="Amiri"/>
          <w:color w:val="111111"/>
          <w:sz w:val="28"/>
          <w:sz w:val="28"/>
          <w:szCs w:val="28"/>
          <w:rtl w:val="true"/>
          <w:lang w:bidi="ar-SA"/>
        </w:rPr>
        <w:t xml:space="preserve">الغرب مقابل الشرق، و الغرب بالتحريك ضرب من الشجر معروف، و الغرب بالفتح أيضا من أسماء الفضة قال الأعشى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انكب أزهر بين السّقاة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تراموا </w:t>
      </w:r>
      <w:r>
        <w:rPr>
          <w:rStyle w:val="FootnoteAnchor"/>
          <w:rtl w:val="true"/>
        </w:rPr>
        <w:footnoteReference w:id="624"/>
      </w:r>
      <w:r>
        <w:rPr>
          <w:rFonts w:ascii="IRNazanin" w:hAnsi="IRNazanin" w:eastAsia="IRNazanin"/>
          <w:color w:val="111111"/>
          <w:sz w:val="28"/>
          <w:sz w:val="28"/>
          <w:szCs w:val="28"/>
          <w:rtl w:val="true"/>
          <w:lang w:bidi="fa-IR"/>
        </w:rPr>
        <w:t>به غربا أو نضارا</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و النّضار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الخشب، و النّضار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الأثل، و كلّ‌ ناعم فهو نضار، و قيل للأصمعي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يكونوا يشربون في آنية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الأكاسرة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اللّجين، و القطعة من سبيكة و الدبلة </w:t>
      </w:r>
      <w:r>
        <w:rPr>
          <w:rStyle w:val="FootnoteAnchor"/>
          <w:rtl w:val="true"/>
        </w:rPr>
        <w:footnoteReference w:id="625"/>
      </w:r>
      <w:r>
        <w:rPr>
          <w:rFonts w:ascii="Amiri" w:hAnsi="Amiri" w:eastAsia="Amiri" w:cs="Amiri"/>
          <w:color w:val="111111"/>
          <w:sz w:val="28"/>
          <w:sz w:val="28"/>
          <w:szCs w:val="28"/>
          <w:rtl w:val="true"/>
          <w:lang w:bidi="ar-SA"/>
        </w:rPr>
        <w:t>و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و عقيان، و عسجد،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 و الغرب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سال من الحوض </w:t>
      </w:r>
    </w:p>
    <w:p>
      <w:pPr>
        <w:pStyle w:val="BookText"/>
        <w:rPr/>
      </w:pPr>
      <w:r>
        <w:rPr>
          <w:rFonts w:ascii="Amiri" w:hAnsi="Amiri" w:eastAsia="Amiri" w:cs="Amiri"/>
          <w:color w:val="111111"/>
          <w:sz w:val="28"/>
          <w:sz w:val="28"/>
          <w:szCs w:val="28"/>
          <w:rtl w:val="true"/>
          <w:lang w:bidi="ar-SA"/>
        </w:rPr>
        <w:t xml:space="preserve">و البئر من الماء، كما قال ذو الرمة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أدرك المستبقى من ثميلته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ثمائلها و استنشئ الغرب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استنشئ الغرب</w:t>
      </w:r>
      <w:r>
        <w:rPr>
          <w:rFonts w:eastAsia="IRNazanin" w:cs="IRNazanin"/>
          <w:color w:val="111111"/>
          <w:sz w:val="28"/>
          <w:szCs w:val="28"/>
          <w:rtl w:val="true"/>
          <w:lang w:bidi="fa-IR"/>
        </w:rPr>
        <w:t xml:space="preserve">] </w:t>
      </w:r>
      <w:r>
        <w:rPr>
          <w:rStyle w:val="FootnoteAnchor"/>
          <w:rtl w:val="true"/>
        </w:rPr>
        <w:footnoteReference w:id="628"/>
      </w:r>
      <w:r>
        <w:rPr>
          <w:rFonts w:ascii="Amiri" w:hAnsi="Amiri" w:eastAsia="Amiri" w:cs="Amiri"/>
          <w:color w:val="111111"/>
          <w:sz w:val="28"/>
          <w:sz w:val="28"/>
          <w:szCs w:val="28"/>
          <w:rtl w:val="true"/>
          <w:lang w:bidi="ar-SA"/>
        </w:rPr>
        <w:t>معناه أنه شمّ‌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شممت منه نشوة طيبة، أي ريحا طيبة،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شممن الماء من شدة العطش، يعني حمير الوحش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صادق مرشد بن يحيى بن القاسم المديني، و أبو عبد اللّه محمّد بن أحمد بن إبراهيم، و حدّثنا أبو بكر يحيى بن سعدون بن تمام، أنبأنا أبو صادق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محمّد بن الحسين بن محمّد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محمّد عبد الرّحمن بن أبي الحسن، أنبأنا سهل بن بشر، أنبأنا علي بن منير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محمّد بن أحمد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العباس أحمد ابن يحيى بن زيد النحوي الشيباني المعروف بثعلب و أنا حاضر في سنة تسع و ثمانين و مائتين حدّثنا شيبان بن مالك بن شيبان، حدّثنا عبد اللّه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الراوية قال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فدخلت المسجد، فكان أوّل من دفعت إليه كثيّر عزّة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صخر ما عندك من بضاعتي‌؟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 عند الأحوص و نصيب،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أحق بإخبارك،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Style w:val="FootnoteAnchor"/>
          <w:rtl w:val="true"/>
        </w:rPr>
        <w:footnoteReference w:id="631"/>
      </w:r>
      <w:r>
        <w:rPr>
          <w:rFonts w:ascii="Amiri" w:hAnsi="Amiri" w:eastAsia="Amiri" w:cs="Amiri"/>
          <w:color w:val="111111"/>
          <w:sz w:val="28"/>
          <w:sz w:val="28"/>
          <w:szCs w:val="28"/>
          <w:rtl w:val="true"/>
          <w:lang w:bidi="ar-SA"/>
        </w:rPr>
        <w:t>لم نحثّ‌ المطيّ‌ نحوكم شهرا إلاّ لطلب ما عندكم ليبقى لكم، و قل من يفعل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أخبرك إلى ما دعاني إلى ترك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كان هذا الرجل 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شخصت أنا و الأحوص و نصيب و كلّ‌ واحد منهما يدلّ‌ بسابقة له عند عبد العزيز بن مروان، و إخاء لعمر و كلّ‌ واحد منا ينظر في عطفيه، لا يشكّ‌ يشرك في الخلافة، فلما رفعت لنا أعلام خناصرة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منزل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مسلمة بن عبد الملك، و هو يومئذ فتى العرب، و قبل ذلك ما بلغتنا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لا خير لنا عنده، فجعلنا نكذب، و يغلب </w:t>
      </w:r>
    </w:p>
    <w:p>
      <w:pPr>
        <w:pStyle w:val="BookText"/>
        <w:rPr/>
      </w:pPr>
      <w:r>
        <w:rPr>
          <w:rFonts w:ascii="Amiri" w:hAnsi="Amiri" w:eastAsia="Amiri" w:cs="Amiri"/>
          <w:color w:val="111111"/>
          <w:sz w:val="28"/>
          <w:sz w:val="28"/>
          <w:szCs w:val="28"/>
          <w:rtl w:val="true"/>
          <w:lang w:bidi="ar-SA"/>
        </w:rPr>
        <w:t>الطمع اليأس، فلمّا التقينا مسلمة سلّمنا عليه، فردّ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بلغكم أنّ‌ إمامكم لا يقبل الشعر؟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 لنا خبر حتى انتهينا إليك يا بن الخليفة، و وجمنا له وجمة عرفها في وجوهنا،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ذو دين بني مروان، تخشيم حرمانه، فإنّ‌ صاحب دنياها قد بقي لكم عنده ما تحبون </w:t>
      </w:r>
      <w:r>
        <w:rPr>
          <w:rStyle w:val="FootnoteAnchor"/>
          <w:rtl w:val="true"/>
        </w:rPr>
        <w:footnoteReference w:id="635"/>
      </w:r>
      <w:r>
        <w:rPr>
          <w:rFonts w:ascii="IRNazanin" w:hAnsi="IRNazanin" w:eastAsia="IRNazanin"/>
          <w:color w:val="111111"/>
          <w:sz w:val="28"/>
          <w:sz w:val="28"/>
          <w:szCs w:val="28"/>
          <w:rtl w:val="true"/>
          <w:lang w:bidi="fa-IR"/>
        </w:rPr>
        <w:t xml:space="preserve">،فما ألبث </w:t>
      </w:r>
      <w:r>
        <w:rPr>
          <w:rStyle w:val="FootnoteAnchor"/>
          <w:rtl w:val="true"/>
        </w:rPr>
        <w:footnoteReference w:id="636"/>
      </w:r>
      <w:r>
        <w:rPr>
          <w:rFonts w:ascii="Amiri" w:hAnsi="Amiri" w:eastAsia="Amiri" w:cs="Amiri"/>
          <w:color w:val="111111"/>
          <w:sz w:val="28"/>
          <w:sz w:val="28"/>
          <w:szCs w:val="28"/>
          <w:rtl w:val="true"/>
          <w:lang w:bidi="ar-SA"/>
        </w:rPr>
        <w:t>حتى انصرف، و أمنحكم، و آتي ما أنتم أهله، فلمّا رجع كانت رحالنا عنده، و أكرم منزلنا، و أقمنا عنده أربعة أشهر، يطلب الإذن لنا هو و غيره، فلم يؤذن لنا، إلى أن قلت في جمعة من تلك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دنوت من عمر فسمعت كلامه فتحفظته كان ذلك رأيا، ففعلت فكان مما حفظته من قوله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سفر زاد لا محالة، فتزودوا لسفركم من الدنيا إلى الآخرة التقوى، و كونوا كمن عاين ما أعدّ اللّه له من عذابه و ثوابه، فترغّبوا و ترهّبوا </w:t>
      </w:r>
      <w:r>
        <w:rPr>
          <w:rStyle w:val="FootnoteAnchor"/>
          <w:rtl w:val="true"/>
        </w:rPr>
        <w:footnoteReference w:id="637"/>
      </w:r>
      <w:r>
        <w:rPr>
          <w:rFonts w:ascii="Amiri" w:hAnsi="Amiri" w:eastAsia="Amiri" w:cs="Amiri"/>
          <w:color w:val="111111"/>
          <w:sz w:val="28"/>
          <w:sz w:val="28"/>
          <w:szCs w:val="28"/>
          <w:rtl w:val="true"/>
          <w:lang w:bidi="ar-SA"/>
        </w:rPr>
        <w:t xml:space="preserve">،و لا يطولن عليكم الأمد، فتقسو قلوبكم، و تنقادوا لعدوكم، فإنه و اللّه ما بسط‍‌ أمل من لا يدري لعله لا يمسي بعد إصباحه، و لا يصبح بعد إمسائه، و ربما كانت له بين ذلك خطرات المنايا، و إنما يطمئن من وثق بالنجاة من عذاب اللّه، و أهوال يوم القيامة، فأمّا من لا يداوي من الدنيا كلما </w:t>
      </w:r>
      <w:r>
        <w:rPr>
          <w:rStyle w:val="FootnoteAnchor"/>
          <w:rtl w:val="true"/>
        </w:rPr>
        <w:footnoteReference w:id="638"/>
      </w:r>
      <w:r>
        <w:rPr>
          <w:rFonts w:ascii="Amiri" w:hAnsi="Amiri" w:eastAsia="Amiri" w:cs="Amiri"/>
          <w:color w:val="111111"/>
          <w:sz w:val="28"/>
          <w:sz w:val="28"/>
          <w:szCs w:val="28"/>
          <w:rtl w:val="true"/>
          <w:lang w:bidi="ar-SA"/>
        </w:rPr>
        <w:t xml:space="preserve">إلاّ أصابه جارح من ناحية أخرى، فكيف يطمئن‌؟ أعوذ باللّه أن آمركم </w:t>
      </w:r>
      <w:r>
        <w:rPr>
          <w:rStyle w:val="FootnoteAnchor"/>
          <w:rtl w:val="true"/>
        </w:rPr>
        <w:footnoteReference w:id="639"/>
      </w:r>
      <w:r>
        <w:rPr>
          <w:rFonts w:ascii="Amiri" w:hAnsi="Amiri" w:eastAsia="Amiri" w:cs="Amiri"/>
          <w:color w:val="111111"/>
          <w:sz w:val="28"/>
          <w:sz w:val="28"/>
          <w:szCs w:val="28"/>
          <w:rtl w:val="true"/>
          <w:lang w:bidi="ar-SA"/>
        </w:rPr>
        <w:t>بما أنهى عنه نفسي، فتخسر صفقتي، و تبدو مسكنتي في يوم لا ينفع فيه إلاّ الحق و الصدق، ثم بكى حتى ظننا أنه قاض نحبه، و ارتجّ‌ المسجد و ما حوله بالبكاء و العويل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فانصرفت إلى صاحبيّ‌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 شرخا من الشعر غير ما كنا نقول لعمر و آبائه، فإن الرجل آخري و ليس بدنياوي؛ إلى أن استأذن لي مسلمة في يوم جمعة بعد ما أذن للعامة، فلما دخلنا سلّمت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طال الثواء، و قلّت الفائدة، و تحدّث بجفائك إيّانا وفود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كثيّر إِنَّمَا الصَّدَقٰاتُ‌ لِلْفُقَرٰاءِ وَ الْمَسٰاكِينِ‌ إلى آخر الآية </w:t>
      </w:r>
      <w:r>
        <w:rPr>
          <w:rStyle w:val="FootnoteAnchor"/>
          <w:rtl w:val="true"/>
        </w:rPr>
        <w:footnoteReference w:id="640"/>
      </w:r>
      <w:r>
        <w:rPr>
          <w:rFonts w:ascii="IRNazanin" w:hAnsi="IRNazanin" w:eastAsia="IRNazanin"/>
          <w:color w:val="111111"/>
          <w:sz w:val="28"/>
          <w:sz w:val="28"/>
          <w:szCs w:val="28"/>
          <w:rtl w:val="true"/>
          <w:lang w:bidi="fa-IR"/>
        </w:rPr>
        <w:t xml:space="preserve">،أ فمن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641"/>
      </w:r>
      <w:r>
        <w:rPr>
          <w:rFonts w:ascii="Amiri" w:hAnsi="Amiri" w:eastAsia="Amiri" w:cs="Amiri"/>
          <w:color w:val="111111"/>
          <w:sz w:val="28"/>
          <w:sz w:val="28"/>
          <w:szCs w:val="28"/>
          <w:rtl w:val="true"/>
          <w:lang w:bidi="ar-SA"/>
        </w:rPr>
        <w:t>هؤلاء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سبيل، منقطع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ضيف أبي سعيد؟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من كان ضيف أبي سعيد منقطعا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يأذن لي أمير المؤمنين </w:t>
      </w:r>
    </w:p>
    <w:p>
      <w:pPr>
        <w:pStyle w:val="BookText"/>
        <w:rPr/>
      </w:pPr>
      <w:r>
        <w:rPr>
          <w:rFonts w:ascii="Amiri" w:hAnsi="Amiri" w:eastAsia="Amiri" w:cs="Amiri"/>
          <w:color w:val="111111"/>
          <w:sz w:val="28"/>
          <w:sz w:val="28"/>
          <w:szCs w:val="28"/>
          <w:rtl w:val="true"/>
          <w:lang w:bidi="ar-SA"/>
        </w:rPr>
        <w:t>في الإنشاد؟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أنشد و لا تقولن إلاّ حقّا، فأنشدته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ليت فلم تشتم عليا و لم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بريا و لم تقبل إشارة </w:t>
      </w:r>
      <w:r>
        <w:rPr>
          <w:rStyle w:val="FootnoteAnchor"/>
          <w:rtl w:val="true"/>
        </w:rPr>
        <w:footnoteReference w:id="643"/>
      </w:r>
      <w:r>
        <w:rPr>
          <w:rFonts w:ascii="IRNazanin" w:hAnsi="IRNazanin" w:eastAsia="IRNazanin"/>
          <w:color w:val="111111"/>
          <w:sz w:val="28"/>
          <w:sz w:val="28"/>
          <w:szCs w:val="28"/>
          <w:rtl w:val="true"/>
          <w:lang w:bidi="fa-IR"/>
        </w:rPr>
        <w:t>مجرم</w:t>
      </w:r>
    </w:p>
    <w:p>
      <w:pPr>
        <w:pStyle w:val="BookText"/>
        <w:rPr/>
      </w:pPr>
      <w:r>
        <w:rPr>
          <w:rFonts w:ascii="Amiri" w:hAnsi="Amiri" w:eastAsia="Amiri" w:cs="Amiri"/>
          <w:color w:val="111111"/>
          <w:sz w:val="28"/>
          <w:sz w:val="28"/>
          <w:szCs w:val="28"/>
          <w:rtl w:val="true"/>
          <w:lang w:bidi="ar-SA"/>
        </w:rPr>
        <w:t xml:space="preserve">و صدّقت بالفعل المقال مع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فأمسى </w:t>
      </w:r>
      <w:r>
        <w:rPr>
          <w:rStyle w:val="FootnoteAnchor"/>
          <w:rtl w:val="true"/>
        </w:rPr>
        <w:footnoteReference w:id="644"/>
      </w:r>
      <w:r>
        <w:rPr>
          <w:rFonts w:ascii="Amiri" w:hAnsi="Amiri" w:eastAsia="Amiri" w:cs="Amiri"/>
          <w:color w:val="111111"/>
          <w:sz w:val="28"/>
          <w:sz w:val="28"/>
          <w:szCs w:val="28"/>
          <w:rtl w:val="true"/>
          <w:lang w:bidi="ar-SA"/>
        </w:rPr>
        <w:t>راضيا كلّ‌ مسلم</w:t>
      </w:r>
    </w:p>
    <w:p>
      <w:pPr>
        <w:pStyle w:val="BookText"/>
        <w:rPr/>
      </w:pPr>
      <w:r>
        <w:rPr>
          <w:rFonts w:ascii="Amiri" w:hAnsi="Amiri" w:eastAsia="Amiri" w:cs="Amiri"/>
          <w:color w:val="111111"/>
          <w:sz w:val="28"/>
          <w:sz w:val="28"/>
          <w:szCs w:val="28"/>
          <w:rtl w:val="true"/>
          <w:lang w:bidi="ar-SA"/>
        </w:rPr>
        <w:t xml:space="preserve">ألا إنّما يكفي الفتى بعد زيغه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الأود البادي ثقاف المقوّم</w:t>
      </w:r>
    </w:p>
    <w:p>
      <w:pPr>
        <w:pStyle w:val="BookText"/>
        <w:rPr/>
      </w:pPr>
      <w:r>
        <w:rPr>
          <w:rFonts w:ascii="Amiri" w:hAnsi="Amiri" w:eastAsia="Amiri" w:cs="Amiri"/>
          <w:color w:val="111111"/>
          <w:sz w:val="28"/>
          <w:sz w:val="28"/>
          <w:szCs w:val="28"/>
          <w:rtl w:val="true"/>
          <w:lang w:bidi="ar-SA"/>
        </w:rPr>
        <w:t xml:space="preserve">و قد لبست تسعى إليها ثيابها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تراءى لك الدنيا بكفّ‌ و معصم</w:t>
      </w:r>
    </w:p>
    <w:p>
      <w:pPr>
        <w:pStyle w:val="BookText"/>
        <w:rPr/>
      </w:pPr>
      <w:r>
        <w:rPr>
          <w:rFonts w:ascii="Amiri" w:hAnsi="Amiri" w:eastAsia="Amiri" w:cs="Amiri"/>
          <w:color w:val="111111"/>
          <w:sz w:val="28"/>
          <w:sz w:val="28"/>
          <w:szCs w:val="28"/>
          <w:rtl w:val="true"/>
          <w:lang w:bidi="ar-SA"/>
        </w:rPr>
        <w:t xml:space="preserve">و تومض أحيانا بعين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عن مثل الجمان المنظّم</w:t>
      </w:r>
    </w:p>
    <w:p>
      <w:pPr>
        <w:pStyle w:val="BookText"/>
        <w:rPr/>
      </w:pPr>
      <w:r>
        <w:rPr>
          <w:rFonts w:ascii="Amiri" w:hAnsi="Amiri" w:eastAsia="Amiri" w:cs="Amiri"/>
          <w:color w:val="111111"/>
          <w:sz w:val="28"/>
          <w:sz w:val="28"/>
          <w:szCs w:val="28"/>
          <w:rtl w:val="true"/>
          <w:lang w:bidi="ar-SA"/>
        </w:rPr>
        <w:t xml:space="preserve">فأعرضت عنها مشمئزا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سقتك مدوفا </w:t>
      </w:r>
      <w:r>
        <w:rPr>
          <w:rStyle w:val="FootnoteAnchor"/>
          <w:rtl w:val="true"/>
        </w:rPr>
        <w:footnoteReference w:id="647"/>
      </w:r>
      <w:r>
        <w:rPr>
          <w:rFonts w:ascii="IRNazanin" w:hAnsi="IRNazanin" w:eastAsia="IRNazanin"/>
          <w:color w:val="111111"/>
          <w:sz w:val="28"/>
          <w:sz w:val="28"/>
          <w:szCs w:val="28"/>
          <w:rtl w:val="true"/>
          <w:lang w:bidi="fa-IR"/>
        </w:rPr>
        <w:t xml:space="preserve">من سمام و علقم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 قد كنت من أجبالها </w:t>
      </w:r>
      <w:r>
        <w:rPr>
          <w:rStyle w:val="FootnoteAnchor"/>
          <w:rtl w:val="true"/>
        </w:rPr>
        <w:footnoteReference w:id="649"/>
      </w:r>
      <w:r>
        <w:rPr>
          <w:rFonts w:ascii="Amiri" w:hAnsi="Amiri" w:eastAsia="Amiri" w:cs="Amiri"/>
          <w:color w:val="111111"/>
          <w:sz w:val="28"/>
          <w:sz w:val="28"/>
          <w:szCs w:val="28"/>
          <w:rtl w:val="true"/>
          <w:lang w:bidi="ar-SA"/>
        </w:rPr>
        <w:t xml:space="preserve">في ممنّع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بحرها في مزبد الموج مفعم</w:t>
      </w:r>
    </w:p>
    <w:p>
      <w:pPr>
        <w:pStyle w:val="BookText"/>
        <w:rPr/>
      </w:pPr>
      <w:r>
        <w:rPr>
          <w:rFonts w:ascii="Amiri" w:hAnsi="Amiri" w:eastAsia="Amiri" w:cs="Amiri"/>
          <w:color w:val="111111"/>
          <w:sz w:val="28"/>
          <w:sz w:val="28"/>
          <w:szCs w:val="28"/>
          <w:rtl w:val="true"/>
          <w:lang w:bidi="ar-SA"/>
        </w:rPr>
        <w:t xml:space="preserve">و ما زلت توّاقا إلى كل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بها أعلى البنّاء المقدم</w:t>
      </w:r>
    </w:p>
    <w:p>
      <w:pPr>
        <w:pStyle w:val="BookText"/>
        <w:rPr/>
      </w:pPr>
      <w:r>
        <w:rPr>
          <w:rFonts w:ascii="Amiri" w:hAnsi="Amiri" w:eastAsia="Amiri" w:cs="Amiri"/>
          <w:color w:val="111111"/>
          <w:sz w:val="28"/>
          <w:sz w:val="28"/>
          <w:szCs w:val="28"/>
          <w:rtl w:val="true"/>
          <w:lang w:bidi="ar-SA"/>
        </w:rPr>
        <w:t xml:space="preserve">فلمّا أتاك الملك عفوا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لطالب دنيا بعده من تكلم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تركت الذي يفنى و إن كان مونقا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آثرت ما يبقى برأي مصمم</w:t>
      </w:r>
    </w:p>
    <w:p>
      <w:pPr>
        <w:pStyle w:val="BookText"/>
        <w:rPr/>
      </w:pPr>
      <w:r>
        <w:rPr>
          <w:rFonts w:ascii="Amiri" w:hAnsi="Amiri" w:eastAsia="Amiri" w:cs="Amiri"/>
          <w:color w:val="111111"/>
          <w:sz w:val="28"/>
          <w:sz w:val="28"/>
          <w:szCs w:val="28"/>
          <w:rtl w:val="true"/>
          <w:lang w:bidi="ar-SA"/>
        </w:rPr>
        <w:t xml:space="preserve">و أضررت بالفاني و شمّرت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في يوم من الشرّ مظلم</w:t>
      </w:r>
    </w:p>
    <w:p>
      <w:pPr>
        <w:pStyle w:val="BookText"/>
        <w:rPr/>
      </w:pPr>
      <w:r>
        <w:rPr>
          <w:rFonts w:ascii="Amiri" w:hAnsi="Amiri" w:eastAsia="Amiri" w:cs="Amiri"/>
          <w:color w:val="111111"/>
          <w:sz w:val="28"/>
          <w:sz w:val="28"/>
          <w:szCs w:val="28"/>
          <w:rtl w:val="true"/>
          <w:lang w:bidi="ar-SA"/>
        </w:rPr>
        <w:t xml:space="preserve">و ما لك إذ كنت الخليفة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اللّه من مال رغيب و لا دم</w:t>
      </w:r>
    </w:p>
    <w:p>
      <w:pPr>
        <w:pStyle w:val="BookText"/>
        <w:rPr/>
      </w:pPr>
      <w:r>
        <w:rPr>
          <w:rFonts w:ascii="Amiri" w:hAnsi="Amiri" w:eastAsia="Amiri" w:cs="Amiri"/>
          <w:color w:val="111111"/>
          <w:sz w:val="28"/>
          <w:sz w:val="28"/>
          <w:szCs w:val="28"/>
          <w:rtl w:val="true"/>
          <w:lang w:bidi="ar-SA"/>
        </w:rPr>
        <w:t xml:space="preserve">سما لك همّ‌ في الفؤاد مؤرّق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به أعلى المعالي بسلّم</w:t>
      </w:r>
    </w:p>
    <w:p>
      <w:pPr>
        <w:pStyle w:val="BookText"/>
        <w:rPr/>
      </w:pPr>
      <w:r>
        <w:rPr>
          <w:rFonts w:ascii="Amiri" w:hAnsi="Amiri" w:eastAsia="Amiri" w:cs="Amiri"/>
          <w:color w:val="111111"/>
          <w:sz w:val="28"/>
          <w:sz w:val="28"/>
          <w:szCs w:val="28"/>
          <w:rtl w:val="true"/>
          <w:lang w:bidi="ar-SA"/>
        </w:rPr>
        <w:t xml:space="preserve">فما بين شرق الأرض و الغرب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ينادي من فصيح و أعجم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أمير المؤمنين ظلمتني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بأخذك ديناري </w:t>
      </w:r>
      <w:r>
        <w:rPr>
          <w:rStyle w:val="FootnoteAnchor"/>
          <w:rtl w:val="true"/>
        </w:rPr>
        <w:footnoteReference w:id="651"/>
      </w:r>
      <w:r>
        <w:rPr>
          <w:rFonts w:ascii="IRNazanin" w:hAnsi="IRNazanin" w:eastAsia="IRNazanin"/>
          <w:color w:val="111111"/>
          <w:sz w:val="28"/>
          <w:sz w:val="28"/>
          <w:szCs w:val="28"/>
          <w:rtl w:val="true"/>
          <w:lang w:bidi="fa-IR"/>
        </w:rPr>
        <w:t xml:space="preserve">و لا أخذ درهم </w:t>
      </w:r>
    </w:p>
    <w:p>
      <w:pPr>
        <w:pStyle w:val="BookText"/>
        <w:rPr/>
      </w:pPr>
      <w:r>
        <w:rPr>
          <w:rFonts w:ascii="Amiri" w:hAnsi="Amiri" w:eastAsia="Amiri" w:cs="Amiri"/>
          <w:color w:val="111111"/>
          <w:sz w:val="28"/>
          <w:sz w:val="28"/>
          <w:szCs w:val="28"/>
          <w:rtl w:val="true"/>
          <w:lang w:bidi="ar-SA"/>
        </w:rPr>
        <w:t xml:space="preserve">و لا بسط‍‌ كفّ‌ لامرئ غير مجرم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السفك منه ظالما ملء محجم</w:t>
      </w:r>
    </w:p>
    <w:p>
      <w:pPr>
        <w:pStyle w:val="BookText"/>
        <w:rPr/>
      </w:pPr>
      <w:r>
        <w:rPr>
          <w:rFonts w:ascii="Amiri" w:hAnsi="Amiri" w:eastAsia="Amiri" w:cs="Amiri"/>
          <w:color w:val="111111"/>
          <w:sz w:val="28"/>
          <w:sz w:val="28"/>
          <w:szCs w:val="28"/>
          <w:rtl w:val="true"/>
          <w:lang w:bidi="ar-SA"/>
        </w:rPr>
        <w:t xml:space="preserve">و لو يستطيع المسلمون لقسّموا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الشطر من أعمارهم غير ندّم</w:t>
      </w:r>
    </w:p>
    <w:p>
      <w:pPr>
        <w:pStyle w:val="BookText"/>
        <w:rPr/>
      </w:pPr>
      <w:r>
        <w:rPr>
          <w:rFonts w:ascii="Amiri" w:hAnsi="Amiri" w:eastAsia="Amiri" w:cs="Amiri"/>
          <w:color w:val="111111"/>
          <w:sz w:val="28"/>
          <w:sz w:val="28"/>
          <w:szCs w:val="28"/>
          <w:rtl w:val="true"/>
          <w:lang w:bidi="ar-SA"/>
        </w:rPr>
        <w:t xml:space="preserve">فعشت بها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مغذّ مطيف بالمقام و زمزم</w:t>
      </w:r>
    </w:p>
    <w:p>
      <w:pPr>
        <w:pStyle w:val="BookText"/>
        <w:rPr/>
      </w:pPr>
      <w:r>
        <w:rPr>
          <w:rFonts w:ascii="Amiri" w:hAnsi="Amiri" w:eastAsia="Amiri" w:cs="Amiri"/>
          <w:color w:val="111111"/>
          <w:sz w:val="28"/>
          <w:sz w:val="28"/>
          <w:szCs w:val="28"/>
          <w:rtl w:val="true"/>
          <w:lang w:bidi="ar-SA"/>
        </w:rPr>
        <w:t xml:space="preserve">فأربح بها من صفقة لمبايع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بها أعظم بها ثم أعظم</w:t>
      </w:r>
    </w:p>
    <w:p>
      <w:pPr>
        <w:pStyle w:val="BookText"/>
        <w:rPr/>
      </w:pP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كثيّر إنك تسأل عما قلت،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الأحوص فاستنشده في الإنشاد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 لا تقولن إلاّ حقا، فأنشأ يقول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الشعر إلاّ خطبة </w:t>
      </w:r>
      <w:r>
        <w:rPr>
          <w:rStyle w:val="FootnoteAnchor"/>
          <w:rtl w:val="true"/>
        </w:rPr>
        <w:footnoteReference w:id="655"/>
      </w:r>
      <w:r>
        <w:rPr>
          <w:rFonts w:ascii="IRNazanin" w:hAnsi="IRNazanin" w:eastAsia="IRNazanin"/>
          <w:color w:val="111111"/>
          <w:sz w:val="28"/>
          <w:sz w:val="28"/>
          <w:szCs w:val="28"/>
          <w:rtl w:val="true"/>
          <w:lang w:bidi="fa-IR"/>
        </w:rPr>
        <w:t xml:space="preserve">من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بمنطق حقّ‌ أو بمنطق باطل</w:t>
      </w:r>
    </w:p>
    <w:p>
      <w:pPr>
        <w:pStyle w:val="BookText"/>
        <w:rPr/>
      </w:pPr>
      <w:r>
        <w:rPr>
          <w:rFonts w:ascii="Amiri" w:hAnsi="Amiri" w:eastAsia="Amiri" w:cs="Amiri"/>
          <w:color w:val="111111"/>
          <w:sz w:val="28"/>
          <w:sz w:val="28"/>
          <w:szCs w:val="28"/>
          <w:rtl w:val="true"/>
          <w:lang w:bidi="ar-SA"/>
        </w:rPr>
        <w:t xml:space="preserve">فلا تقبلن إلاّ الذي وافق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يرجّعنا كالنساء الأرامل</w:t>
      </w:r>
    </w:p>
    <w:p>
      <w:pPr>
        <w:pStyle w:val="BookText"/>
        <w:rPr/>
      </w:pPr>
      <w:r>
        <w:rPr>
          <w:rFonts w:ascii="Amiri" w:hAnsi="Amiri" w:eastAsia="Amiri" w:cs="Amiri"/>
          <w:color w:val="111111"/>
          <w:sz w:val="28"/>
          <w:sz w:val="28"/>
          <w:szCs w:val="28"/>
          <w:rtl w:val="true"/>
          <w:lang w:bidi="ar-SA"/>
        </w:rPr>
        <w:t xml:space="preserve">رأيتك لم تعدل عن الحقّ‌ 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شامة </w:t>
      </w:r>
      <w:r>
        <w:rPr>
          <w:rStyle w:val="FootnoteAnchor"/>
          <w:rtl w:val="true"/>
        </w:rPr>
        <w:footnoteReference w:id="656"/>
      </w:r>
      <w:r>
        <w:rPr>
          <w:rFonts w:ascii="IRNazanin" w:hAnsi="IRNazanin" w:eastAsia="IRNazanin"/>
          <w:color w:val="111111"/>
          <w:sz w:val="28"/>
          <w:sz w:val="28"/>
          <w:szCs w:val="28"/>
          <w:rtl w:val="true"/>
          <w:lang w:bidi="fa-IR"/>
        </w:rPr>
        <w:t>فعل الظّلوم المخاتل</w:t>
      </w:r>
    </w:p>
    <w:p>
      <w:pPr>
        <w:pStyle w:val="BookText"/>
        <w:rPr/>
      </w:pPr>
      <w:r>
        <w:rPr>
          <w:rFonts w:ascii="Amiri" w:hAnsi="Amiri" w:eastAsia="Amiri" w:cs="Amiri"/>
          <w:color w:val="111111"/>
          <w:sz w:val="28"/>
          <w:sz w:val="28"/>
          <w:szCs w:val="28"/>
          <w:rtl w:val="true"/>
          <w:lang w:bidi="ar-SA"/>
        </w:rPr>
        <w:t xml:space="preserve">و لكن أخذت القصد جهدك </w:t>
      </w:r>
      <w:r>
        <w:rPr>
          <w:rStyle w:val="FootnoteAnchor"/>
          <w:rtl w:val="true"/>
        </w:rPr>
        <w:footnoteReference w:id="657"/>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فنلت </w:t>
      </w:r>
      <w:r>
        <w:rPr>
          <w:rStyle w:val="FootnoteAnchor"/>
          <w:rtl w:val="true"/>
        </w:rPr>
        <w:footnoteReference w:id="658"/>
      </w:r>
      <w:r>
        <w:rPr>
          <w:rFonts w:ascii="Amiri" w:hAnsi="Amiri" w:eastAsia="Amiri" w:cs="Amiri"/>
          <w:color w:val="111111"/>
          <w:sz w:val="28"/>
          <w:sz w:val="28"/>
          <w:szCs w:val="28"/>
          <w:rtl w:val="true"/>
          <w:lang w:bidi="ar-SA"/>
        </w:rPr>
        <w:t>مثال الصالحين الأوائل</w:t>
      </w:r>
    </w:p>
    <w:p>
      <w:pPr>
        <w:pStyle w:val="BookText"/>
        <w:rPr/>
      </w:pPr>
      <w:r>
        <w:rPr>
          <w:rFonts w:ascii="Amiri" w:hAnsi="Amiri" w:eastAsia="Amiri" w:cs="Amiri"/>
          <w:color w:val="111111"/>
          <w:sz w:val="28"/>
          <w:sz w:val="28"/>
          <w:szCs w:val="28"/>
          <w:rtl w:val="true"/>
          <w:lang w:bidi="ar-SA"/>
        </w:rPr>
        <w:t xml:space="preserve">فقلنا، و لم نكذب، لما قد بدا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ذا يردّ </w:t>
      </w:r>
      <w:r>
        <w:rPr>
          <w:rStyle w:val="FootnoteAnchor"/>
          <w:rtl w:val="true"/>
        </w:rPr>
        <w:footnoteReference w:id="659"/>
      </w:r>
      <w:r>
        <w:rPr>
          <w:rFonts w:ascii="IRNazanin" w:hAnsi="IRNazanin" w:eastAsia="IRNazanin"/>
          <w:color w:val="111111"/>
          <w:sz w:val="28"/>
          <w:sz w:val="28"/>
          <w:szCs w:val="28"/>
          <w:rtl w:val="true"/>
          <w:lang w:bidi="fa-IR"/>
        </w:rPr>
        <w:t>الحقّ‌ من قول قائل</w:t>
      </w:r>
    </w:p>
    <w:p>
      <w:pPr>
        <w:pStyle w:val="BookText"/>
        <w:rPr/>
      </w:pPr>
      <w:r>
        <w:rPr>
          <w:rFonts w:ascii="Amiri" w:hAnsi="Amiri" w:eastAsia="Amiri" w:cs="Amiri"/>
          <w:color w:val="111111"/>
          <w:sz w:val="28"/>
          <w:sz w:val="28"/>
          <w:szCs w:val="28"/>
          <w:rtl w:val="true"/>
          <w:lang w:bidi="ar-SA"/>
        </w:rPr>
        <w:t xml:space="preserve">و من ذا يردّ السهم بعد مضائه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فوقه إذ عاد منزع </w:t>
      </w:r>
      <w:r>
        <w:rPr>
          <w:rStyle w:val="FootnoteAnchor"/>
          <w:rtl w:val="true"/>
        </w:rPr>
        <w:footnoteReference w:id="660"/>
      </w:r>
      <w:r>
        <w:rPr>
          <w:rFonts w:ascii="IRNazanin" w:hAnsi="IRNazanin" w:eastAsia="IRNazanin"/>
          <w:color w:val="111111"/>
          <w:sz w:val="28"/>
          <w:sz w:val="28"/>
          <w:szCs w:val="28"/>
          <w:rtl w:val="true"/>
          <w:lang w:bidi="fa-IR"/>
        </w:rPr>
        <w:t>نابل</w:t>
      </w:r>
    </w:p>
    <w:p>
      <w:pPr>
        <w:pStyle w:val="BookText"/>
        <w:rPr/>
      </w:pPr>
      <w:r>
        <w:rPr>
          <w:rFonts w:ascii="Amiri" w:hAnsi="Amiri" w:eastAsia="Amiri" w:cs="Amiri"/>
          <w:color w:val="111111"/>
          <w:sz w:val="28"/>
          <w:sz w:val="28"/>
          <w:szCs w:val="28"/>
          <w:rtl w:val="true"/>
          <w:lang w:bidi="ar-SA"/>
        </w:rPr>
        <w:t xml:space="preserve">فلو لا الذي قد عوّدتنا خلائف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غطاريف كانوا كاللّيوث البواسل</w:t>
      </w:r>
    </w:p>
    <w:p>
      <w:pPr>
        <w:pStyle w:val="BookText"/>
        <w:rPr/>
      </w:pPr>
      <w:r>
        <w:rPr>
          <w:rFonts w:ascii="Amiri" w:hAnsi="Amiri" w:eastAsia="Amiri" w:cs="Amiri"/>
          <w:color w:val="111111"/>
          <w:sz w:val="28"/>
          <w:sz w:val="28"/>
          <w:szCs w:val="28"/>
          <w:rtl w:val="true"/>
          <w:lang w:bidi="ar-SA"/>
        </w:rPr>
        <w:t xml:space="preserve">لما وخدت شهرا برحلي 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تقدّمتان النيف </w:t>
      </w:r>
      <w:r>
        <w:rPr>
          <w:rStyle w:val="FootnoteAnchor"/>
          <w:rtl w:val="true"/>
        </w:rPr>
        <w:footnoteReference w:id="661"/>
      </w:r>
      <w:r>
        <w:rPr>
          <w:rFonts w:ascii="Amiri" w:hAnsi="Amiri" w:eastAsia="Amiri" w:cs="Amiri"/>
          <w:color w:val="111111"/>
          <w:sz w:val="28"/>
          <w:sz w:val="28"/>
          <w:szCs w:val="28"/>
          <w:rtl w:val="true"/>
          <w:lang w:bidi="ar-SA"/>
        </w:rPr>
        <w:t>بين الرواحل</w:t>
      </w:r>
    </w:p>
    <w:p>
      <w:pPr>
        <w:pStyle w:val="BookText"/>
        <w:rPr/>
      </w:pPr>
      <w:r>
        <w:rPr>
          <w:rFonts w:ascii="Amiri" w:hAnsi="Amiri" w:eastAsia="Amiri" w:cs="Amiri"/>
          <w:color w:val="111111"/>
          <w:sz w:val="28"/>
          <w:sz w:val="28"/>
          <w:szCs w:val="28"/>
          <w:rtl w:val="true"/>
          <w:lang w:bidi="ar-SA"/>
        </w:rPr>
        <w:t xml:space="preserve">و لكن رجونا منك مثل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صرفنا قديما عن ذويك الأوائل</w:t>
      </w:r>
    </w:p>
    <w:p>
      <w:pPr>
        <w:pStyle w:val="BookText"/>
        <w:rPr/>
      </w:pPr>
      <w:r>
        <w:rPr>
          <w:rFonts w:ascii="Amiri" w:hAnsi="Amiri" w:eastAsia="Amiri" w:cs="Amiri"/>
          <w:color w:val="111111"/>
          <w:sz w:val="28"/>
          <w:sz w:val="28"/>
          <w:szCs w:val="28"/>
          <w:rtl w:val="true"/>
          <w:lang w:bidi="ar-SA"/>
        </w:rPr>
        <w:t xml:space="preserve">فإن لم يكن للشعر عندك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مثل الدرّ في قيل قائل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كان مصيبا صادقا لا يعيبه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أنه يبنى بناء </w:t>
      </w:r>
      <w:r>
        <w:rPr>
          <w:rStyle w:val="FootnoteAnchor"/>
          <w:rtl w:val="true"/>
        </w:rPr>
        <w:footnoteReference w:id="663"/>
      </w:r>
      <w:r>
        <w:rPr>
          <w:rFonts w:ascii="IRNazanin" w:hAnsi="IRNazanin" w:eastAsia="IRNazanin"/>
          <w:color w:val="111111"/>
          <w:sz w:val="28"/>
          <w:sz w:val="28"/>
          <w:szCs w:val="28"/>
          <w:rtl w:val="true"/>
          <w:lang w:bidi="fa-IR"/>
        </w:rPr>
        <w:t>المنازل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لنا قربى و محض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ميراث آباء مشوا بالمناصل </w:t>
      </w:r>
    </w:p>
    <w:p>
      <w:pPr>
        <w:pStyle w:val="BookText"/>
        <w:rPr/>
      </w:pPr>
      <w:r>
        <w:rPr>
          <w:rFonts w:ascii="IRNazanin" w:hAnsi="IRNazanin" w:eastAsia="IRNazanin"/>
          <w:color w:val="111111"/>
          <w:sz w:val="28"/>
          <w:sz w:val="28"/>
          <w:szCs w:val="28"/>
          <w:rtl w:val="true"/>
          <w:lang w:bidi="fa-IR"/>
        </w:rPr>
        <w:t xml:space="preserve">فذادوا عدوّ السلم عن عقر دارهم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أرضوا </w:t>
      </w:r>
      <w:r>
        <w:rPr>
          <w:rStyle w:val="FootnoteAnchor"/>
          <w:rtl w:val="true"/>
        </w:rPr>
        <w:footnoteReference w:id="664"/>
      </w:r>
      <w:r>
        <w:rPr>
          <w:rFonts w:ascii="Amiri" w:hAnsi="Amiri" w:eastAsia="Amiri" w:cs="Amiri"/>
          <w:color w:val="111111"/>
          <w:sz w:val="28"/>
          <w:sz w:val="28"/>
          <w:szCs w:val="28"/>
          <w:rtl w:val="true"/>
          <w:lang w:bidi="ar-SA"/>
        </w:rPr>
        <w:t>عمود الدين بعد التمايل</w:t>
      </w:r>
    </w:p>
    <w:p>
      <w:pPr>
        <w:pStyle w:val="BookText"/>
        <w:rPr/>
      </w:pPr>
      <w:r>
        <w:rPr>
          <w:rFonts w:ascii="Amiri" w:hAnsi="Amiri" w:eastAsia="Amiri" w:cs="Amiri"/>
          <w:color w:val="111111"/>
          <w:sz w:val="28"/>
          <w:sz w:val="28"/>
          <w:szCs w:val="28"/>
          <w:rtl w:val="true"/>
          <w:lang w:bidi="ar-SA"/>
        </w:rPr>
        <w:t xml:space="preserve">فقبلك ما أعطى الهنيدة </w:t>
      </w:r>
      <w:r>
        <w:rPr>
          <w:rStyle w:val="FootnoteAnchor"/>
          <w:rtl w:val="true"/>
        </w:rPr>
        <w:footnoteReference w:id="665"/>
      </w:r>
      <w:r>
        <w:rPr>
          <w:rFonts w:ascii="Amiri" w:hAnsi="Amiri" w:eastAsia="Amiri" w:cs="Amiri"/>
          <w:color w:val="111111"/>
          <w:sz w:val="28"/>
          <w:sz w:val="28"/>
          <w:szCs w:val="28"/>
          <w:rtl w:val="true"/>
          <w:lang w:bidi="ar-SA"/>
        </w:rPr>
        <w:t xml:space="preserve">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الشعر كعبا بالضحى و الأصائل</w:t>
      </w:r>
    </w:p>
    <w:p>
      <w:pPr>
        <w:pStyle w:val="BookText"/>
        <w:rPr/>
      </w:pPr>
      <w:r>
        <w:rPr>
          <w:rFonts w:ascii="Amiri" w:hAnsi="Amiri" w:eastAsia="Amiri" w:cs="Amiri"/>
          <w:color w:val="111111"/>
          <w:sz w:val="28"/>
          <w:sz w:val="28"/>
          <w:szCs w:val="28"/>
          <w:rtl w:val="true"/>
          <w:lang w:bidi="ar-SA"/>
        </w:rPr>
        <w:t xml:space="preserve">فكلّ‌ الذي عدّدت يكفيك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قلّك خير من بحور سوائل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ثم تقدم نصيب فاستأذنه في الإنشاد، فأبى أن يأذن له، و أمره بالغزو إلى دابق، فخرج محموما، و أمر لي و للأحوص بثلاثمائة درهم، لكلّ‌ واحد منا، و أمر لنصيب بخمسين و مائة درهم، و قال للأحوص حين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تسأل عما قلت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الجزء الثامن بعد الأربعمائة من الأصل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68"/>
      </w:r>
      <w:r>
        <w:rPr>
          <w:rFonts w:ascii="Amiri" w:hAnsi="Amiri" w:eastAsia="Amiri" w:cs="Amiri"/>
          <w:color w:val="111111"/>
          <w:sz w:val="28"/>
          <w:sz w:val="28"/>
          <w:szCs w:val="28"/>
          <w:rtl w:val="true"/>
          <w:lang w:bidi="ar-SA"/>
        </w:rPr>
        <w:t xml:space="preserve">أبو علي الحسن </w:t>
      </w:r>
      <w:r>
        <w:rPr>
          <w:rStyle w:val="FootnoteAnchor"/>
          <w:rtl w:val="true"/>
        </w:rPr>
        <w:footnoteReference w:id="669"/>
      </w:r>
      <w:r>
        <w:rPr>
          <w:rFonts w:ascii="Amiri" w:hAnsi="Amiri" w:eastAsia="Amiri" w:cs="Amiri"/>
          <w:color w:val="111111"/>
          <w:sz w:val="28"/>
          <w:sz w:val="28"/>
          <w:szCs w:val="28"/>
          <w:rtl w:val="true"/>
          <w:lang w:bidi="ar-SA"/>
        </w:rPr>
        <w:t xml:space="preserve">بن أحمد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الفرج سعيد بن أبي الرجاء مشافهة،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منصور بن الحسين بن علي، أنبأنا أبو بكر بن المقرئ، أنبأنا أبو عروبة، حدّثنا عمرو بن عثمان، حدّثنا خالد بن يزيد،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يقوم أحد من بني أمية إلاّ سبّ‌ عليا فلم يسبه عمر فقال كثيّر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ليت فلم تشتم عليا و لم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 و لم تقنع سجية مجرم</w:t>
      </w:r>
    </w:p>
    <w:p>
      <w:pPr>
        <w:pStyle w:val="BookText"/>
        <w:rPr/>
      </w:pPr>
      <w:r>
        <w:rPr>
          <w:rFonts w:ascii="Amiri" w:hAnsi="Amiri" w:eastAsia="Amiri" w:cs="Amiri"/>
          <w:color w:val="111111"/>
          <w:sz w:val="28"/>
          <w:sz w:val="28"/>
          <w:szCs w:val="28"/>
          <w:rtl w:val="true"/>
          <w:lang w:bidi="ar-SA"/>
        </w:rPr>
        <w:t xml:space="preserve">و قلت فصدّقت الذي قلت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فأضحى راضيا كلّ‌ مسلم</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محمّد عبد الوهّاب بن علي، أنبأنا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أنبأنا الفضل بن الحباب، حدّثنا محمّد ابن سلاّم قال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كثيّر على يزيد بن عبد الملك و قد مدحه بقصائد جياد مشهورة، فأعجب بهن يزيد </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جعلت ذاك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جود أمير المؤمنين أبقى </w:t>
      </w:r>
      <w:r>
        <w:rPr>
          <w:rStyle w:val="FootnoteAnchor"/>
          <w:rtl w:val="true"/>
        </w:rPr>
        <w:footnoteReference w:id="671"/>
      </w:r>
      <w:r>
        <w:rPr>
          <w:rFonts w:ascii="Amiri" w:hAnsi="Amiri" w:eastAsia="Amiri" w:cs="Amiri"/>
          <w:color w:val="111111"/>
          <w:sz w:val="28"/>
          <w:sz w:val="28"/>
          <w:szCs w:val="28"/>
          <w:rtl w:val="true"/>
          <w:lang w:bidi="ar-SA"/>
        </w:rPr>
        <w:t>أم على بيت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استكثارها، و لكن أكره أن يقول الناس أعطى شاعرا مائة ألف، و لكن فيها عروض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فكان يحضر سمر يزيد و يدخل عليه، فقال له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يعني الشماخ بن ضرار بقوله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عرقت مغابنها و جادت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بدرّتها قرى حجن قتين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فسكت عنه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بصبصن إذ حدين </w:t>
      </w:r>
      <w:r>
        <w:rPr>
          <w:rStyle w:val="FootnoteAnchor"/>
          <w:rtl w:val="true"/>
        </w:rPr>
        <w:footnoteReference w:id="674"/>
      </w:r>
      <w:r>
        <w:rPr>
          <w:rFonts w:ascii="Amiri" w:hAnsi="Amiri" w:eastAsia="Amiri" w:cs="Amiri"/>
          <w:color w:val="111111"/>
          <w:sz w:val="28"/>
          <w:sz w:val="28"/>
          <w:szCs w:val="28"/>
          <w:rtl w:val="true"/>
          <w:lang w:bidi="ar-SA"/>
        </w:rPr>
        <w:t xml:space="preserve">ثم أعاد بصبصن إذ حدين </w:t>
      </w:r>
      <w:r>
        <w:rPr>
          <w:rStyle w:val="FootnoteAnchor"/>
          <w:rtl w:val="true"/>
        </w:rPr>
        <w:footnoteReference w:id="675"/>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على أمير المؤمنين لا أم لك أن يعرف هذا هو القراد أشبه الدواب بك، و كان قصيرا متقارب الخلق، فحجب عن يزيد فلم يصل إليه، فكلّم مسلمة بن عبد الملك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مدحك،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مدحنا؟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قصائد،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سبع مائة دينار، و اللّه لا أزيده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676"/>
      </w:r>
      <w:r>
        <w:rPr>
          <w:rFonts w:ascii="Amiri" w:hAnsi="Amiri" w:eastAsia="Amiri" w:cs="Amiri"/>
          <w:color w:val="111111"/>
          <w:sz w:val="28"/>
          <w:sz w:val="28"/>
          <w:szCs w:val="28"/>
          <w:rtl w:val="true"/>
          <w:lang w:bidi="ar-SA"/>
        </w:rPr>
        <w:t>محمّد بن محمّد، و أبو غالب أحمد،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العدل، أنبأنا أبو طاهر المخلص، أنبأنا أحمد بن سليمان، حدّثنا الزبير قال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كثيّر شيعيا حربيا يزعم أنّ‌ الأرواح تناسخ، و يحتج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Style w:val="FootnoteAnchor"/>
          <w:rtl w:val="true"/>
        </w:rPr>
        <w:footnoteReference w:id="678"/>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محوّله في صورة بعد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الزبير </w:t>
      </w:r>
      <w:r>
        <w:rPr>
          <w:rStyle w:val="FootnoteAnchor"/>
          <w:rtl w:val="true"/>
        </w:rPr>
        <w:footnoteReference w:id="679"/>
      </w:r>
      <w:r>
        <w:rPr>
          <w:rFonts w:ascii="Amiri" w:hAnsi="Amiri" w:eastAsia="Amiri" w:cs="Amiri"/>
          <w:color w:val="111111"/>
          <w:sz w:val="28"/>
          <w:sz w:val="28"/>
          <w:szCs w:val="28"/>
          <w:rtl w:val="true"/>
          <w:lang w:bidi="ar-SA"/>
        </w:rPr>
        <w:t>،حدّثني محمّد بن إسماعيل بن جعفر عن سعيد بن عقبة الجهني،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كثيّرا ينشد علي بن عبد اللّه بن جعفر لنفسه في محمّد بن علي بن أبي طالب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أقر اللّه عيني إذ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يلطف في السّؤال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أثنى في هواي عليّ‌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ساءل عن بنيّ‌ و كيف حالي </w:t>
      </w:r>
    </w:p>
    <w:p>
      <w:pPr>
        <w:pStyle w:val="BookText"/>
        <w:rPr/>
      </w:pPr>
      <w:r>
        <w:rPr>
          <w:rFonts w:ascii="Amiri" w:hAnsi="Amiri" w:eastAsia="Amiri" w:cs="Amiri"/>
          <w:color w:val="111111"/>
          <w:sz w:val="28"/>
          <w:sz w:val="28"/>
          <w:szCs w:val="28"/>
          <w:rtl w:val="true"/>
          <w:lang w:bidi="ar-SA"/>
        </w:rPr>
        <w:t xml:space="preserve">و كيف ذكرت شأن </w:t>
      </w:r>
      <w:r>
        <w:rPr>
          <w:rStyle w:val="FootnoteAnchor"/>
          <w:rtl w:val="true"/>
        </w:rPr>
        <w:footnoteReference w:id="681"/>
      </w:r>
      <w:r>
        <w:rPr>
          <w:rFonts w:ascii="Amiri" w:hAnsi="Amiri" w:eastAsia="Amiri" w:cs="Amiri"/>
          <w:color w:val="111111"/>
          <w:sz w:val="28"/>
          <w:sz w:val="28"/>
          <w:szCs w:val="28"/>
          <w:rtl w:val="true"/>
          <w:lang w:bidi="ar-SA"/>
        </w:rPr>
        <w:t xml:space="preserve">أبي 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زلّة نعله عند النضال</w:t>
      </w:r>
    </w:p>
    <w:p>
      <w:pPr>
        <w:pStyle w:val="BookText"/>
        <w:rPr/>
      </w:pPr>
      <w:r>
        <w:rPr>
          <w:rFonts w:ascii="Amiri" w:hAnsi="Amiri" w:eastAsia="Amiri" w:cs="Amiri"/>
          <w:color w:val="111111"/>
          <w:sz w:val="28"/>
          <w:sz w:val="28"/>
          <w:szCs w:val="28"/>
          <w:rtl w:val="true"/>
          <w:lang w:bidi="ar-SA"/>
        </w:rPr>
        <w:t xml:space="preserve">هو المهدي خبّرناه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الأحبار في الحقب الخوالي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فقال له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صخر ما يثني عليك في هواك خيرا إلاّ من كان على مثل ذلك </w:t>
      </w:r>
      <w:r>
        <w:rPr>
          <w:rStyle w:val="FootnoteAnchor"/>
          <w:rtl w:val="true"/>
        </w:rPr>
        <w:footnoteReference w:id="68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بأبي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كثيّر خشبيا </w:t>
      </w:r>
      <w:r>
        <w:rPr>
          <w:rStyle w:val="FootnoteAnchor"/>
          <w:rtl w:val="true"/>
        </w:rPr>
        <w:footnoteReference w:id="684"/>
      </w:r>
      <w:r>
        <w:rPr>
          <w:rFonts w:ascii="Amiri" w:hAnsi="Amiri" w:eastAsia="Amiri" w:cs="Amiri"/>
          <w:color w:val="111111"/>
          <w:sz w:val="28"/>
          <w:sz w:val="28"/>
          <w:szCs w:val="28"/>
          <w:rtl w:val="true"/>
          <w:lang w:bidi="ar-SA"/>
        </w:rPr>
        <w:t>يرى الرجعة،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خبيب الذي ذكر كثيّر عبد اللّه بن الزبير كان يكنى بأبي بكر، و خبيب ابنه و أسن ولده، و كان من العبّاد، و كان من هجا عبد اللّه بن الزبير كنّاه بابنه خبيب، و كان كثيّر سيئ الرأي في عبد اللّه بن الزبير ينال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حسن عن أبي بكر عبد الحميد بن عبد اللّه بن أويس، عن أبيه،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ليلة لكثيّر في منامه فغدا على آل الزبير فأنشدهم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بمفتضح البطحاء ثاو لو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Style w:val="FootnoteAnchor"/>
          <w:rtl w:val="true"/>
        </w:rPr>
        <w:footnoteReference w:id="685"/>
      </w:r>
      <w:r>
        <w:rPr>
          <w:rFonts w:ascii="Amiri" w:hAnsi="Amiri" w:eastAsia="Amiri" w:cs="Amiri"/>
          <w:color w:val="111111"/>
          <w:sz w:val="28"/>
          <w:sz w:val="28"/>
          <w:szCs w:val="28"/>
          <w:rtl w:val="true"/>
          <w:lang w:bidi="ar-SA"/>
        </w:rPr>
        <w:t>بها ما لم يرمها الأخاشب</w:t>
      </w:r>
    </w:p>
    <w:p>
      <w:pPr>
        <w:pStyle w:val="BookText"/>
        <w:rPr/>
      </w:pPr>
      <w:r>
        <w:rPr>
          <w:rFonts w:ascii="Amiri" w:hAnsi="Amiri" w:eastAsia="Amiri" w:cs="Amiri"/>
          <w:color w:val="111111"/>
          <w:sz w:val="28"/>
          <w:sz w:val="28"/>
          <w:szCs w:val="28"/>
          <w:rtl w:val="true"/>
          <w:lang w:bidi="ar-SA"/>
        </w:rPr>
        <w:t xml:space="preserve">سرحنا سرويا آمنين و من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بوائق ما يخشى تنبه النوائب</w:t>
      </w:r>
    </w:p>
    <w:p>
      <w:pPr>
        <w:pStyle w:val="BookText"/>
        <w:rPr/>
      </w:pPr>
      <w:r>
        <w:rPr>
          <w:rFonts w:ascii="Amiri" w:hAnsi="Amiri" w:eastAsia="Amiri" w:cs="Amiri"/>
          <w:color w:val="111111"/>
          <w:sz w:val="28"/>
          <w:sz w:val="28"/>
          <w:szCs w:val="28"/>
          <w:rtl w:val="true"/>
          <w:lang w:bidi="ar-SA"/>
        </w:rPr>
        <w:t xml:space="preserve">تبرأت من عيب ابن أسماء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من عيب ابن أسماء تائب</w:t>
      </w:r>
    </w:p>
    <w:p>
      <w:pPr>
        <w:pStyle w:val="BookText"/>
        <w:rPr/>
      </w:pPr>
      <w:r>
        <w:rPr>
          <w:rFonts w:ascii="Amiri" w:hAnsi="Amiri" w:eastAsia="Amiri" w:cs="Amiri"/>
          <w:color w:val="111111"/>
          <w:sz w:val="28"/>
          <w:sz w:val="28"/>
          <w:szCs w:val="28"/>
          <w:rtl w:val="true"/>
          <w:lang w:bidi="ar-SA"/>
        </w:rPr>
        <w:t xml:space="preserve">هو المرء لا تزري به أمهاته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آباؤه فينا الكرام الأطايب</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بخط‍‌ الضحاك بن عثمان الحزامي 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تبرّأت من عيب ابن أسماء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من عيب ابن أسماء تائب</w:t>
      </w:r>
    </w:p>
    <w:p>
      <w:pPr>
        <w:pStyle w:val="BookText"/>
        <w:rPr/>
      </w:pPr>
      <w:r>
        <w:rPr>
          <w:rFonts w:ascii="Amiri" w:hAnsi="Amiri" w:eastAsia="Amiri" w:cs="Amiri"/>
          <w:color w:val="111111"/>
          <w:sz w:val="28"/>
          <w:sz w:val="28"/>
          <w:szCs w:val="28"/>
          <w:rtl w:val="true"/>
          <w:lang w:bidi="ar-SA"/>
        </w:rPr>
        <w:t>ذكر الزبير بن بكّار فيما رواه عنه أحمد بن سعيد الدمشقي، و يحيى بن علي بن يحيى المنجم، حدّثني محمّد بن إسماعيل بن جعفر بن إبراهيم، عن أبي أحمد، حدّثني عبد العزيز ابن عمران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الفرزدق المدينة فقال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بنا في الأحوص بن محمد نأتيه و نتحدث </w:t>
      </w:r>
    </w:p>
    <w:p>
      <w:pPr>
        <w:pStyle w:val="BookText"/>
        <w:rPr/>
      </w:pPr>
      <w:r>
        <w:rPr>
          <w:rFonts w:ascii="Amiri" w:hAnsi="Amiri" w:eastAsia="Amiri" w:cs="Amiri"/>
          <w:color w:val="111111"/>
          <w:sz w:val="28"/>
          <w:sz w:val="28"/>
          <w:szCs w:val="28"/>
          <w:rtl w:val="true"/>
          <w:lang w:bidi="ar-SA"/>
        </w:rPr>
        <w:t>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نصنع عنده، إذا و اللّه تجد عنده أسود يؤثره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عداوة الشعراء بعضهم 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فانهض بنا إذا لا أبا لغيرك، قال الفرزدق فأردفت كثيّرا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تلفف يا أبا صخر فإنّ‌ مثلك لا يكون ردفا، فخمّر رأسه و ألصق بي وجهه، فجعلت لا أمرّ بمجلس قوم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وراءك يا أبا فراس‌؟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وهبها لي الأمير، فلما أكثرت عليه من ذلك و اجتاز ببني زريق و كان يبغضهم فسألوني، فقلت لهم ما كنت أقول قبل ذلك، فكشف رأسه و ارتفض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لكنّي كنت أكره أن أكون له ردفا، كان حديثه لي معجبا فركبت وراءه و لم يكن دابة أركبها إلاّ دابته،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يا أبا صخر، فهذه دوابّ‌ كثيرة تركب منها ما أردت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دوابكم و اللّه أبغض إليّ‌ من ردفه، فسكتوا عنه، فجعل يتغشم عليهم حتى جاوز أقصاهم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قالوا لك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أعلم نفيرا أشدّ بغضا للقرشيين من نفير اجتزت 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قريش لا أرض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أحدكم،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أحدهم فأنت دعيّهم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دعيهم خير من صحيح نسب العرب، و إلا أنا و اللّه من أكرم بيوتهم، أنا أحد بني الصلت بن النضر،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قريش أولاد فهر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 ما علمك يا بن الجعداء بقريش، هم بنو النضر بن كنانة </w:t>
      </w:r>
      <w:r>
        <w:rPr>
          <w:rStyle w:val="FootnoteAnchor"/>
          <w:rtl w:val="true"/>
        </w:rPr>
        <w:footnoteReference w:id="686"/>
      </w:r>
      <w:r>
        <w:rPr>
          <w:rFonts w:ascii="Amiri" w:hAnsi="Amiri" w:eastAsia="Amiri" w:cs="Amiri"/>
          <w:color w:val="111111"/>
          <w:sz w:val="28"/>
          <w:sz w:val="28"/>
          <w:szCs w:val="28"/>
          <w:rtl w:val="true"/>
          <w:lang w:bidi="ar-SA"/>
        </w:rPr>
        <w:t>،أ لا ترى أن رسول اللّه صلى اللّه عليه و سلم اعتزى إلى النّضر فلم يكن ليجاوز أفضل 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أتينا الأحوص، فوجدناه في مشربة 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نرقى إليك أو تنزل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ذاك عندي أم جعفر، و لم أرها منذ أيام و لي فيها شغل، فقال لي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جعفر و اللّه بعض عبيد الزرانيق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فأنشدنا بعض ما أحدثت، فأنشدنا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بيت عاتكة التي أتغزّل</w:t>
      </w:r>
    </w:p>
    <w:p>
      <w:pPr>
        <w:pStyle w:val="BookText"/>
        <w:rPr/>
      </w:pPr>
      <w:r>
        <w:rPr>
          <w:rFonts w:ascii="IRNazanin" w:hAnsi="IRNazanin" w:eastAsia="IRNazanin"/>
          <w:color w:val="111111"/>
          <w:sz w:val="28"/>
          <w:sz w:val="28"/>
          <w:szCs w:val="28"/>
          <w:rtl w:val="true"/>
          <w:lang w:bidi="fa-IR"/>
        </w:rPr>
        <w:t>حتى أتى على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أشعره لو لا ما أفسد به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فساد، هذا خسف إلى النجوم،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فانصرفنا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فمنزلي و أحملك على البغلة و أهب لك المطرف، و إن شئت فمنزلك و لا أرفدك شيئا </w:t>
      </w:r>
      <w:r>
        <w:rPr>
          <w:rStyle w:val="FootnoteAnchor"/>
          <w:rtl w:val="true"/>
        </w:rPr>
        <w:footnoteReference w:id="6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منزلي و أبذل لك ما قدرت عليه، فانصرفنا إلى منزله، فجعل يحدّثني و ينشدني حتى جاءت الظهر، فدعا لي بعشرين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بها يا أبا فراس على مقدمك،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أشد </w:t>
      </w:r>
    </w:p>
    <w:p>
      <w:pPr>
        <w:pStyle w:val="BookText"/>
        <w:rPr/>
      </w:pPr>
      <w:r>
        <w:rPr>
          <w:rFonts w:ascii="Amiri" w:hAnsi="Amiri" w:eastAsia="Amiri" w:cs="Amiri"/>
          <w:color w:val="111111"/>
          <w:sz w:val="28"/>
          <w:sz w:val="28"/>
          <w:szCs w:val="28"/>
          <w:rtl w:val="true"/>
          <w:lang w:bidi="ar-SA"/>
        </w:rPr>
        <w:t>عليّ‌ من حملان بني زريق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و اللّه ما تأنف من هذا من أحد، و إنّي و اللّه ما أقبل من أحد غير الخليفة،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و اللّه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إنه لمن قريش، و هممت ألاّ أقبل منه، فدعتني نفسي و هي طمعة إلى الأخذ منه، فأخذتها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أنبأنا عبيد اللّه بن أحمد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 بن حيّوية، أنبأنا محمّد بن خلف بن المرزبان، حدّثني أحمد بن زهير، أخبرني مصعب بن عبد اللّه قال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بعثت عائشة بنت طلحة بن عبيد اللّه إلى كثيّر عزّة فجاءها،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يدعوك إلى ما تقول في الشعر من عزّة و ليست على ما تصف من الحسن و الجمال، فلو شئت صرفت ذلك إلى غيرها، فمن </w:t>
      </w:r>
      <w:r>
        <w:rPr>
          <w:rStyle w:val="FootnoteAnchor"/>
          <w:rtl w:val="true"/>
        </w:rPr>
        <w:footnoteReference w:id="690"/>
      </w:r>
      <w:r>
        <w:rPr>
          <w:rFonts w:ascii="Amiri" w:hAnsi="Amiri" w:eastAsia="Amiri" w:cs="Amiri"/>
          <w:color w:val="111111"/>
          <w:sz w:val="28"/>
          <w:sz w:val="28"/>
          <w:szCs w:val="28"/>
          <w:rtl w:val="true"/>
          <w:lang w:bidi="ar-SA"/>
        </w:rPr>
        <w:t xml:space="preserve">هو أولى به أنا و أمثالي، فأنا أشرف و أفضل من عزّة، و إنّما أرادت أن تخبره </w:t>
      </w:r>
      <w:r>
        <w:rPr>
          <w:rStyle w:val="FootnoteAnchor"/>
          <w:rtl w:val="true"/>
        </w:rPr>
        <w:footnoteReference w:id="691"/>
      </w:r>
      <w:r>
        <w:rPr>
          <w:rFonts w:ascii="IRNazanin" w:hAnsi="IRNazanin" w:eastAsia="IRNazanin"/>
          <w:color w:val="111111"/>
          <w:sz w:val="28"/>
          <w:sz w:val="28"/>
          <w:szCs w:val="28"/>
          <w:rtl w:val="true"/>
          <w:lang w:bidi="fa-IR"/>
        </w:rPr>
        <w:t xml:space="preserve">و تبلوه فقال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صحا قلبه يا عزّ أو كاد يذهل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أضحى يريد الصّرم أو يتبدّل</w:t>
      </w:r>
    </w:p>
    <w:p>
      <w:pPr>
        <w:pStyle w:val="BookText"/>
        <w:rPr/>
      </w:pPr>
      <w:r>
        <w:rPr>
          <w:rFonts w:ascii="Amiri" w:hAnsi="Amiri" w:eastAsia="Amiri" w:cs="Amiri"/>
          <w:color w:val="111111"/>
          <w:sz w:val="28"/>
          <w:sz w:val="28"/>
          <w:szCs w:val="28"/>
          <w:rtl w:val="true"/>
          <w:lang w:bidi="ar-SA"/>
        </w:rPr>
        <w:t xml:space="preserve">و كيف يريد الصّرم من هو وامق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لعزّة، لا قال، و لا متبدّل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إذا وصلتنا خلّة كي تزيلنا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و قلنا الحاجبيّة أول</w:t>
      </w:r>
    </w:p>
    <w:p>
      <w:pPr>
        <w:pStyle w:val="BookText"/>
        <w:rPr/>
      </w:pPr>
      <w:r>
        <w:rPr>
          <w:rFonts w:ascii="Amiri" w:hAnsi="Amiri" w:eastAsia="Amiri" w:cs="Amiri"/>
          <w:color w:val="111111"/>
          <w:sz w:val="28"/>
          <w:sz w:val="28"/>
          <w:szCs w:val="28"/>
          <w:rtl w:val="true"/>
          <w:lang w:bidi="ar-SA"/>
        </w:rPr>
        <w:t xml:space="preserve">سنوليك عرفا إن أردت </w:t>
      </w:r>
      <w:r>
        <w:rPr>
          <w:rStyle w:val="FootnoteAnchor"/>
          <w:rtl w:val="true"/>
        </w:rPr>
        <w:footnoteReference w:id="695"/>
      </w:r>
      <w:r>
        <w:rPr>
          <w:rFonts w:ascii="Amiri" w:hAnsi="Amiri" w:eastAsia="Amiri" w:cs="Amiri"/>
          <w:color w:val="111111"/>
          <w:sz w:val="28"/>
          <w:sz w:val="28"/>
          <w:szCs w:val="28"/>
          <w:rtl w:val="true"/>
          <w:lang w:bidi="ar-SA"/>
        </w:rPr>
        <w:t xml:space="preserve">وصالنا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لتيك الحاجبية أوصل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 حدثها الواشون أنّي هجرتها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غيظا عليّ‌ المحمّل</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سميتني لك خلّة و ما أنا لك بخلّة، و عرضت عليّ‌ وصلك، و ما أردت ذلك </w:t>
      </w:r>
      <w:r>
        <w:rPr>
          <w:rStyle w:val="FootnoteAnchor"/>
          <w:rtl w:val="true"/>
        </w:rPr>
        <w:footnoteReference w:id="698"/>
      </w:r>
      <w:r>
        <w:rPr>
          <w:rFonts w:ascii="Amiri" w:hAnsi="Amiri" w:eastAsia="Amiri" w:cs="Amiri"/>
          <w:color w:val="111111"/>
          <w:sz w:val="28"/>
          <w:sz w:val="28"/>
          <w:szCs w:val="28"/>
          <w:rtl w:val="true"/>
          <w:lang w:bidi="ar-SA"/>
        </w:rPr>
        <w:t xml:space="preserve">،فهلاّ </w:t>
      </w:r>
      <w:r>
        <w:rPr>
          <w:rStyle w:val="FootnoteAnchor"/>
          <w:rtl w:val="true"/>
        </w:rPr>
        <w:footnoteReference w:id="699"/>
      </w:r>
      <w:r>
        <w:rPr>
          <w:rFonts w:ascii="Amiri" w:hAnsi="Amiri" w:eastAsia="Amiri" w:cs="Amiri"/>
          <w:color w:val="111111"/>
          <w:sz w:val="28"/>
          <w:sz w:val="28"/>
          <w:szCs w:val="28"/>
          <w:rtl w:val="true"/>
          <w:lang w:bidi="ar-SA"/>
        </w:rPr>
        <w:t xml:space="preserve">قلت كما قال جميل، فهو و اللّه أشعر منك حيث يقول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w:t>
      </w:r>
      <w:r>
        <w:rPr>
          <w:rStyle w:val="FootnoteAnchor"/>
          <w:rtl w:val="true"/>
        </w:rPr>
        <w:footnoteReference w:id="701"/>
      </w:r>
      <w:r>
        <w:rPr>
          <w:rFonts w:ascii="Amiri" w:hAnsi="Amiri" w:eastAsia="Amiri" w:cs="Amiri"/>
          <w:color w:val="111111"/>
          <w:sz w:val="28"/>
          <w:sz w:val="28"/>
          <w:szCs w:val="28"/>
          <w:rtl w:val="true"/>
          <w:lang w:bidi="ar-SA"/>
        </w:rPr>
        <w:t xml:space="preserve">عارضة علينا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بالجدّ تخلطه بقول الهازل </w:t>
      </w:r>
    </w:p>
    <w:p>
      <w:pPr>
        <w:pStyle w:val="BookText"/>
        <w:rPr/>
      </w:pPr>
      <w:r>
        <w:rPr>
          <w:rFonts w:ascii="IRNazanin" w:hAnsi="IRNazanin" w:eastAsia="IRNazanin"/>
          <w:color w:val="111111"/>
          <w:sz w:val="28"/>
          <w:sz w:val="28"/>
          <w:szCs w:val="28"/>
          <w:rtl w:val="true"/>
          <w:lang w:bidi="fa-IR"/>
        </w:rPr>
        <w:t xml:space="preserve">فأجبتها بالقول </w:t>
      </w:r>
      <w:r>
        <w:rPr>
          <w:rStyle w:val="FootnoteAnchor"/>
          <w:rtl w:val="true"/>
        </w:rPr>
        <w:footnoteReference w:id="702"/>
      </w:r>
      <w:r>
        <w:rPr>
          <w:rFonts w:ascii="Amiri" w:hAnsi="Amiri" w:eastAsia="Amiri" w:cs="Amiri"/>
          <w:color w:val="111111"/>
          <w:sz w:val="28"/>
          <w:sz w:val="28"/>
          <w:szCs w:val="28"/>
          <w:rtl w:val="true"/>
          <w:lang w:bidi="ar-SA"/>
        </w:rPr>
        <w:t xml:space="preserve">بعد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حبّى بثينة عن وصالك شاغلي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لو كان في قلبي بقدر قلامة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w:t>
      </w:r>
      <w:r>
        <w:rPr>
          <w:rStyle w:val="FootnoteAnchor"/>
          <w:rtl w:val="true"/>
        </w:rPr>
        <w:footnoteReference w:id="704"/>
      </w:r>
      <w:r>
        <w:rPr>
          <w:rFonts w:ascii="Amiri" w:hAnsi="Amiri" w:eastAsia="Amiri" w:cs="Amiri"/>
          <w:color w:val="111111"/>
          <w:sz w:val="28"/>
          <w:sz w:val="28"/>
          <w:szCs w:val="28"/>
          <w:rtl w:val="true"/>
          <w:lang w:bidi="ar-SA"/>
        </w:rPr>
        <w:t>وصلتك أو أتتك رسائلي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أنكرت فضل جميل، و لا أنا إلاّ حسنة من حسناته، و استحيا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السادس و الثمانين بعد الخمسمائة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706"/>
      </w:r>
      <w:r>
        <w:rPr>
          <w:rFonts w:ascii="Amiri" w:hAnsi="Amiri" w:eastAsia="Amiri" w:cs="Amiri"/>
          <w:color w:val="111111"/>
          <w:sz w:val="28"/>
          <w:sz w:val="28"/>
          <w:szCs w:val="28"/>
          <w:rtl w:val="true"/>
          <w:lang w:bidi="ar-SA"/>
        </w:rPr>
        <w:t>،حدّثنا أبو الحسين بن المهتدي باللّه، أنبأنا أبو الفضل محمّد بن الحسن بن المأمون، أنشدنا محمّد بن القاسم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بن السّمرقندي، أنبأنا أبو الحسين بن النقور، أنبأنا أبو الحسن أحمد بن محمّد المجبّر، حدّثنا أبو بكر محمّد بن القاسم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أنشدني أبي لكثيّر بن عبد الرّحمن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بأبي و أمي أنت من معشوقة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طبن العدو لها فغيّر حالها</w:t>
      </w:r>
    </w:p>
    <w:p>
      <w:pPr>
        <w:pStyle w:val="BookText"/>
        <w:rPr/>
      </w:pPr>
      <w:r>
        <w:rPr>
          <w:rFonts w:ascii="Amiri" w:hAnsi="Amiri" w:eastAsia="Amiri" w:cs="Amiri"/>
          <w:color w:val="111111"/>
          <w:sz w:val="28"/>
          <w:sz w:val="28"/>
          <w:szCs w:val="28"/>
          <w:rtl w:val="true"/>
          <w:lang w:bidi="ar-SA"/>
        </w:rPr>
        <w:t xml:space="preserve">و مشى إليّ‌ بعيب عزّة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الإله </w:t>
      </w:r>
      <w:r>
        <w:rPr>
          <w:rStyle w:val="FootnoteAnchor"/>
          <w:rtl w:val="true"/>
        </w:rPr>
        <w:footnoteReference w:id="710"/>
      </w:r>
      <w:r>
        <w:rPr>
          <w:rFonts w:ascii="IRNazanin" w:hAnsi="IRNazanin" w:eastAsia="IRNazanin"/>
          <w:color w:val="111111"/>
          <w:sz w:val="28"/>
          <w:sz w:val="28"/>
          <w:szCs w:val="28"/>
          <w:rtl w:val="true"/>
          <w:lang w:bidi="fa-IR"/>
        </w:rPr>
        <w:t>خدودهن نعالها</w:t>
      </w:r>
    </w:p>
    <w:p>
      <w:pPr>
        <w:pStyle w:val="BookText"/>
        <w:rPr/>
      </w:pPr>
      <w:r>
        <w:rPr>
          <w:rFonts w:ascii="Amiri" w:hAnsi="Amiri" w:eastAsia="Amiri" w:cs="Amiri"/>
          <w:color w:val="111111"/>
          <w:sz w:val="28"/>
          <w:sz w:val="28"/>
          <w:szCs w:val="28"/>
          <w:rtl w:val="true"/>
          <w:lang w:bidi="ar-SA"/>
        </w:rPr>
        <w:t xml:space="preserve">اللّه يعلم لو جمعن و 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لاخترت قبل تأمل تمثالها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 لو أنّ‌ عزة خاصمت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عند موفّق لقضى لها</w:t>
      </w:r>
    </w:p>
    <w:p>
      <w:pPr>
        <w:pStyle w:val="BookText"/>
        <w:rPr/>
      </w:pPr>
      <w:r>
        <w:rPr>
          <w:rFonts w:ascii="Amiri" w:hAnsi="Amiri" w:eastAsia="Amiri" w:cs="Amiri"/>
          <w:color w:val="111111"/>
          <w:sz w:val="28"/>
          <w:sz w:val="28"/>
          <w:szCs w:val="28"/>
          <w:rtl w:val="true"/>
          <w:lang w:bidi="ar-SA"/>
        </w:rPr>
        <w:t xml:space="preserve">أخبرنا أبو عبد اللّه محمّد بن بركات بن محمّد المقدسي الدهان، أنبأنا أبو محمّد عبد اللّه بن الحسن بن عمر بن رذاذ </w:t>
      </w:r>
      <w:r>
        <w:rPr>
          <w:rStyle w:val="FootnoteAnchor"/>
          <w:rtl w:val="true"/>
        </w:rPr>
        <w:footnoteReference w:id="712"/>
      </w:r>
      <w:r>
        <w:rPr>
          <w:rFonts w:ascii="Amiri" w:hAnsi="Amiri" w:eastAsia="Amiri" w:cs="Amiri"/>
          <w:color w:val="111111"/>
          <w:sz w:val="28"/>
          <w:sz w:val="28"/>
          <w:szCs w:val="28"/>
          <w:rtl w:val="true"/>
          <w:lang w:bidi="ar-SA"/>
        </w:rPr>
        <w:t xml:space="preserve">المقرئ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ذر عبد بن أحمد بن محمّد بن عبد اللّه بن غفير </w:t>
      </w:r>
      <w:r>
        <w:rPr>
          <w:rStyle w:val="FootnoteAnchor"/>
          <w:rtl w:val="true"/>
        </w:rPr>
        <w:footnoteReference w:id="713"/>
      </w:r>
      <w:r>
        <w:rPr>
          <w:rFonts w:ascii="Amiri" w:hAnsi="Amiri" w:eastAsia="Amiri" w:cs="Amiri"/>
          <w:color w:val="111111"/>
          <w:sz w:val="28"/>
          <w:sz w:val="28"/>
          <w:szCs w:val="28"/>
          <w:rtl w:val="true"/>
          <w:lang w:bidi="ar-SA"/>
        </w:rPr>
        <w:t xml:space="preserve">الهروي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 لكثيّر بن عبد الرّحمن صاحب عزّة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و أمي أنت من معشوقة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العدوّ بها فغيّر حالها </w:t>
      </w:r>
    </w:p>
    <w:p>
      <w:pPr>
        <w:pStyle w:val="BookText"/>
        <w:rPr/>
      </w:pPr>
      <w:r>
        <w:rPr>
          <w:rFonts w:ascii="Amiri" w:hAnsi="Amiri" w:eastAsia="Amiri" w:cs="Amiri"/>
          <w:color w:val="111111"/>
          <w:sz w:val="28"/>
          <w:sz w:val="28"/>
          <w:szCs w:val="28"/>
          <w:rtl w:val="true"/>
          <w:lang w:bidi="ar-SA"/>
        </w:rPr>
        <w:t xml:space="preserve">و مشى إليّ‌ بعيب عزّة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الإله خدودهنّ‌ نعالها</w:t>
      </w:r>
    </w:p>
    <w:p>
      <w:pPr>
        <w:pStyle w:val="BookText"/>
        <w:rPr/>
      </w:pPr>
      <w:r>
        <w:rPr>
          <w:rFonts w:ascii="Amiri" w:hAnsi="Amiri" w:eastAsia="Amiri" w:cs="Amiri"/>
          <w:color w:val="111111"/>
          <w:sz w:val="28"/>
          <w:sz w:val="28"/>
          <w:szCs w:val="28"/>
          <w:rtl w:val="true"/>
          <w:lang w:bidi="ar-SA"/>
        </w:rPr>
        <w:t xml:space="preserve">اللّه يعلم لو جمعن و 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لاخترت قبل تأمّل تمثالها</w:t>
      </w:r>
    </w:p>
    <w:p>
      <w:pPr>
        <w:pStyle w:val="BookText"/>
        <w:rPr/>
      </w:pPr>
      <w:r>
        <w:rPr>
          <w:rFonts w:ascii="Amiri" w:hAnsi="Amiri" w:eastAsia="Amiri" w:cs="Amiri"/>
          <w:color w:val="111111"/>
          <w:sz w:val="28"/>
          <w:sz w:val="28"/>
          <w:szCs w:val="28"/>
          <w:rtl w:val="true"/>
          <w:lang w:bidi="ar-SA"/>
        </w:rPr>
        <w:t xml:space="preserve">و لو أن عزّة خاصمت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عند موفق لقضى لها</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الحسن أحمد ابن محمّد بن موسى بن القاسم بن الصّلت المجبّر، حدّثنا أبو بكر محمّد بن القاسم بن بشّار، حدّثنا أحمد بن يحيى، عن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إسحاق بن إبراهيم الموصلي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المشيّع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كثيّر يلتمس عزة معه شنينة فيها ماء، فأخذه العطش، فتناول الشّنينة فإذا هي عظم ما فيها من الماء شيء، و رفعت له نار، فأمّها فإذا بقربها مظلة بفنائها عجوز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كثيّر،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أتمنى ملاقاتك، فالحمد للّه الذي أرانيك،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تلتمسينه عندي،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أتينا خلّة كي نزيلها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و قلنا الحاجبيّة أوّل</w:t>
      </w:r>
    </w:p>
    <w:p>
      <w:pPr>
        <w:pStyle w:val="BookText"/>
        <w:rPr/>
      </w:pPr>
      <w:r>
        <w:rPr>
          <w:rFonts w:ascii="Amiri" w:hAnsi="Amiri" w:eastAsia="Amiri" w:cs="Amiri"/>
          <w:color w:val="111111"/>
          <w:sz w:val="28"/>
          <w:sz w:val="28"/>
          <w:szCs w:val="28"/>
          <w:rtl w:val="true"/>
          <w:lang w:bidi="ar-SA"/>
        </w:rPr>
        <w:t xml:space="preserve">سنوليك عرفا إن أردت وصالنا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لتلك الحاجبيّة أوصل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قلت كما قال سيّدك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عارضة علينا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بالجدّ تخلطه بقول الهازل</w:t>
      </w:r>
    </w:p>
    <w:p>
      <w:pPr>
        <w:pStyle w:val="BookText"/>
        <w:rPr/>
      </w:pPr>
      <w:r>
        <w:rPr>
          <w:rFonts w:ascii="Amiri" w:hAnsi="Amiri" w:eastAsia="Amiri" w:cs="Amiri"/>
          <w:color w:val="111111"/>
          <w:sz w:val="28"/>
          <w:sz w:val="28"/>
          <w:szCs w:val="28"/>
          <w:rtl w:val="true"/>
          <w:lang w:bidi="ar-SA"/>
        </w:rPr>
        <w:t xml:space="preserve">فأجبتها في القول بعد تأمّلي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بثينة عن وصالك شاغلي</w:t>
      </w:r>
    </w:p>
    <w:p>
      <w:pPr>
        <w:pStyle w:val="BookText"/>
        <w:rPr/>
      </w:pPr>
      <w:r>
        <w:rPr>
          <w:rFonts w:ascii="Amiri" w:hAnsi="Amiri" w:eastAsia="Amiri" w:cs="Amiri"/>
          <w:color w:val="111111"/>
          <w:sz w:val="28"/>
          <w:sz w:val="28"/>
          <w:szCs w:val="28"/>
          <w:rtl w:val="true"/>
          <w:lang w:bidi="ar-SA"/>
        </w:rPr>
        <w:t xml:space="preserve">لو كان في قلبي كقدر قلامة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w:t>
      </w:r>
      <w:r>
        <w:rPr>
          <w:rStyle w:val="FootnoteAnchor"/>
          <w:rtl w:val="true"/>
        </w:rPr>
        <w:footnoteReference w:id="715"/>
      </w:r>
      <w:r>
        <w:rPr>
          <w:rFonts w:ascii="Amiri" w:hAnsi="Amiri" w:eastAsia="Amiri" w:cs="Amiri"/>
          <w:color w:val="111111"/>
          <w:sz w:val="28"/>
          <w:sz w:val="28"/>
          <w:szCs w:val="28"/>
          <w:rtl w:val="true"/>
          <w:lang w:bidi="ar-SA"/>
        </w:rPr>
        <w:t>لغيرك ما أتتك رسائلي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هذا و اسقيني 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سقيتك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العطش قد أضرّ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 بثينة إن طمعت عندي قطرة ماء، فركض راحلته و مضى يطلب الماء، فما بلغه حتى أصبح و أضحى النهار، و قد كرب يقتله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عبد الرّحمن الشحامي، أنبأنا أبو بكر أحمد بن الحسين، أنبأنا أبو عبد اللّه الحافظ‍‌، حدّثنا أبو الصقر أحمد بن الفضل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مثل قول إسماعيل بن القاسم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خير فيمن لا يوطن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نائبات الدهر حين تنوب‌؟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كثيّر و منه أخذ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 كلّ‌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وطّنت يوما لها النفس ذلّت</w:t>
      </w:r>
    </w:p>
    <w:p>
      <w:pPr>
        <w:pStyle w:val="BookText"/>
        <w:rPr/>
      </w:pPr>
      <w:r>
        <w:rPr>
          <w:rFonts w:ascii="Amiri" w:hAnsi="Amiri" w:eastAsia="Amiri" w:cs="Amiri"/>
          <w:color w:val="111111"/>
          <w:sz w:val="28"/>
          <w:sz w:val="28"/>
          <w:szCs w:val="28"/>
          <w:rtl w:val="true"/>
          <w:lang w:bidi="ar-SA"/>
        </w:rPr>
        <w:t>قال أبو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 عبد الملك بن مروان لما سمع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قاله في صفة الحرب كان فيه أشعر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و أبو القاسم غانم بن محمّد، عن أبي علي الحسن بن أحمد بن إبراهيم بن شاذان، أنبأنا أبو جعفر أحمد بن يعقوب بن يوسف الأصبهاني، حدّثنا أحمد بن محمّد الضّبعي، حدّثنا ابن أبي يحيى، حدّثنا محمّد بن عبد الرّحمن التيمي، حدّثني أبي عن ابن جعدبة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لكثيّر بن أبي جمعة غلام تاجر، فبايع عزة و هو لا يعرفها، فما طلته، فقال يوما و هو يتقاضاها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قضى كلّ‌ ذي دين فوفّى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عزّة ممطول </w:t>
      </w:r>
      <w:r>
        <w:rPr>
          <w:rStyle w:val="FootnoteAnchor"/>
          <w:rtl w:val="true"/>
        </w:rPr>
        <w:footnoteReference w:id="718"/>
      </w:r>
      <w:r>
        <w:rPr>
          <w:rFonts w:ascii="Amiri" w:hAnsi="Amiri" w:eastAsia="Amiri" w:cs="Amiri"/>
          <w:color w:val="111111"/>
          <w:sz w:val="28"/>
          <w:sz w:val="28"/>
          <w:szCs w:val="28"/>
          <w:rtl w:val="true"/>
          <w:lang w:bidi="ar-SA"/>
        </w:rPr>
        <w:t xml:space="preserve">معنى غريمها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فقالت </w:t>
      </w:r>
      <w:r>
        <w:rPr>
          <w:rStyle w:val="FootnoteAnchor"/>
          <w:rtl w:val="true"/>
        </w:rPr>
        <w:footnoteReference w:id="720"/>
      </w:r>
      <w:r>
        <w:rPr>
          <w:rFonts w:ascii="Amiri" w:hAnsi="Amiri" w:eastAsia="Amiri" w:cs="Amiri"/>
          <w:color w:val="111111"/>
          <w:sz w:val="28"/>
          <w:sz w:val="28"/>
          <w:szCs w:val="28"/>
          <w:rtl w:val="true"/>
          <w:lang w:bidi="ar-SA"/>
        </w:rPr>
        <w:t>له المرأة التي ابتاعت منه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 اللّه دار عزّة، و لها ابتعت منك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فأنا غلام كثيّر فأشهد اللّه أنّ‌ الثياب لها، و أني لا آخذ من ثمنها شيئا، فبلغ ذلك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أشهد اللّه أنه حرّ، و أن ما بقي معه من المال فله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طاهر محمّد بن أحمد بن محمّد بن </w:t>
      </w:r>
    </w:p>
    <w:p>
      <w:pPr>
        <w:pStyle w:val="BookText"/>
        <w:rPr/>
      </w:pPr>
      <w:r>
        <w:rPr>
          <w:rFonts w:ascii="Amiri" w:hAnsi="Amiri" w:eastAsia="Amiri" w:cs="Amiri"/>
          <w:color w:val="111111"/>
          <w:sz w:val="28"/>
          <w:sz w:val="28"/>
          <w:szCs w:val="28"/>
          <w:rtl w:val="true"/>
          <w:lang w:bidi="ar-SA"/>
        </w:rPr>
        <w:t xml:space="preserve">أبي الصقر، حدّثنا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مسلم محمّد بن أحمد بن علي البغدادي الكاتب، حدّثنا أبو بكر محمّد 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السكن بن سعيد، عن محمّد بن عباد، عن ابن الكلبي قال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 عزّة بكثيّر متنكرة لا يعرفها تميس في مشيتها، يكاد خصرها ينبتر </w:t>
      </w:r>
      <w:r>
        <w:rPr>
          <w:rStyle w:val="FootnoteAnchor"/>
          <w:rtl w:val="true"/>
        </w:rPr>
        <w:footnoteReference w:id="724"/>
      </w:r>
      <w:r>
        <w:rPr>
          <w:rFonts w:ascii="Amiri" w:hAnsi="Amiri" w:eastAsia="Amiri" w:cs="Amiri"/>
          <w:color w:val="111111"/>
          <w:sz w:val="28"/>
          <w:sz w:val="28"/>
          <w:szCs w:val="28"/>
          <w:rtl w:val="true"/>
          <w:lang w:bidi="ar-SA"/>
        </w:rPr>
        <w:t xml:space="preserve">فاستوقفها ليكلمها فقالت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تركت عزّة لأحد فيك بقية،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عزّة أمة لي لوهبتها لك، فسفرت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نفسه، إنّك لها هنا، فندم على ما فرط‍‌ من قوله و أنشأ يقول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ليتني قبل الذي قلت شيب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الزّعف القاضي و ماء الذّرارح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فمتّ‌ و لم تعلم عليّ‌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باغي الربح ليس برابح</w:t>
      </w:r>
    </w:p>
    <w:p>
      <w:pPr>
        <w:pStyle w:val="BookText"/>
        <w:rPr/>
      </w:pPr>
      <w:r>
        <w:rPr>
          <w:rFonts w:ascii="Amiri" w:hAnsi="Amiri" w:eastAsia="Amiri" w:cs="Amiri"/>
          <w:color w:val="111111"/>
          <w:sz w:val="28"/>
          <w:sz w:val="28"/>
          <w:szCs w:val="28"/>
          <w:rtl w:val="true"/>
          <w:lang w:bidi="ar-SA"/>
        </w:rPr>
        <w:t xml:space="preserve">أبوء بذنبي إنني قد ظلمتها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بباقي سرها غير بائح</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فلا تحمليها و اجعليها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تروّحت منها في مناحة نائح</w:t>
      </w:r>
    </w:p>
    <w:p>
      <w:pPr>
        <w:pStyle w:val="BookText"/>
        <w:rPr/>
      </w:pPr>
      <w:r>
        <w:rPr>
          <w:rFonts w:ascii="IRNazanin" w:hAnsi="IRNazanin" w:eastAsia="IRNazanin"/>
          <w:color w:val="111111"/>
          <w:sz w:val="28"/>
          <w:sz w:val="28"/>
          <w:szCs w:val="28"/>
          <w:rtl w:val="true"/>
          <w:lang w:bidi="fa-IR"/>
        </w:rPr>
        <w:t xml:space="preserve">أنبأنا أبو الحسن </w:t>
      </w:r>
      <w:r>
        <w:rPr>
          <w:rStyle w:val="FootnoteAnchor"/>
          <w:rtl w:val="true"/>
        </w:rPr>
        <w:footnoteReference w:id="729"/>
      </w:r>
      <w:r>
        <w:rPr>
          <w:rFonts w:ascii="Amiri" w:hAnsi="Amiri" w:eastAsia="Amiri" w:cs="Amiri"/>
          <w:color w:val="111111"/>
          <w:sz w:val="28"/>
          <w:sz w:val="28"/>
          <w:szCs w:val="28"/>
          <w:rtl w:val="true"/>
          <w:lang w:bidi="ar-SA"/>
        </w:rPr>
        <w:t>علي بن محمّد بن العلاّف، و أخبرني أبو المعمر المبارك بن أحمد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أنبأنا أبو علي بن أبي جعفر، و أبو الحسن بن 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الملك بن محمّد بن بشران، أنبأنا أحمد بن إبراهيم، أنبأنا محمّد بن جعفر، حدّثنا أبو يوسف يعقوب بن عيسى الزهري، حدّثنا الزبير بن بكّار، أخبرني سعيد بن يحيى بن سعيد الأموي،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لقيت كثيّر عزّة و كان قليلا دميما،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عزّة، قالت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رحمك اللّه، فإنّي أنا الذي أقول</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فإن أك معروق العظام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وزنت القوم بالقوم وازن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تكون بالقوم وازنا و أنت لا تعرف إلاّ بعزّة‌؟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قلت ذاك لقد رفع اللّه بها قدري، و زيّن بها شعري، و إنّي لكما قلت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روضة بالحزن ظاهرة </w:t>
      </w:r>
      <w:r>
        <w:rPr>
          <w:rStyle w:val="FootnoteAnchor"/>
          <w:rtl w:val="true"/>
        </w:rPr>
        <w:footnoteReference w:id="732"/>
      </w:r>
      <w:r>
        <w:rPr>
          <w:rFonts w:ascii="IRNazanin" w:hAnsi="IRNazanin" w:eastAsia="IRNazanin"/>
          <w:color w:val="111111"/>
          <w:sz w:val="28"/>
          <w:sz w:val="28"/>
          <w:szCs w:val="28"/>
          <w:rtl w:val="true"/>
          <w:lang w:bidi="fa-IR"/>
        </w:rPr>
        <w:t xml:space="preserve">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 الندى جثجاثها </w:t>
      </w:r>
      <w:r>
        <w:rPr>
          <w:rStyle w:val="FootnoteAnchor"/>
          <w:rtl w:val="true"/>
        </w:rPr>
        <w:footnoteReference w:id="733"/>
      </w:r>
      <w:r>
        <w:rPr>
          <w:rFonts w:ascii="IRNazanin" w:hAnsi="IRNazanin" w:eastAsia="IRNazanin"/>
          <w:color w:val="111111"/>
          <w:sz w:val="28"/>
          <w:sz w:val="28"/>
          <w:szCs w:val="28"/>
          <w:rtl w:val="true"/>
          <w:lang w:bidi="fa-IR"/>
        </w:rPr>
        <w:t xml:space="preserve">و عرارها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بأطيب من أردان عزّة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أوقدت </w:t>
      </w:r>
      <w:r>
        <w:rPr>
          <w:rStyle w:val="FootnoteAnchor"/>
          <w:rtl w:val="true"/>
        </w:rPr>
        <w:footnoteReference w:id="735"/>
      </w:r>
      <w:r>
        <w:rPr>
          <w:rFonts w:ascii="IRNazanin" w:hAnsi="IRNazanin" w:eastAsia="IRNazanin"/>
          <w:color w:val="111111"/>
          <w:sz w:val="28"/>
          <w:sz w:val="28"/>
          <w:szCs w:val="28"/>
          <w:rtl w:val="true"/>
          <w:lang w:bidi="fa-IR"/>
        </w:rPr>
        <w:t xml:space="preserve">بالمندل </w:t>
      </w:r>
      <w:r>
        <w:rPr>
          <w:rStyle w:val="FootnoteAnchor"/>
          <w:rtl w:val="true"/>
        </w:rPr>
        <w:footnoteReference w:id="736"/>
      </w:r>
      <w:r>
        <w:rPr>
          <w:rFonts w:ascii="IRNazanin" w:hAnsi="IRNazanin" w:eastAsia="IRNazanin"/>
          <w:color w:val="111111"/>
          <w:sz w:val="28"/>
          <w:sz w:val="28"/>
          <w:szCs w:val="28"/>
          <w:rtl w:val="true"/>
          <w:lang w:bidi="fa-IR"/>
        </w:rPr>
        <w:t>الرطب نارها</w:t>
      </w:r>
    </w:p>
    <w:p>
      <w:pPr>
        <w:pStyle w:val="BookText"/>
        <w:rPr/>
      </w:pPr>
      <w:r>
        <w:rPr>
          <w:rFonts w:ascii="Amiri" w:hAnsi="Amiri" w:eastAsia="Amiri" w:cs="Amiri"/>
          <w:color w:val="111111"/>
          <w:sz w:val="28"/>
          <w:sz w:val="28"/>
          <w:szCs w:val="28"/>
          <w:rtl w:val="true"/>
          <w:lang w:bidi="ar-SA"/>
        </w:rPr>
        <w:t xml:space="preserve">من الخفرات البيض لم تلق 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بالحسب المكنون صاف فجارها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فإن برزت كانت لعينك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غبت عنها لم يعمك عارها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حين تذكر طيبها، فلو أن زنجية استجمرت بالمندل الرطب لطاب ريحها أ لا قلت كما قال امرؤ القيس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خليليّ‌ مرّا بي على أم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w:t>
      </w:r>
      <w:r>
        <w:rPr>
          <w:rStyle w:val="FootnoteAnchor"/>
          <w:rtl w:val="true"/>
        </w:rPr>
        <w:footnoteReference w:id="740"/>
      </w:r>
      <w:r>
        <w:rPr>
          <w:rFonts w:ascii="IRNazanin" w:hAnsi="IRNazanin" w:eastAsia="IRNazanin"/>
          <w:color w:val="111111"/>
          <w:sz w:val="28"/>
          <w:sz w:val="28"/>
          <w:szCs w:val="28"/>
          <w:rtl w:val="true"/>
          <w:lang w:bidi="fa-IR"/>
        </w:rPr>
        <w:t>لبانات الفؤاد المعذّب</w:t>
      </w:r>
    </w:p>
    <w:p>
      <w:pPr>
        <w:pStyle w:val="BookText"/>
        <w:rPr/>
      </w:pPr>
      <w:r>
        <w:rPr>
          <w:rFonts w:ascii="Amiri" w:hAnsi="Amiri" w:eastAsia="Amiri" w:cs="Amiri"/>
          <w:color w:val="111111"/>
          <w:sz w:val="28"/>
          <w:sz w:val="28"/>
          <w:szCs w:val="28"/>
          <w:rtl w:val="true"/>
          <w:lang w:bidi="ar-SA"/>
        </w:rPr>
        <w:t xml:space="preserve">أ لم تر أنّي </w:t>
      </w:r>
      <w:r>
        <w:rPr>
          <w:rStyle w:val="FootnoteAnchor"/>
          <w:rtl w:val="true"/>
        </w:rPr>
        <w:footnoteReference w:id="741"/>
      </w:r>
      <w:r>
        <w:rPr>
          <w:rFonts w:ascii="Amiri" w:hAnsi="Amiri" w:eastAsia="Amiri" w:cs="Amiri"/>
          <w:color w:val="111111"/>
          <w:sz w:val="28"/>
          <w:sz w:val="28"/>
          <w:szCs w:val="28"/>
          <w:rtl w:val="true"/>
          <w:lang w:bidi="ar-SA"/>
        </w:rPr>
        <w:t xml:space="preserve">كلما جئت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بها طيبا و إن لم تطيّب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اللّه خير ما قيل، هو و اللّه أنعت مني لصاحبته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أنبأنا أبو أحمد بن أبي مسلّم الفرضي، حدّثنا عبد الواحد بن عمر بن أبي هاشم المقرئ، حدّثنا أحمد بن سعيد، حدّثنا الزبير بن بكّار، حدّثني عثمان بن عبد الرّحمن، عن إبراهيم بن يعقوب، عن أبي عبد اللّه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لقيني أبو السائب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لكثيّر و 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إنّي لألقى أم عمرو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ابتلاج الواجد المتهلل</w:t>
      </w:r>
    </w:p>
    <w:p>
      <w:pPr>
        <w:pStyle w:val="BookText"/>
        <w:rPr/>
      </w:pPr>
      <w:r>
        <w:rPr>
          <w:rFonts w:ascii="Amiri" w:hAnsi="Amiri" w:eastAsia="Amiri" w:cs="Amiri"/>
          <w:color w:val="111111"/>
          <w:sz w:val="28"/>
          <w:sz w:val="28"/>
          <w:szCs w:val="28"/>
          <w:rtl w:val="true"/>
          <w:lang w:bidi="ar-SA"/>
        </w:rPr>
        <w:t xml:space="preserve">و إن جئت يوما أم عمرو بدت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ثواكل من بعض على البعض مجمل</w:t>
      </w:r>
    </w:p>
    <w:p>
      <w:pPr>
        <w:pStyle w:val="BookText"/>
        <w:rPr/>
      </w:pPr>
      <w:r>
        <w:rPr>
          <w:rFonts w:ascii="Amiri" w:hAnsi="Amiri" w:eastAsia="Amiri" w:cs="Amiri"/>
          <w:color w:val="111111"/>
          <w:sz w:val="28"/>
          <w:sz w:val="28"/>
          <w:szCs w:val="28"/>
          <w:rtl w:val="true"/>
          <w:lang w:bidi="ar-SA"/>
        </w:rPr>
        <w:t xml:space="preserve">فقد كان يبدو من عزيزة إذ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الصّرم إلاّ صفحة المتجمّل</w:t>
      </w:r>
    </w:p>
    <w:p>
      <w:pPr>
        <w:pStyle w:val="BookText"/>
        <w:rPr/>
      </w:pPr>
      <w:r>
        <w:rPr>
          <w:rFonts w:ascii="Amiri" w:hAnsi="Amiri" w:eastAsia="Amiri" w:cs="Amiri"/>
          <w:color w:val="111111"/>
          <w:sz w:val="28"/>
          <w:sz w:val="28"/>
          <w:szCs w:val="28"/>
          <w:rtl w:val="true"/>
          <w:lang w:bidi="ar-SA"/>
        </w:rPr>
        <w:t xml:space="preserve">سيرمضه منها تشكر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 أن يمشي حوى متذلل</w:t>
      </w:r>
    </w:p>
    <w:p>
      <w:pPr>
        <w:pStyle w:val="BookText"/>
        <w:rPr/>
      </w:pPr>
      <w:r>
        <w:rPr>
          <w:rFonts w:ascii="Amiri" w:hAnsi="Amiri" w:eastAsia="Amiri" w:cs="Amiri"/>
          <w:color w:val="111111"/>
          <w:sz w:val="28"/>
          <w:sz w:val="28"/>
          <w:szCs w:val="28"/>
          <w:rtl w:val="true"/>
          <w:lang w:bidi="ar-SA"/>
        </w:rPr>
        <w:t xml:space="preserve">أبى اللّه إلاّ أن ذلك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إنّ‌ البأو ليس بأجمل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يزعمون أن كثيرا خشبيا يرى الرجعة،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يعذب اللّه أحدا خضع هذا الخضوع و أقرّ هذا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حدّثنا أبو الفرج القاضي </w:t>
      </w:r>
      <w:r>
        <w:rPr>
          <w:rStyle w:val="FootnoteAnchor"/>
          <w:rtl w:val="true"/>
        </w:rPr>
        <w:footnoteReference w:id="742"/>
      </w:r>
      <w:r>
        <w:rPr>
          <w:rFonts w:ascii="Amiri" w:hAnsi="Amiri" w:eastAsia="Amiri" w:cs="Amiri"/>
          <w:color w:val="111111"/>
          <w:sz w:val="28"/>
          <w:sz w:val="28"/>
          <w:szCs w:val="28"/>
          <w:rtl w:val="true"/>
          <w:lang w:bidi="ar-SA"/>
        </w:rPr>
        <w:t>،حدّثنا محمّد بن القاسم الأنباري، حدّثنا أبو الحسن أحمد بن محمّد بن عبد اللّه بن صالح، حدّثنا أبو عبد اللّه ابن النّطّاح، حدّثنا أبو عبيدة، عن أبي عبد الرّحمن عن صالح بن كيسان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عقيلة بنت عقيل بن أبي طالب تجلس للرجال، فاستأذن عليها جميل فأذنت له، فلما دخل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كثيّر بالباب،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فما لبث أن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الأحوص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على جميل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القائل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تركت عقلي معي ما طلبتها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طلابيها لما فات من عقلي</w:t>
      </w:r>
    </w:p>
    <w:p>
      <w:pPr>
        <w:pStyle w:val="BookText"/>
        <w:rPr/>
      </w:pPr>
      <w:r>
        <w:rPr>
          <w:rFonts w:ascii="Amiri" w:hAnsi="Amiri" w:eastAsia="Amiri" w:cs="Amiri"/>
          <w:color w:val="111111"/>
          <w:sz w:val="28"/>
          <w:sz w:val="28"/>
          <w:szCs w:val="28"/>
          <w:rtl w:val="true"/>
          <w:lang w:bidi="ar-SA"/>
        </w:rPr>
        <w:t xml:space="preserve">أ ما تطلبها إلاّ لذهاب عقلك‌؟ أما و اللّه لو لا أبيات قلتها ما أذنت لك و هي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علقت الهوى منها وليدا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ينمي حبّها و يزيد</w:t>
      </w:r>
    </w:p>
    <w:p>
      <w:pPr>
        <w:pStyle w:val="BookText"/>
        <w:rPr/>
      </w:pPr>
      <w:r>
        <w:rPr>
          <w:rFonts w:ascii="IRNazanin" w:hAnsi="IRNazanin" w:eastAsia="IRNazanin"/>
          <w:color w:val="111111"/>
          <w:sz w:val="28"/>
          <w:sz w:val="28"/>
          <w:szCs w:val="28"/>
          <w:rtl w:val="true"/>
          <w:lang w:bidi="fa-IR"/>
        </w:rPr>
        <w:t xml:space="preserve">فلا أنا مرجوع </w:t>
      </w:r>
      <w:r>
        <w:rPr>
          <w:rStyle w:val="FootnoteAnchor"/>
          <w:rtl w:val="true"/>
        </w:rPr>
        <w:footnoteReference w:id="745"/>
      </w:r>
      <w:r>
        <w:rPr>
          <w:rFonts w:ascii="Amiri" w:hAnsi="Amiri" w:eastAsia="Amiri" w:cs="Amiri"/>
          <w:color w:val="111111"/>
          <w:sz w:val="28"/>
          <w:sz w:val="28"/>
          <w:szCs w:val="28"/>
          <w:rtl w:val="true"/>
          <w:lang w:bidi="ar-SA"/>
        </w:rPr>
        <w:t xml:space="preserve">بما جئت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حبّها فيما يبيد يبيد</w:t>
      </w:r>
    </w:p>
    <w:p>
      <w:pPr>
        <w:pStyle w:val="BookText"/>
        <w:rPr/>
      </w:pPr>
      <w:r>
        <w:rPr>
          <w:rFonts w:ascii="Amiri" w:hAnsi="Amiri" w:eastAsia="Amiri" w:cs="Amiri"/>
          <w:color w:val="111111"/>
          <w:sz w:val="28"/>
          <w:sz w:val="28"/>
          <w:szCs w:val="28"/>
          <w:rtl w:val="true"/>
          <w:lang w:bidi="ar-SA"/>
        </w:rPr>
        <w:t xml:space="preserve">يموت الهوى مني إذا ما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إذا ما فارقتها، فيعود</w:t>
      </w:r>
    </w:p>
    <w:p>
      <w:pPr>
        <w:pStyle w:val="BookText"/>
        <w:rPr/>
      </w:pPr>
      <w:r>
        <w:rPr>
          <w:rFonts w:ascii="Amiri" w:hAnsi="Amiri" w:eastAsia="Amiri" w:cs="Amiri"/>
          <w:color w:val="111111"/>
          <w:sz w:val="28"/>
          <w:sz w:val="28"/>
          <w:szCs w:val="28"/>
          <w:rtl w:val="true"/>
          <w:lang w:bidi="ar-SA"/>
        </w:rPr>
        <w:t>ثم أقبلت على كثيّر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أنت يا كثيّر فأقل الناس وفاء في قولك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أريد لأنسى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لي ليلى بكلّ‌ سبيل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تريد أن تذكرها حتى تمثّل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لا أبيات قلتها ما أذنت لك و هي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عجبت لسعي الدهر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ما بيننا سكن الدهر</w:t>
      </w:r>
    </w:p>
    <w:p>
      <w:pPr>
        <w:pStyle w:val="BookText"/>
        <w:rPr/>
      </w:pPr>
      <w:r>
        <w:rPr>
          <w:rFonts w:ascii="Amiri" w:hAnsi="Amiri" w:eastAsia="Amiri" w:cs="Amiri"/>
          <w:color w:val="111111"/>
          <w:sz w:val="28"/>
          <w:sz w:val="28"/>
          <w:szCs w:val="28"/>
          <w:rtl w:val="true"/>
          <w:lang w:bidi="ar-SA"/>
        </w:rPr>
        <w:t xml:space="preserve">فيا حبّ‌ ليلى قد بلغت بي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زدت على ما ليس يبلغه الهجر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قال القاضي المشهور من هذين البيتين أنهما من كلمة لأبي صخر الهذلي منسوبة إليه،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لليلى بذات الجيش </w:t>
      </w:r>
      <w:r>
        <w:rPr>
          <w:rStyle w:val="FootnoteAnchor"/>
          <w:rtl w:val="true"/>
        </w:rPr>
        <w:footnoteReference w:id="749"/>
      </w:r>
      <w:r>
        <w:rPr>
          <w:rFonts w:ascii="Amiri" w:hAnsi="Amiri" w:eastAsia="Amiri" w:cs="Amiri"/>
          <w:color w:val="111111"/>
          <w:sz w:val="28"/>
          <w:sz w:val="28"/>
          <w:szCs w:val="28"/>
          <w:rtl w:val="true"/>
          <w:lang w:bidi="ar-SA"/>
        </w:rPr>
        <w:t xml:space="preserve">دار 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بذات البين </w:t>
      </w:r>
      <w:r>
        <w:rPr>
          <w:rStyle w:val="FootnoteAnchor"/>
          <w:rtl w:val="true"/>
        </w:rPr>
        <w:footnoteReference w:id="750"/>
      </w:r>
      <w:r>
        <w:rPr>
          <w:rFonts w:ascii="Amiri" w:hAnsi="Amiri" w:eastAsia="Amiri" w:cs="Amiri"/>
          <w:color w:val="111111"/>
          <w:sz w:val="28"/>
          <w:sz w:val="28"/>
          <w:szCs w:val="28"/>
          <w:rtl w:val="true"/>
          <w:lang w:bidi="ar-SA"/>
        </w:rPr>
        <w:t>آياتها سطر</w:t>
      </w:r>
    </w:p>
    <w:p>
      <w:pPr>
        <w:pStyle w:val="BookText"/>
        <w:rPr/>
      </w:pPr>
      <w:r>
        <w:rPr>
          <w:rFonts w:ascii="Amiri" w:hAnsi="Amiri" w:eastAsia="Amiri" w:cs="Amiri"/>
          <w:color w:val="111111"/>
          <w:sz w:val="28"/>
          <w:sz w:val="28"/>
          <w:szCs w:val="28"/>
          <w:rtl w:val="true"/>
          <w:lang w:bidi="ar-SA"/>
        </w:rPr>
        <w:t>و قد أملّها علينا عن أحمد بن يحيى عن عبد اللّه بن شبيب معزوة إلى أبي صخر محمّد ابن القاسم الأنباري، و محمّد بن يحيى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على الأحوص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أنت يا أحوص فألأم العرب في قولك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عاشقين تراسلا و تواعدا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إذا نجم الثريا حلّقا</w:t>
      </w:r>
    </w:p>
    <w:p>
      <w:pPr>
        <w:pStyle w:val="BookText"/>
        <w:rPr/>
      </w:pPr>
      <w:r>
        <w:rPr>
          <w:rFonts w:ascii="Amiri" w:hAnsi="Amiri" w:eastAsia="Amiri" w:cs="Amiri"/>
          <w:color w:val="111111"/>
          <w:sz w:val="28"/>
          <w:sz w:val="28"/>
          <w:szCs w:val="28"/>
          <w:rtl w:val="true"/>
          <w:lang w:bidi="ar-SA"/>
        </w:rPr>
        <w:t xml:space="preserve">باتا بأنعم عيشة و ألذّها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وضح النهار تفرّقا</w:t>
      </w:r>
    </w:p>
    <w:p>
      <w:pPr>
        <w:pStyle w:val="BookText"/>
        <w:rPr/>
      </w:pP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تفرقا؟ أما و اللّه لو لا شيء قلته ما أذنت لك، و هو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من دنيّ‌ لها قد صرت 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صحا القلب عنها كان لي تبعا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أخبرني عن قولك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إن زمّ‌ أجمال </w:t>
      </w:r>
      <w:r>
        <w:rPr>
          <w:rStyle w:val="FootnoteAnchor"/>
          <w:rtl w:val="true"/>
        </w:rPr>
        <w:footnoteReference w:id="754"/>
      </w:r>
      <w:r>
        <w:rPr>
          <w:rFonts w:ascii="Amiri" w:hAnsi="Amiri" w:eastAsia="Amiri" w:cs="Amiri"/>
          <w:color w:val="111111"/>
          <w:sz w:val="28"/>
          <w:sz w:val="28"/>
          <w:szCs w:val="28"/>
          <w:rtl w:val="true"/>
          <w:lang w:bidi="ar-SA"/>
        </w:rPr>
        <w:t xml:space="preserve">و فارق جيرة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غراب البين أنت حزين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الحزن إلاّ عندها؟ 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قد قلت شيئا أذهبت هذا العتب </w:t>
      </w:r>
      <w:r>
        <w:rPr>
          <w:rStyle w:val="FootnoteAnchor"/>
          <w:rtl w:val="true"/>
        </w:rPr>
        <w:footnoteReference w:id="756"/>
      </w:r>
      <w:r>
        <w:rPr>
          <w:rFonts w:ascii="Amiri" w:hAnsi="Amiri" w:eastAsia="Amiri" w:cs="Amiri"/>
          <w:color w:val="111111"/>
          <w:sz w:val="28"/>
          <w:sz w:val="28"/>
          <w:szCs w:val="28"/>
          <w:rtl w:val="true"/>
          <w:lang w:bidi="ar-SA"/>
        </w:rPr>
        <w:t xml:space="preserve">عني و هو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أزمعن بينا عاجلا و تركنني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بصحراء خريم قاعدا متبلدا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فبين التراقي و اللّهاة حرارة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الشّجا لا تطمئنّ‌ فتبردا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قد كانت قالت لجواريها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مزقن ثيابه عليه، فلمّا أنشد هذين البيتين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خلين عنه يا خبائث، و أمرت له بحلّة يمانية و بمائة دينار، فأخذها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العلاّف في كتابه، و أخبرني أبو المعمر الأنصاري عنه، ح و أخبرنا أبو القاسم بن السّمرقندي، أنبأنا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بشران، أنبأنا أحمد بن إبراهيم، أنبأنا محمّد بن جعفر، أنشدني محمّد بن علي الهاشمي لكثيّر عزّة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أحدث النأي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و لا طول اجتماع تقاليا</w:t>
      </w:r>
    </w:p>
    <w:p>
      <w:pPr>
        <w:pStyle w:val="BookText"/>
        <w:rPr/>
      </w:pPr>
      <w:r>
        <w:rPr>
          <w:rFonts w:ascii="Amiri" w:hAnsi="Amiri" w:eastAsia="Amiri" w:cs="Amiri"/>
          <w:color w:val="111111"/>
          <w:sz w:val="28"/>
          <w:sz w:val="28"/>
          <w:szCs w:val="28"/>
          <w:rtl w:val="true"/>
          <w:lang w:bidi="ar-SA"/>
        </w:rPr>
        <w:t xml:space="preserve">و ما زادني الواشون إلاّ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كثرة الناهين إلاّ تماديا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أبو جعفر العدوي لكثير عزّة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قاس من قد مضى وجدي بوجدهم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يبلغوا من عشير العشر معشارا</w:t>
      </w:r>
    </w:p>
    <w:p>
      <w:pPr>
        <w:pStyle w:val="BookText"/>
        <w:rPr/>
      </w:pPr>
      <w:r>
        <w:rPr>
          <w:rFonts w:ascii="Amiri" w:hAnsi="Amiri" w:eastAsia="Amiri" w:cs="Amiri"/>
          <w:color w:val="111111"/>
          <w:sz w:val="28"/>
          <w:sz w:val="28"/>
          <w:szCs w:val="28"/>
          <w:rtl w:val="true"/>
          <w:lang w:bidi="ar-SA"/>
        </w:rPr>
        <w:t xml:space="preserve">وصالكم جنّة فيها كرامتها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هجركم يعدل الغسلين و النارا</w:t>
      </w:r>
    </w:p>
    <w:p>
      <w:pPr>
        <w:pStyle w:val="BookText"/>
        <w:rPr/>
      </w:pPr>
      <w:r>
        <w:rPr>
          <w:rFonts w:ascii="Amiri" w:hAnsi="Amiri" w:eastAsia="Amiri" w:cs="Amiri"/>
          <w:color w:val="111111"/>
          <w:sz w:val="28"/>
          <w:sz w:val="28"/>
          <w:szCs w:val="28"/>
          <w:rtl w:val="true"/>
          <w:lang w:bidi="ar-SA"/>
        </w:rPr>
        <w:t>أخبرنا أبو العزّ أحمد بن عبيد اللّه، أنبأنا الحسن بن علي الجوهري، أنبأنا أبو عبيد اللّه المرزباني، حدّثني أبو علي الحسن بن علي بن المرزبان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أبو عبد اللّه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الأبيات على عمّي الفضل بن محمّد و ذكر أنه قرأها على أبي المنهال عيينة بن المنهال و هي تأليفه،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لكثيّر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لا يغمّض عينه عن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ما فيه يمت و هو عاتب</w:t>
      </w:r>
    </w:p>
    <w:p>
      <w:pPr>
        <w:pStyle w:val="BookText"/>
        <w:rPr/>
      </w:pPr>
      <w:r>
        <w:rPr>
          <w:rFonts w:ascii="Amiri" w:hAnsi="Amiri" w:eastAsia="Amiri" w:cs="Amiri"/>
          <w:color w:val="111111"/>
          <w:sz w:val="28"/>
          <w:sz w:val="28"/>
          <w:szCs w:val="28"/>
          <w:rtl w:val="true"/>
          <w:lang w:bidi="ar-SA"/>
        </w:rPr>
        <w:t xml:space="preserve">و من يتتبع جاهدا </w:t>
      </w:r>
      <w:r>
        <w:rPr>
          <w:rStyle w:val="FootnoteAnchor"/>
          <w:rtl w:val="true"/>
        </w:rPr>
        <w:footnoteReference w:id="764"/>
      </w:r>
      <w:r>
        <w:rPr>
          <w:rFonts w:ascii="Amiri" w:hAnsi="Amiri" w:eastAsia="Amiri" w:cs="Amiri"/>
          <w:color w:val="111111"/>
          <w:sz w:val="28"/>
          <w:sz w:val="28"/>
          <w:szCs w:val="28"/>
          <w:rtl w:val="true"/>
          <w:lang w:bidi="ar-SA"/>
        </w:rPr>
        <w:t xml:space="preserve">كلّ‌ عثرة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يجدها و لا يسلم له الدهر صاحب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فقلت لها يا عزّ كلّ‌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وطنت يوما لها النفس ذلّت</w:t>
      </w:r>
    </w:p>
    <w:p>
      <w:pPr>
        <w:pStyle w:val="BookText"/>
        <w:rPr/>
      </w:pPr>
      <w:r>
        <w:rPr>
          <w:rFonts w:ascii="Amiri" w:hAnsi="Amiri" w:eastAsia="Amiri" w:cs="Amiri"/>
          <w:color w:val="111111"/>
          <w:sz w:val="28"/>
          <w:sz w:val="28"/>
          <w:szCs w:val="28"/>
          <w:rtl w:val="true"/>
          <w:lang w:bidi="ar-SA"/>
        </w:rPr>
        <w:t xml:space="preserve">و له أيضا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هنيئا مريئا غير داء مخامر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من أعراضنا ما استحلّت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فأصبحت و ودّعت الصبيّ‌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واله حنت شجا في حنينها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كتب إليّ‌ أبو طالب عبد القادر بن محمّد، أنبأنا أبو إسحاق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المعمر الأنصاري، أنبأنا أبو الحسين بن الطّيّوري، أنبأنا أبو الحسن بن القزويني الزاهد، و أبو إسحاق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 بن حيّوية، أنبأنا عبيد اللّه بن عبد الرّحمن بن محمّد السكري، حدّثنا ابن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كثيّر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بآية أنّي إذا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خلائق مني ثلاثا</w:t>
      </w:r>
    </w:p>
    <w:p>
      <w:pPr>
        <w:pStyle w:val="BookText"/>
        <w:rPr/>
      </w:pPr>
      <w:r>
        <w:rPr>
          <w:rFonts w:ascii="IRNazanin" w:hAnsi="IRNazanin" w:eastAsia="IRNazanin"/>
          <w:color w:val="111111"/>
          <w:sz w:val="28"/>
          <w:sz w:val="28"/>
          <w:szCs w:val="28"/>
          <w:rtl w:val="true"/>
          <w:lang w:bidi="fa-IR"/>
        </w:rPr>
        <w:t xml:space="preserve">عفافا و مجدا إذا ما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تبالوا خلائقهم و احتراثا</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طاهر محمّد بن أحمد بن أبي الصقر، أنبأنا هبة اللّه بن إبراهيم بن الصوّاف، أنبأنا أبو الفتح إبراهيم بن علي بن إبراهيم الكاتب، أنبأنا أبو بكر محمّد بن يحيى الصولي، حدّثني أبو زهير النّصيبي، حدّثني إسحاق بن جعفر النّوبختي،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لكثيّر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شعرك‌؟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ماتت عزّة فما أطرب، و ذهب الشّباب فما أعجب، و مات ابن ليلى </w:t>
      </w:r>
      <w:r>
        <w:rPr>
          <w:rStyle w:val="FootnoteAnchor"/>
          <w:rtl w:val="true"/>
        </w:rPr>
        <w:footnoteReference w:id="771"/>
      </w:r>
      <w:r>
        <w:rPr>
          <w:rFonts w:ascii="Amiri" w:hAnsi="Amiri" w:eastAsia="Amiri" w:cs="Amiri"/>
          <w:color w:val="111111"/>
          <w:sz w:val="28"/>
          <w:sz w:val="28"/>
          <w:szCs w:val="28"/>
          <w:rtl w:val="true"/>
          <w:lang w:bidi="ar-SA"/>
        </w:rPr>
        <w:t xml:space="preserve">فما أرغب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العزيز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الشعر بهذه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هلال بن الحسين بن محمود، أنبأنا أبو منصور محمّد بن محمّد بن أحمد العكبري، أنبأنا أبو محمّد عبيد اللّه بن أبي مسلم الفرضي، أنبأنا أبو محمّد علي بن عبد اللّه بن المغيرة، حدّثنا أحمد بن سعيد الدمشقي، حدّثني أبو عبد اللّه الزبير بن بكّار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لأعرف صلاح بني هاشم و فسادهم بحب كثيّر، من أحبه منهم فهو فاسد، و من أبغضه منهم فهو صالح، لأنه كان خشبيا يرى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أنبأنا أبو بكر بن الطبري، أنبأنا أبو الحسين بن الفضل،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خالد الصّنعاني عن أمية بن شبل حدّثني رجل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و كثيّر عزّة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أبو محمّد البزار، أنبأنا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الختّلي، أنبأنا الفضل بن الحباب، حدّثنا محمّد بن سلام قال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ابن جعدبة، و أبو اليقظان عن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كثيّر و عكرمة مولى ابن عبّاس في يوم واحد، فأجفلت </w:t>
      </w:r>
      <w:r>
        <w:rPr>
          <w:rStyle w:val="FootnoteAnchor"/>
          <w:rtl w:val="true"/>
        </w:rPr>
        <w:footnoteReference w:id="773"/>
      </w:r>
      <w:r>
        <w:rPr>
          <w:rFonts w:ascii="Amiri" w:hAnsi="Amiri" w:eastAsia="Amiri" w:cs="Amiri"/>
          <w:color w:val="111111"/>
          <w:sz w:val="28"/>
          <w:sz w:val="28"/>
          <w:szCs w:val="28"/>
          <w:rtl w:val="true"/>
          <w:lang w:bidi="ar-SA"/>
        </w:rPr>
        <w:t>قريش في جنازة كثيّر و لم يوجد لعكرمة من يحمله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74"/>
      </w:r>
      <w:r>
        <w:rPr>
          <w:rFonts w:ascii="Amiri" w:hAnsi="Amiri" w:eastAsia="Amiri" w:cs="Amiri"/>
          <w:color w:val="111111"/>
          <w:sz w:val="28"/>
          <w:sz w:val="28"/>
          <w:szCs w:val="28"/>
          <w:rtl w:val="true"/>
          <w:lang w:bidi="ar-SA"/>
        </w:rPr>
        <w:t>أبو البركات الأنماطي، أنبأنا ثابت بن بندار، أنبأنا محمّد بن علي الواسطي، أنبأنا محمّد بن أحمد البابسيري، أنبأنا الأحوص بن المفضّل بن غسان، 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عكرمة و كثيّر سنة خمس و مائة، صلي عليهما في موضع واحد في موضع الجنائز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76"/>
      </w:r>
      <w:r>
        <w:rPr>
          <w:rFonts w:ascii="Amiri" w:hAnsi="Amiri" w:eastAsia="Amiri" w:cs="Amiri"/>
          <w:color w:val="111111"/>
          <w:sz w:val="28"/>
          <w:sz w:val="28"/>
          <w:szCs w:val="28"/>
          <w:rtl w:val="true"/>
          <w:lang w:bidi="ar-SA"/>
        </w:rPr>
        <w:t>أبو القاسم بن السّمرقندي، أنبأنا أبو الفضل بن البقّال، أنبأنا أبو الحسن بن الحمامي، أنبأنا إبراهيم بن أحمد بن الحسن،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عكرمة و كثيّر عزّة بعده في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مائة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أنبأنا أبو الفضل بن خيرون، أنبأنا محمّد بن علي بن يعقوب، أنبأنا علي 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الحسن بن الحسين بن العباس، أنبأنا إسحاق بن محمّد النعالي </w:t>
      </w:r>
      <w:r>
        <w:rPr>
          <w:rStyle w:val="FootnoteAnchor"/>
          <w:rtl w:val="true"/>
        </w:rPr>
        <w:footnoteReference w:id="77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محمّد المدائني، حدّثنا قعنب بن المحرز الباهلي قال</w:t>
      </w:r>
      <w:r>
        <w:rPr>
          <w:rFonts w:eastAsia="Amiri" w:cs="Amiri" w:ascii="Amiri" w:hAnsi="Amiri"/>
          <w:color w:val="111111"/>
          <w:sz w:val="28"/>
          <w:szCs w:val="28"/>
          <w:rtl w:val="true"/>
          <w:lang w:bidi="ar-SA"/>
        </w:rPr>
        <w:t xml:space="preserve">: </w:t>
      </w:r>
      <w:bookmarkStart w:id="107" w:name="pg11512_92066"/>
    </w:p>
    <w:p>
      <w:pPr>
        <w:pStyle w:val="BookText"/>
        <w:rPr/>
      </w:pPr>
      <w:bookmarkEnd w:id="107"/>
      <w:r>
        <w:rPr>
          <w:rFonts w:ascii="Amiri" w:hAnsi="Amiri" w:eastAsia="Amiri" w:cs="Amiri"/>
          <w:color w:val="111111"/>
          <w:sz w:val="28"/>
          <w:sz w:val="28"/>
          <w:szCs w:val="28"/>
          <w:rtl w:val="true"/>
          <w:lang w:bidi="ar-SA"/>
        </w:rPr>
        <w:t>و مات عكرمة مولى ابن عباس بالمدينة في سنة سبع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قعنب عن الأصمعي عن ابن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حمله إلاّ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كثيّر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 صفريا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أبي طاهر، أنبأنا مكي بن محمّد، أنبأنا أبو سليمان بن أبي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هو و كثيّر عزّة في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و في موت عكرمة خلاف، قد ذكرناه في ترجمته</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3499403_73709187"/>
      <w:bookmarkStart w:id="109" w:name="_Toc39"/>
      <w:bookmarkEnd w:id="108"/>
      <w:r>
        <w:rPr/>
        <w:t>5805</w:t>
      </w:r>
      <w:r>
        <w:rPr>
          <w:rtl w:val="true"/>
        </w:rPr>
        <w:t xml:space="preserve"> - </w:t>
      </w:r>
      <w:r>
        <w:rPr>
          <w:rtl w:val="true"/>
        </w:rPr>
        <w:t>كدام بن حيّان العنزي</w:t>
      </w:r>
      <w:bookmarkEnd w:id="109"/>
    </w:p>
    <w:p>
      <w:pPr>
        <w:pStyle w:val="BookText"/>
        <w:rPr/>
      </w:pPr>
      <w:r>
        <w:rPr>
          <w:rFonts w:ascii="Amiri" w:hAnsi="Amiri" w:eastAsia="Amiri" w:cs="Amiri"/>
          <w:color w:val="111111"/>
          <w:sz w:val="28"/>
          <w:sz w:val="28"/>
          <w:szCs w:val="28"/>
          <w:rtl w:val="true"/>
          <w:lang w:bidi="ar-SA"/>
        </w:rPr>
        <w:t>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الشيعة الذين أخذوا مع حجر بن عدي، وفد بهم على معاوية إلى عذراء، فقتل كدام مع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ذكر ذلك في ترجمة أرقم بن عبد اللّه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3499405_73709187"/>
      <w:bookmarkStart w:id="111" w:name="_Toc40"/>
      <w:bookmarkEnd w:id="110"/>
      <w:r>
        <w:rPr>
          <w:rtl w:val="true"/>
        </w:rPr>
        <w:t>[</w:t>
      </w:r>
      <w:r>
        <w:rPr>
          <w:rtl w:val="true"/>
        </w:rPr>
        <w:t>ذكر من اسمه</w:t>
      </w:r>
      <w:r>
        <w:rPr>
          <w:rtl w:val="true"/>
        </w:rPr>
        <w:t xml:space="preserve">] </w:t>
      </w:r>
      <w:r>
        <w:rPr>
          <w:rtl w:val="true"/>
        </w:rPr>
        <w:t>كردم</w:t>
      </w:r>
      <w:bookmarkEnd w:id="111"/>
    </w:p>
    <w:p>
      <w:pPr>
        <w:pStyle w:val="Heading4"/>
        <w:numPr>
          <w:ilvl w:val="3"/>
          <w:numId w:val="1"/>
        </w:numPr>
        <w:rPr/>
      </w:pPr>
      <w:bookmarkStart w:id="112" w:name="__RefHeading___Toc3499407_73709187"/>
      <w:bookmarkStart w:id="113" w:name="_Toc41"/>
      <w:bookmarkEnd w:id="112"/>
      <w:r>
        <w:rPr>
          <w:rtl w:val="true"/>
        </w:rPr>
        <w:t>اشارة</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كردم</w:t>
      </w:r>
    </w:p>
    <w:p>
      <w:pPr>
        <w:pStyle w:val="Heading4"/>
        <w:numPr>
          <w:ilvl w:val="3"/>
          <w:numId w:val="1"/>
        </w:numPr>
        <w:rPr/>
      </w:pPr>
      <w:bookmarkStart w:id="114" w:name="__RefHeading___Toc3499409_73709187"/>
      <w:bookmarkStart w:id="115" w:name="_Toc42"/>
      <w:bookmarkEnd w:id="114"/>
      <w:r>
        <w:rPr/>
        <w:t>5806</w:t>
      </w:r>
      <w:r>
        <w:rPr>
          <w:rtl w:val="true"/>
        </w:rPr>
        <w:t xml:space="preserve"> - </w:t>
      </w:r>
      <w:r>
        <w:rPr>
          <w:rtl w:val="true"/>
        </w:rPr>
        <w:t>كردم بن معبد</w:t>
      </w:r>
      <w:bookmarkEnd w:id="115"/>
    </w:p>
    <w:p>
      <w:pPr>
        <w:pStyle w:val="BookText"/>
        <w:rPr/>
      </w:pPr>
      <w:r>
        <w:rPr>
          <w:rFonts w:ascii="Amiri" w:hAnsi="Amiri" w:eastAsia="Amiri" w:cs="Amiri"/>
          <w:color w:val="111111"/>
          <w:sz w:val="28"/>
          <w:sz w:val="28"/>
          <w:szCs w:val="28"/>
          <w:rtl w:val="true"/>
          <w:lang w:bidi="ar-SA"/>
        </w:rPr>
        <w:t>حكى عن أبيه و سلامة القس مولاة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اللّه بن عمران بن أبي فروة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وفد مع أبيه على الوليد بن يزيد، و سيأتي ذلك في ترجمة أبيه إن شاء اللّه</w:t>
      </w:r>
      <w:r>
        <w:rPr>
          <w:rFonts w:eastAsia="Amiri" w:cs="Amiri" w:ascii="Amiri" w:hAnsi="Amiri"/>
          <w:color w:val="111111"/>
          <w:sz w:val="28"/>
          <w:szCs w:val="28"/>
          <w:rtl w:val="true"/>
          <w:lang w:bidi="ar-SA"/>
        </w:rPr>
        <w:t xml:space="preserve">. </w:t>
      </w:r>
      <w:bookmarkStart w:id="116" w:name="pg11512_92067"/>
    </w:p>
    <w:p>
      <w:pPr>
        <w:pStyle w:val="Heading3"/>
        <w:numPr>
          <w:ilvl w:val="2"/>
          <w:numId w:val="1"/>
        </w:numPr>
        <w:rPr/>
      </w:pPr>
      <w:bookmarkStart w:id="117" w:name="__RefHeading___Toc3499411_73709187"/>
      <w:bookmarkStart w:id="118" w:name="_Toc43"/>
      <w:bookmarkEnd w:id="116"/>
      <w:bookmarkEnd w:id="117"/>
      <w:r>
        <w:rPr>
          <w:rtl w:val="true"/>
        </w:rPr>
        <w:t>ذكر من اسمه</w:t>
      </w:r>
      <w:r>
        <w:rPr>
          <w:rtl w:val="true"/>
        </w:rPr>
        <w:t xml:space="preserve">: </w:t>
      </w:r>
      <w:r>
        <w:rPr>
          <w:rtl w:val="true"/>
        </w:rPr>
        <w:t>كريب</w:t>
      </w:r>
      <w:bookmarkEnd w:id="118"/>
    </w:p>
    <w:p>
      <w:pPr>
        <w:pStyle w:val="Heading4"/>
        <w:numPr>
          <w:ilvl w:val="3"/>
          <w:numId w:val="1"/>
        </w:numPr>
        <w:rPr/>
      </w:pPr>
      <w:bookmarkStart w:id="119" w:name="__RefHeading___Toc3499413_73709187"/>
      <w:bookmarkStart w:id="120" w:name="_Toc44"/>
      <w:bookmarkEnd w:id="119"/>
      <w:r>
        <w:rPr/>
        <w:t>5807</w:t>
      </w:r>
      <w:r>
        <w:rPr>
          <w:rtl w:val="true"/>
        </w:rPr>
        <w:t xml:space="preserve"> - </w:t>
      </w:r>
      <w:r>
        <w:rPr>
          <w:rtl w:val="true"/>
        </w:rPr>
        <w:t>كريب بن أبرهة بن الصباح بن مرثد بن ينكف بن نيف بن معدي كرب بن عبد</w:t>
      </w:r>
      <w:bookmarkEnd w:id="120"/>
    </w:p>
    <w:p>
      <w:pPr>
        <w:pStyle w:val="BookText"/>
        <w:rPr/>
      </w:pPr>
      <w:r>
        <w:rPr>
          <w:rFonts w:ascii="Amiri" w:hAnsi="Amiri" w:eastAsia="Amiri" w:cs="Amiri"/>
          <w:color w:val="111111"/>
          <w:sz w:val="28"/>
          <w:sz w:val="28"/>
          <w:szCs w:val="28"/>
          <w:rtl w:val="true"/>
          <w:lang w:bidi="ar-SA"/>
        </w:rPr>
        <w:t xml:space="preserve">اللّه بن عمرو بن ذي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بن زيد بن غوث بن</w:t>
      </w:r>
    </w:p>
    <w:p>
      <w:pPr>
        <w:pStyle w:val="BookText"/>
        <w:rPr/>
      </w:pPr>
      <w:r>
        <w:rPr>
          <w:rFonts w:ascii="Amiri" w:hAnsi="Amiri" w:eastAsia="Amiri" w:cs="Amiri"/>
          <w:color w:val="111111"/>
          <w:sz w:val="28"/>
          <w:sz w:val="28"/>
          <w:szCs w:val="28"/>
          <w:rtl w:val="true"/>
          <w:lang w:bidi="ar-SA"/>
        </w:rPr>
        <w:t>سعد بن عوف بن عدي بن مالك بن زيد بن سهل بن عمرو بن قيس بن معاوية</w:t>
      </w:r>
    </w:p>
    <w:p>
      <w:pPr>
        <w:pStyle w:val="BookText"/>
        <w:rPr/>
      </w:pPr>
      <w:r>
        <w:rPr>
          <w:rFonts w:ascii="Amiri" w:hAnsi="Amiri" w:eastAsia="Amiri" w:cs="Amiri"/>
          <w:color w:val="111111"/>
          <w:sz w:val="28"/>
          <w:sz w:val="28"/>
          <w:szCs w:val="28"/>
          <w:rtl w:val="true"/>
          <w:lang w:bidi="ar-SA"/>
        </w:rPr>
        <w:t>بن جشم بن عبد شمس بن وائل بن عوف بن حمير بن قطن بن عوف بن زهير</w:t>
      </w:r>
    </w:p>
    <w:p>
      <w:pPr>
        <w:pStyle w:val="BookText"/>
        <w:rPr/>
      </w:pPr>
      <w:r>
        <w:rPr>
          <w:rFonts w:ascii="Amiri" w:hAnsi="Amiri" w:eastAsia="Amiri" w:cs="Amiri"/>
          <w:color w:val="111111"/>
          <w:sz w:val="28"/>
          <w:sz w:val="28"/>
          <w:szCs w:val="28"/>
          <w:rtl w:val="true"/>
          <w:lang w:bidi="ar-SA"/>
        </w:rPr>
        <w:t>بن أيمن بن حمير بن سبأ أبو رشدين،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الأصبحي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 شهد خطبة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الدرداء، و حذيفة بن اليمان، و أبي ريحانة شمعون، و مرّة بن كعب البهزي، 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بن شهر، و سليم بن عتر التّجيبي </w:t>
      </w:r>
      <w:r>
        <w:rPr>
          <w:rStyle w:val="FootnoteAnchor"/>
          <w:rtl w:val="true"/>
        </w:rPr>
        <w:footnoteReference w:id="783"/>
      </w:r>
      <w:r>
        <w:rPr>
          <w:rFonts w:ascii="Amiri" w:hAnsi="Amiri" w:eastAsia="Amiri" w:cs="Amiri"/>
          <w:color w:val="111111"/>
          <w:sz w:val="28"/>
          <w:sz w:val="28"/>
          <w:szCs w:val="28"/>
          <w:rtl w:val="true"/>
          <w:lang w:bidi="ar-SA"/>
        </w:rPr>
        <w:t>،و شعبة والد سليط‍‌ بن شعبة، و أبو وعلة العكّي، و الهيثم بن خالد التّجيبي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وافدا على معاوية، و على عبد الملك بن مروان، و حدّث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نصر بن علي، حدّثني أبي عن حريز </w:t>
      </w:r>
      <w:r>
        <w:rPr>
          <w:rStyle w:val="FootnoteAnchor"/>
          <w:rtl w:val="true"/>
        </w:rPr>
        <w:footnoteReference w:id="784"/>
      </w:r>
      <w:r>
        <w:rPr>
          <w:rFonts w:ascii="IRNazanin" w:hAnsi="IRNazanin" w:eastAsia="IRNazanin"/>
          <w:color w:val="111111"/>
          <w:sz w:val="28"/>
          <w:sz w:val="28"/>
          <w:szCs w:val="28"/>
          <w:rtl w:val="true"/>
          <w:lang w:bidi="fa-IR"/>
        </w:rPr>
        <w:t>بن عثمان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سعيد بن مرة يحدّث عن حوشب عن كريب بن أبرهة الأصبحي من أصحاب النبي صلى اللّه عليه و سلم عن أبي ريحانة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من سفه الحق، و غمص الناس بعيبه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كذا قال، و فيه أوهام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ابن مرة، و إنّما هو ابن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عن حوشب، و إنّما هو عبد الرّحمن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أسقط‍‌ منه ثوبان بن شهر بين ابن حوشب، و كريب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رواه جماعة عن حريز </w:t>
      </w:r>
      <w:r>
        <w:rPr>
          <w:rStyle w:val="FootnoteAnchor"/>
          <w:rtl w:val="true"/>
        </w:rPr>
        <w:footnoteReference w:id="786"/>
      </w:r>
      <w:r>
        <w:rPr>
          <w:rFonts w:ascii="Amiri" w:hAnsi="Amiri" w:eastAsia="Amiri" w:cs="Amiri"/>
          <w:color w:val="111111"/>
          <w:sz w:val="28"/>
          <w:sz w:val="28"/>
          <w:szCs w:val="28"/>
          <w:rtl w:val="true"/>
          <w:lang w:bidi="ar-SA"/>
        </w:rPr>
        <w:t>على الصواب، و ليس في حديث واحد منهم أن كريبا من أصحاب النبي صلى اللّه عليه و سلم، و اللّه أعلم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87"/>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أبي الحديد، أنبأنا جدي أبو بكر، أنبأنا أبو علي الحسن بن علي بن يحيى الشّعراني، حدّثنا صالح بن بشر الطبراني، حدّثنا أبو اليمان، حدّثنا حريز </w:t>
      </w:r>
      <w:r>
        <w:rPr>
          <w:rStyle w:val="FootnoteAnchor"/>
          <w:rtl w:val="true"/>
        </w:rPr>
        <w:footnoteReference w:id="788"/>
      </w:r>
      <w:r>
        <w:rPr>
          <w:rFonts w:ascii="Amiri" w:hAnsi="Amiri" w:eastAsia="Amiri" w:cs="Amiri"/>
          <w:color w:val="111111"/>
          <w:sz w:val="28"/>
          <w:sz w:val="28"/>
          <w:szCs w:val="28"/>
          <w:rtl w:val="true"/>
          <w:lang w:bidi="ar-SA"/>
        </w:rPr>
        <w:t>،عن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حوشب يحدّث عن ثوبان بن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كريب بن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أخبرناه أبو الفتح يوسف بن عبد الواحد، أنبأنا شجاع بن علي، أنبأنا أبو عبد اللّه بن مندة، أنبأنا أحمد بن سليمان بن حذلم، حدّثنا أبو زرعة الدمشقي، حدّثنا أبو اليمان </w:t>
      </w:r>
      <w:r>
        <w:rPr>
          <w:rStyle w:val="FootnoteAnchor"/>
          <w:rtl w:val="true"/>
        </w:rPr>
        <w:footnoteReference w:id="790"/>
      </w:r>
      <w:r>
        <w:rPr>
          <w:rFonts w:ascii="Amiri" w:hAnsi="Amiri" w:eastAsia="Amiri" w:cs="Amiri"/>
          <w:color w:val="111111"/>
          <w:sz w:val="28"/>
          <w:sz w:val="28"/>
          <w:szCs w:val="28"/>
          <w:rtl w:val="true"/>
          <w:lang w:bidi="ar-SA"/>
        </w:rPr>
        <w:t xml:space="preserve">الحكم بن نافع، حدّثنا حريز </w:t>
      </w:r>
      <w:r>
        <w:rPr>
          <w:rStyle w:val="FootnoteAnchor"/>
          <w:rtl w:val="true"/>
        </w:rPr>
        <w:footnoteReference w:id="791"/>
      </w:r>
      <w:r>
        <w:rPr>
          <w:rFonts w:ascii="Amiri" w:hAnsi="Amiri" w:eastAsia="Amiri" w:cs="Amiri"/>
          <w:color w:val="111111"/>
          <w:sz w:val="28"/>
          <w:sz w:val="28"/>
          <w:szCs w:val="28"/>
          <w:rtl w:val="true"/>
          <w:lang w:bidi="ar-SA"/>
        </w:rPr>
        <w:t xml:space="preserve">بن عثمان، عن سعيد بن مرثد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و أخبرنا أبو القاسم هبة اللّه بن عبد اللّه، أنبأنا أبو بكر الخطيب، أنبأنا الحسن بن أبي بكر، أنبأنا أحمد بن محمّد بن عبد اللّه بن زياد القطّان، حدّثنا عبد الكريم بن الهيثم، حدّثنا أبو اليمان، حدّثنا حريز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أيضا، أنبأنا أبو بكر الخطيب، ح و أخبرنا أبو القاسم بن السّمرقندي، أنبأنا أبو بكر بن اللالكائي، ح و أخبرنا أبو القاسم زاهر بن طاهر، أنبأنا أبو بكر الحافظ‍‌،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حدّثنا يعقوب بن سفيان </w:t>
      </w:r>
      <w:r>
        <w:rPr>
          <w:rStyle w:val="FootnoteAnchor"/>
          <w:rtl w:val="true"/>
        </w:rPr>
        <w:footnoteReference w:id="794"/>
      </w:r>
      <w:r>
        <w:rPr>
          <w:rFonts w:ascii="Amiri" w:hAnsi="Amiri" w:eastAsia="Amiri" w:cs="Amiri"/>
          <w:color w:val="111111"/>
          <w:sz w:val="28"/>
          <w:sz w:val="28"/>
          <w:szCs w:val="28"/>
          <w:rtl w:val="true"/>
          <w:lang w:bidi="ar-SA"/>
        </w:rPr>
        <w:t xml:space="preserve">،حدّثنا أبو اليمان </w:t>
      </w:r>
      <w:r>
        <w:rPr>
          <w:rStyle w:val="FootnoteAnchor"/>
          <w:rtl w:val="true"/>
        </w:rPr>
        <w:footnoteReference w:id="795"/>
      </w:r>
      <w:r>
        <w:rPr>
          <w:rFonts w:ascii="Amiri" w:hAnsi="Amiri" w:eastAsia="Amiri" w:cs="Amiri"/>
          <w:color w:val="111111"/>
          <w:sz w:val="28"/>
          <w:sz w:val="28"/>
          <w:szCs w:val="28"/>
          <w:rtl w:val="true"/>
          <w:lang w:bidi="ar-SA"/>
        </w:rPr>
        <w:t xml:space="preserve">و علي بن عيّاش </w:t>
      </w:r>
      <w:r>
        <w:rPr>
          <w:rStyle w:val="FootnoteAnchor"/>
          <w:rtl w:val="true"/>
        </w:rPr>
        <w:footnoteReference w:id="79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حريز </w:t>
      </w:r>
      <w:r>
        <w:rPr>
          <w:rStyle w:val="FootnoteAnchor"/>
          <w:rtl w:val="true"/>
        </w:rPr>
        <w:footnoteReference w:id="797"/>
      </w:r>
      <w:r>
        <w:rPr>
          <w:rFonts w:ascii="Amiri" w:hAnsi="Amiri" w:eastAsia="Amiri" w:cs="Amiri"/>
          <w:color w:val="111111"/>
          <w:sz w:val="28"/>
          <w:sz w:val="28"/>
          <w:szCs w:val="28"/>
          <w:rtl w:val="true"/>
          <w:lang w:bidi="ar-SA"/>
        </w:rPr>
        <w:t xml:space="preserve">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لحديث الحسن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مرثد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حوشب يحدّث عن ثوبان بن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كريب بن أبرهة و كان جالسا مع عبد الملك في سطح بدير المرّان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ريحانة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شيء من الكبر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أحب أن أتجمل بعلاق </w:t>
      </w:r>
      <w:r>
        <w:rPr>
          <w:rStyle w:val="FootnoteAnchor"/>
          <w:rtl w:val="true"/>
        </w:rPr>
        <w:footnoteReference w:id="798"/>
      </w:r>
      <w:r>
        <w:rPr>
          <w:rFonts w:ascii="Amiri" w:hAnsi="Amiri" w:eastAsia="Amiri" w:cs="Amiri"/>
          <w:color w:val="111111"/>
          <w:sz w:val="28"/>
          <w:sz w:val="28"/>
          <w:szCs w:val="28"/>
          <w:rtl w:val="true"/>
          <w:lang w:bidi="ar-SA"/>
        </w:rPr>
        <w:t xml:space="preserve">سوطي، و شسع </w:t>
      </w:r>
      <w:r>
        <w:rPr>
          <w:rStyle w:val="FootnoteAnchor"/>
          <w:rtl w:val="true"/>
        </w:rPr>
        <w:footnoteReference w:id="799"/>
      </w:r>
      <w:r>
        <w:rPr>
          <w:rFonts w:ascii="Amiri" w:hAnsi="Amiri" w:eastAsia="Amiri" w:cs="Amiri"/>
          <w:color w:val="111111"/>
          <w:sz w:val="28"/>
          <w:sz w:val="28"/>
          <w:szCs w:val="28"/>
          <w:rtl w:val="true"/>
          <w:lang w:bidi="ar-SA"/>
        </w:rPr>
        <w:t>نعلي،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ليس بالكبر، إنّ‌ اللّه جميل يحب الجمال، إنّما الكبر من سفه الحق، و غمص الناس بعيبه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العلاء الواسطي، أنبأنا أبو بكر البابسيري، أنبأنا الأحوص بن المفضّل الغلاّبي، أنبأنا أبي، حدّثنا يحيى بن عبد الحميد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الشام ذو الكلاع و حوشب، و بحير بن ريسان </w:t>
      </w:r>
      <w:r>
        <w:rPr>
          <w:rStyle w:val="FootnoteAnchor"/>
          <w:rtl w:val="true"/>
        </w:rPr>
        <w:footnoteReference w:id="800"/>
      </w:r>
      <w:r>
        <w:rPr>
          <w:rFonts w:ascii="Amiri" w:hAnsi="Amiri" w:eastAsia="Amiri" w:cs="Amiri"/>
          <w:color w:val="111111"/>
          <w:sz w:val="28"/>
          <w:sz w:val="28"/>
          <w:szCs w:val="28"/>
          <w:rtl w:val="true"/>
          <w:lang w:bidi="ar-SA"/>
        </w:rPr>
        <w:t xml:space="preserve">،و بنو أبرهة بن الصّبّاح، كريب </w:t>
      </w:r>
      <w:r>
        <w:rPr>
          <w:rStyle w:val="FootnoteAnchor"/>
          <w:rtl w:val="true"/>
        </w:rPr>
        <w:footnoteReference w:id="801"/>
      </w:r>
      <w:r>
        <w:rPr>
          <w:rFonts w:ascii="Amiri" w:hAnsi="Amiri" w:eastAsia="Amiri" w:cs="Amiri"/>
          <w:color w:val="111111"/>
          <w:sz w:val="28"/>
          <w:sz w:val="28"/>
          <w:szCs w:val="28"/>
          <w:rtl w:val="true"/>
          <w:lang w:bidi="ar-SA"/>
        </w:rPr>
        <w:t>ابن أبرهة، و الصباح بن أبرهة و أخ لهم 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802"/>
      </w:r>
      <w:r>
        <w:rPr>
          <w:rFonts w:ascii="Amiri" w:hAnsi="Amiri" w:eastAsia="Amiri" w:cs="Amiri"/>
          <w:color w:val="111111"/>
          <w:sz w:val="28"/>
          <w:sz w:val="28"/>
          <w:szCs w:val="28"/>
          <w:rtl w:val="true"/>
          <w:lang w:bidi="ar-SA"/>
        </w:rPr>
        <w:t xml:space="preserve">علي بن المسلّم، حدّثنا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بن محمّد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عوف، حدّثنا محمّد بن موسى بن الحسن </w:t>
      </w:r>
      <w:r>
        <w:rPr>
          <w:rStyle w:val="FootnoteAnchor"/>
          <w:rtl w:val="true"/>
        </w:rPr>
        <w:footnoteReference w:id="804"/>
      </w:r>
      <w:r>
        <w:rPr>
          <w:rFonts w:ascii="Amiri" w:hAnsi="Amiri" w:eastAsia="Amiri" w:cs="Amiri"/>
          <w:color w:val="111111"/>
          <w:sz w:val="28"/>
          <w:sz w:val="28"/>
          <w:szCs w:val="28"/>
          <w:rtl w:val="true"/>
          <w:lang w:bidi="ar-SA"/>
        </w:rPr>
        <w:t xml:space="preserve">،أنبأنا أبو بكر بن خريم </w:t>
      </w:r>
      <w:r>
        <w:rPr>
          <w:rStyle w:val="FootnoteAnchor"/>
          <w:rtl w:val="true"/>
        </w:rPr>
        <w:footnoteReference w:id="805"/>
      </w:r>
      <w:r>
        <w:rPr>
          <w:rFonts w:ascii="Amiri" w:hAnsi="Amiri" w:eastAsia="Amiri" w:cs="Amiri"/>
          <w:color w:val="111111"/>
          <w:sz w:val="28"/>
          <w:sz w:val="28"/>
          <w:szCs w:val="28"/>
          <w:rtl w:val="true"/>
          <w:lang w:bidi="ar-SA"/>
        </w:rPr>
        <w:t>،حدّثنا حميد بن زنجويه، حدّثنا بكر بن بكّار، حدّثنا عبد الحميد بن جعفر، حدّثنا يزيد بن أبي حبيب أن عبد العزيز بن مروان قال لكريب بن أبرهة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كريب، أشهدت خطبة عمر بن الخطّاب بالجابية‌؟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حضرتها و أنا غلام في إزار، أسمع خطبته و لا أدري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بكر بن الطبري، أنبأنا أبو الحسين بن الفضل، أنبأنا عبد اللّه بن جعفر، حدّثنا يعقوب </w:t>
      </w:r>
      <w:r>
        <w:rPr>
          <w:rStyle w:val="FootnoteAnchor"/>
          <w:rtl w:val="true"/>
        </w:rPr>
        <w:footnoteReference w:id="806"/>
      </w:r>
      <w:r>
        <w:rPr>
          <w:rFonts w:ascii="Amiri" w:hAnsi="Amiri" w:eastAsia="Amiri" w:cs="Amiri"/>
          <w:color w:val="111111"/>
          <w:sz w:val="28"/>
          <w:sz w:val="28"/>
          <w:szCs w:val="28"/>
          <w:rtl w:val="true"/>
          <w:lang w:bidi="ar-SA"/>
        </w:rPr>
        <w:t xml:space="preserve">،حدّثنا أبو يحيى زكريا بن نافع الأرسوفي </w:t>
      </w:r>
      <w:r>
        <w:rPr>
          <w:rStyle w:val="FootnoteAnchor"/>
          <w:rtl w:val="true"/>
        </w:rPr>
        <w:footnoteReference w:id="807"/>
      </w:r>
      <w:r>
        <w:rPr>
          <w:rFonts w:ascii="Amiri" w:hAnsi="Amiri" w:eastAsia="Amiri" w:cs="Amiri"/>
          <w:color w:val="111111"/>
          <w:sz w:val="28"/>
          <w:sz w:val="28"/>
          <w:szCs w:val="28"/>
          <w:rtl w:val="true"/>
          <w:lang w:bidi="ar-SA"/>
        </w:rPr>
        <w:t>،و محمّد بن عبد العزيز الرملي،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عبّاد أبو عتبة عن أبي زرعة عن أبي و علة شيخ من 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كريب من مصر يريد معاوية فزرناه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أنبأنا أبو الفضل بن خيرون، و أبو الحسن،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كريب بن أبرهة أبو رشدين، سمع حذيفة بن اليمان، و أبا الدرداء، و أبا ريحانة، و كعبا، روى عنه سليم بن عتر </w:t>
      </w:r>
      <w:r>
        <w:rPr>
          <w:rStyle w:val="FootnoteAnchor"/>
          <w:rtl w:val="true"/>
        </w:rPr>
        <w:footnoteReference w:id="809"/>
      </w:r>
      <w:r>
        <w:rPr>
          <w:rFonts w:ascii="Amiri" w:hAnsi="Amiri" w:eastAsia="Amiri" w:cs="Amiri"/>
          <w:color w:val="111111"/>
          <w:sz w:val="28"/>
          <w:sz w:val="28"/>
          <w:szCs w:val="28"/>
          <w:rtl w:val="true"/>
          <w:lang w:bidi="ar-SA"/>
        </w:rPr>
        <w:t>،و ثوبان بن شهر، و شعبة والد سليط‍‌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810"/>
      </w:r>
      <w:r>
        <w:rPr>
          <w:rFonts w:ascii="Amiri" w:hAnsi="Amiri" w:eastAsia="Amiri" w:cs="Amiri"/>
          <w:color w:val="111111"/>
          <w:sz w:val="28"/>
          <w:sz w:val="28"/>
          <w:szCs w:val="28"/>
          <w:rtl w:val="true"/>
          <w:lang w:bidi="ar-SA"/>
        </w:rPr>
        <w:t>هبة اللّه بن الحسن، و أبو عبد اللّه الحسين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كريب بن أبرهة أبو رشدين، مديني، روى عن حذيفة بن اليمان، و أبي الدرداء، و أبي ريحانة، و مرة بن كعب، و كعب، روى عنه سليم بن عتر، و ثوبان بن شهر، و أبو و علة شيخ من عكّ‌، و شعبة والد سليط‍‌،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رشدين كريب بن أبرهة، سمع حذيفة، و أبا الدرداء، و أبا ريحانة، و كعبا، روى عنه سليم بن عتر </w:t>
      </w:r>
      <w:r>
        <w:rPr>
          <w:rStyle w:val="FootnoteAnchor"/>
          <w:rtl w:val="true"/>
        </w:rPr>
        <w:footnoteReference w:id="812"/>
      </w:r>
      <w:r>
        <w:rPr>
          <w:rFonts w:ascii="Amiri" w:hAnsi="Amiri" w:eastAsia="Amiri" w:cs="Amiri"/>
          <w:color w:val="111111"/>
          <w:sz w:val="28"/>
          <w:sz w:val="28"/>
          <w:szCs w:val="28"/>
          <w:rtl w:val="true"/>
          <w:lang w:bidi="ar-SA"/>
        </w:rPr>
        <w:t>،و ثوبان بن شهر، و شعبة والد 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رشدين كريب بن أبرهة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تمام بن محمّد، أنبأنا أبو عبد اللّه الكندي،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كريب بن أبرهة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الأنباري، أنبأنا أبو القاسم الصوّاف، أنبأنا أبو بكر المهندس، حدّثنا أبو بشر الدولابي قال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رشدين كريب بن أبرهة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رشدين كريب بن أبرهة، سمع أبا عبد اللّه حذيفة بن اليمان، و أبا الدرداء، و عوف ابن مالك، و أبا ريحانة شمعون، روى عنه سليم بن عتر التجيبي المصري، و ثوبان بن شهر، كنّاه محمّد بن إسماعيل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حمزة بن العباس، و أبو الفضل أحمد بن محمّد في كتابيهما،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الفضل،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كريب بن أبرهة بن الصباح بن لهيعة بن معدي كرب الأصبحي، يكنى أبا رشدين، أمه كبشة بنت عيدان بن ربيعة بن عيدان الحضرمي، شهد فتح مصر، و اختطّ‍‌ بجيزة فسطاط‍‌ مصر، و أدركت قصره بالجيزة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بحاله معروف مشهور حتى هدمه ذكاء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كان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عمده و طوبه فابتنى به القيسارية الجديدة التي بالرابية المعروفة بقيسارية ذكاء، يباع فيها البز </w:t>
      </w:r>
      <w:r>
        <w:rPr>
          <w:rStyle w:val="FootnoteAnchor"/>
          <w:rtl w:val="true"/>
        </w:rPr>
        <w:footnoteReference w:id="815"/>
      </w:r>
      <w:r>
        <w:rPr>
          <w:rFonts w:ascii="Amiri" w:hAnsi="Amiri" w:eastAsia="Amiri" w:cs="Amiri"/>
          <w:color w:val="111111"/>
          <w:sz w:val="28"/>
          <w:sz w:val="28"/>
          <w:szCs w:val="28"/>
          <w:rtl w:val="true"/>
          <w:lang w:bidi="ar-SA"/>
        </w:rPr>
        <w:t>،روى كريب بن أبرهة عن أبي ريحانة، و مرّة بن كعب البهزي، روى عنه من أهل مصر و الشام غير واحد منهم الهيثم بن خالد التّجيبي، و شعبة الشّعباني، و ثوبان ابن شهر الأشعري و غيرهم، و قد ولي لعبد العزيز بن مروان رابطة الاسكندرية، و كان شريفا بمصر في أيامه، توفي كريب بن أبرهة سنة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الحسين </w:t>
      </w:r>
      <w:r>
        <w:rPr>
          <w:rStyle w:val="FootnoteAnchor"/>
          <w:rtl w:val="true"/>
        </w:rPr>
        <w:footnoteReference w:id="816"/>
      </w:r>
      <w:r>
        <w:rPr>
          <w:rFonts w:ascii="Amiri" w:hAnsi="Amiri" w:eastAsia="Amiri" w:cs="Amiri"/>
          <w:color w:val="111111"/>
          <w:sz w:val="28"/>
          <w:sz w:val="28"/>
          <w:szCs w:val="28"/>
          <w:rtl w:val="true"/>
          <w:lang w:bidi="ar-SA"/>
        </w:rPr>
        <w:t>بن الطّيّوري، أنبأنا الحسين بن جعفر، و محمّد بن الحسن، و أحمد بن محمّد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البلخي، أنبأنا ثابت بن بندار، أنبأنا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أنبأنا صالح العجلي، حدّثني أبي قال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كريب بن أبرهة، تابعي، ثقة، و كان من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محمّد بن أحمد بن محمّد، أنبأنا هبة اللّه بن إبراهيم بن عمر، حدّثنا أحمد بن محمّد بن إسماعيل، حدّثنا محمّد بن أحمد بن حمّاد </w:t>
      </w:r>
      <w:r>
        <w:rPr>
          <w:rStyle w:val="FootnoteAnchor"/>
          <w:rtl w:val="true"/>
        </w:rPr>
        <w:footnoteReference w:id="818"/>
      </w:r>
      <w:r>
        <w:rPr>
          <w:rFonts w:ascii="Amiri" w:hAnsi="Amiri" w:eastAsia="Amiri" w:cs="Amiri"/>
          <w:color w:val="111111"/>
          <w:sz w:val="28"/>
          <w:sz w:val="28"/>
          <w:szCs w:val="28"/>
          <w:rtl w:val="true"/>
          <w:lang w:bidi="ar-SA"/>
        </w:rPr>
        <w:t>، حدّثنا عبد الرّحمن بن عبد اللّه بن عبد الحكم، حدّثنا سعيد بن عفير، حدّثنا ميمون بن يحيى، عن مخرمة بن بكير، عن يعقوب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مصر في ولاية عبد العزيز ابن مروان فرأيت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كريب بن</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أبرهة يخرج من عند عبد العزيز فيمشي تحت ركابه خمسمائة من حمير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حمزة بن العباس، و أبو الفضل بن سليم، و حدّثني أبو بكر المؤدب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الباطرقاني، أنبأنا أبو عبد اللّه بن مندة، أنبأنا أبو سعيد بن يونس، حدّثنا محمّد بن أبي عدي، حدّثنا أسد بن سعيد بن كثير بن عفير، حدّثني أبي، حدّثنا أبو أمية ميمون بن يحيى بن مسلم الأشج عن مخرمة بن بكير، عن يعقوب بن عبد اللّه بن الأشج </w:t>
      </w:r>
      <w:bookmarkStart w:id="121" w:name="pg11512_92072"/>
    </w:p>
    <w:p>
      <w:pPr>
        <w:pStyle w:val="BookText"/>
        <w:rPr/>
      </w:pPr>
      <w:bookmarkEnd w:id="1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مصر في ولاية عبد العزيز بن مروان فرأيت كريب بن أبرهة قد خرج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ركابه خمسمائة من حمير يسعون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أنبأنا أبو نعيم الحافظ‍‌، حدّثنا إبراهيم بن عبد اللّه، حدّثنا محمّد بن إسحاق، حدّثنا قتيبة بن سعد، حدّثنا بكر بن مضر، عن عبيد اللّه بن زحر </w:t>
      </w:r>
      <w:r>
        <w:rPr>
          <w:rStyle w:val="FootnoteAnchor"/>
          <w:rtl w:val="true"/>
        </w:rPr>
        <w:footnoteReference w:id="821"/>
      </w:r>
      <w:r>
        <w:rPr>
          <w:rFonts w:ascii="Amiri" w:hAnsi="Amiri" w:eastAsia="Amiri" w:cs="Amiri"/>
          <w:color w:val="111111"/>
          <w:sz w:val="28"/>
          <w:sz w:val="28"/>
          <w:szCs w:val="28"/>
          <w:rtl w:val="true"/>
          <w:lang w:bidi="ar-SA"/>
        </w:rPr>
        <w:t>،عن الهيثم بن خالد، عن سليم بن عتر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كريب بن أبرهة راكبا وراءه غلام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يزداد من اللّه بعدا كلما مشى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الأنباري، أنبأنا أبو القاسم بن الصوّاف، حدّثنا أحمد بن محمّد بن إسماعيل، حدّثنا محمّد بن أحمد بن حماد </w:t>
      </w:r>
      <w:r>
        <w:rPr>
          <w:rStyle w:val="FootnoteAnchor"/>
          <w:rtl w:val="true"/>
        </w:rPr>
        <w:footnoteReference w:id="822"/>
      </w:r>
      <w:r>
        <w:rPr>
          <w:rFonts w:ascii="Amiri" w:hAnsi="Amiri" w:eastAsia="Amiri" w:cs="Amiri"/>
          <w:color w:val="111111"/>
          <w:sz w:val="28"/>
          <w:sz w:val="28"/>
          <w:szCs w:val="28"/>
          <w:rtl w:val="true"/>
          <w:lang w:bidi="ar-SA"/>
        </w:rPr>
        <w:t xml:space="preserve">،أنبأنا أحمد بن شعيب، عن سويد بن نصر، أنبأنا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عن يحيى بن أيوب، عن عبيد اللّه بن زحر، عن الهيثم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خلف عمي سليم بن عتر </w:t>
      </w:r>
      <w:r>
        <w:rPr>
          <w:rStyle w:val="FootnoteAnchor"/>
          <w:rtl w:val="true"/>
        </w:rPr>
        <w:footnoteReference w:id="823"/>
      </w:r>
      <w:r>
        <w:rPr>
          <w:rFonts w:ascii="Amiri" w:hAnsi="Amiri" w:eastAsia="Amiri" w:cs="Amiri"/>
          <w:color w:val="111111"/>
          <w:sz w:val="28"/>
          <w:sz w:val="28"/>
          <w:szCs w:val="28"/>
          <w:rtl w:val="true"/>
          <w:lang w:bidi="ar-SA"/>
        </w:rPr>
        <w:t xml:space="preserve">فمرّ عليه كريب بن أبرهة راكبا و وراءه علج يتبعه، فقال سليم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رشدين أ لا حملته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علجا مثل هذا ورائي،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قدّمته بين يديك إلى باب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نظرت غلاما صغيرا فحملته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فعلت قال سليم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من اللّه بعيدا ما مشي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محمّد بن الحسن، أنبأنا عبد اللّه بن جعفر، حدّثنا يعقوب </w:t>
      </w:r>
      <w:r>
        <w:rPr>
          <w:rStyle w:val="FootnoteAnchor"/>
          <w:rtl w:val="true"/>
        </w:rPr>
        <w:footnoteReference w:id="8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كريب أظنه سنة ثمان و سبعين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3499415_73709187"/>
      <w:bookmarkStart w:id="123" w:name="_Toc45"/>
      <w:bookmarkEnd w:id="122"/>
      <w:r>
        <w:rPr/>
        <w:t>5808</w:t>
      </w:r>
      <w:r>
        <w:rPr>
          <w:rtl w:val="true"/>
        </w:rPr>
        <w:t xml:space="preserve"> - </w:t>
      </w:r>
      <w:r>
        <w:rPr>
          <w:rtl w:val="true"/>
        </w:rPr>
        <w:t>كريب بن الصّبّاح الحميري</w:t>
      </w:r>
      <w:bookmarkEnd w:id="12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صفّين مع معاوية، و قتل يومئذ، و كان موصوفا بشدة البأس</w:t>
      </w:r>
      <w:r>
        <w:rPr>
          <w:rFonts w:eastAsia="Amiri" w:cs="Amiri" w:ascii="Amiri" w:hAnsi="Amiri"/>
          <w:color w:val="111111"/>
          <w:sz w:val="28"/>
          <w:szCs w:val="28"/>
          <w:rtl w:val="true"/>
          <w:lang w:bidi="ar-SA"/>
        </w:rPr>
        <w:t xml:space="preserve">. </w:t>
      </w:r>
      <w:bookmarkStart w:id="124" w:name="pg11512_92073"/>
    </w:p>
    <w:p>
      <w:pPr>
        <w:pStyle w:val="BookText"/>
        <w:rPr/>
      </w:pPr>
      <w:bookmarkEnd w:id="124"/>
      <w:r>
        <w:rPr>
          <w:rFonts w:ascii="Amiri" w:hAnsi="Amiri" w:eastAsia="Amiri" w:cs="Amiri"/>
          <w:color w:val="111111"/>
          <w:sz w:val="28"/>
          <w:sz w:val="28"/>
          <w:szCs w:val="28"/>
          <w:rtl w:val="true"/>
          <w:lang w:bidi="ar-SA"/>
        </w:rPr>
        <w:t xml:space="preserve">أخبرنا أبو عبد اللّه البلخي، أنبأنا أبو غالب محمّد بن الحسن </w:t>
      </w:r>
      <w:r>
        <w:rPr>
          <w:rStyle w:val="FootnoteAnchor"/>
          <w:rtl w:val="true"/>
        </w:rPr>
        <w:footnoteReference w:id="828"/>
      </w:r>
      <w:r>
        <w:rPr>
          <w:rFonts w:ascii="Amiri" w:hAnsi="Amiri" w:eastAsia="Amiri" w:cs="Amiri"/>
          <w:color w:val="111111"/>
          <w:sz w:val="28"/>
          <w:sz w:val="28"/>
          <w:szCs w:val="28"/>
          <w:rtl w:val="true"/>
          <w:lang w:bidi="ar-SA"/>
        </w:rPr>
        <w:t xml:space="preserve">بن أحمد، أنبأنا أبو علي بن شاذان، أنبأنا أبو الحسن بن نيخاب، حدّثنا إبراهيم الكسائي، حدّثنا يحيى بن سليمان الجعفي، حدّثني نصر بن مزاحم </w:t>
      </w:r>
      <w:r>
        <w:rPr>
          <w:rStyle w:val="FootnoteAnchor"/>
          <w:rtl w:val="true"/>
        </w:rPr>
        <w:footnoteReference w:id="829"/>
      </w:r>
      <w:r>
        <w:rPr>
          <w:rFonts w:ascii="Amiri" w:hAnsi="Amiri" w:eastAsia="Amiri" w:cs="Amiri"/>
          <w:color w:val="111111"/>
          <w:sz w:val="28"/>
          <w:sz w:val="28"/>
          <w:szCs w:val="28"/>
          <w:rtl w:val="true"/>
          <w:lang w:bidi="ar-SA"/>
        </w:rPr>
        <w:t xml:space="preserve">،حدّثنا عمرو بن شمر، عن جابر الجعفي، عن الشعبي عن صعصعة بن صوحان العبدي أن عليا كان مصافّ‌ </w:t>
      </w:r>
      <w:r>
        <w:rPr>
          <w:rStyle w:val="FootnoteAnchor"/>
          <w:rtl w:val="true"/>
        </w:rPr>
        <w:footnoteReference w:id="830"/>
      </w:r>
      <w:r>
        <w:rPr>
          <w:rFonts w:ascii="Amiri" w:hAnsi="Amiri" w:eastAsia="Amiri" w:cs="Amiri"/>
          <w:color w:val="111111"/>
          <w:sz w:val="28"/>
          <w:sz w:val="28"/>
          <w:szCs w:val="28"/>
          <w:rtl w:val="true"/>
          <w:lang w:bidi="ar-SA"/>
        </w:rPr>
        <w:t xml:space="preserve">أهل الشام يوما بصفين حتى يبدر </w:t>
      </w:r>
      <w:r>
        <w:rPr>
          <w:rStyle w:val="FootnoteAnchor"/>
          <w:rtl w:val="true"/>
        </w:rPr>
        <w:footnoteReference w:id="831"/>
      </w:r>
      <w:r>
        <w:rPr>
          <w:rFonts w:ascii="Amiri" w:hAnsi="Amiri" w:eastAsia="Amiri" w:cs="Amiri"/>
          <w:color w:val="111111"/>
          <w:sz w:val="28"/>
          <w:sz w:val="28"/>
          <w:szCs w:val="28"/>
          <w:rtl w:val="true"/>
          <w:lang w:bidi="ar-SA"/>
        </w:rPr>
        <w:t>رجل من حمير من آل ذي يزن، اسمه كريب بن الصّباح ليس في أهل الشام يومئذ أشهر بشدة البأس منه، بدر بين الصفين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مبارز؟ فبرز إليه شرحبيل بن طارق البكري </w:t>
      </w:r>
      <w:r>
        <w:rPr>
          <w:rStyle w:val="FootnoteAnchor"/>
          <w:rtl w:val="true"/>
        </w:rPr>
        <w:footnoteReference w:id="832"/>
      </w:r>
      <w:r>
        <w:rPr>
          <w:rFonts w:ascii="Amiri" w:hAnsi="Amiri" w:eastAsia="Amiri" w:cs="Amiri"/>
          <w:color w:val="111111"/>
          <w:sz w:val="28"/>
          <w:sz w:val="28"/>
          <w:szCs w:val="28"/>
          <w:rtl w:val="true"/>
          <w:lang w:bidi="ar-SA"/>
        </w:rPr>
        <w:t>، فقتل شرحبيل، ثم نادى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مبارز؟ فبرز إليه الحارث بن الجلاح الحكمي، فاقتتلا فقتل الحارث،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مبارز؟ فنزل إليه عائد بن مسروق الهمداني، فقتل عائدا ثم رمى كريب بأجسادهم بعضا على بعض، ثم قام عليها بغيا و عدوانا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لنا من مبارز؟ فخرج إليه علي بن أبي طالب، فناداه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كريب، إنّي أحذّرك اللّه، و أدعوك إلى كتاب اللّه و سنّة رسوله صلى اللّه عليه و سلم، ويلك لا يدخلك ابن أكالة الأكباد النار، فقال له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سمعنا هذه المقالة منك، لا حاجة لنا فيها، أقدم إذا شئت، من يأخذ سيفي و هذا أثره،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ثم مشى إليه علي، فاقتتلا هنيهة ثم إن عليا ضربه فقتله</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499417_73709187"/>
      <w:bookmarkStart w:id="126" w:name="_Toc46"/>
      <w:bookmarkEnd w:id="125"/>
      <w:r>
        <w:rPr/>
        <w:t>5809</w:t>
      </w:r>
      <w:r>
        <w:rPr>
          <w:rtl w:val="true"/>
        </w:rPr>
        <w:t xml:space="preserve"> - </w:t>
      </w:r>
      <w:r>
        <w:rPr>
          <w:rtl w:val="true"/>
        </w:rPr>
        <w:t>كريب بن أبي مسلم أبو رشدين</w:t>
      </w:r>
      <w:bookmarkEnd w:id="126"/>
    </w:p>
    <w:p>
      <w:pPr>
        <w:pStyle w:val="BookText"/>
        <w:rPr/>
      </w:pPr>
      <w:r>
        <w:rPr>
          <w:rFonts w:eastAsia="Amiri" w:cs="Amiri" w:ascii="Amiri" w:hAnsi="Amiri"/>
          <w:color w:val="111111"/>
          <w:sz w:val="28"/>
          <w:szCs w:val="28"/>
          <w:lang w:bidi="ar-SA"/>
        </w:rPr>
        <w:t>5809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كريب بن أبي مسلم أبو رشدين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مولى ابن عباس الهاشمي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و أسامة، و معاوية، و عائشة، و أم سلمة، و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المسور بن مخرمة، و عبد الرّحمن بن أزهر، و أم الفضل بنت الحارث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عمرو بن دينار، و سلمة بن كهيل، و الزهري، و سالم بن أبي الجعد، و شريك ابن عبد اللّه بن أبي نمر، و مكحول، و محمّد بن أبي حرملة، و إبراهيم، و موسى، و محمّد بنو </w:t>
      </w:r>
    </w:p>
    <w:p>
      <w:pPr>
        <w:pStyle w:val="BookText"/>
        <w:rPr/>
      </w:pPr>
      <w:r>
        <w:rPr>
          <w:rFonts w:ascii="Amiri" w:hAnsi="Amiri" w:eastAsia="Amiri" w:cs="Amiri"/>
          <w:color w:val="111111"/>
          <w:sz w:val="28"/>
          <w:sz w:val="28"/>
          <w:szCs w:val="28"/>
          <w:rtl w:val="true"/>
          <w:lang w:bidi="ar-SA"/>
        </w:rPr>
        <w:t>عقبة، و بكير بن عبد اللّه بن الأشج، و مخرمة بن سليمان، و الحارث بن عبد الرّحمن خال ابن أبي ذئب، و صفوان بن سليم، و ابناه محمّد و رشدين ابنا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بعثته أم الفضل والدة ابن عباس إلى معاوية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سعد محمّد بن عبد الرّحمن، و أبو القاسم عثمان بن أبي الفضل بن محمّد الهراس، فرقهما،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خزيمة، أنبأنا جدي أبو بكر، حدّثنا علي بن حجر، حدّثنا إسماعيل بن جعفر، حدّثنا محمّد بن أبي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كريب، أن أم الفضل بنت الحارث بعثته إلى معاوية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الشام، فقضيت حاجتها و استهل عليّ‌ هلال رمضان و أنا بالشام، فرأيت الهلال ليلة الجمعة و رآه الناس، و صاموا، و صام معاوية، فقدمت المدينة في آخر الشهر، فسألني عبد اللّه بن عباس، ثم ذكر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 الهلال‌؟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ليلة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ليلة الجمعة‌؟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رأيته ليلة الجمعة، و رآه الناس و صاموا، و صام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رأيناه ليلة السبت، فلا نزال نصوم حتى نكمل ثلاثين أو نراه،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نكتفي برؤية معاوية و صيامه‌؟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هكذا أمرنا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سياق الحديث للجنزرودي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الوفاء عبد الواحد بن حمد، أنبأنا أبو طاهر بن محمود، أنبأنا أبو بكر بن المقرئ، أنبأنا أبو العباس بن قتيبة، حدّثنا حرملة بن يحيى، أنبأنا ابن وهب، أخبرني عمرو ابن الحارث، عن بكير، عن كريب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عبّاس، و عبد الرّحمن بن أزهر، و المسور بن مخرمة أرسلوه إلى عائشة زوج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عليها السلام منا جميعا، و سلها عن الركعتين بعد العصر؟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أخبرنا أنك تصليهما و قد بلغنا أن رسول اللّه صلى اللّه عليه و سلم نهى عنهما،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أضرب مع عمر بن الخطّاب الناس عليهما، قال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و بلّغتها ما أرسلوني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أم سلمة، فخرجت إليهم، فأخبرتهم بقولها، فردّوني إلى أم سلمة بمثل ما أرسلوني </w:t>
      </w:r>
      <w:r>
        <w:rPr>
          <w:rStyle w:val="FootnoteAnchor"/>
          <w:rtl w:val="true"/>
        </w:rPr>
        <w:footnoteReference w:id="835"/>
      </w:r>
      <w:r>
        <w:rPr>
          <w:rFonts w:ascii="Amiri" w:hAnsi="Amiri" w:eastAsia="Amiri" w:cs="Amiri"/>
          <w:color w:val="111111"/>
          <w:sz w:val="28"/>
          <w:sz w:val="28"/>
          <w:szCs w:val="28"/>
          <w:rtl w:val="true"/>
          <w:lang w:bidi="ar-SA"/>
        </w:rPr>
        <w:t>به إلى عائشة، فقالت أم سلمة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ينهى عنهما، ثم رأيته يصليهما، أمّا حين صلاّهما فإنّه صلّى العصر ثم دخل علي و عندي نسوة من بني حرام من الأنصار فصلاّهما، فأرسلت إليه الجارية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قومي بجنبه،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أم سلمة يا رسول اللّه إنّي سمعتك تنهى عن هاتين الركعتين، و أراك تصليهما؟ فإن أشار بيده فاستأخري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فأشار بيده فاستأخرت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 أبي أمية، سألت عن الركعتين بعد العصر، إنّه أتاني أناس من عبد القيس بالإسلام من قومهم، فشغلوني عن الركعتين اللتين من بعد الظهر، و هما هاتان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البنّا، عن أبي الحسن محمّد بن محمّد بن مخلد، أنبأنا علي بن محمّد بن خزفة، حدّثنا محمّد بن الحسين، حدّثنا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مصعب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كريب بن أبي مسلم يكنى أبا رشدين، روى عن ابن عبّاس، و هو مولاه، مات بالمدينة سنة ثمان و تسعين، و لكريب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رشدين بن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أنبأنا محمّد بن أحمد بن إسحاق، حدّثنا عمر بن أحمد، حدّثنا خليفة بن خيّاط‍‌ قال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كريب مولى ابن عباس، يكنى أبا رشدين، مات سنة ثمان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أنبأنا يوسف بن رباح، أنبأنا أبو بكر المهندس، حدّثنا أبو بشر الدولابي،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كريب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837"/>
      </w:r>
      <w:r>
        <w:rPr>
          <w:rFonts w:ascii="Amiri" w:hAnsi="Amiri" w:eastAsia="Amiri" w:cs="Amiri"/>
          <w:color w:val="111111"/>
          <w:sz w:val="28"/>
          <w:sz w:val="28"/>
          <w:szCs w:val="28"/>
          <w:rtl w:val="true"/>
          <w:lang w:bidi="ar-SA"/>
        </w:rPr>
        <w:t xml:space="preserve">،أنبأنا أبو بكر بن عبيد، حدّثنا محمّد بن سعد </w:t>
      </w:r>
      <w:r>
        <w:rPr>
          <w:rStyle w:val="FootnoteAnchor"/>
          <w:rtl w:val="true"/>
        </w:rPr>
        <w:footnoteReference w:id="8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كريب مولى عبد اللّه بن عباس، يكنى أبا رشدين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w:t>
      </w:r>
      <w:r>
        <w:rPr>
          <w:rStyle w:val="FootnoteAnchor"/>
          <w:rtl w:val="true"/>
        </w:rPr>
        <w:footnoteReference w:id="839"/>
      </w:r>
      <w:r>
        <w:rPr>
          <w:rFonts w:ascii="Amiri" w:hAnsi="Amiri" w:eastAsia="Amiri" w:cs="Amiri"/>
          <w:color w:val="111111"/>
          <w:sz w:val="28"/>
          <w:sz w:val="28"/>
          <w:szCs w:val="28"/>
          <w:rtl w:val="true"/>
          <w:lang w:bidi="ar-SA"/>
        </w:rPr>
        <w:t xml:space="preserve">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سليمان بن إسحاق بن إبراهيم، حدّثنا حارث بن أبي أسامة، حدّثنا محمّد بن سعد قال </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كريب بن أبي مسلم، و يكنى أبا رشدين، مولى عبد اللّه بن العباس بن عبد المطّلب، و كان ثقة، حسن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841"/>
      </w:r>
      <w:r>
        <w:rPr>
          <w:rFonts w:ascii="Amiri" w:hAnsi="Amiri" w:eastAsia="Amiri" w:cs="Amiri"/>
          <w:color w:val="111111"/>
          <w:sz w:val="28"/>
          <w:sz w:val="28"/>
          <w:szCs w:val="28"/>
          <w:rtl w:val="true"/>
          <w:lang w:bidi="ar-SA"/>
        </w:rPr>
        <w:t>،حدّثنا أبو الحسين بن المهتدي، أنبأنا عبد الرّحمن ابن عمر بن أحمد، أنبأنا محمّد بن أحمد بن يعقوب، حدّثنا جدي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كريب هو ابن أبي مسلم، يكنى أبا رشدين، يعدّ في الطبقة الثانية من أهل المدينة بعد الصحابة، ممن أدرك عثمان و عليا، و زيد بن ثابت و غيرهم، و روى محمّد بن عمر عن عبد الرّحمن بن أبي الزناد،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كريب بالمدينة سنة ثمان و تسعين في آخر خلافة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ميمون في كتابه، ثم حدّثنا أبو الفضل السلامي الحافظ‍‌،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كريب بن أبي مسلم أبو رشدين، مولى ابن عباس الهاشمي، سمع ابن عبّاس، و معاوية، روى عنه عمرو بن دينار، و ابناه رشدين 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كريب بن أبي مسلم والد رشدين بن كريب، مولى ابن عباس، مديني، روى عن ابن عبّاس، و ميمونة، و معاوية، و أم سلمة، روى عنه عمرو بن دينار، و سلمة بن كهيل، و الزهري، و شريك بن عبد اللّه بن أبي نمر، و سالم بن أبي الجعد، و مكحول، و محمّد بن أبي حرملة، و ابناه محمّد و رشدين، و إبراهيم و موسى و محمّد بني عقبة المطرفيون،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رشدين كريب بن أبي مسلم، مولى ابن عباس، سمع ابن عبّاس، روى عنه عمرو ابن دينار، و سالم بن أبي الجعد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رشدين </w:t>
      </w:r>
    </w:p>
    <w:p>
      <w:pPr>
        <w:pStyle w:val="BookText"/>
        <w:rPr/>
      </w:pPr>
      <w:r>
        <w:rPr>
          <w:rFonts w:ascii="Amiri" w:hAnsi="Amiri" w:eastAsia="Amiri" w:cs="Amiri"/>
          <w:color w:val="111111"/>
          <w:sz w:val="28"/>
          <w:sz w:val="28"/>
          <w:szCs w:val="28"/>
          <w:rtl w:val="true"/>
          <w:lang w:bidi="ar-SA"/>
        </w:rPr>
        <w:t>كريب بن أبي مسلم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السّمرقندي، أنبأنا أبو طاهر محمّد بن أحمد، حدّثنا هبة اللّه بن إبراهيم بن عمر، أنبأنا أبو بكر المهندس، حدّثنا أبو بشر الدولابي قال </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رشدين كريب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أنبأنا أبو الفتح الفقيه، أنبأنا أبو نصر طاهر ابن محمّد بن سليمان، حدّثنا علي بن إبراهيم بن أحمد، حدّثنا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كريب مولى ابن عبّاس أبو 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845"/>
      </w:r>
      <w:r>
        <w:rPr>
          <w:rFonts w:ascii="Amiri" w:hAnsi="Amiri" w:eastAsia="Amiri" w:cs="Amiri"/>
          <w:color w:val="111111"/>
          <w:sz w:val="28"/>
          <w:sz w:val="28"/>
          <w:szCs w:val="28"/>
          <w:rtl w:val="true"/>
          <w:lang w:bidi="ar-SA"/>
        </w:rPr>
        <w:t>،أنبأنا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أحمد بن علي بن منجويه</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أنبأنا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رشدين كريب بن أبي مسلم القرشي، مولى عبد اللّه بن عبّاس سمع عبد اللّه بن عباس، و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بكر محمد بن مسلم بن شهاب الزهري، و أبو محمد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أنبأنا أبو الفضل محمد بن طاهر، أنبأنا مسعود بن ناصر، أنبأنا عبد الملك بن الحسن، أنبأنا أبو نصر الحافظ‍‌ قال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كريب بن أبي مسلم، أو رشدين، مولى عبد اللّه بن عباس، الهاشمي المدني، والد رشدين، و محمّد، سمع ابن عباس، و أسامة بن زيد، و عائشة، و أم سلمة، و ميمونة، روى عنه عمرو بن دينار، و سالم بن أبي الجعد، و موسى بن عقبة، و بكير، و مخرمة بن سليمان، و محمّد بن أبي حرملة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بالمدينة سنة ثمان و تسعين،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مثله، و قال عمرو بن علي و الواقدي و ابن نمير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حدّثنا أبو بكر الخطيب، أنبأنا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كريب أحبّ‌ إليك أو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ثقة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أبو بكر الأشناني، أنبأنا أبو الحسن الطرائفي، حدّثنا عثمان بن سعيد، حدّثنا أحمد بن يونس، حدّثنا أبو شهاب، عن </w:t>
      </w:r>
    </w:p>
    <w:p>
      <w:pPr>
        <w:pStyle w:val="BookText"/>
        <w:rPr/>
      </w:pPr>
      <w:r>
        <w:rPr>
          <w:rFonts w:ascii="Amiri" w:hAnsi="Amiri" w:eastAsia="Amiri" w:cs="Amiri"/>
          <w:color w:val="111111"/>
          <w:sz w:val="28"/>
          <w:sz w:val="28"/>
          <w:szCs w:val="28"/>
          <w:rtl w:val="true"/>
          <w:lang w:bidi="ar-SA"/>
        </w:rPr>
        <w:t>الأعمش،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يسمى عبيده بأسماء العرب عكرمة، و مسمع و كريب، و أنه قال لهم تزوّجوا، فإن العبد إذا زنا نزع منه نور الإيمان، رد اللّه إليه بعد أو أمسكه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848"/>
      </w:r>
      <w:r>
        <w:rPr>
          <w:rFonts w:ascii="Amiri" w:hAnsi="Amiri" w:eastAsia="Amiri" w:cs="Amiri"/>
          <w:color w:val="111111"/>
          <w:sz w:val="28"/>
          <w:sz w:val="28"/>
          <w:szCs w:val="28"/>
          <w:rtl w:val="true"/>
          <w:lang w:bidi="ar-SA"/>
        </w:rPr>
        <w:t xml:space="preserve">،حدّثنا أبو الحسين </w:t>
      </w:r>
      <w:r>
        <w:rPr>
          <w:rStyle w:val="FootnoteAnchor"/>
          <w:rtl w:val="true"/>
        </w:rPr>
        <w:footnoteReference w:id="849"/>
      </w:r>
      <w:r>
        <w:rPr>
          <w:rFonts w:ascii="Amiri" w:hAnsi="Amiri" w:eastAsia="Amiri" w:cs="Amiri"/>
          <w:color w:val="111111"/>
          <w:sz w:val="28"/>
          <w:sz w:val="28"/>
          <w:szCs w:val="28"/>
          <w:rtl w:val="true"/>
          <w:lang w:bidi="ar-SA"/>
        </w:rPr>
        <w:t xml:space="preserve">بن المهتدي، أنبأنا أبو الحسين عبد الرّحمن بن عمر بن أحمد بن حمّة، أنبأنا محمّد بن أحمد بن يعقوب، حدّثنا جدي، حدّثنا أحمد بن عبد اللّه بن يونس، حدّثنا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معاوية، حدّثنا موسى بن عقبة قال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عندنا كريب حمل بعير أو عدل بعير من كتب ابن عبّاس، فكان علي بن عبد اللّه ابن عبّاس إذا أراد الكتاب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بصحيفة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فينسخها و يبعث إليه بإحداهما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البيهقي، أنبأنا أبو الحسين 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بكر بن المزرفي </w:t>
      </w:r>
      <w:r>
        <w:rPr>
          <w:rStyle w:val="FootnoteAnchor"/>
          <w:rtl w:val="true"/>
        </w:rPr>
        <w:footnoteReference w:id="851"/>
      </w:r>
      <w:r>
        <w:rPr>
          <w:rFonts w:ascii="Amiri" w:hAnsi="Amiri" w:eastAsia="Amiri" w:cs="Amiri"/>
          <w:color w:val="111111"/>
          <w:sz w:val="28"/>
          <w:sz w:val="28"/>
          <w:szCs w:val="28"/>
          <w:rtl w:val="true"/>
          <w:lang w:bidi="ar-SA"/>
        </w:rPr>
        <w:t xml:space="preserve">،حدّثنا أبو بكر الخطيب، أنبأنا ابن رزقويه </w:t>
      </w:r>
      <w:r>
        <w:rPr>
          <w:rStyle w:val="FootnoteAnchor"/>
          <w:rtl w:val="true"/>
        </w:rPr>
        <w:footnoteReference w:id="852"/>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عمرو بن السماك، حدّثنا حنبل بن إسحاق، حدّثنا أحمد بن يونس، حدّثنا زهير، حدّثنا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عندنا كريب حمل بعير من كتب ابن عبّاس، فكان علي بن عبد اللّه بن عبّاس إذا أراد الكتاب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بصحيفة كذا و كذا، فينسخها و يبعث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سعد عن أحمد بن يونس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المؤدب، أنبأنا عبد الرّحمن بن محمّد بن إسحاق، أنبأنا أبو محمّد بن يوة، أنبأنا أبو الحسن، حدّثنا أبو بكر، حدّثنا ابن سعد </w:t>
      </w:r>
      <w:r>
        <w:rPr>
          <w:rStyle w:val="FootnoteAnchor"/>
          <w:rtl w:val="true"/>
        </w:rPr>
        <w:footnoteReference w:id="854"/>
      </w:r>
      <w:r>
        <w:rPr>
          <w:rFonts w:ascii="Amiri" w:hAnsi="Amiri" w:eastAsia="Amiri" w:cs="Amiri"/>
          <w:color w:val="111111"/>
          <w:sz w:val="28"/>
          <w:sz w:val="28"/>
          <w:szCs w:val="28"/>
          <w:rtl w:val="true"/>
          <w:lang w:bidi="ar-SA"/>
        </w:rPr>
        <w:t>،حدّثنا الواقدي عن ابن أبي الزناد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كريب سنة ثمان و تسعين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أنبأنا مكي بن محمّد، أنبأنا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و تسعين مات كريب مولى ابن عبّاس، و شريح، و ذكر أن أباه أخبره عن أحمد بن عبيد بن ناصح عن المدائني بذلك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855"/>
      </w:r>
      <w:r>
        <w:rPr>
          <w:rFonts w:ascii="Amiri" w:hAnsi="Amiri" w:eastAsia="Amiri" w:cs="Amiri"/>
          <w:color w:val="111111"/>
          <w:sz w:val="28"/>
          <w:sz w:val="28"/>
          <w:szCs w:val="28"/>
          <w:rtl w:val="true"/>
          <w:lang w:bidi="ar-SA"/>
        </w:rPr>
        <w:t xml:space="preserve">أبو محمّد بن الأكفاني، حدّثنا عبد العزيز بن أحمد الكتاني، أنبأنا محمّد بن عبد اللّه، أنبأنا محمّد بن إبراهيم البسري </w:t>
      </w:r>
      <w:r>
        <w:rPr>
          <w:rStyle w:val="FootnoteAnchor"/>
          <w:rtl w:val="true"/>
        </w:rPr>
        <w:footnoteReference w:id="856"/>
      </w:r>
      <w:r>
        <w:rPr>
          <w:rFonts w:ascii="Amiri" w:hAnsi="Amiri" w:eastAsia="Amiri" w:cs="Amiri"/>
          <w:color w:val="111111"/>
          <w:sz w:val="28"/>
          <w:sz w:val="28"/>
          <w:szCs w:val="28"/>
          <w:rtl w:val="true"/>
          <w:lang w:bidi="ar-SA"/>
        </w:rPr>
        <w:t>،حدّثنا سليمان بن عبد الرّحمن، حدّثنا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كريب مولى ابن عبّاس، يكنى أبا رشدين، مات سنة ثمان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محمّد بن هبة اللّه، أنبأنا أبو الحسين بن بشران، أنبأنا عثمان بن أحمد، حدّثنا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كريب مولى ابن عبّاس سنة ثمان و تسعين، و يكنى أبا راشد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كذا فيه، و هو أبو 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لؤلؤ، أنبأنا محمّد بن الحسين بن شهريار، حدّثنا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كريب مولى ابن عبّاس سنة ثمان و تسعين، و يكنى أبا 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 ثمان و تسعين مات كريب مولى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59"/>
      </w:r>
      <w:r>
        <w:rPr>
          <w:rFonts w:ascii="Amiri" w:hAnsi="Amiri" w:eastAsia="Amiri" w:cs="Amiri"/>
          <w:color w:val="111111"/>
          <w:sz w:val="28"/>
          <w:sz w:val="28"/>
          <w:szCs w:val="28"/>
          <w:rtl w:val="true"/>
          <w:lang w:bidi="ar-SA"/>
        </w:rPr>
        <w:t>أبو البركات، أنبأنا ثابت بن بندار، أنبأنا أبو العلاء، أنبأنا أبو بكر، أنبأنا أبو أمية، حدّثنا أبي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كريب بن أبي مسلم، و يكنى أبا رشدين، مات بالمدينة سنة ثمان و تسعين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علي بن أحمد بن البسري </w:t>
      </w:r>
      <w:r>
        <w:rPr>
          <w:rStyle w:val="FootnoteAnchor"/>
          <w:rtl w:val="true"/>
        </w:rPr>
        <w:footnoteReference w:id="861"/>
      </w:r>
      <w:r>
        <w:rPr>
          <w:rFonts w:ascii="Amiri" w:hAnsi="Amiri" w:eastAsia="Amiri" w:cs="Amiri"/>
          <w:color w:val="111111"/>
          <w:sz w:val="28"/>
          <w:sz w:val="28"/>
          <w:szCs w:val="28"/>
          <w:rtl w:val="true"/>
          <w:lang w:bidi="ar-SA"/>
        </w:rPr>
        <w:t xml:space="preserve">،أنبأنا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بن عبد الرّحمن، أخبرني عبد الرّحمن بن محمّد، أخبرني أبي، حدّثني أبو عبيد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تسعين فيها توفي كريب مولى ابن عبّاس أبو رشدين</w:t>
      </w:r>
      <w:r>
        <w:rPr>
          <w:rFonts w:eastAsia="Amiri" w:cs="Amiri" w:ascii="Amiri" w:hAnsi="Amiri"/>
          <w:color w:val="111111"/>
          <w:sz w:val="28"/>
          <w:szCs w:val="28"/>
          <w:rtl w:val="true"/>
          <w:lang w:bidi="ar-SA"/>
        </w:rPr>
        <w:t xml:space="preserve">. </w:t>
      </w:r>
      <w:bookmarkStart w:id="127" w:name="pg11512_92080"/>
    </w:p>
    <w:p>
      <w:pPr>
        <w:pStyle w:val="BookText"/>
        <w:rPr/>
      </w:pPr>
      <w:bookmarkEnd w:id="127"/>
      <w:r>
        <w:rPr>
          <w:rFonts w:ascii="Amiri" w:hAnsi="Amiri" w:eastAsia="Amiri" w:cs="Amiri"/>
          <w:color w:val="111111"/>
          <w:sz w:val="28"/>
          <w:sz w:val="28"/>
          <w:szCs w:val="28"/>
          <w:rtl w:val="true"/>
          <w:lang w:bidi="ar-SA"/>
        </w:rPr>
        <w:t xml:space="preserve">ثم قال أبو عبيد </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 مائة فيها توفي كريب مولى ابن عبّاس أبو 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أنبأنا أبو منصور النهاوندي، أنبأنا أبو العباس النهاوندي، أنبأنا أبو القاسم بن الأشقر القاضي، 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كريب بن أبي مسلم أبو رشدين مولى ابن عبّاس الهاشمي بالمدينة سنة ثمان و تسعين</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3499419_73709187"/>
      <w:bookmarkStart w:id="129" w:name="_Toc47"/>
      <w:bookmarkEnd w:id="128"/>
      <w:r>
        <w:rPr/>
        <w:t>5810</w:t>
      </w:r>
      <w:r>
        <w:rPr>
          <w:rtl w:val="true"/>
        </w:rPr>
        <w:t xml:space="preserve"> - </w:t>
      </w:r>
      <w:r>
        <w:rPr>
          <w:rtl w:val="true"/>
        </w:rPr>
        <w:t>كريم بن عفيف بن عبد اللّه بن كعب بن غزّية بن مالك بن نصر بن مالك بن</w:t>
      </w:r>
      <w:bookmarkEnd w:id="129"/>
    </w:p>
    <w:p>
      <w:pPr>
        <w:pStyle w:val="BookText"/>
        <w:rPr/>
      </w:pPr>
      <w:r>
        <w:rPr>
          <w:rFonts w:ascii="Amiri" w:hAnsi="Amiri" w:eastAsia="Amiri" w:cs="Amiri"/>
          <w:color w:val="111111"/>
          <w:sz w:val="28"/>
          <w:sz w:val="28"/>
          <w:szCs w:val="28"/>
          <w:rtl w:val="true"/>
          <w:lang w:bidi="ar-SA"/>
        </w:rPr>
        <w:t xml:space="preserve">عمرو ابن عامر بن شبيب </w:t>
      </w:r>
      <w:r>
        <w:rPr>
          <w:rStyle w:val="FootnoteAnchor"/>
          <w:rtl w:val="true"/>
        </w:rPr>
        <w:footnoteReference w:id="863"/>
      </w:r>
      <w:r>
        <w:rPr>
          <w:rFonts w:ascii="IRNazanin" w:hAnsi="IRNazanin" w:eastAsia="IRNazanin"/>
          <w:color w:val="111111"/>
          <w:sz w:val="28"/>
          <w:sz w:val="28"/>
          <w:szCs w:val="28"/>
          <w:rtl w:val="true"/>
          <w:lang w:bidi="fa-IR"/>
        </w:rPr>
        <w:t>بن شباب</w:t>
      </w:r>
    </w:p>
    <w:p>
      <w:pPr>
        <w:pStyle w:val="BookText"/>
        <w:rPr/>
      </w:pPr>
      <w:r>
        <w:rPr>
          <w:rFonts w:ascii="Amiri" w:hAnsi="Amiri" w:eastAsia="Amiri" w:cs="Amiri"/>
          <w:color w:val="111111"/>
          <w:sz w:val="28"/>
          <w:sz w:val="28"/>
          <w:szCs w:val="28"/>
          <w:rtl w:val="true"/>
          <w:lang w:bidi="ar-SA"/>
        </w:rPr>
        <w:t xml:space="preserve">ابن مالك بن دعران بن محارب بن عمرو بن شهران بن عفرس بن حلف </w:t>
      </w:r>
      <w:r>
        <w:rPr>
          <w:rStyle w:val="FootnoteAnchor"/>
          <w:rtl w:val="true"/>
        </w:rPr>
        <w:footnoteReference w:id="864"/>
      </w:r>
      <w:r>
        <w:rPr>
          <w:rFonts w:ascii="Amiri" w:hAnsi="Amiri" w:eastAsia="Amiri" w:cs="Amiri"/>
          <w:color w:val="111111"/>
          <w:sz w:val="28"/>
          <w:sz w:val="28"/>
          <w:szCs w:val="28"/>
          <w:rtl w:val="true"/>
          <w:lang w:bidi="ar-SA"/>
        </w:rPr>
        <w:t xml:space="preserve">،و يقال حلف </w:t>
      </w:r>
      <w:r>
        <w:rPr>
          <w:rStyle w:val="FootnoteAnchor"/>
          <w:rtl w:val="true"/>
        </w:rPr>
        <w:footnoteReference w:id="865"/>
      </w:r>
      <w:r>
        <w:rPr>
          <w:rFonts w:ascii="Amiri" w:hAnsi="Amiri" w:eastAsia="Amiri" w:cs="Amiri"/>
          <w:color w:val="111111"/>
          <w:sz w:val="28"/>
          <w:sz w:val="28"/>
          <w:szCs w:val="28"/>
          <w:rtl w:val="true"/>
          <w:lang w:bidi="ar-SA"/>
        </w:rPr>
        <w:t>بن خثعم بن أنمار بن إراش بن عمرو بن الغوث بن نبت بن مالك بن زيد بن كهلان ابن سبأ الخثعمي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تابعي ممن حمل مع حجر بن عدي إلى عذراء فكلم شمر بن عبد اللّه القحافي </w:t>
      </w:r>
      <w:r>
        <w:rPr>
          <w:rStyle w:val="FootnoteAnchor"/>
          <w:rtl w:val="true"/>
        </w:rPr>
        <w:footnoteReference w:id="866"/>
      </w:r>
      <w:r>
        <w:rPr>
          <w:rFonts w:ascii="Amiri" w:hAnsi="Amiri" w:eastAsia="Amiri" w:cs="Amiri"/>
          <w:color w:val="111111"/>
          <w:sz w:val="28"/>
          <w:sz w:val="28"/>
          <w:szCs w:val="28"/>
          <w:rtl w:val="true"/>
          <w:lang w:bidi="ar-SA"/>
        </w:rPr>
        <w:t xml:space="preserve">معاوية فيه فوهبه له و حبسه مدة ثم أطلقه </w:t>
      </w:r>
      <w:r>
        <w:rPr>
          <w:rStyle w:val="FootnoteAnchor"/>
          <w:rtl w:val="true"/>
        </w:rPr>
        <w:footnoteReference w:id="867"/>
      </w:r>
      <w:r>
        <w:rPr>
          <w:rFonts w:ascii="Amiri" w:hAnsi="Amiri" w:eastAsia="Amiri" w:cs="Amiri"/>
          <w:color w:val="111111"/>
          <w:sz w:val="28"/>
          <w:sz w:val="28"/>
          <w:szCs w:val="28"/>
          <w:rtl w:val="true"/>
          <w:lang w:bidi="ar-SA"/>
        </w:rPr>
        <w:t>فسكن الموصل، و مات بها قبل معاوية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أنبأنا أبو الحسين الميداني، أنبأنا أبو سليمان بن زبر، أنبأنا عبد اللّه بن أحمد بن جعفر، أنبأنا محمّد ابن جرير الطبري قال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المجالد بن سعيد، عن الشعبي و زكريا بن أبي زائدة عن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زياد بكريم بن عفيف قال ويحك أو ويلك،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كريم بن عفيف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أو ويلك، ما أحسن اسمك و اسم أبيك، و أسوأ عملك و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عهدك برأي لمنذ قريب، ثم بعث زياد إلى أصحاب حجر حتى جمع منهم اثني عشر رجلا في السجن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و قد ذكرت باقي قصته في ترجمة أرقم بن عبد اللّه</w:t>
      </w:r>
      <w:r>
        <w:rPr>
          <w:rFonts w:eastAsia="Amiri" w:cs="Amiri" w:ascii="Amiri" w:hAnsi="Amiri"/>
          <w:color w:val="111111"/>
          <w:sz w:val="28"/>
          <w:szCs w:val="28"/>
          <w:rtl w:val="true"/>
          <w:lang w:bidi="ar-SA"/>
        </w:rPr>
        <w:t xml:space="preserve">. </w:t>
      </w:r>
      <w:bookmarkStart w:id="130" w:name="pg11512_92081"/>
    </w:p>
    <w:p>
      <w:pPr>
        <w:pStyle w:val="Heading3"/>
        <w:numPr>
          <w:ilvl w:val="2"/>
          <w:numId w:val="1"/>
        </w:numPr>
        <w:rPr/>
      </w:pPr>
      <w:bookmarkStart w:id="131" w:name="__RefHeading___Toc3499421_73709187"/>
      <w:bookmarkStart w:id="132" w:name="_Toc48"/>
      <w:bookmarkEnd w:id="130"/>
      <w:bookmarkEnd w:id="131"/>
      <w:r>
        <w:rPr>
          <w:rtl w:val="true"/>
        </w:rPr>
        <w:t>ذكر من اسمه كعب</w:t>
      </w:r>
      <w:bookmarkEnd w:id="132"/>
    </w:p>
    <w:p>
      <w:pPr>
        <w:pStyle w:val="Heading4"/>
        <w:numPr>
          <w:ilvl w:val="3"/>
          <w:numId w:val="1"/>
        </w:numPr>
        <w:rPr/>
      </w:pPr>
      <w:bookmarkStart w:id="133" w:name="__RefHeading___Toc3499423_73709187"/>
      <w:bookmarkStart w:id="134" w:name="_Toc49"/>
      <w:bookmarkEnd w:id="133"/>
      <w:r>
        <w:rPr/>
        <w:t>5811</w:t>
      </w:r>
      <w:r>
        <w:rPr>
          <w:rtl w:val="true"/>
        </w:rPr>
        <w:t xml:space="preserve"> - </w:t>
      </w:r>
      <w:r>
        <w:rPr>
          <w:rtl w:val="true"/>
        </w:rPr>
        <w:t>كعب بن جعيل بن قمير بن عجرة بن ثعلبة بن عوف بن مالك بن بكر بن</w:t>
      </w:r>
      <w:bookmarkEnd w:id="134"/>
    </w:p>
    <w:p>
      <w:pPr>
        <w:pStyle w:val="BookText"/>
        <w:rPr/>
      </w:pPr>
      <w:r>
        <w:rPr>
          <w:rFonts w:ascii="Amiri" w:hAnsi="Amiri" w:eastAsia="Amiri" w:cs="Amiri"/>
          <w:color w:val="111111"/>
          <w:sz w:val="28"/>
          <w:sz w:val="28"/>
          <w:szCs w:val="28"/>
          <w:rtl w:val="true"/>
          <w:lang w:bidi="ar-SA"/>
        </w:rPr>
        <w:t xml:space="preserve">حبيب بن عمرو بن غنم بن تغلب بن وائل التغلبي الشاعر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سائر القول، مشهور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 على معاوية، و له مدائح في عبد الرّحمن بن خالد بن الوليد و غيره، و بقي حتى </w:t>
      </w:r>
      <w:r>
        <w:rPr>
          <w:rStyle w:val="FootnoteAnchor"/>
          <w:rtl w:val="true"/>
        </w:rPr>
        <w:footnoteReference w:id="871"/>
      </w:r>
      <w:r>
        <w:rPr>
          <w:rFonts w:ascii="Amiri" w:hAnsi="Amiri" w:eastAsia="Amiri" w:cs="Amiri"/>
          <w:color w:val="111111"/>
          <w:sz w:val="28"/>
          <w:sz w:val="28"/>
          <w:szCs w:val="28"/>
          <w:rtl w:val="true"/>
          <w:lang w:bidi="ar-SA"/>
        </w:rPr>
        <w:t>وفد على الوليد بن عبد الملك و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عبد الوهّاب بن علي، أنبأنا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أنبأنا الفضل بن الحباب، حدّثنا محمّد بن سلاّم قال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الطبقة الثالثة </w:t>
      </w:r>
      <w:r>
        <w:rPr>
          <w:rStyle w:val="FootnoteAnchor"/>
          <w:rtl w:val="true"/>
        </w:rPr>
        <w:footnoteReference w:id="873"/>
      </w:r>
      <w:r>
        <w:rPr>
          <w:rFonts w:ascii="Amiri" w:hAnsi="Amiri" w:eastAsia="Amiri" w:cs="Amiri"/>
          <w:color w:val="111111"/>
          <w:sz w:val="28"/>
          <w:sz w:val="28"/>
          <w:szCs w:val="28"/>
          <w:rtl w:val="true"/>
          <w:lang w:bidi="ar-SA"/>
        </w:rPr>
        <w:t>من الشعراء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جعيل بن قمير </w:t>
      </w:r>
      <w:r>
        <w:rPr>
          <w:rStyle w:val="FootnoteAnchor"/>
          <w:rtl w:val="true"/>
        </w:rPr>
        <w:footnoteReference w:id="874"/>
      </w:r>
      <w:r>
        <w:rPr>
          <w:rFonts w:ascii="Amiri" w:hAnsi="Amiri" w:eastAsia="Amiri" w:cs="Amiri"/>
          <w:color w:val="111111"/>
          <w:sz w:val="28"/>
          <w:sz w:val="28"/>
          <w:szCs w:val="28"/>
          <w:rtl w:val="true"/>
          <w:lang w:bidi="ar-SA"/>
        </w:rPr>
        <w:t xml:space="preserve">بن عجرة بن عوف بن مالك بن بكر بن حبيب بن عمرو بن غنم بن تغلب بن وائل شاعر مفلق قديم في الإسلام، أقدم من الأخطل و القطامي، و لقد لحقا به و كانا معه و هو الذي يقول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أبيض جنيّ‌ عليه سموطه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الإنس في قصر منيف غواربه</w:t>
      </w:r>
    </w:p>
    <w:p>
      <w:pPr>
        <w:pStyle w:val="BookText"/>
        <w:rPr/>
      </w:pPr>
      <w:r>
        <w:rPr>
          <w:rFonts w:ascii="Amiri" w:hAnsi="Amiri" w:eastAsia="Amiri" w:cs="Amiri"/>
          <w:color w:val="111111"/>
          <w:sz w:val="28"/>
          <w:sz w:val="28"/>
          <w:szCs w:val="28"/>
          <w:rtl w:val="true"/>
          <w:lang w:bidi="ar-SA"/>
        </w:rPr>
        <w:t xml:space="preserve">تدلّيته سقط‍‌ الندى بعد 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أمنّيه المنى و أخالبه</w:t>
      </w:r>
    </w:p>
    <w:p>
      <w:pPr>
        <w:pStyle w:val="BookText"/>
        <w:rPr/>
      </w:pPr>
      <w:r>
        <w:rPr>
          <w:rFonts w:ascii="Amiri" w:hAnsi="Amiri" w:eastAsia="Amiri" w:cs="Amiri"/>
          <w:color w:val="111111"/>
          <w:sz w:val="28"/>
          <w:sz w:val="28"/>
          <w:szCs w:val="28"/>
          <w:rtl w:val="true"/>
          <w:lang w:bidi="ar-SA"/>
        </w:rPr>
        <w:t xml:space="preserve">بما ينزل الأروى من الشّعف الطّلى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لو يسنى حيّة لان جانبه</w:t>
      </w:r>
    </w:p>
    <w:p>
      <w:pPr>
        <w:pStyle w:val="BookText"/>
        <w:rPr/>
      </w:pPr>
      <w:r>
        <w:rPr>
          <w:rFonts w:ascii="IRNazanin" w:hAnsi="IRNazanin" w:eastAsia="IRNazanin"/>
          <w:color w:val="111111"/>
          <w:sz w:val="28"/>
          <w:sz w:val="28"/>
          <w:szCs w:val="28"/>
          <w:rtl w:val="true"/>
          <w:lang w:bidi="fa-IR"/>
        </w:rPr>
        <w:t xml:space="preserve">ندمت </w:t>
      </w:r>
      <w:r>
        <w:rPr>
          <w:rStyle w:val="FootnoteAnchor"/>
          <w:rtl w:val="true"/>
        </w:rPr>
        <w:footnoteReference w:id="876"/>
      </w:r>
      <w:r>
        <w:rPr>
          <w:rFonts w:ascii="Amiri" w:hAnsi="Amiri" w:eastAsia="Amiri" w:cs="Amiri"/>
          <w:color w:val="111111"/>
          <w:sz w:val="28"/>
          <w:sz w:val="28"/>
          <w:szCs w:val="28"/>
          <w:rtl w:val="true"/>
          <w:lang w:bidi="ar-SA"/>
        </w:rPr>
        <w:t xml:space="preserve">على شتم العشيرة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 استتبّت للرواة مذاهبه</w:t>
      </w:r>
    </w:p>
    <w:p>
      <w:pPr>
        <w:pStyle w:val="BookText"/>
        <w:rPr/>
      </w:pPr>
      <w:r>
        <w:rPr>
          <w:rFonts w:ascii="Amiri" w:hAnsi="Amiri" w:eastAsia="Amiri" w:cs="Amiri"/>
          <w:color w:val="111111"/>
          <w:sz w:val="28"/>
          <w:sz w:val="28"/>
          <w:szCs w:val="28"/>
          <w:rtl w:val="true"/>
          <w:lang w:bidi="ar-SA"/>
        </w:rPr>
        <w:t xml:space="preserve">فأصبحت لا أسطيع </w:t>
      </w:r>
      <w:r>
        <w:rPr>
          <w:rStyle w:val="FootnoteAnchor"/>
          <w:rtl w:val="true"/>
        </w:rPr>
        <w:footnoteReference w:id="877"/>
      </w:r>
      <w:r>
        <w:rPr>
          <w:rFonts w:ascii="Amiri" w:hAnsi="Amiri" w:eastAsia="Amiri" w:cs="Amiri"/>
          <w:color w:val="111111"/>
          <w:sz w:val="28"/>
          <w:sz w:val="28"/>
          <w:szCs w:val="28"/>
          <w:rtl w:val="true"/>
          <w:lang w:bidi="ar-SA"/>
        </w:rPr>
        <w:t xml:space="preserve">ردّا لما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يردّ الدرّ في الضّرع حالبه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 أنصف تغلب ابنة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أو دعها و حيّا تضاربه </w:t>
      </w:r>
    </w:p>
    <w:p>
      <w:pPr>
        <w:pStyle w:val="BookText"/>
        <w:rPr/>
      </w:pPr>
      <w:r>
        <w:rPr>
          <w:rFonts w:ascii="Amiri" w:hAnsi="Amiri" w:eastAsia="Amiri" w:cs="Amiri"/>
          <w:color w:val="111111"/>
          <w:sz w:val="28"/>
          <w:sz w:val="28"/>
          <w:szCs w:val="28"/>
          <w:rtl w:val="true"/>
          <w:lang w:bidi="ar-SA"/>
        </w:rPr>
        <w:t xml:space="preserve">قليل على باب الأمير لباثتي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رابني باب الأمير و حاجبه</w:t>
      </w:r>
    </w:p>
    <w:p>
      <w:pPr>
        <w:pStyle w:val="BookText"/>
        <w:rPr/>
      </w:pPr>
      <w:r>
        <w:rPr>
          <w:rFonts w:ascii="Amiri" w:hAnsi="Amiri" w:eastAsia="Amiri" w:cs="Amiri"/>
          <w:color w:val="111111"/>
          <w:sz w:val="28"/>
          <w:sz w:val="28"/>
          <w:szCs w:val="28"/>
          <w:rtl w:val="true"/>
          <w:lang w:bidi="ar-SA"/>
        </w:rPr>
        <w:t xml:space="preserve">و لمّا تداروا في تراث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بابن هند في قريش مضاربه</w:t>
      </w:r>
    </w:p>
    <w:p>
      <w:pPr>
        <w:pStyle w:val="BookText"/>
        <w:rPr/>
      </w:pPr>
      <w:r>
        <w:rPr>
          <w:rFonts w:ascii="Amiri" w:hAnsi="Amiri" w:eastAsia="Amiri" w:cs="Amiri"/>
          <w:color w:val="111111"/>
          <w:sz w:val="28"/>
          <w:sz w:val="28"/>
          <w:szCs w:val="28"/>
          <w:rtl w:val="true"/>
          <w:lang w:bidi="ar-SA"/>
        </w:rPr>
        <w:t>و في نسخة و هو الذي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قليتك فاهجري فلا ودّ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من يستغن يستغن صاحبه</w:t>
      </w:r>
    </w:p>
    <w:p>
      <w:pPr>
        <w:pStyle w:val="BookText"/>
        <w:rPr/>
      </w:pPr>
      <w:r>
        <w:rPr>
          <w:rFonts w:ascii="Amiri" w:hAnsi="Amiri" w:eastAsia="Amiri" w:cs="Amiri"/>
          <w:color w:val="111111"/>
          <w:sz w:val="28"/>
          <w:sz w:val="28"/>
          <w:szCs w:val="28"/>
          <w:rtl w:val="true"/>
          <w:lang w:bidi="ar-SA"/>
        </w:rPr>
        <w:t xml:space="preserve">و ذكر أبياته في مرثية عبيد اللّه </w:t>
      </w:r>
      <w:r>
        <w:rPr>
          <w:rStyle w:val="FootnoteAnchor"/>
          <w:rtl w:val="true"/>
        </w:rPr>
        <w:footnoteReference w:id="878"/>
      </w:r>
      <w:r>
        <w:rPr>
          <w:rFonts w:ascii="Amiri" w:hAnsi="Amiri" w:eastAsia="Amiri" w:cs="Amiri"/>
          <w:color w:val="111111"/>
          <w:sz w:val="28"/>
          <w:sz w:val="28"/>
          <w:szCs w:val="28"/>
          <w:rtl w:val="true"/>
          <w:lang w:bidi="ar-SA"/>
        </w:rPr>
        <w:t xml:space="preserve">بن عمر، و تقدمت في حرف العين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جعيل بن قمير بن عجرة بن ثعلبة بن عوف بن مالك بن بكر بن حبيب بن عمرو بن غنم بن تغلب بن وائل، شاعر مشهور في زمن معاوية، قال ذلك الآمدي </w:t>
      </w:r>
      <w:r>
        <w:rPr>
          <w:rStyle w:val="FootnoteAnchor"/>
          <w:rtl w:val="true"/>
        </w:rPr>
        <w:footnoteReference w:id="880"/>
      </w:r>
      <w:r>
        <w:rPr>
          <w:rFonts w:ascii="Amiri" w:hAnsi="Amiri" w:eastAsia="Amiri" w:cs="Amiri"/>
          <w:color w:val="111111"/>
          <w:sz w:val="28"/>
          <w:sz w:val="28"/>
          <w:szCs w:val="28"/>
          <w:rtl w:val="true"/>
          <w:lang w:bidi="ar-SA"/>
        </w:rPr>
        <w:t xml:space="preserve">فيما حدّثني ابن حزم أنه قرأه في كتاب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جعيل بالجيم و فتح العين و سكون الياء المعجمة باثنتين من تحتها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جعيل بن قمير بن عجرة بن ثعلبة بن عوف بن مالك بن بكر بن حبيب بن عمرو بن غنم بن تغلب بن وائل، شاعر مشهور إسلامي، كان في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حدّثنا أحمد بن سليمان،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 مصعب بن عبد اللّه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 معاوية قال لكعب بن جعيل بعد موت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لشاعر عهد، قد كان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صديقا، فلما مات نسيته </w:t>
      </w:r>
      <w:r>
        <w:rPr>
          <w:rStyle w:val="FootnoteAnchor"/>
          <w:rtl w:val="true"/>
        </w:rPr>
        <w:footnoteReference w:id="88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 لقد قلت فيه بعد موته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تبكي و ما ظلمت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بأعوال البكاء على فتاها </w:t>
      </w:r>
    </w:p>
    <w:p>
      <w:pPr>
        <w:pStyle w:val="BookText"/>
        <w:rPr/>
      </w:pPr>
      <w:r>
        <w:rPr>
          <w:rFonts w:ascii="Amiri" w:hAnsi="Amiri" w:eastAsia="Amiri" w:cs="Amiri"/>
          <w:color w:val="111111"/>
          <w:sz w:val="28"/>
          <w:sz w:val="28"/>
          <w:szCs w:val="28"/>
          <w:rtl w:val="true"/>
          <w:lang w:bidi="ar-SA"/>
        </w:rPr>
        <w:t xml:space="preserve">و لو سئلت دمشق و 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حمص من أباح لكم </w:t>
      </w:r>
      <w:r>
        <w:rPr>
          <w:rStyle w:val="FootnoteAnchor"/>
          <w:rtl w:val="true"/>
        </w:rPr>
        <w:footnoteReference w:id="884"/>
      </w:r>
      <w:r>
        <w:rPr>
          <w:rFonts w:ascii="IRNazanin" w:hAnsi="IRNazanin" w:eastAsia="IRNazanin"/>
          <w:color w:val="111111"/>
          <w:sz w:val="28"/>
          <w:sz w:val="28"/>
          <w:szCs w:val="28"/>
          <w:rtl w:val="true"/>
          <w:lang w:bidi="fa-IR"/>
        </w:rPr>
        <w:t>حماها</w:t>
      </w:r>
    </w:p>
    <w:p>
      <w:pPr>
        <w:pStyle w:val="BookText"/>
        <w:rPr/>
      </w:pPr>
      <w:r>
        <w:rPr>
          <w:rFonts w:ascii="Amiri" w:hAnsi="Amiri" w:eastAsia="Amiri" w:cs="Amiri"/>
          <w:color w:val="111111"/>
          <w:sz w:val="28"/>
          <w:sz w:val="28"/>
          <w:szCs w:val="28"/>
          <w:rtl w:val="true"/>
          <w:lang w:bidi="ar-SA"/>
        </w:rPr>
        <w:t xml:space="preserve">فسيف اللّه أدخلها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هدّم حصنها و حوى قراها</w:t>
      </w:r>
    </w:p>
    <w:p>
      <w:pPr>
        <w:pStyle w:val="BookText"/>
        <w:rPr/>
      </w:pPr>
      <w:r>
        <w:rPr>
          <w:rFonts w:ascii="Amiri" w:hAnsi="Amiri" w:eastAsia="Amiri" w:cs="Amiri"/>
          <w:color w:val="111111"/>
          <w:sz w:val="28"/>
          <w:sz w:val="28"/>
          <w:szCs w:val="28"/>
          <w:rtl w:val="true"/>
          <w:lang w:bidi="ar-SA"/>
        </w:rPr>
        <w:t xml:space="preserve">و أنزلها معاوي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أرضه أرضا سواها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قال غير عمي، فلم يزل معاوية متقيا لكعب بن جعيل مكرما له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أنبأنا أبو مسلم محمّد بن أحمد بن علي الكاتب، أنبأنا أبو بكر محمّد ابن الحسن بن دريد، حدّثنا أبو حاتم، حدّثنا أبو عبيدة، حدّثنا مسمع، حدّثنا أبو فزارة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معاوية على الجزيرة الضحاك بن قيس، فاستعمل الضحاك على صدقات بني تغلب رجلا من بني عبس نخمّس إبل كعب بن جعيل، فقال سليم بن عبدة على لسان كعب ابن جعيل أبياتا يهجو بها الضحاك بن قيس، و كان سليم بن عبدة و أخوه أتيا الضحاك ليفرض لهما فأبى، فكانا واجدين على الضحاك لذلك، فقال سليم على لسان كعب هذا الهجاء، و أما مسمع فزعم أنه يعني كعبا هو قاله، فلما بلغ الضحاك ذلك وركه أي حمله على سليم فرارا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إبلي أمست تحن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تعاور أنبوبا أجش مثقبا</w:t>
      </w:r>
    </w:p>
    <w:p>
      <w:pPr>
        <w:pStyle w:val="BookText"/>
        <w:rPr/>
      </w:pPr>
      <w:r>
        <w:rPr>
          <w:rFonts w:ascii="Amiri" w:hAnsi="Amiri" w:eastAsia="Amiri" w:cs="Amiri"/>
          <w:color w:val="111111"/>
          <w:sz w:val="28"/>
          <w:sz w:val="28"/>
          <w:szCs w:val="28"/>
          <w:rtl w:val="true"/>
          <w:lang w:bidi="ar-SA"/>
        </w:rPr>
        <w:t xml:space="preserve">تبكي على دين ابن عفان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تضاحك ضحّاك بنا و تلعّبا</w:t>
      </w:r>
    </w:p>
    <w:p>
      <w:pPr>
        <w:pStyle w:val="BookText"/>
        <w:rPr/>
      </w:pPr>
      <w:r>
        <w:rPr>
          <w:rFonts w:ascii="Amiri" w:hAnsi="Amiri" w:eastAsia="Amiri" w:cs="Amiri"/>
          <w:color w:val="111111"/>
          <w:sz w:val="28"/>
          <w:sz w:val="28"/>
          <w:szCs w:val="28"/>
          <w:rtl w:val="true"/>
          <w:lang w:bidi="ar-SA"/>
        </w:rPr>
        <w:t xml:space="preserve">قصير القميص فاحش عند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 قيس </w:t>
      </w:r>
      <w:r>
        <w:rPr>
          <w:rStyle w:val="FootnoteAnchor"/>
          <w:rtl w:val="true"/>
        </w:rPr>
        <w:footnoteReference w:id="886"/>
      </w:r>
      <w:r>
        <w:rPr>
          <w:rFonts w:ascii="Amiri" w:hAnsi="Amiri" w:eastAsia="Amiri" w:cs="Amiri"/>
          <w:color w:val="111111"/>
          <w:sz w:val="28"/>
          <w:sz w:val="28"/>
          <w:szCs w:val="28"/>
          <w:rtl w:val="true"/>
          <w:lang w:bidi="ar-SA"/>
        </w:rPr>
        <w:t>في قريش مركبا</w:t>
      </w:r>
    </w:p>
    <w:p>
      <w:pPr>
        <w:pStyle w:val="BookText"/>
        <w:rPr/>
      </w:pPr>
      <w:r>
        <w:rPr>
          <w:rFonts w:ascii="Amiri" w:hAnsi="Amiri" w:eastAsia="Amiri" w:cs="Amiri"/>
          <w:color w:val="111111"/>
          <w:sz w:val="28"/>
          <w:sz w:val="28"/>
          <w:szCs w:val="28"/>
          <w:rtl w:val="true"/>
          <w:lang w:bidi="ar-SA"/>
        </w:rPr>
        <w:t xml:space="preserve">بنى لك قيس في قرى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اللؤم بيتا ثابت الأس تزنبا</w:t>
      </w:r>
    </w:p>
    <w:p>
      <w:pPr>
        <w:pStyle w:val="BookText"/>
        <w:rPr/>
      </w:pPr>
      <w:r>
        <w:rPr>
          <w:rFonts w:ascii="Amiri" w:hAnsi="Amiri" w:eastAsia="Amiri" w:cs="Amiri"/>
          <w:color w:val="111111"/>
          <w:sz w:val="28"/>
          <w:sz w:val="28"/>
          <w:szCs w:val="28"/>
          <w:rtl w:val="true"/>
          <w:lang w:bidi="ar-SA"/>
        </w:rPr>
        <w:t xml:space="preserve">و ما ترك العبسي من مربع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إلاّ قد سرى فيه أركبا</w:t>
      </w:r>
    </w:p>
    <w:p>
      <w:pPr>
        <w:pStyle w:val="BookText"/>
        <w:rPr/>
      </w:pPr>
      <w:r>
        <w:rPr>
          <w:rFonts w:ascii="Amiri" w:hAnsi="Amiri" w:eastAsia="Amiri" w:cs="Amiri"/>
          <w:color w:val="111111"/>
          <w:sz w:val="28"/>
          <w:sz w:val="28"/>
          <w:szCs w:val="28"/>
          <w:rtl w:val="true"/>
          <w:lang w:bidi="ar-SA"/>
        </w:rPr>
        <w:t xml:space="preserve">معاوي لم يفتح لنا باب 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 و لم يترك لنا متعرّبا</w:t>
      </w:r>
    </w:p>
    <w:p>
      <w:pPr>
        <w:pStyle w:val="BookText"/>
        <w:rPr/>
      </w:pPr>
      <w:r>
        <w:rPr>
          <w:rFonts w:ascii="Amiri" w:hAnsi="Amiri" w:eastAsia="Amiri" w:cs="Amiri"/>
          <w:color w:val="111111"/>
          <w:sz w:val="28"/>
          <w:sz w:val="28"/>
          <w:szCs w:val="28"/>
          <w:rtl w:val="true"/>
          <w:lang w:bidi="ar-SA"/>
        </w:rPr>
        <w:t xml:space="preserve">و كنت كباري اللحم بعد التحامه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حتى لم تجد متركّبا</w:t>
      </w:r>
    </w:p>
    <w:p>
      <w:pPr>
        <w:pStyle w:val="BookText"/>
        <w:rPr/>
      </w:pPr>
      <w:r>
        <w:rPr>
          <w:rFonts w:ascii="Amiri" w:hAnsi="Amiri" w:eastAsia="Amiri" w:cs="Amiri"/>
          <w:color w:val="111111"/>
          <w:sz w:val="28"/>
          <w:sz w:val="28"/>
          <w:szCs w:val="28"/>
          <w:rtl w:val="true"/>
          <w:lang w:bidi="ar-SA"/>
        </w:rPr>
        <w:t xml:space="preserve">هم ضيعوا كتب النبي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 من يأمر بها أن يعيبا</w:t>
      </w:r>
    </w:p>
    <w:p>
      <w:pPr>
        <w:pStyle w:val="BookText"/>
        <w:rPr/>
      </w:pPr>
      <w:r>
        <w:rPr>
          <w:rFonts w:ascii="Amiri" w:hAnsi="Amiri" w:eastAsia="Amiri" w:cs="Amiri"/>
          <w:color w:val="111111"/>
          <w:sz w:val="28"/>
          <w:sz w:val="28"/>
          <w:szCs w:val="28"/>
          <w:rtl w:val="true"/>
          <w:lang w:bidi="ar-SA"/>
        </w:rPr>
        <w:t xml:space="preserve">و قد كان فرعون و هامان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نعيم حقبة ثم عذبا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بلغت الضحاك توعّده، فخافه فانتقل بأهله عن الجزيرة، و إنّما قالها سليم فأحالها عليه، فقال يعتذر إلى الضحاك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أتاني وعيد لو أتى </w:t>
      </w:r>
      <w:r>
        <w:rPr>
          <w:rStyle w:val="FootnoteAnchor"/>
          <w:rtl w:val="true"/>
        </w:rPr>
        <w:footnoteReference w:id="887"/>
      </w:r>
      <w:r>
        <w:rPr>
          <w:rFonts w:ascii="Amiri" w:hAnsi="Amiri" w:eastAsia="Amiri" w:cs="Amiri"/>
          <w:color w:val="111111"/>
          <w:sz w:val="28"/>
          <w:sz w:val="28"/>
          <w:szCs w:val="28"/>
          <w:rtl w:val="true"/>
          <w:lang w:bidi="ar-SA"/>
        </w:rPr>
        <w:t xml:space="preserve">الفيل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الفيل حتى يستخفّ‌ و يرعدا</w:t>
      </w:r>
    </w:p>
    <w:p>
      <w:pPr>
        <w:pStyle w:val="BookText"/>
        <w:rPr/>
      </w:pPr>
      <w:r>
        <w:rPr>
          <w:rFonts w:ascii="Amiri" w:hAnsi="Amiri" w:eastAsia="Amiri" w:cs="Amiri"/>
          <w:color w:val="111111"/>
          <w:sz w:val="28"/>
          <w:sz w:val="28"/>
          <w:szCs w:val="28"/>
          <w:rtl w:val="true"/>
          <w:lang w:bidi="ar-SA"/>
        </w:rPr>
        <w:t xml:space="preserve">أتاني و دوني من نصيبين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لسبعين برجا ذا شماريخ أكردا</w:t>
      </w:r>
    </w:p>
    <w:p>
      <w:pPr>
        <w:pStyle w:val="BookText"/>
        <w:rPr/>
      </w:pPr>
      <w:r>
        <w:rPr>
          <w:rFonts w:ascii="Amiri" w:hAnsi="Amiri" w:eastAsia="Amiri" w:cs="Amiri"/>
          <w:color w:val="111111"/>
          <w:sz w:val="28"/>
          <w:sz w:val="28"/>
          <w:szCs w:val="28"/>
          <w:rtl w:val="true"/>
          <w:lang w:bidi="ar-SA"/>
        </w:rPr>
        <w:t xml:space="preserve">فكان لنا ما بين دار و قفزة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الرقّة السوداء يوما مطردا</w:t>
      </w:r>
    </w:p>
    <w:p>
      <w:pPr>
        <w:pStyle w:val="BookText"/>
        <w:rPr/>
      </w:pPr>
      <w:r>
        <w:rPr>
          <w:rFonts w:ascii="Amiri" w:hAnsi="Amiri" w:eastAsia="Amiri" w:cs="Amiri"/>
          <w:color w:val="111111"/>
          <w:sz w:val="28"/>
          <w:sz w:val="28"/>
          <w:szCs w:val="28"/>
          <w:rtl w:val="true"/>
          <w:lang w:bidi="ar-SA"/>
        </w:rPr>
        <w:t xml:space="preserve">أ أرمي بأقوال الخراق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مهدي السنان مسدّدا</w:t>
      </w:r>
    </w:p>
    <w:p>
      <w:pPr>
        <w:pStyle w:val="BookText"/>
        <w:rPr/>
      </w:pPr>
      <w:r>
        <w:rPr>
          <w:rFonts w:ascii="Amiri" w:hAnsi="Amiri" w:eastAsia="Amiri" w:cs="Amiri"/>
          <w:color w:val="111111"/>
          <w:sz w:val="28"/>
          <w:sz w:val="28"/>
          <w:szCs w:val="28"/>
          <w:rtl w:val="true"/>
          <w:lang w:bidi="ar-SA"/>
        </w:rPr>
        <w:t xml:space="preserve">فإن كنت مقذوفا بكلّ‌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حكاها خئون كاذب ثم أقردا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عذت من بني عبد و راحت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أصدر منها ابنا قمير و أوردا</w:t>
      </w:r>
    </w:p>
    <w:p>
      <w:pPr>
        <w:pStyle w:val="BookText"/>
        <w:rPr/>
      </w:pPr>
      <w:r>
        <w:rPr>
          <w:rFonts w:ascii="Amiri" w:hAnsi="Amiri" w:eastAsia="Amiri" w:cs="Amiri"/>
          <w:color w:val="111111"/>
          <w:sz w:val="28"/>
          <w:sz w:val="28"/>
          <w:szCs w:val="28"/>
          <w:rtl w:val="true"/>
          <w:lang w:bidi="ar-SA"/>
        </w:rPr>
        <w:t xml:space="preserve">سأحلف حتى تبلغ اللّه حلفتي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لأبلغ عذرا من رضاك و أجهدا</w:t>
      </w:r>
    </w:p>
    <w:p>
      <w:pPr>
        <w:pStyle w:val="BookText"/>
        <w:rPr/>
      </w:pPr>
      <w:r>
        <w:rPr>
          <w:rFonts w:ascii="Amiri" w:hAnsi="Amiri" w:eastAsia="Amiri" w:cs="Amiri"/>
          <w:color w:val="111111"/>
          <w:sz w:val="28"/>
          <w:sz w:val="28"/>
          <w:szCs w:val="28"/>
          <w:rtl w:val="true"/>
          <w:lang w:bidi="ar-SA"/>
        </w:rPr>
        <w:t xml:space="preserve">بمن حجّ‌ بيت اللّه من كلّ‌ صارخ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شعث يسوقون الهدي المقلّدا</w:t>
      </w:r>
    </w:p>
    <w:p>
      <w:pPr>
        <w:pStyle w:val="BookText"/>
        <w:rPr/>
      </w:pPr>
      <w:r>
        <w:rPr>
          <w:rFonts w:ascii="Amiri" w:hAnsi="Amiri" w:eastAsia="Amiri" w:cs="Amiri"/>
          <w:color w:val="111111"/>
          <w:sz w:val="28"/>
          <w:sz w:val="28"/>
          <w:szCs w:val="28"/>
          <w:rtl w:val="true"/>
          <w:lang w:bidi="ar-SA"/>
        </w:rPr>
        <w:t xml:space="preserve">إذا أعجبتهم سورة يقرءونها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لربّك خرّوا </w:t>
      </w:r>
      <w:r>
        <w:rPr>
          <w:rStyle w:val="FootnoteAnchor"/>
          <w:rtl w:val="true"/>
        </w:rPr>
        <w:footnoteReference w:id="889"/>
      </w:r>
      <w:r>
        <w:rPr>
          <w:rFonts w:ascii="Amiri" w:hAnsi="Amiri" w:eastAsia="Amiri" w:cs="Amiri"/>
          <w:color w:val="111111"/>
          <w:sz w:val="28"/>
          <w:sz w:val="28"/>
          <w:szCs w:val="28"/>
          <w:rtl w:val="true"/>
          <w:lang w:bidi="ar-SA"/>
        </w:rPr>
        <w:t>راكعين و سجّدا</w:t>
      </w:r>
    </w:p>
    <w:p>
      <w:pPr>
        <w:pStyle w:val="BookText"/>
        <w:rPr/>
      </w:pPr>
      <w:r>
        <w:rPr>
          <w:rFonts w:ascii="Amiri" w:hAnsi="Amiri" w:eastAsia="Amiri" w:cs="Amiri"/>
          <w:color w:val="111111"/>
          <w:sz w:val="28"/>
          <w:sz w:val="28"/>
          <w:szCs w:val="28"/>
          <w:rtl w:val="true"/>
          <w:lang w:bidi="ar-SA"/>
        </w:rPr>
        <w:t xml:space="preserve">لقد كنت عن شعر ابن عبدة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الثريا من سهيل و أبعدا</w:t>
      </w:r>
    </w:p>
    <w:p>
      <w:pPr>
        <w:pStyle w:val="BookText"/>
        <w:rPr/>
      </w:pPr>
      <w:r>
        <w:rPr>
          <w:rFonts w:ascii="Amiri" w:hAnsi="Amiri" w:eastAsia="Amiri" w:cs="Amiri"/>
          <w:color w:val="111111"/>
          <w:sz w:val="28"/>
          <w:sz w:val="28"/>
          <w:szCs w:val="28"/>
          <w:rtl w:val="true"/>
          <w:lang w:bidi="ar-SA"/>
        </w:rPr>
        <w:t xml:space="preserve">فإن قلت ذمته أثرا أو بدأته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ففارقت حيىّ‌ الوليد و معبدا</w:t>
      </w:r>
    </w:p>
    <w:p>
      <w:pPr>
        <w:pStyle w:val="BookText"/>
        <w:rPr/>
      </w:pPr>
      <w:r>
        <w:rPr>
          <w:rFonts w:ascii="Amiri" w:hAnsi="Amiri" w:eastAsia="Amiri" w:cs="Amiri"/>
          <w:color w:val="111111"/>
          <w:sz w:val="28"/>
          <w:sz w:val="28"/>
          <w:szCs w:val="28"/>
          <w:rtl w:val="true"/>
          <w:lang w:bidi="ar-SA"/>
        </w:rPr>
        <w:t xml:space="preserve">أرى مدح أعراض الكرام و 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هجاء الملوك إنّه كان أنكدا</w:t>
      </w:r>
    </w:p>
    <w:p>
      <w:pPr>
        <w:pStyle w:val="BookText"/>
        <w:rPr/>
      </w:pPr>
      <w:r>
        <w:rPr>
          <w:rFonts w:ascii="Amiri" w:hAnsi="Amiri" w:eastAsia="Amiri" w:cs="Amiri"/>
          <w:color w:val="111111"/>
          <w:sz w:val="28"/>
          <w:sz w:val="28"/>
          <w:szCs w:val="28"/>
          <w:rtl w:val="true"/>
          <w:lang w:bidi="ar-SA"/>
        </w:rPr>
        <w:t xml:space="preserve">و قد علمت أشراف تغلب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قريش كنت أحظى و أسعدا</w:t>
      </w:r>
    </w:p>
    <w:p>
      <w:pPr>
        <w:pStyle w:val="BookText"/>
        <w:rPr/>
      </w:pPr>
      <w:r>
        <w:rPr>
          <w:rFonts w:ascii="Amiri" w:hAnsi="Amiri" w:eastAsia="Amiri" w:cs="Amiri"/>
          <w:color w:val="111111"/>
          <w:sz w:val="28"/>
          <w:sz w:val="28"/>
          <w:szCs w:val="28"/>
          <w:rtl w:val="true"/>
          <w:lang w:bidi="ar-SA"/>
        </w:rPr>
        <w:t xml:space="preserve">لعمرك للربعان </w:t>
      </w:r>
      <w:r>
        <w:rPr>
          <w:rStyle w:val="FootnoteAnchor"/>
          <w:rtl w:val="true"/>
        </w:rPr>
        <w:footnoteReference w:id="890"/>
      </w:r>
      <w:r>
        <w:rPr>
          <w:rFonts w:ascii="Amiri" w:hAnsi="Amiri" w:eastAsia="Amiri" w:cs="Amiri"/>
          <w:color w:val="111111"/>
          <w:sz w:val="28"/>
          <w:sz w:val="28"/>
          <w:szCs w:val="28"/>
          <w:rtl w:val="true"/>
          <w:lang w:bidi="ar-SA"/>
        </w:rPr>
        <w:t xml:space="preserve">خير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النكس أن يدعو جوادا ليشهدا</w:t>
      </w:r>
    </w:p>
    <w:p>
      <w:pPr>
        <w:pStyle w:val="BookText"/>
        <w:rPr/>
      </w:pPr>
      <w:r>
        <w:rPr>
          <w:rFonts w:ascii="Amiri" w:hAnsi="Amiri" w:eastAsia="Amiri" w:cs="Amiri"/>
          <w:color w:val="111111"/>
          <w:sz w:val="28"/>
          <w:sz w:val="28"/>
          <w:szCs w:val="28"/>
          <w:rtl w:val="true"/>
          <w:lang w:bidi="ar-SA"/>
        </w:rPr>
        <w:t xml:space="preserve">و كانا كما سماهما اللّه رائعا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 نشدناه البيان فأنشدا</w:t>
      </w:r>
    </w:p>
    <w:p>
      <w:pPr>
        <w:pStyle w:val="BookText"/>
        <w:rPr/>
      </w:pPr>
      <w:r>
        <w:rPr>
          <w:rFonts w:ascii="Amiri" w:hAnsi="Amiri" w:eastAsia="Amiri" w:cs="Amiri"/>
          <w:color w:val="111111"/>
          <w:sz w:val="28"/>
          <w:sz w:val="28"/>
          <w:szCs w:val="28"/>
          <w:rtl w:val="true"/>
          <w:lang w:bidi="ar-SA"/>
        </w:rPr>
        <w:t xml:space="preserve">أجاز القتاديّ‌ الشهادة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نبوة خفناه أن يترددا</w:t>
      </w:r>
    </w:p>
    <w:p>
      <w:pPr>
        <w:pStyle w:val="BookText"/>
        <w:rPr/>
      </w:pPr>
      <w:r>
        <w:rPr>
          <w:rFonts w:ascii="Amiri" w:hAnsi="Amiri" w:eastAsia="Amiri" w:cs="Amiri"/>
          <w:color w:val="111111"/>
          <w:sz w:val="28"/>
          <w:sz w:val="28"/>
          <w:szCs w:val="28"/>
          <w:rtl w:val="true"/>
          <w:lang w:bidi="ar-SA"/>
        </w:rPr>
        <w:t>القتادي رجل من بني قتادة، و كان خلا بهؤلاء النفر الذين سمّاهم في شعره، فشهد و أشهد بعض لكعب و بعض لسليم، و كان جميلا فدخل على الضّحّاك فأنشده و امرأته خلف الستر تسمع منه،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منه، فو اللّه لو اعتذر بها إلى اللّه عز و جلّ‌ لقبل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حاتم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جهمة الأسدي قد خصّ‌ بني تغلب جميعا بالهجاء، فقال كعب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كثرت بنو أسد فتخشى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لكثرتها و لا عزّ القليل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قبيلة تردّد في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خدودهم أذلّ‌ من السبيل </w:t>
      </w:r>
      <w:bookmarkStart w:id="135" w:name="pg11512_92085"/>
    </w:p>
    <w:p>
      <w:pPr>
        <w:pStyle w:val="BookText"/>
        <w:rPr/>
      </w:pPr>
      <w:bookmarkEnd w:id="135"/>
      <w:r>
        <w:rPr>
          <w:rFonts w:ascii="Amiri" w:hAnsi="Amiri" w:eastAsia="Amiri" w:cs="Amiri"/>
          <w:color w:val="111111"/>
          <w:sz w:val="28"/>
          <w:sz w:val="28"/>
          <w:szCs w:val="28"/>
          <w:rtl w:val="true"/>
          <w:lang w:bidi="ar-SA"/>
        </w:rPr>
        <w:t xml:space="preserve">تمنّى أن تكون أخا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شحيح البغل يأذن للصهيل</w:t>
      </w:r>
    </w:p>
    <w:p>
      <w:pPr>
        <w:pStyle w:val="BookText"/>
        <w:rPr/>
      </w:pPr>
      <w:r>
        <w:rPr>
          <w:rFonts w:ascii="Amiri" w:hAnsi="Amiri" w:eastAsia="Amiri" w:cs="Amiri"/>
          <w:color w:val="111111"/>
          <w:sz w:val="28"/>
          <w:sz w:val="28"/>
          <w:szCs w:val="28"/>
          <w:rtl w:val="true"/>
          <w:lang w:bidi="ar-SA"/>
        </w:rPr>
        <w:t xml:space="preserve">و قال كعب أيضا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احمرّ باس الناس ألفيت شرهم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أسد إنّي بما قلت عارف</w:t>
      </w:r>
    </w:p>
    <w:p>
      <w:pPr>
        <w:pStyle w:val="BookText"/>
        <w:rPr/>
      </w:pPr>
      <w:r>
        <w:rPr>
          <w:rFonts w:ascii="IRNazanin" w:hAnsi="IRNazanin" w:eastAsia="IRNazanin"/>
          <w:color w:val="111111"/>
          <w:sz w:val="28"/>
          <w:sz w:val="28"/>
          <w:szCs w:val="28"/>
          <w:rtl w:val="true"/>
          <w:lang w:bidi="fa-IR"/>
        </w:rPr>
        <w:t xml:space="preserve">أغاروا </w:t>
      </w:r>
      <w:r>
        <w:rPr>
          <w:rStyle w:val="FootnoteAnchor"/>
          <w:rtl w:val="true"/>
        </w:rPr>
        <w:footnoteReference w:id="894"/>
      </w:r>
      <w:r>
        <w:rPr>
          <w:rFonts w:ascii="Amiri" w:hAnsi="Amiri" w:eastAsia="Amiri" w:cs="Amiri"/>
          <w:color w:val="111111"/>
          <w:sz w:val="28"/>
          <w:sz w:val="28"/>
          <w:szCs w:val="28"/>
          <w:rtl w:val="true"/>
          <w:lang w:bidi="ar-SA"/>
        </w:rPr>
        <w:t xml:space="preserve">علينا يسرقون رحالنا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في مرج صفّين قائف</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عبد الوهّاب بن علي بن عبد الوهّاب، أنبأنا أحمد بن جعفر بن محمّد، أنبأنا أبو خليفة الجمحي، حدّثنا محمّد بن سلاّم قال </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يحيى قال كعب بن جعيل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هجوت نفسي ببيتين، و ضمزت </w:t>
      </w:r>
      <w:r>
        <w:rPr>
          <w:rStyle w:val="FootnoteAnchor"/>
          <w:rtl w:val="true"/>
        </w:rPr>
        <w:footnoteReference w:id="896"/>
      </w:r>
      <w:r>
        <w:rPr>
          <w:rFonts w:ascii="Amiri" w:hAnsi="Amiri" w:eastAsia="Amiri" w:cs="Amiri"/>
          <w:color w:val="111111"/>
          <w:sz w:val="28"/>
          <w:sz w:val="28"/>
          <w:szCs w:val="28"/>
          <w:rtl w:val="true"/>
          <w:lang w:bidi="ar-SA"/>
        </w:rPr>
        <w:t>عليهما فمن أصابهما فهو الشاعر، فقال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كعبا بشرّ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أبوك يسمى الجعل</w:t>
      </w:r>
    </w:p>
    <w:p>
      <w:pPr>
        <w:pStyle w:val="BookText"/>
        <w:rPr/>
      </w:pPr>
      <w:r>
        <w:rPr>
          <w:rFonts w:ascii="Amiri" w:hAnsi="Amiri" w:eastAsia="Amiri" w:cs="Amiri"/>
          <w:color w:val="111111"/>
          <w:sz w:val="28"/>
          <w:sz w:val="28"/>
          <w:szCs w:val="28"/>
          <w:rtl w:val="true"/>
          <w:lang w:bidi="ar-SA"/>
        </w:rPr>
        <w:t xml:space="preserve">و كان محلك من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القراد من است الجمل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هذان</w:t>
      </w:r>
      <w:r>
        <w:rPr>
          <w:rFonts w:eastAsia="IRNazanin" w:cs="IRNazanin"/>
          <w:color w:val="111111"/>
          <w:sz w:val="28"/>
          <w:szCs w:val="28"/>
          <w:rtl w:val="true"/>
          <w:lang w:bidi="fa-IR"/>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3499425_73709187"/>
      <w:bookmarkStart w:id="137" w:name="_Toc50"/>
      <w:bookmarkEnd w:id="136"/>
      <w:r>
        <w:rPr/>
        <w:t>5812</w:t>
      </w:r>
      <w:r>
        <w:rPr>
          <w:rtl w:val="true"/>
        </w:rPr>
        <w:t xml:space="preserve"> - </w:t>
      </w:r>
      <w:r>
        <w:rPr>
          <w:rtl w:val="true"/>
        </w:rPr>
        <w:t>كعب بن حامد، و يقال</w:t>
      </w:r>
      <w:r>
        <w:rPr>
          <w:rtl w:val="true"/>
        </w:rPr>
        <w:t xml:space="preserve">: </w:t>
      </w:r>
      <w:r>
        <w:rPr>
          <w:rtl w:val="true"/>
        </w:rPr>
        <w:t>حامز بالزاي، ابن سلمة بن جابر بن شراحيل بن</w:t>
      </w:r>
      <w:bookmarkEnd w:id="137"/>
    </w:p>
    <w:p>
      <w:pPr>
        <w:pStyle w:val="BookText"/>
        <w:rPr/>
      </w:pPr>
      <w:r>
        <w:rPr>
          <w:rFonts w:ascii="Amiri" w:hAnsi="Amiri" w:eastAsia="Amiri" w:cs="Amiri"/>
          <w:color w:val="111111"/>
          <w:sz w:val="28"/>
          <w:sz w:val="28"/>
          <w:szCs w:val="28"/>
          <w:rtl w:val="true"/>
          <w:lang w:bidi="ar-SA"/>
        </w:rPr>
        <w:t xml:space="preserve">ربيعة ذي الأربعة العنسي </w:t>
      </w:r>
      <w:r>
        <w:rPr>
          <w:rStyle w:val="FootnoteAnchor"/>
          <w:rtl w:val="true"/>
        </w:rPr>
        <w:footnoteReference w:id="898"/>
      </w:r>
      <w:r>
        <w:rPr>
          <w:rFonts w:ascii="Amiri" w:hAnsi="Amiri" w:eastAsia="Amiri" w:cs="Amiri"/>
          <w:color w:val="111111"/>
          <w:sz w:val="28"/>
          <w:sz w:val="28"/>
          <w:szCs w:val="28"/>
          <w:rtl w:val="true"/>
          <w:lang w:bidi="ar-SA"/>
        </w:rPr>
        <w:t xml:space="preserve">الدّاراني </w:t>
      </w:r>
      <w:r>
        <w:rPr>
          <w:rStyle w:val="FootnoteAnchor"/>
          <w:rtl w:val="true"/>
        </w:rPr>
        <w:footnoteReference w:id="89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على شرطة عبد الملك بن مروان، و قيل على شرطة الوليد، و سليمان ابني عبد الملك، فلمّا ولي عمر بن عبد العزيز عزله، فلما ولي يزيد بن عبد الملك أعاده، و أقرّه هشام ثلاث عشرة سنة ثم بعثه إلى أرمينية أميرا بعد قتل الجراح بن عبد اللّه الحكمي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ابن مهنّى في تاريخ داريا </w:t>
      </w:r>
      <w:r>
        <w:rPr>
          <w:rStyle w:val="FootnoteAnchor"/>
          <w:rtl w:val="true"/>
        </w:rPr>
        <w:footnoteReference w:id="900"/>
      </w:r>
      <w:r>
        <w:rPr>
          <w:rFonts w:ascii="Amiri" w:hAnsi="Amiri" w:eastAsia="Amiri" w:cs="Amiri"/>
          <w:color w:val="111111"/>
          <w:sz w:val="28"/>
          <w:sz w:val="28"/>
          <w:szCs w:val="28"/>
          <w:rtl w:val="true"/>
          <w:lang w:bidi="ar-SA"/>
        </w:rPr>
        <w:t>،و هو نسبه، و قيل إنّه كان على شرطة عمر بن عبد العزيز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علي بن محمّد بن طوق، أنبأنا عبد الجبّار بن محمّد بن مهنا </w:t>
      </w:r>
      <w:r>
        <w:rPr>
          <w:rStyle w:val="FootnoteAnchor"/>
          <w:rtl w:val="true"/>
        </w:rPr>
        <w:footnoteReference w:id="901"/>
      </w:r>
      <w:r>
        <w:rPr>
          <w:rFonts w:ascii="Amiri" w:hAnsi="Amiri" w:eastAsia="Amiri" w:cs="Amiri"/>
          <w:color w:val="111111"/>
          <w:sz w:val="28"/>
          <w:sz w:val="28"/>
          <w:szCs w:val="28"/>
          <w:rtl w:val="true"/>
          <w:lang w:bidi="ar-SA"/>
        </w:rPr>
        <w:t xml:space="preserve">،حدّثنا أحمد بن سليمان، حدّثنا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حدّثنا أبو مسهر، حدّثنا يحيى بن حمزة، حدّثني عمرو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كعب </w:t>
      </w:r>
      <w:r>
        <w:rPr>
          <w:rStyle w:val="FootnoteAnchor"/>
          <w:rtl w:val="true"/>
        </w:rPr>
        <w:footnoteReference w:id="902"/>
      </w:r>
      <w:r>
        <w:rPr>
          <w:rFonts w:ascii="IRNazanin" w:hAnsi="IRNazanin" w:eastAsia="IRNazanin"/>
          <w:color w:val="111111"/>
          <w:sz w:val="28"/>
          <w:sz w:val="28"/>
          <w:szCs w:val="28"/>
          <w:rtl w:val="true"/>
          <w:lang w:bidi="fa-IR"/>
        </w:rPr>
        <w:t xml:space="preserve">بن حامد جاءه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بسارق قد قطعت يداه، أخذ في فسطاط‍‌ قد أخرج عامة المتاع، فوضعه في خرج ثم جعله على دابته، و دابته مربوطة بوتد الفسطاط‍‌، فسأل 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أخذه‌؟ فأخبره، فضربه دون المائة ضربا وجيعا،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خذه إليك، فأخذته، فأومأ إليّ‌ أن البسه جلدا،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سألني عنه بعد 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الذي ضربنا؟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أكل‌؟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فألبسته جلدا؟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ثلث الليل فسرّحه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كعب بن حامد كان على شرطة عمر بن عبد العزيز، و ولده بداريا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كعب بن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حتى مات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غيره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خليفة قال </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ولي شرطة الوليد و سليمان و يزيد بن عبد الملك، قال خليفة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أقر هشام كعب بن حامد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الشّرط‍‌ ثلاث عشرة سنة ثم ولاّه أرمينية</w:t>
      </w:r>
      <w:r>
        <w:rPr>
          <w:rFonts w:eastAsia="Amiri" w:cs="Amiri" w:ascii="Amiri" w:hAnsi="Amiri"/>
          <w:color w:val="111111"/>
          <w:sz w:val="28"/>
          <w:szCs w:val="28"/>
          <w:rtl w:val="true"/>
          <w:lang w:bidi="ar-SA"/>
        </w:rPr>
        <w:t xml:space="preserve">. </w:t>
      </w:r>
      <w:bookmarkStart w:id="138" w:name="pg11512_92087"/>
    </w:p>
    <w:p>
      <w:pPr>
        <w:pStyle w:val="Heading4"/>
        <w:numPr>
          <w:ilvl w:val="3"/>
          <w:numId w:val="1"/>
        </w:numPr>
        <w:rPr/>
      </w:pPr>
      <w:bookmarkStart w:id="139" w:name="__RefHeading___Toc3499427_73709187"/>
      <w:bookmarkStart w:id="140" w:name="_Toc51"/>
      <w:bookmarkEnd w:id="138"/>
      <w:bookmarkEnd w:id="139"/>
      <w:r>
        <w:rPr/>
        <w:t>5813</w:t>
      </w:r>
      <w:r>
        <w:rPr>
          <w:rtl w:val="true"/>
        </w:rPr>
        <w:t xml:space="preserve"> - </w:t>
      </w:r>
      <w:r>
        <w:rPr>
          <w:rtl w:val="true"/>
        </w:rPr>
        <w:t>كعب بن خريم بن جندب أبو حارثة المرّي</w:t>
      </w:r>
      <w:bookmarkEnd w:id="140"/>
    </w:p>
    <w:p>
      <w:pPr>
        <w:pStyle w:val="BookText"/>
        <w:rPr/>
      </w:pPr>
      <w:r>
        <w:rPr>
          <w:rFonts w:eastAsia="Amiri" w:cs="Amiri" w:ascii="Amiri" w:hAnsi="Amiri"/>
          <w:color w:val="111111"/>
          <w:sz w:val="28"/>
          <w:szCs w:val="28"/>
          <w:lang w:bidi="ar-SA"/>
        </w:rPr>
        <w:t>5813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خريم </w:t>
      </w:r>
      <w:r>
        <w:rPr>
          <w:rStyle w:val="FootnoteAnchor"/>
          <w:rtl w:val="true"/>
        </w:rPr>
        <w:footnoteReference w:id="907"/>
      </w:r>
      <w:r>
        <w:rPr>
          <w:rFonts w:ascii="Amiri" w:hAnsi="Amiri" w:eastAsia="Amiri" w:cs="Amiri"/>
          <w:color w:val="111111"/>
          <w:sz w:val="28"/>
          <w:sz w:val="28"/>
          <w:szCs w:val="28"/>
          <w:rtl w:val="true"/>
          <w:lang w:bidi="ar-SA"/>
        </w:rPr>
        <w:t xml:space="preserve">بن جندب أبو حارثة المرّي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روى عن أبي داود سليمان بن سالم الحرّاني، و يعلى بن بشر، و محمّد بن حرب الأبرش، و يحيى بن حمزة، و عبد اللّه بن مصعب بن ثابت الزّبيري، و عثمان بن حصن بن علاق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أحمد بن كعب، و أبو حاتم الرازي، و دحيم، و عبد اللّه بن مروان بن معاوية الفزاري، و محمّد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أنبأنا الحسن بن حبيب، حدّثنا أحمد بن أبي حارثة كعب بن خريم بالراهب، حدّثني أبي، حدّثنا يعلى بن بشر الخفاجي عن نابغة بني جعدة قال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 النبي صلى اللّه عليه و سلم و أنا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نحلّي بأرطال اللّجين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نعلو بها يوم الهياج السّنورا</w:t>
      </w:r>
    </w:p>
    <w:p>
      <w:pPr>
        <w:pStyle w:val="BookText"/>
        <w:rPr/>
      </w:pPr>
      <w:r>
        <w:rPr>
          <w:rFonts w:ascii="Amiri" w:hAnsi="Amiri" w:eastAsia="Amiri" w:cs="Amiri"/>
          <w:color w:val="111111"/>
          <w:sz w:val="28"/>
          <w:sz w:val="28"/>
          <w:szCs w:val="28"/>
          <w:rtl w:val="true"/>
          <w:lang w:bidi="ar-SA"/>
        </w:rPr>
        <w:t xml:space="preserve">علونا العباد عفّة و تكرّما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لنرجو فوق ذلك مظهرا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إن شاء اللّه يا أبا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خير في حلم إذا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تحمي صفوه أن يكدّرا</w:t>
      </w:r>
    </w:p>
    <w:p>
      <w:pPr>
        <w:pStyle w:val="BookText"/>
        <w:rPr/>
      </w:pPr>
      <w:r>
        <w:rPr>
          <w:rFonts w:ascii="Amiri" w:hAnsi="Amiri" w:eastAsia="Amiri" w:cs="Amiri"/>
          <w:color w:val="111111"/>
          <w:sz w:val="28"/>
          <w:sz w:val="28"/>
          <w:szCs w:val="28"/>
          <w:rtl w:val="true"/>
          <w:lang w:bidi="ar-SA"/>
        </w:rPr>
        <w:t xml:space="preserve">و لا خير في جهل إذا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إذا ما أورد الأمر أصدرا</w:t>
      </w:r>
    </w:p>
    <w:p>
      <w:pPr>
        <w:pStyle w:val="BookText"/>
        <w:rPr/>
      </w:pPr>
      <w:r>
        <w:rPr>
          <w:rFonts w:ascii="Amiri" w:hAnsi="Amiri" w:eastAsia="Amiri" w:cs="Amiri"/>
          <w:color w:val="111111"/>
          <w:sz w:val="28"/>
          <w:sz w:val="28"/>
          <w:szCs w:val="28"/>
          <w:rtl w:val="true"/>
          <w:lang w:bidi="ar-SA"/>
        </w:rPr>
        <w:t>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أجدت لا يفضض اللّه 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رأيته بعد عشرين و مائة سنة و إنّ‌ لأسنانه أشرا </w:t>
      </w:r>
      <w:r>
        <w:rPr>
          <w:rStyle w:val="FootnoteAnchor"/>
          <w:rtl w:val="true"/>
        </w:rPr>
        <w:footnoteReference w:id="913"/>
      </w:r>
      <w:r>
        <w:rPr>
          <w:rFonts w:ascii="Amiri" w:hAnsi="Amiri" w:eastAsia="Amiri" w:cs="Amiri"/>
          <w:color w:val="111111"/>
          <w:sz w:val="28"/>
          <w:sz w:val="28"/>
          <w:szCs w:val="28"/>
          <w:rtl w:val="true"/>
          <w:lang w:bidi="ar-SA"/>
        </w:rPr>
        <w:t>كأنه البرد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كذا وقع في هذه الرواية،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الأشدق </w:t>
      </w:r>
      <w:r>
        <w:rPr>
          <w:rStyle w:val="FootnoteAnchor"/>
          <w:rtl w:val="true"/>
        </w:rPr>
        <w:footnoteReference w:id="915"/>
      </w:r>
      <w:r>
        <w:rPr>
          <w:rFonts w:ascii="Amiri" w:hAnsi="Amiri" w:eastAsia="Amiri" w:cs="Amiri"/>
          <w:color w:val="111111"/>
          <w:sz w:val="28"/>
          <w:sz w:val="28"/>
          <w:szCs w:val="28"/>
          <w:rtl w:val="true"/>
          <w:lang w:bidi="ar-SA"/>
        </w:rPr>
        <w:t>،و قد وقع لي عاليا على الصواب من طرق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bookmarkStart w:id="141" w:name="pg11512_92088"/>
    </w:p>
    <w:p>
      <w:pPr>
        <w:pStyle w:val="BookText"/>
        <w:rPr/>
      </w:pPr>
      <w:bookmarkEnd w:id="141"/>
      <w:r>
        <w:rPr>
          <w:rFonts w:ascii="Amiri" w:hAnsi="Amiri" w:eastAsia="Amiri" w:cs="Amiri"/>
          <w:color w:val="111111"/>
          <w:sz w:val="28"/>
          <w:sz w:val="28"/>
          <w:szCs w:val="28"/>
          <w:rtl w:val="true"/>
          <w:lang w:bidi="ar-SA"/>
        </w:rPr>
        <w:t xml:space="preserve">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خريم أبو حارثة الدمشقي روى عن محمّد بن حرب الأبرش، سمع أبي عنه في الرحلة الأولى، روى عنه، و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917"/>
      </w:r>
      <w:r>
        <w:rPr>
          <w:rFonts w:ascii="Amiri" w:hAnsi="Amiri" w:eastAsia="Amiri" w:cs="Amiri"/>
          <w:color w:val="111111"/>
          <w:sz w:val="28"/>
          <w:sz w:val="28"/>
          <w:szCs w:val="28"/>
          <w:rtl w:val="true"/>
          <w:lang w:bidi="ar-SA"/>
        </w:rPr>
        <w:t>،أنبأنا أبو القاسم تمام بن محمّد، أنبأنا أبو عبد اللّه الكندي،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أهل الفتوى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حارثة المرّي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خريم أبو حارثة المرّي </w:t>
      </w:r>
      <w:r>
        <w:rPr>
          <w:rStyle w:val="FootnoteAnchor"/>
          <w:rtl w:val="true"/>
        </w:rPr>
        <w:footnoteReference w:id="919"/>
      </w:r>
      <w:r>
        <w:rPr>
          <w:rFonts w:ascii="Amiri" w:hAnsi="Amiri" w:eastAsia="Amiri" w:cs="Amiri"/>
          <w:color w:val="111111"/>
          <w:sz w:val="28"/>
          <w:sz w:val="28"/>
          <w:szCs w:val="28"/>
          <w:rtl w:val="true"/>
          <w:lang w:bidi="ar-SA"/>
        </w:rPr>
        <w:t xml:space="preserve">الدمشقي، حدّث عن سليمان بن سالم الحراني </w:t>
      </w:r>
      <w:r>
        <w:rPr>
          <w:rStyle w:val="FootnoteAnchor"/>
          <w:rtl w:val="true"/>
        </w:rPr>
        <w:footnoteReference w:id="920"/>
      </w:r>
      <w:r>
        <w:rPr>
          <w:rFonts w:ascii="Amiri" w:hAnsi="Amiri" w:eastAsia="Amiri" w:cs="Amiri"/>
          <w:color w:val="111111"/>
          <w:sz w:val="28"/>
          <w:sz w:val="28"/>
          <w:szCs w:val="28"/>
          <w:rtl w:val="true"/>
          <w:lang w:bidi="ar-SA"/>
        </w:rPr>
        <w:t>،و عبد اللّه بن مصعب بن ثابت بن الزبير، روى عنه ابنه أحمد، و عبد الرّحمن بن إبراهيم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علي بن هبة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حارثة بحاء مهملة و بعد الراء ثاء معجمة بثلاث، و خريم أوله خاء معجمة مضمومة، ثم راء مفتوحة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حارثة كعب بن خريم المرّي </w:t>
      </w:r>
      <w:r>
        <w:rPr>
          <w:rStyle w:val="FootnoteAnchor"/>
          <w:rtl w:val="true"/>
        </w:rPr>
        <w:footnoteReference w:id="922"/>
      </w:r>
      <w:r>
        <w:rPr>
          <w:rFonts w:ascii="Amiri" w:hAnsi="Amiri" w:eastAsia="Amiri" w:cs="Amiri"/>
          <w:color w:val="111111"/>
          <w:sz w:val="28"/>
          <w:sz w:val="28"/>
          <w:szCs w:val="28"/>
          <w:rtl w:val="true"/>
          <w:lang w:bidi="ar-SA"/>
        </w:rPr>
        <w:t>الدمشقي، حدّث عن سليمان بن سالم، و هو سليمان بن أبي داود، و ابنه محمّد يلقّب البومة، و عن عبد اللّه بن مصعب بن ثابت الزبيري، حدّث عنه ابنه أحمد، و عبد الرّحمن بن إبراهيم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محمّد بن أبي نصر، أنبأنا أبو الميمون، حدّثنا أبو زرعة </w:t>
      </w:r>
      <w:r>
        <w:rPr>
          <w:rStyle w:val="FootnoteAnchor"/>
          <w:rtl w:val="true"/>
        </w:rPr>
        <w:footnoteReference w:id="923"/>
      </w:r>
      <w:r>
        <w:rPr>
          <w:rFonts w:ascii="Amiri" w:hAnsi="Amiri" w:eastAsia="Amiri" w:cs="Amiri"/>
          <w:color w:val="111111"/>
          <w:sz w:val="28"/>
          <w:sz w:val="28"/>
          <w:szCs w:val="28"/>
          <w:rtl w:val="true"/>
          <w:lang w:bidi="ar-SA"/>
        </w:rPr>
        <w:t>،أخبرني عبد الرّحمن بن إبراهيم، حدّثنا كعب ابن خريم أبو حارثة، و قد رأيت أنا أبا حارثة و جالسته، و كان شيخا صالحا</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499429_73709187"/>
      <w:bookmarkStart w:id="143" w:name="_Toc52"/>
      <w:bookmarkEnd w:id="142"/>
      <w:r>
        <w:rPr/>
        <w:t>5814</w:t>
      </w:r>
      <w:r>
        <w:rPr>
          <w:rtl w:val="true"/>
        </w:rPr>
        <w:t xml:space="preserve"> - </w:t>
      </w:r>
      <w:r>
        <w:rPr>
          <w:rtl w:val="true"/>
        </w:rPr>
        <w:t xml:space="preserve">كعب بن عبد اللّه </w:t>
      </w:r>
      <w:r>
        <w:rPr>
          <w:rtl w:val="true"/>
        </w:rPr>
        <w:t xml:space="preserve">- </w:t>
      </w:r>
      <w:r>
        <w:rPr>
          <w:rtl w:val="true"/>
        </w:rPr>
        <w:t>و يقال</w:t>
      </w:r>
      <w:r>
        <w:rPr>
          <w:rtl w:val="true"/>
        </w:rPr>
        <w:t xml:space="preserve">: </w:t>
      </w:r>
      <w:r>
        <w:rPr>
          <w:rtl w:val="true"/>
        </w:rPr>
        <w:t xml:space="preserve">ابن مالك </w:t>
      </w:r>
      <w:r>
        <w:rPr>
          <w:rtl w:val="true"/>
        </w:rPr>
        <w:t xml:space="preserve">- </w:t>
      </w:r>
      <w:r>
        <w:rPr>
          <w:rtl w:val="true"/>
        </w:rPr>
        <w:t>القيسي المعروف بالمخبّل</w:t>
      </w:r>
      <w:bookmarkEnd w:id="143"/>
    </w:p>
    <w:p>
      <w:pPr>
        <w:pStyle w:val="BookText"/>
        <w:rPr/>
      </w:pP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القيسي المعروف بالمخبّل </w:t>
      </w:r>
      <w:r>
        <w:rPr>
          <w:rStyle w:val="FootnoteAnchor"/>
          <w:rtl w:val="true"/>
        </w:rPr>
        <w:footnoteReference w:id="92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من أهل الحجاز مشهور، وقع </w:t>
      </w:r>
      <w:r>
        <w:rPr>
          <w:rStyle w:val="FootnoteAnchor"/>
          <w:rtl w:val="true"/>
        </w:rPr>
        <w:footnoteReference w:id="925"/>
      </w:r>
      <w:r>
        <w:rPr>
          <w:rFonts w:ascii="IRNazanin" w:hAnsi="IRNazanin" w:eastAsia="IRNazanin"/>
          <w:color w:val="111111"/>
          <w:sz w:val="28"/>
          <w:sz w:val="28"/>
          <w:szCs w:val="28"/>
          <w:rtl w:val="true"/>
          <w:lang w:bidi="fa-IR"/>
        </w:rPr>
        <w:t>إلى الشام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علي في كتابيهما، عن أبي تمّام علي بن محمّد العبدي، عن أبي عمر محمّد بن العباس الخزّاز </w:t>
      </w:r>
      <w:r>
        <w:rPr>
          <w:rStyle w:val="FootnoteAnchor"/>
          <w:rtl w:val="true"/>
        </w:rPr>
        <w:footnoteReference w:id="926"/>
      </w:r>
      <w:r>
        <w:rPr>
          <w:rFonts w:ascii="Amiri" w:hAnsi="Amiri" w:eastAsia="Amiri" w:cs="Amiri"/>
          <w:color w:val="111111"/>
          <w:sz w:val="28"/>
          <w:sz w:val="28"/>
          <w:szCs w:val="28"/>
          <w:rtl w:val="true"/>
          <w:lang w:bidi="ar-SA"/>
        </w:rPr>
        <w:t xml:space="preserve">،أنبأنا أبو بكر محمّد بن خلف المحولي، أخبرني أبو بكر العامري، أخبرني رباح </w:t>
      </w:r>
      <w:r>
        <w:rPr>
          <w:rStyle w:val="FootnoteAnchor"/>
          <w:rtl w:val="true"/>
        </w:rPr>
        <w:footnoteReference w:id="927"/>
      </w:r>
      <w:r>
        <w:rPr>
          <w:rFonts w:ascii="Amiri" w:hAnsi="Amiri" w:eastAsia="Amiri" w:cs="Amiri"/>
          <w:color w:val="111111"/>
          <w:sz w:val="28"/>
          <w:sz w:val="28"/>
          <w:szCs w:val="28"/>
          <w:rtl w:val="true"/>
          <w:lang w:bidi="ar-SA"/>
        </w:rPr>
        <w:t xml:space="preserve">بن قطيب بن زيد الأسدي ابن أخت قريبة أم البهلول ابنة أباق الدبيرية </w:t>
      </w:r>
      <w:r>
        <w:rPr>
          <w:rStyle w:val="FootnoteAnchor"/>
          <w:rtl w:val="true"/>
        </w:rPr>
        <w:footnoteReference w:id="928"/>
      </w:r>
      <w:r>
        <w:rPr>
          <w:rFonts w:ascii="Amiri" w:hAnsi="Amiri" w:eastAsia="Amiri" w:cs="Amiri"/>
          <w:color w:val="111111"/>
          <w:sz w:val="28"/>
          <w:sz w:val="28"/>
          <w:szCs w:val="28"/>
          <w:rtl w:val="true"/>
          <w:lang w:bidi="ar-SA"/>
        </w:rPr>
        <w:t>الأسدية أخت الركاض بن أباق الدبيري الشاعر عن قريبة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عند المخبّل و هو كعب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كعب بن عبد اللّه من بني لاي بن شاس بن أنف </w:t>
      </w:r>
      <w:r>
        <w:rPr>
          <w:rStyle w:val="FootnoteAnchor"/>
          <w:rtl w:val="true"/>
        </w:rPr>
        <w:footnoteReference w:id="929"/>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أهل الحجاز، ابنة عم له يقال لها أم عمرو، و كانت أحبّ‌ الناس إليه، فخلا بها ذات يوم فنظر إليها و هي واضعة ثيابها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عمرو هل ترين أنّ‌ أحدا من النساء أحسن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أختي ميلاء أحسن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بأن ترينيها؟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بك لم تخرج إليك و لكن أخبّئك في الستر و أبعث إليها،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و أرسلت إليها و هو في الستر، و جاءت ميلاء فلمّا نظر إليها عشقها و ترك أختها امرأته و جلس لها، فلمّا تروّحت </w:t>
      </w:r>
      <w:r>
        <w:rPr>
          <w:rStyle w:val="FootnoteAnchor"/>
          <w:rtl w:val="true"/>
        </w:rPr>
        <w:footnoteReference w:id="930"/>
      </w:r>
      <w:r>
        <w:rPr>
          <w:rFonts w:ascii="Amiri" w:hAnsi="Amiri" w:eastAsia="Amiri" w:cs="Amiri"/>
          <w:color w:val="111111"/>
          <w:sz w:val="28"/>
          <w:sz w:val="28"/>
          <w:szCs w:val="28"/>
          <w:rtl w:val="true"/>
          <w:lang w:bidi="ar-SA"/>
        </w:rPr>
        <w:t>من عند أختها عارضها من مكان لا تحتسبه فشكا إليها حبّها و أعلمها أنه قد رآها،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 عمّ‌ ما وجدت بي من شيء إلاّ قد وجدت منك مثله، و ظنّت أم عمرو امرأته أنه قد عشق أختها فتبعتهما و لا يدريان حتى رأتهما قاعدين جميعا، فمضت قصد إخوتها و كانوا سبعة،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تزوّجوا كعبا من ميلاء، و إمّا أن تغيّبوها عني، فلمّا بلغه أن ذلك قد بلغ إخوتها هرب، فرمى بنفسه نحو الشام و ترك الحجاز، و قال و هو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كلّ‌ يوم أنت بارح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الشّمّ‌ من أعلام ميلاء ناظر</w:t>
      </w:r>
    </w:p>
    <w:p>
      <w:pPr>
        <w:pStyle w:val="BookText"/>
        <w:rPr/>
      </w:pPr>
      <w:r>
        <w:rPr>
          <w:rFonts w:ascii="Amiri" w:hAnsi="Amiri" w:eastAsia="Amiri" w:cs="Amiri"/>
          <w:color w:val="111111"/>
          <w:sz w:val="28"/>
          <w:sz w:val="28"/>
          <w:szCs w:val="28"/>
          <w:rtl w:val="true"/>
          <w:lang w:bidi="ar-SA"/>
        </w:rPr>
        <w:t>فروى هذا البيت رجل من أهل الشام، ثم خرج يريد مكة فمرّ على أم عمرو و أختها ميلاء و قد ضلّ‌ الطريق، فسلّم عليهما و سألهما عن الطريق، فقالت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ميلاء صفي له الطريق، فذكر الرجل لمّا سمعها تقول يا ميلاء ببيت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كلّ‌ يوم أنت بارح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الشمّ‌ من أعلام ميلاء ناظر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فتمثّل به، فعرفت الشعر،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أهل </w:t>
      </w:r>
    </w:p>
    <w:p>
      <w:pPr>
        <w:pStyle w:val="BookText"/>
        <w:rPr/>
      </w:pPr>
      <w:r>
        <w:rPr>
          <w:rFonts w:ascii="Amiri" w:hAnsi="Amiri" w:eastAsia="Amiri" w:cs="Amiri"/>
          <w:color w:val="111111"/>
          <w:sz w:val="28"/>
          <w:sz w:val="28"/>
          <w:szCs w:val="28"/>
          <w:rtl w:val="true"/>
          <w:lang w:bidi="ar-SA"/>
        </w:rPr>
        <w:t>الشام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رويت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رويته عن أعرابي بالشام،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فتدري 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كعب </w:t>
      </w:r>
      <w:r>
        <w:rPr>
          <w:rStyle w:val="FootnoteAnchor"/>
          <w:rtl w:val="true"/>
        </w:rPr>
        <w:footnoteReference w:id="9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فأقسمتا عليه أن لا يبرح حتى يراك إخوتنا فيكرموك و يدلّوك على الطريق، فقد أنعمت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أروي له شعرا آخر فما أدري أ تعرفانه أم لا،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فنسألك باللّه إلاّ أسمعتنا،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قد رمت الأمور و قستها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 بالفتيان كلّ‌ مكان</w:t>
      </w:r>
    </w:p>
    <w:p>
      <w:pPr>
        <w:pStyle w:val="BookText"/>
        <w:rPr/>
      </w:pPr>
      <w:r>
        <w:rPr>
          <w:rFonts w:ascii="Amiri" w:hAnsi="Amiri" w:eastAsia="Amiri" w:cs="Amiri"/>
          <w:color w:val="111111"/>
          <w:sz w:val="28"/>
          <w:sz w:val="28"/>
          <w:szCs w:val="28"/>
          <w:rtl w:val="true"/>
          <w:lang w:bidi="ar-SA"/>
        </w:rPr>
        <w:t xml:space="preserve">فلم أخف لؤما للرفيق و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 و لا ذا البثّ‌ يستويان</w:t>
      </w:r>
    </w:p>
    <w:p>
      <w:pPr>
        <w:pStyle w:val="BookText"/>
        <w:rPr/>
      </w:pPr>
      <w:r>
        <w:rPr>
          <w:rFonts w:ascii="Amiri" w:hAnsi="Amiri" w:eastAsia="Amiri" w:cs="Amiri"/>
          <w:color w:val="111111"/>
          <w:sz w:val="28"/>
          <w:sz w:val="28"/>
          <w:szCs w:val="28"/>
          <w:rtl w:val="true"/>
          <w:lang w:bidi="ar-SA"/>
        </w:rPr>
        <w:t xml:space="preserve">من الناس إنسانان ديني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مليّان لو لا الناس قد قضياني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منوعان ظلاّمان ما ينصفانني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بدليهما و الحسن قد خلباني</w:t>
      </w:r>
    </w:p>
    <w:p>
      <w:pPr>
        <w:pStyle w:val="BookText"/>
        <w:rPr/>
      </w:pPr>
      <w:r>
        <w:rPr>
          <w:rFonts w:ascii="Amiri" w:hAnsi="Amiri" w:eastAsia="Amiri" w:cs="Amiri"/>
          <w:color w:val="111111"/>
          <w:sz w:val="28"/>
          <w:sz w:val="28"/>
          <w:szCs w:val="28"/>
          <w:rtl w:val="true"/>
          <w:lang w:bidi="ar-SA"/>
        </w:rPr>
        <w:t xml:space="preserve">يطيلان حتى يحسب الناس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و لا و اللّه ما قضياني</w:t>
      </w:r>
    </w:p>
    <w:p>
      <w:pPr>
        <w:pStyle w:val="BookText"/>
        <w:rPr/>
      </w:pPr>
      <w:r>
        <w:rPr>
          <w:rFonts w:ascii="Amiri" w:hAnsi="Amiri" w:eastAsia="Amiri" w:cs="Amiri"/>
          <w:color w:val="111111"/>
          <w:sz w:val="28"/>
          <w:sz w:val="28"/>
          <w:szCs w:val="28"/>
          <w:rtl w:val="true"/>
          <w:lang w:bidi="ar-SA"/>
        </w:rPr>
        <w:t xml:space="preserve">خليليّ‌ أمّا أم عمرو فمنهما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الأخرى فلا تسلاني</w:t>
      </w:r>
    </w:p>
    <w:p>
      <w:pPr>
        <w:pStyle w:val="BookText"/>
        <w:rPr/>
      </w:pPr>
      <w:r>
        <w:rPr>
          <w:rFonts w:ascii="Amiri" w:hAnsi="Amiri" w:eastAsia="Amiri" w:cs="Amiri"/>
          <w:color w:val="111111"/>
          <w:sz w:val="28"/>
          <w:sz w:val="28"/>
          <w:szCs w:val="28"/>
          <w:rtl w:val="true"/>
          <w:lang w:bidi="ar-SA"/>
        </w:rPr>
        <w:t xml:space="preserve">بلينا بهجران، و لم ير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إنسانين يهتجران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أشدّ مصافاة و أبعد من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أعصى لواش حين يكتنفاني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يبين طرفانا الذي في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استعجمت بالمنطق الشفتان</w:t>
      </w:r>
    </w:p>
    <w:p>
      <w:pPr>
        <w:pStyle w:val="BookText"/>
        <w:rPr/>
      </w:pPr>
      <w:r>
        <w:rPr>
          <w:rFonts w:ascii="Amiri" w:hAnsi="Amiri" w:eastAsia="Amiri" w:cs="Amiri"/>
          <w:color w:val="111111"/>
          <w:sz w:val="28"/>
          <w:sz w:val="28"/>
          <w:szCs w:val="28"/>
          <w:rtl w:val="true"/>
          <w:lang w:bidi="ar-SA"/>
        </w:rPr>
        <w:t xml:space="preserve">فو اللّه ما أدري أ كلّ‌ ذوي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شكلنا أم نحن مبتليان</w:t>
      </w:r>
    </w:p>
    <w:p>
      <w:pPr>
        <w:pStyle w:val="BookText"/>
        <w:rPr/>
      </w:pPr>
      <w:r>
        <w:rPr>
          <w:rFonts w:ascii="Amiri" w:hAnsi="Amiri" w:eastAsia="Amiri" w:cs="Amiri"/>
          <w:color w:val="111111"/>
          <w:sz w:val="28"/>
          <w:sz w:val="28"/>
          <w:szCs w:val="28"/>
          <w:rtl w:val="true"/>
          <w:lang w:bidi="ar-SA"/>
        </w:rPr>
        <w:t xml:space="preserve">فلا تعجبا مما بي اليوم من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يوم مثل ما ترياني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خليلي عن أي الذي كان بيننا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الوصل أو ماضي الهوى تسلان</w:t>
      </w:r>
    </w:p>
    <w:p>
      <w:pPr>
        <w:pStyle w:val="BookText"/>
        <w:rPr/>
      </w:pPr>
      <w:r>
        <w:rPr>
          <w:rFonts w:ascii="Amiri" w:hAnsi="Amiri" w:eastAsia="Amiri" w:cs="Amiri"/>
          <w:color w:val="111111"/>
          <w:sz w:val="28"/>
          <w:sz w:val="28"/>
          <w:szCs w:val="28"/>
          <w:rtl w:val="true"/>
          <w:lang w:bidi="ar-SA"/>
        </w:rPr>
        <w:t>و كنا كريمي معشر حم بيننا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هوى فحفظناه بحسن صيان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تذود النفوس الحائمات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بأعناق إليه تواني</w:t>
      </w:r>
    </w:p>
    <w:p>
      <w:pPr>
        <w:pStyle w:val="BookText"/>
        <w:rPr/>
      </w:pPr>
      <w:r>
        <w:rPr>
          <w:rFonts w:ascii="Amiri" w:hAnsi="Amiri" w:eastAsia="Amiri" w:cs="Amiri"/>
          <w:color w:val="111111"/>
          <w:sz w:val="28"/>
          <w:sz w:val="28"/>
          <w:szCs w:val="28"/>
          <w:rtl w:val="true"/>
          <w:lang w:bidi="ar-SA"/>
        </w:rPr>
        <w:t xml:space="preserve">سلاه بأم العمر من هي فقد </w:t>
      </w:r>
      <w:r>
        <w:rPr>
          <w:rStyle w:val="FootnoteAnchor"/>
          <w:rtl w:val="true"/>
        </w:rPr>
        <w:footnoteReference w:id="937"/>
      </w:r>
      <w:r>
        <w:rPr>
          <w:rFonts w:ascii="Amiri" w:hAnsi="Amiri" w:eastAsia="Amiri" w:cs="Amiri"/>
          <w:color w:val="111111"/>
          <w:sz w:val="28"/>
          <w:sz w:val="28"/>
          <w:szCs w:val="28"/>
          <w:rtl w:val="true"/>
          <w:lang w:bidi="ar-SA"/>
        </w:rPr>
        <w:t xml:space="preserve">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السقم لا يخفى و طول ضمان</w:t>
      </w:r>
    </w:p>
    <w:p>
      <w:pPr>
        <w:pStyle w:val="BookText"/>
        <w:rPr/>
      </w:pPr>
      <w:r>
        <w:rPr>
          <w:rFonts w:ascii="Amiri" w:hAnsi="Amiri" w:eastAsia="Amiri" w:cs="Amiri"/>
          <w:color w:val="111111"/>
          <w:sz w:val="28"/>
          <w:sz w:val="28"/>
          <w:szCs w:val="28"/>
          <w:rtl w:val="true"/>
          <w:lang w:bidi="ar-SA"/>
        </w:rPr>
        <w:t xml:space="preserve">فما زادنا بعد المدى نقض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رجعا من علمنا </w:t>
      </w:r>
      <w:r>
        <w:rPr>
          <w:rStyle w:val="FootnoteAnchor"/>
          <w:rtl w:val="true"/>
        </w:rPr>
        <w:footnoteReference w:id="938"/>
      </w:r>
      <w:r>
        <w:rPr>
          <w:rFonts w:ascii="Amiri" w:hAnsi="Amiri" w:eastAsia="Amiri" w:cs="Amiri"/>
          <w:color w:val="111111"/>
          <w:sz w:val="28"/>
          <w:sz w:val="28"/>
          <w:szCs w:val="28"/>
          <w:rtl w:val="true"/>
          <w:lang w:bidi="ar-SA"/>
        </w:rPr>
        <w:t>ببيان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خليليّ‌ لا و اللّه ما لي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تريدان </w:t>
      </w:r>
      <w:r>
        <w:rPr>
          <w:rStyle w:val="FootnoteAnchor"/>
          <w:rtl w:val="true"/>
        </w:rPr>
        <w:footnoteReference w:id="939"/>
      </w:r>
      <w:r>
        <w:rPr>
          <w:rFonts w:ascii="Amiri" w:hAnsi="Amiri" w:eastAsia="Amiri" w:cs="Amiri"/>
          <w:color w:val="111111"/>
          <w:sz w:val="28"/>
          <w:sz w:val="28"/>
          <w:szCs w:val="28"/>
          <w:rtl w:val="true"/>
          <w:lang w:bidi="ar-SA"/>
        </w:rPr>
        <w:t xml:space="preserve">من هجر الصديق يدان </w:t>
      </w:r>
    </w:p>
    <w:p>
      <w:pPr>
        <w:pStyle w:val="BookText"/>
        <w:rPr/>
      </w:pPr>
      <w:r>
        <w:rPr>
          <w:rFonts w:ascii="Amiri" w:hAnsi="Amiri" w:eastAsia="Amiri" w:cs="Amiri"/>
          <w:color w:val="111111"/>
          <w:sz w:val="28"/>
          <w:sz w:val="28"/>
          <w:szCs w:val="28"/>
          <w:rtl w:val="true"/>
          <w:lang w:bidi="ar-SA"/>
        </w:rPr>
        <w:t xml:space="preserve">و لا لي بالهجر اعتلاء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أنتما بالبين معتليان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الرجل و حطّ‍‌ رحله حتى جاء إخوتها </w:t>
      </w:r>
      <w:r>
        <w:rPr>
          <w:rStyle w:val="FootnoteAnchor"/>
          <w:rtl w:val="true"/>
        </w:rPr>
        <w:footnoteReference w:id="940"/>
      </w:r>
      <w:r>
        <w:rPr>
          <w:rFonts w:ascii="Amiri" w:hAnsi="Amiri" w:eastAsia="Amiri" w:cs="Amiri"/>
          <w:color w:val="111111"/>
          <w:sz w:val="28"/>
          <w:sz w:val="28"/>
          <w:szCs w:val="28"/>
          <w:rtl w:val="true"/>
          <w:lang w:bidi="ar-SA"/>
        </w:rPr>
        <w:t xml:space="preserve">،فأخبرهما الخبر، و كانا مهتمين بكعب، و ذلك أنه كان ابن عمهم، و كان ظريفا شاعرا، فأكرموا الرجل و دلّوه على الطريق، و خرجوا فطلبوا كعبا بالشام فوجدوه، فأقبلوا به حتى إذا صار إلى بلدهم نزل كعب في بيت ناحية من الحي، فرأى ناسا قد اجتمعوا عند البيوت، فقال كعب لغلام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ترك بنيا له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يجتمعون </w:t>
      </w:r>
      <w:r>
        <w:rPr>
          <w:rStyle w:val="FootnoteAnchor"/>
          <w:rtl w:val="true"/>
        </w:rPr>
        <w:footnoteReference w:id="941"/>
      </w:r>
      <w:r>
        <w:rPr>
          <w:rFonts w:ascii="Amiri" w:hAnsi="Amiri" w:eastAsia="Amiri" w:cs="Amiri"/>
          <w:color w:val="111111"/>
          <w:sz w:val="28"/>
          <w:sz w:val="28"/>
          <w:szCs w:val="28"/>
          <w:rtl w:val="true"/>
          <w:lang w:bidi="ar-SA"/>
        </w:rPr>
        <w:t>هؤلاء الناس‌؟ و أحس فؤاد كعب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على خالتي ميلاء، ماتت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فزفر زفرة خرّ منها ميتا، فدفن إلى جانب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الكاتب قال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أبي سعد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أخبرني به حبيب بن نصر المهلّبي إجازة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بن الفرات، أخبرني علي بن الحسن بن أيوب النبيل، عن رباح بن قطيب بن زيد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عند رجل من بني قيس يقال له كعب بنت عم له، و كانت أحب الناس إليه، فخلا بها ذات يوم فنظر إليها و هي واضعة ثيابها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عمرو هل ترين أن اللّه خلق أحسن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أختي ميلاء، هي أحسن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أن انظر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 بك لم تخرج، و لكن كن من وراء الستر، ففعل، و أرسلت إليها، و جاءتها، فلما نظر إليها عشقها، و انتظرها حتى روّحت </w:t>
      </w:r>
      <w:r>
        <w:rPr>
          <w:rStyle w:val="FootnoteAnchor"/>
          <w:rtl w:val="true"/>
        </w:rPr>
        <w:footnoteReference w:id="943"/>
      </w:r>
      <w:r>
        <w:rPr>
          <w:rFonts w:ascii="Amiri" w:hAnsi="Amiri" w:eastAsia="Amiri" w:cs="Amiri"/>
          <w:color w:val="111111"/>
          <w:sz w:val="28"/>
          <w:sz w:val="28"/>
          <w:szCs w:val="28"/>
          <w:rtl w:val="true"/>
          <w:lang w:bidi="ar-SA"/>
        </w:rPr>
        <w:t>إلى أهلها، فعارضها فشكا إليها حبها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ابن عمّ‌ ما وجدت من شيء إلاّ و قد وقع 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أكبر منه، و عادت مرة أخرى فأتتها أم عمرو و هما لا يعلمان، فرأتهما جالسين فمضت إلى إخوتها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تزوّجوا ميلاء كعبا، و إما أن تكفوني أمرها، و بلغه </w:t>
      </w:r>
      <w:r>
        <w:rPr>
          <w:rStyle w:val="FootnoteAnchor"/>
          <w:rtl w:val="true"/>
        </w:rPr>
        <w:footnoteReference w:id="945"/>
      </w:r>
      <w:r>
        <w:rPr>
          <w:rFonts w:ascii="Amiri" w:hAnsi="Amiri" w:eastAsia="Amiri" w:cs="Amiri"/>
          <w:color w:val="111111"/>
          <w:sz w:val="28"/>
          <w:sz w:val="28"/>
          <w:szCs w:val="28"/>
          <w:rtl w:val="true"/>
          <w:lang w:bidi="ar-SA"/>
        </w:rPr>
        <w:t>الخبر، و وقوف إخوتها على ذلك، فرمى بنفسه نحو الشام حياء منهم، و كان منزله و منزل أهله الحجاز، فلم يدر أهله و لا بنو عمه أين ذهب، فقال كعب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في كلّ‌ يوم أنت من لاعج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الشّمّ‌ من أعلام ميلاء ناظر؟ </w:t>
      </w:r>
    </w:p>
    <w:p>
      <w:pPr>
        <w:pStyle w:val="BookText"/>
        <w:rPr/>
      </w:pPr>
      <w:r>
        <w:rPr>
          <w:rFonts w:ascii="Amiri" w:hAnsi="Amiri" w:eastAsia="Amiri" w:cs="Amiri"/>
          <w:color w:val="111111"/>
          <w:sz w:val="28"/>
          <w:sz w:val="28"/>
          <w:szCs w:val="28"/>
          <w:rtl w:val="true"/>
          <w:lang w:bidi="ar-SA"/>
        </w:rPr>
        <w:t xml:space="preserve">بعمشاء من طول البكاء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خزر أو طرفها متخازر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تمنّى المنى حتى إذا ملّت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واكف من دمعها متبادر</w:t>
      </w:r>
    </w:p>
    <w:p>
      <w:pPr>
        <w:pStyle w:val="BookText"/>
        <w:rPr/>
      </w:pPr>
      <w:r>
        <w:rPr>
          <w:rFonts w:ascii="Amiri" w:hAnsi="Amiri" w:eastAsia="Amiri" w:cs="Amiri"/>
          <w:color w:val="111111"/>
          <w:sz w:val="28"/>
          <w:sz w:val="28"/>
          <w:szCs w:val="28"/>
          <w:rtl w:val="true"/>
          <w:lang w:bidi="ar-SA"/>
        </w:rPr>
        <w:t xml:space="preserve">كما ارفضّ‌ سلك </w:t>
      </w:r>
      <w:r>
        <w:rPr>
          <w:rStyle w:val="FootnoteAnchor"/>
          <w:rtl w:val="true"/>
        </w:rPr>
        <w:footnoteReference w:id="947"/>
      </w:r>
      <w:r>
        <w:rPr>
          <w:rFonts w:ascii="Amiri" w:hAnsi="Amiri" w:eastAsia="Amiri" w:cs="Amiri"/>
          <w:color w:val="111111"/>
          <w:sz w:val="28"/>
          <w:sz w:val="28"/>
          <w:szCs w:val="28"/>
          <w:rtl w:val="true"/>
          <w:lang w:bidi="ar-SA"/>
        </w:rPr>
        <w:t xml:space="preserve">بعد ما ضم 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بخيط‍‌ الفتيل اللؤلؤ المتناثر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فرواه عنه رجل من أهل الشام، ثم خرج ذلك الشامي يريد مكة، فاجتاز بأم عمرو و أختها ميلاء، و قد ضلّ‌ الطريق </w:t>
      </w:r>
      <w:r>
        <w:rPr>
          <w:rStyle w:val="FootnoteAnchor"/>
          <w:rtl w:val="true"/>
        </w:rPr>
        <w:footnoteReference w:id="948"/>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نادت يا ميلاء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كعب فتمثّل به، فعرفت أم عمرو الشعر،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سمعت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من أهل الشام،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أنه كعب،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فأقسمنا عليك ألاّ تبرح حتى يسمع إخوتنا قولك، فنحسن إليك نحن و هم، فقد أنعمت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إنّي لأروي له شعرا آخر، فما أدري أ تعرفانه أم لا؟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نسألك باللّه إلاّ أسمعتناه،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قد رمت الأمور و قستها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و بالفتيان </w:t>
      </w:r>
      <w:r>
        <w:rPr>
          <w:rStyle w:val="FootnoteAnchor"/>
          <w:rtl w:val="true"/>
        </w:rPr>
        <w:footnoteReference w:id="950"/>
      </w:r>
      <w:r>
        <w:rPr>
          <w:rFonts w:ascii="Amiri" w:hAnsi="Amiri" w:eastAsia="Amiri" w:cs="Amiri"/>
          <w:color w:val="111111"/>
          <w:sz w:val="28"/>
          <w:sz w:val="28"/>
          <w:szCs w:val="28"/>
          <w:rtl w:val="true"/>
          <w:lang w:bidi="ar-SA"/>
        </w:rPr>
        <w:t>كل زمان</w:t>
      </w:r>
    </w:p>
    <w:p>
      <w:pPr>
        <w:pStyle w:val="BookText"/>
        <w:rPr/>
      </w:pPr>
      <w:r>
        <w:rPr>
          <w:rFonts w:ascii="Amiri" w:hAnsi="Amiri" w:eastAsia="Amiri" w:cs="Amiri"/>
          <w:color w:val="111111"/>
          <w:sz w:val="28"/>
          <w:sz w:val="28"/>
          <w:szCs w:val="28"/>
          <w:rtl w:val="true"/>
          <w:lang w:bidi="ar-SA"/>
        </w:rPr>
        <w:t xml:space="preserve">و لم أخف شرا للصديق و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خليا و لا ذا البث يستويان</w:t>
      </w:r>
    </w:p>
    <w:p>
      <w:pPr>
        <w:pStyle w:val="BookText"/>
        <w:rPr/>
      </w:pPr>
      <w:r>
        <w:rPr>
          <w:rFonts w:ascii="Amiri" w:hAnsi="Amiri" w:eastAsia="Amiri" w:cs="Amiri"/>
          <w:color w:val="111111"/>
          <w:sz w:val="28"/>
          <w:sz w:val="28"/>
          <w:szCs w:val="28"/>
          <w:rtl w:val="true"/>
          <w:lang w:bidi="ar-SA"/>
        </w:rPr>
        <w:t xml:space="preserve">من الناس إنسانان ديني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مليئان لو شاءا لقد قضياني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خليلي أما أم عمرو فمنهما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الأخرى فلا تسلاني</w:t>
      </w:r>
    </w:p>
    <w:p>
      <w:pPr>
        <w:pStyle w:val="BookText"/>
        <w:rPr/>
      </w:pPr>
      <w:r>
        <w:rPr>
          <w:rFonts w:ascii="Amiri" w:hAnsi="Amiri" w:eastAsia="Amiri" w:cs="Amiri"/>
          <w:color w:val="111111"/>
          <w:sz w:val="28"/>
          <w:sz w:val="28"/>
          <w:szCs w:val="28"/>
          <w:rtl w:val="true"/>
          <w:lang w:bidi="ar-SA"/>
        </w:rPr>
        <w:t xml:space="preserve">بلينا بهجران و لم أر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إنسانين يهتجران</w:t>
      </w:r>
    </w:p>
    <w:p>
      <w:pPr>
        <w:pStyle w:val="BookText"/>
        <w:rPr/>
      </w:pPr>
      <w:r>
        <w:rPr>
          <w:rFonts w:ascii="Amiri" w:hAnsi="Amiri" w:eastAsia="Amiri" w:cs="Amiri"/>
          <w:color w:val="111111"/>
          <w:sz w:val="28"/>
          <w:sz w:val="28"/>
          <w:szCs w:val="28"/>
          <w:rtl w:val="true"/>
          <w:lang w:bidi="ar-SA"/>
        </w:rPr>
        <w:t xml:space="preserve">أشد مصافاة و أبعد من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أعصى لواش حين يكتنفان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تحدث طرفانا بما في صدورنا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استعجمت بالمنطق الشفتان</w:t>
      </w:r>
    </w:p>
    <w:p>
      <w:pPr>
        <w:pStyle w:val="BookText"/>
        <w:rPr/>
      </w:pPr>
      <w:r>
        <w:rPr>
          <w:rFonts w:ascii="Amiri" w:hAnsi="Amiri" w:eastAsia="Amiri" w:cs="Amiri"/>
          <w:color w:val="111111"/>
          <w:sz w:val="28"/>
          <w:sz w:val="28"/>
          <w:szCs w:val="28"/>
          <w:rtl w:val="true"/>
          <w:lang w:bidi="ar-SA"/>
        </w:rPr>
        <w:t xml:space="preserve">فو اللّه ما أدري أ كل ذوي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بنا أو نحن مبتليان‌؟</w:t>
      </w:r>
    </w:p>
    <w:p>
      <w:pPr>
        <w:pStyle w:val="BookText"/>
        <w:rPr/>
      </w:pPr>
      <w:r>
        <w:rPr>
          <w:rFonts w:ascii="Amiri" w:hAnsi="Amiri" w:eastAsia="Amiri" w:cs="Amiri"/>
          <w:color w:val="111111"/>
          <w:sz w:val="28"/>
          <w:sz w:val="28"/>
          <w:szCs w:val="28"/>
          <w:rtl w:val="true"/>
          <w:lang w:bidi="ar-SA"/>
        </w:rPr>
        <w:t xml:space="preserve">فلا تعجبا مما بي اليوم من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كل يوم مثل ما تريان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خليلي عن أي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الوصل أم ماضي الهوى تسلان‌؟ </w:t>
      </w:r>
    </w:p>
    <w:p>
      <w:pPr>
        <w:pStyle w:val="BookText"/>
        <w:rPr/>
      </w:pPr>
      <w:r>
        <w:rPr>
          <w:rFonts w:ascii="Amiri" w:hAnsi="Amiri" w:eastAsia="Amiri" w:cs="Amiri"/>
          <w:color w:val="111111"/>
          <w:sz w:val="28"/>
          <w:sz w:val="28"/>
          <w:szCs w:val="28"/>
          <w:rtl w:val="true"/>
          <w:lang w:bidi="ar-SA"/>
        </w:rPr>
        <w:t xml:space="preserve">و كنا كريمي معشر حمّ‌ </w:t>
      </w:r>
      <w:r>
        <w:rPr>
          <w:rStyle w:val="FootnoteAnchor"/>
          <w:rtl w:val="true"/>
        </w:rPr>
        <w:footnoteReference w:id="953"/>
      </w:r>
      <w:r>
        <w:rPr>
          <w:rFonts w:ascii="Amiri" w:hAnsi="Amiri" w:eastAsia="Amiri" w:cs="Amiri"/>
          <w:color w:val="111111"/>
          <w:sz w:val="28"/>
          <w:sz w:val="28"/>
          <w:szCs w:val="28"/>
          <w:rtl w:val="true"/>
          <w:lang w:bidi="ar-SA"/>
        </w:rPr>
        <w:t xml:space="preserve">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فحفظناه بحسن صيان</w:t>
      </w:r>
    </w:p>
    <w:p>
      <w:pPr>
        <w:pStyle w:val="BookText"/>
        <w:rPr/>
      </w:pPr>
      <w:r>
        <w:rPr>
          <w:rFonts w:ascii="Amiri" w:hAnsi="Amiri" w:eastAsia="Amiri" w:cs="Amiri"/>
          <w:color w:val="111111"/>
          <w:sz w:val="28"/>
          <w:sz w:val="28"/>
          <w:szCs w:val="28"/>
          <w:rtl w:val="true"/>
          <w:lang w:bidi="ar-SA"/>
        </w:rPr>
        <w:t xml:space="preserve">فما زادنا بعد المدى نقض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رجعا من علمنا ببيان</w:t>
      </w:r>
    </w:p>
    <w:p>
      <w:pPr>
        <w:pStyle w:val="BookText"/>
        <w:rPr/>
      </w:pPr>
      <w:r>
        <w:rPr>
          <w:rFonts w:ascii="Amiri" w:hAnsi="Amiri" w:eastAsia="Amiri" w:cs="Amiri"/>
          <w:color w:val="111111"/>
          <w:sz w:val="28"/>
          <w:sz w:val="28"/>
          <w:szCs w:val="28"/>
          <w:rtl w:val="true"/>
          <w:lang w:bidi="ar-SA"/>
        </w:rPr>
        <w:t xml:space="preserve">سلاه بأم العمر و من هي إذ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سقم جمّ‌ و طول ضمان</w:t>
      </w:r>
    </w:p>
    <w:p>
      <w:pPr>
        <w:pStyle w:val="BookText"/>
        <w:rPr/>
      </w:pPr>
      <w:r>
        <w:rPr>
          <w:rFonts w:ascii="Amiri" w:hAnsi="Amiri" w:eastAsia="Amiri" w:cs="Amiri"/>
          <w:color w:val="111111"/>
          <w:sz w:val="28"/>
          <w:sz w:val="28"/>
          <w:szCs w:val="28"/>
          <w:rtl w:val="true"/>
          <w:lang w:bidi="ar-SA"/>
        </w:rPr>
        <w:t xml:space="preserve">خليلي لا و اللّه ما لي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تريدان من هجر الحبيب يدان</w:t>
      </w:r>
    </w:p>
    <w:p>
      <w:pPr>
        <w:pStyle w:val="BookText"/>
        <w:rPr/>
      </w:pPr>
      <w:r>
        <w:rPr>
          <w:rFonts w:ascii="Amiri" w:hAnsi="Amiri" w:eastAsia="Amiri" w:cs="Amiri"/>
          <w:color w:val="111111"/>
          <w:sz w:val="28"/>
          <w:sz w:val="28"/>
          <w:szCs w:val="28"/>
          <w:rtl w:val="true"/>
          <w:lang w:bidi="ar-SA"/>
        </w:rPr>
        <w:t xml:space="preserve">و لا لي بالشر </w:t>
      </w:r>
      <w:r>
        <w:rPr>
          <w:rStyle w:val="FootnoteAnchor"/>
          <w:rtl w:val="true"/>
        </w:rPr>
        <w:footnoteReference w:id="954"/>
      </w:r>
      <w:r>
        <w:rPr>
          <w:rFonts w:ascii="Amiri" w:hAnsi="Amiri" w:eastAsia="Amiri" w:cs="Amiri"/>
          <w:color w:val="111111"/>
          <w:sz w:val="28"/>
          <w:sz w:val="28"/>
          <w:szCs w:val="28"/>
          <w:rtl w:val="true"/>
          <w:lang w:bidi="ar-SA"/>
        </w:rPr>
        <w:t xml:space="preserve">اعتلاء إذا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أنتما بالشر </w:t>
      </w:r>
      <w:r>
        <w:rPr>
          <w:rStyle w:val="FootnoteAnchor"/>
          <w:rtl w:val="true"/>
        </w:rPr>
        <w:footnoteReference w:id="955"/>
      </w:r>
      <w:r>
        <w:rPr>
          <w:rFonts w:ascii="Amiri" w:hAnsi="Amiri" w:eastAsia="Amiri" w:cs="Amiri"/>
          <w:color w:val="111111"/>
          <w:sz w:val="28"/>
          <w:sz w:val="28"/>
          <w:szCs w:val="28"/>
          <w:rtl w:val="true"/>
          <w:lang w:bidi="ar-SA"/>
        </w:rPr>
        <w:t>معتليان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الرجل و وضع رحله حتى جاء إخوتها فأخبرتهم </w:t>
      </w:r>
      <w:r>
        <w:rPr>
          <w:rStyle w:val="FootnoteAnchor"/>
          <w:rtl w:val="true"/>
        </w:rPr>
        <w:footnoteReference w:id="956"/>
      </w:r>
      <w:r>
        <w:rPr>
          <w:rFonts w:ascii="Amiri" w:hAnsi="Amiri" w:eastAsia="Amiri" w:cs="Amiri"/>
          <w:color w:val="111111"/>
          <w:sz w:val="28"/>
          <w:sz w:val="28"/>
          <w:szCs w:val="28"/>
          <w:rtl w:val="true"/>
          <w:lang w:bidi="ar-SA"/>
        </w:rPr>
        <w:t xml:space="preserve">الخبر، و كانوا مهتمين بكعب، و كان ابن عمّهم و أشعرهم، و أظرفهم، فأكرموا الرجل و حملوه على راحلة و دلّوه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الطريق، و طلبوا كعبا،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فوجدوه بالشام</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فأقبلوا به حتى إذا كانوا في ناحية مال </w:t>
      </w:r>
      <w:r>
        <w:rPr>
          <w:rStyle w:val="FootnoteAnchor"/>
          <w:rtl w:val="true"/>
        </w:rPr>
        <w:footnoteReference w:id="959"/>
      </w:r>
      <w:r>
        <w:rPr>
          <w:rFonts w:ascii="Amiri" w:hAnsi="Amiri" w:eastAsia="Amiri" w:cs="Amiri"/>
          <w:color w:val="111111"/>
          <w:sz w:val="28"/>
          <w:sz w:val="28"/>
          <w:szCs w:val="28"/>
          <w:rtl w:val="true"/>
          <w:lang w:bidi="ar-SA"/>
        </w:rPr>
        <w:t>أهلهم إذا الناس قد اجتمعوا عند البيوت، و قد كان كعب ترك بنيّا له صغيرا، فوجده في ناحية المال،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غلام، 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شيء قد اجتمع الناس، و أحسّ‌ قلبه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اجتمعوا على خالتي ميلاء،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قصّتها،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فزفر زفرة مات منها مكانه، فدفن حذاء قبرها،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كعب و هو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حقّا عباد اللّه أن لست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بمرحاب حتى يحشر الثقلان</w:t>
      </w:r>
    </w:p>
    <w:p>
      <w:pPr>
        <w:pStyle w:val="BookText"/>
        <w:rPr/>
      </w:pPr>
      <w:r>
        <w:rPr>
          <w:rFonts w:ascii="Amiri" w:hAnsi="Amiri" w:eastAsia="Amiri" w:cs="Amiri"/>
          <w:color w:val="111111"/>
          <w:sz w:val="28"/>
          <w:sz w:val="28"/>
          <w:szCs w:val="28"/>
          <w:rtl w:val="true"/>
          <w:lang w:bidi="ar-SA"/>
        </w:rPr>
        <w:t xml:space="preserve">و لا لاهيا يوما إلى الليل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يبيض لطيفات الخصور دواني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يمنّيننا </w:t>
      </w:r>
      <w:r>
        <w:rPr>
          <w:rStyle w:val="FootnoteAnchor"/>
          <w:rtl w:val="true"/>
        </w:rPr>
        <w:footnoteReference w:id="961"/>
      </w:r>
      <w:r>
        <w:rPr>
          <w:rFonts w:ascii="Amiri" w:hAnsi="Amiri" w:eastAsia="Amiri" w:cs="Amiri"/>
          <w:color w:val="111111"/>
          <w:sz w:val="28"/>
          <w:sz w:val="28"/>
          <w:szCs w:val="28"/>
          <w:rtl w:val="true"/>
          <w:lang w:bidi="ar-SA"/>
        </w:rPr>
        <w:t xml:space="preserve">حتى يزيغ </w:t>
      </w:r>
      <w:r>
        <w:rPr>
          <w:rStyle w:val="FootnoteAnchor"/>
          <w:rtl w:val="true"/>
        </w:rPr>
        <w:footnoteReference w:id="962"/>
      </w:r>
      <w:r>
        <w:rPr>
          <w:rFonts w:ascii="Amiri" w:hAnsi="Amiri" w:eastAsia="Amiri" w:cs="Amiri"/>
          <w:color w:val="111111"/>
          <w:sz w:val="28"/>
          <w:sz w:val="28"/>
          <w:szCs w:val="28"/>
          <w:rtl w:val="true"/>
          <w:lang w:bidi="ar-SA"/>
        </w:rPr>
        <w:t xml:space="preserve">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يختلطا </w:t>
      </w:r>
      <w:r>
        <w:rPr>
          <w:rStyle w:val="FootnoteAnchor"/>
          <w:rtl w:val="true"/>
        </w:rPr>
        <w:footnoteReference w:id="963"/>
      </w:r>
      <w:r>
        <w:rPr>
          <w:rFonts w:ascii="Amiri" w:hAnsi="Amiri" w:eastAsia="Amiri" w:cs="Amiri"/>
          <w:color w:val="111111"/>
          <w:sz w:val="28"/>
          <w:sz w:val="28"/>
          <w:szCs w:val="28"/>
          <w:rtl w:val="true"/>
          <w:lang w:bidi="ar-SA"/>
        </w:rPr>
        <w:t>مطلا ظاهرا بليان</w:t>
      </w:r>
    </w:p>
    <w:p>
      <w:pPr>
        <w:pStyle w:val="BookText"/>
        <w:rPr/>
      </w:pPr>
      <w:r>
        <w:rPr>
          <w:rFonts w:ascii="Amiri" w:hAnsi="Amiri" w:eastAsia="Amiri" w:cs="Amiri"/>
          <w:color w:val="111111"/>
          <w:sz w:val="28"/>
          <w:sz w:val="28"/>
          <w:szCs w:val="28"/>
          <w:rtl w:val="true"/>
          <w:lang w:bidi="ar-SA"/>
        </w:rPr>
        <w:t xml:space="preserve">فعينيّ‌ يا عينيّ‌ حتى ما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بهجران أمّ‌ العمرو تختلجان‌؟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أنتما إلاّ عليّ‌ 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قرب أعدائي كما ترياني </w:t>
      </w:r>
      <w:bookmarkStart w:id="144" w:name="pg11512_92094"/>
    </w:p>
    <w:p>
      <w:pPr>
        <w:pStyle w:val="BookText"/>
        <w:rPr/>
      </w:pPr>
      <w:bookmarkEnd w:id="144"/>
      <w:r>
        <w:rPr>
          <w:rFonts w:ascii="IRNazanin" w:hAnsi="IRNazanin" w:eastAsia="IRNazanin"/>
          <w:color w:val="111111"/>
          <w:sz w:val="28"/>
          <w:sz w:val="28"/>
          <w:szCs w:val="28"/>
          <w:rtl w:val="true"/>
          <w:lang w:bidi="fa-IR"/>
        </w:rPr>
        <w:t xml:space="preserve">فلو أنّ‌ أم العمرو </w:t>
      </w:r>
      <w:r>
        <w:rPr>
          <w:rStyle w:val="FootnoteAnchor"/>
          <w:rtl w:val="true"/>
        </w:rPr>
        <w:footnoteReference w:id="964"/>
      </w:r>
      <w:r>
        <w:rPr>
          <w:rFonts w:ascii="Amiri" w:hAnsi="Amiri" w:eastAsia="Amiri" w:cs="Amiri"/>
          <w:color w:val="111111"/>
          <w:sz w:val="28"/>
          <w:sz w:val="28"/>
          <w:szCs w:val="28"/>
          <w:rtl w:val="true"/>
          <w:lang w:bidi="ar-SA"/>
        </w:rPr>
        <w:t xml:space="preserve">أضحت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و جثماني بشحر عمان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إذا لرجوت اللّه يجمع بيننا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ما كان ملتقيان</w:t>
      </w:r>
    </w:p>
    <w:p>
      <w:pPr>
        <w:pStyle w:val="BookText"/>
        <w:rPr/>
      </w:pPr>
      <w:r>
        <w:rPr>
          <w:rFonts w:ascii="Amiri" w:hAnsi="Amiri" w:eastAsia="Amiri" w:cs="Amiri"/>
          <w:color w:val="111111"/>
          <w:sz w:val="28"/>
          <w:sz w:val="28"/>
          <w:szCs w:val="28"/>
          <w:rtl w:val="true"/>
          <w:lang w:bidi="ar-SA"/>
        </w:rPr>
        <w:t>و قيل إن بعض هذا الشعر لابن الدمينة الخثعمي</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499431_73709187"/>
      <w:bookmarkStart w:id="146" w:name="_Toc53"/>
      <w:bookmarkEnd w:id="145"/>
      <w:r>
        <w:rPr/>
        <w:t>5815</w:t>
      </w:r>
      <w:r>
        <w:rPr>
          <w:rtl w:val="true"/>
        </w:rPr>
        <w:t xml:space="preserve"> - </w:t>
      </w:r>
      <w:r>
        <w:rPr>
          <w:rtl w:val="true"/>
        </w:rPr>
        <w:t>كعب بن عجرة أبو محمّد، و يقال</w:t>
      </w:r>
      <w:r>
        <w:rPr>
          <w:rtl w:val="true"/>
        </w:rPr>
        <w:t xml:space="preserve">: </w:t>
      </w:r>
      <w:r>
        <w:rPr>
          <w:rtl w:val="true"/>
        </w:rPr>
        <w:t>أبو عبد اللّه، و يقال</w:t>
      </w:r>
      <w:r>
        <w:rPr>
          <w:rtl w:val="true"/>
        </w:rPr>
        <w:t xml:space="preserve">: </w:t>
      </w:r>
      <w:r>
        <w:rPr>
          <w:rtl w:val="true"/>
        </w:rPr>
        <w:t>أبو إسحاق</w:t>
      </w:r>
      <w:bookmarkEnd w:id="146"/>
    </w:p>
    <w:p>
      <w:pPr>
        <w:pStyle w:val="BookText"/>
        <w:rPr/>
      </w:pPr>
      <w:r>
        <w:rPr>
          <w:rFonts w:ascii="Amiri" w:hAnsi="Amiri" w:eastAsia="Amiri" w:cs="Amiri"/>
          <w:color w:val="111111"/>
          <w:sz w:val="28"/>
          <w:sz w:val="28"/>
          <w:szCs w:val="28"/>
          <w:rtl w:val="true"/>
          <w:lang w:bidi="ar-SA"/>
        </w:rPr>
        <w:t xml:space="preserve">الأنصاري السّالمي المديني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من بلى، حليف لبني قوقل </w:t>
      </w:r>
      <w:r>
        <w:rPr>
          <w:rStyle w:val="FootnoteAnchor"/>
          <w:rtl w:val="true"/>
        </w:rPr>
        <w:footnoteReference w:id="968"/>
      </w:r>
      <w:r>
        <w:rPr>
          <w:rFonts w:ascii="Amiri" w:hAnsi="Amiri" w:eastAsia="Amiri" w:cs="Amiri"/>
          <w:color w:val="111111"/>
          <w:sz w:val="28"/>
          <w:sz w:val="28"/>
          <w:szCs w:val="28"/>
          <w:rtl w:val="true"/>
          <w:lang w:bidi="ar-SA"/>
        </w:rPr>
        <w:t>بن عوف بن الخزرج من أهل بيعة الرضوان بالحديبية، و شهد غزوة دومة الجندل، ثم قدم الشام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النبي صلى اللّه عليه و سلم، و عن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 عبد الملك، و محمّد، و الربيع بنو كعب بن عجرة، و عبد اللّه بن عمر، و عبد اللّه بن عباس، و عبد اللّه بن عمرو بن العاص، و جابر بن عبد اللّه، و طارق بن شهاب، و أبو وائل، و زيد بن وهب، و عاصم العدوي، و عبد اللّه بن معقل، و عامر الشعبي، و عبد الرّحمن بن أبي ليلى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حدّثنا عبد اللّه بن أحمد، حدّثني أبي </w:t>
      </w:r>
      <w:r>
        <w:rPr>
          <w:rStyle w:val="FootnoteAnchor"/>
          <w:rtl w:val="true"/>
        </w:rPr>
        <w:footnoteReference w:id="969"/>
      </w:r>
      <w:r>
        <w:rPr>
          <w:rFonts w:ascii="Amiri" w:hAnsi="Amiri" w:eastAsia="Amiri" w:cs="Amiri"/>
          <w:color w:val="111111"/>
          <w:sz w:val="28"/>
          <w:sz w:val="28"/>
          <w:szCs w:val="28"/>
          <w:rtl w:val="true"/>
          <w:lang w:bidi="ar-SA"/>
        </w:rPr>
        <w:t>،حدّثنا هشيم، أنبأنا أبو بشر، عن مجاهد، عن عبد الرّحمن بن أبي ليلى،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سلم بالحديبية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محرمون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حصره </w:t>
      </w:r>
      <w:r>
        <w:rPr>
          <w:rStyle w:val="FootnoteAnchor"/>
          <w:rtl w:val="true"/>
        </w:rPr>
        <w:footnoteReference w:id="970"/>
      </w:r>
      <w:r>
        <w:rPr>
          <w:rFonts w:ascii="Amiri" w:hAnsi="Amiri" w:eastAsia="Amiri" w:cs="Amiri"/>
          <w:color w:val="111111"/>
          <w:sz w:val="28"/>
          <w:sz w:val="28"/>
          <w:szCs w:val="28"/>
          <w:rtl w:val="true"/>
          <w:lang w:bidi="ar-SA"/>
        </w:rPr>
        <w:t>المشركون، و كانت لي وفرة، فجعلت الهوام تساقط‍‌ على وجهي، فمرّ بي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يؤذيك هوامّ‌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فأمره أن يحلق،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w:t>
      </w:r>
      <w:r>
        <w:rPr>
          <w:rStyle w:val="FootnoteAnchor"/>
          <w:rtl w:val="true"/>
        </w:rPr>
        <w:footnoteReference w:id="97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972"/>
      </w:r>
      <w:r>
        <w:rPr>
          <w:rFonts w:ascii="Amiri" w:hAnsi="Amiri" w:eastAsia="Amiri" w:cs="Amiri"/>
          <w:color w:val="111111"/>
          <w:sz w:val="28"/>
          <w:sz w:val="28"/>
          <w:szCs w:val="28"/>
          <w:rtl w:val="true"/>
          <w:lang w:bidi="ar-SA"/>
        </w:rPr>
        <w:t>عن محمّد بن هشام المروزي عن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الحسن بن الحسين،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أبي نصر، أنبأنا القاضي أبو بكر يوسف بن القاسم بن يوسف الميانجي، حدّثنا أبو أحمد هارون بن يوسف بن زياد، حدّثنا ابن أبي عمر، حدّثنا سفيان، عن ابن أبي نجيح، و أيوب، و حميد، و عبد الكريم، عن مجاهد، عن ابن أبي ليلى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مرّ به و هو بالحديبية و هو محرم يوقد تحت قدر، و القمل يتهافت على 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 رأسك، و أطعم فرقا بين ستة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آصع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صم ثلاثة أيام، أو انسك نسيكة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اذبح 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974"/>
      </w:r>
      <w:r>
        <w:rPr>
          <w:rFonts w:ascii="Amiri" w:hAnsi="Amiri" w:eastAsia="Amiri" w:cs="Amiri"/>
          <w:color w:val="111111"/>
          <w:sz w:val="28"/>
          <w:sz w:val="28"/>
          <w:szCs w:val="28"/>
          <w:rtl w:val="true"/>
          <w:lang w:bidi="ar-SA"/>
        </w:rPr>
        <w:t xml:space="preserve">و الترمذي </w:t>
      </w:r>
      <w:r>
        <w:rPr>
          <w:rStyle w:val="FootnoteAnchor"/>
          <w:rtl w:val="true"/>
        </w:rPr>
        <w:footnoteReference w:id="975"/>
      </w:r>
      <w:r>
        <w:rPr>
          <w:rFonts w:ascii="Amiri" w:hAnsi="Amiri" w:eastAsia="Amiri" w:cs="Amiri"/>
          <w:color w:val="111111"/>
          <w:sz w:val="28"/>
          <w:sz w:val="28"/>
          <w:szCs w:val="28"/>
          <w:rtl w:val="true"/>
          <w:lang w:bidi="ar-SA"/>
        </w:rPr>
        <w:t>عن ابن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غانم بن خالد بن عبد الواحد، أنبأنا أبو الطّيّب عبد الرزّاق بن عمر ابن موسى بن شمة، أنبأنا أبو بكر بن المقرئ، حدّثنا محمّد بن زبّان </w:t>
      </w:r>
      <w:r>
        <w:rPr>
          <w:rStyle w:val="FootnoteAnchor"/>
          <w:rtl w:val="true"/>
        </w:rPr>
        <w:footnoteReference w:id="976"/>
      </w:r>
      <w:r>
        <w:rPr>
          <w:rFonts w:ascii="Amiri" w:hAnsi="Amiri" w:eastAsia="Amiri" w:cs="Amiri"/>
          <w:color w:val="111111"/>
          <w:sz w:val="28"/>
          <w:sz w:val="28"/>
          <w:szCs w:val="28"/>
          <w:rtl w:val="true"/>
          <w:lang w:bidi="ar-SA"/>
        </w:rPr>
        <w:t xml:space="preserve">بن حبيب المصري الشيخ الصالح من أصل كتابه </w:t>
      </w:r>
      <w:r>
        <w:rPr>
          <w:rStyle w:val="FootnoteAnchor"/>
          <w:rtl w:val="true"/>
        </w:rPr>
        <w:footnoteReference w:id="977"/>
      </w:r>
      <w:r>
        <w:rPr>
          <w:rFonts w:ascii="Amiri" w:hAnsi="Amiri" w:eastAsia="Amiri" w:cs="Amiri"/>
          <w:color w:val="111111"/>
          <w:sz w:val="28"/>
          <w:sz w:val="28"/>
          <w:szCs w:val="28"/>
          <w:rtl w:val="true"/>
          <w:lang w:bidi="ar-SA"/>
        </w:rPr>
        <w:t>،حدّثنا زكريا بن يحيى كاتب العمري، حدّثنا مفضّل بن فضالة، حدّثني عبد اللّه بن سليمان الطويل أبو حمزة، عن نافع مولى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الأنصار أخبره أن كعب بن عجرة رجل من بني سالم كان أصابه في رأسه أذى فحلقه فقال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أنسك‌؟ فأمره أن يهدي بقرة يقلّدها ثم يسوقها يقفها بعرفة فيدفع بها مع الناس، و كذلك يفعل بالهدي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محمّد بن المظفّر الحافظ‍‌ عن ابن زبّان </w:t>
      </w:r>
      <w:r>
        <w:rPr>
          <w:rStyle w:val="FootnoteAnchor"/>
          <w:rtl w:val="true"/>
        </w:rPr>
        <w:footnoteReference w:id="978"/>
      </w:r>
      <w:r>
        <w:rPr>
          <w:rFonts w:ascii="Amiri" w:hAnsi="Amiri" w:eastAsia="Amiri" w:cs="Amiri"/>
          <w:color w:val="111111"/>
          <w:sz w:val="28"/>
          <w:sz w:val="28"/>
          <w:szCs w:val="28"/>
          <w:rtl w:val="true"/>
          <w:lang w:bidi="ar-SA"/>
        </w:rPr>
        <w:t>فقال عن نافع عن ابن عمر عن كعب بن عجرة أنه نسك ببقرة،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أمره،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البدن من الإبل و البقر، و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الأنصار أن كعب بن عجرة، ثم ذكر 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عبد الوهّاب بن أبي حيّة، أنبأنا محمّد بن شجاع، أنبأنا محمّد بن عمر الواقدي قال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بعث رسول اللّه صلى اللّه عليه و سلم خالد بن الوليد إلى أكيدر الكندي بدومة الجندل خرج كعب بن عجرة في جيش خالد و خرجت معه، فأصبنا فيئا </w:t>
      </w:r>
      <w:r>
        <w:rPr>
          <w:rStyle w:val="FootnoteAnchor"/>
          <w:rtl w:val="true"/>
        </w:rPr>
        <w:footnoteReference w:id="980"/>
      </w:r>
      <w:r>
        <w:rPr>
          <w:rFonts w:ascii="Amiri" w:hAnsi="Amiri" w:eastAsia="Amiri" w:cs="Amiri"/>
          <w:color w:val="111111"/>
          <w:sz w:val="28"/>
          <w:sz w:val="28"/>
          <w:szCs w:val="28"/>
          <w:rtl w:val="true"/>
          <w:lang w:bidi="ar-SA"/>
        </w:rPr>
        <w:t xml:space="preserve">كثيرا، فقسمه خالد بيننا، فأصابني ستّ‌ قلائص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سعد بن الطّيّوري، عن الحسن بن محمّد الخلاّل، حدّثنا علي بن عمرو بن سهل الجريري </w:t>
      </w:r>
      <w:r>
        <w:rPr>
          <w:rStyle w:val="FootnoteAnchor"/>
          <w:rtl w:val="true"/>
        </w:rPr>
        <w:footnoteReference w:id="9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إلينا محمّد بن القاسم المحاربي يذكر أن حماد </w:t>
      </w:r>
      <w:r>
        <w:rPr>
          <w:rStyle w:val="FootnoteAnchor"/>
          <w:rtl w:val="true"/>
        </w:rPr>
        <w:footnoteReference w:id="983"/>
      </w:r>
      <w:r>
        <w:rPr>
          <w:rFonts w:ascii="Amiri" w:hAnsi="Amiri" w:eastAsia="Amiri" w:cs="Amiri"/>
          <w:color w:val="111111"/>
          <w:sz w:val="28"/>
          <w:sz w:val="28"/>
          <w:szCs w:val="28"/>
          <w:rtl w:val="true"/>
          <w:lang w:bidi="ar-SA"/>
        </w:rPr>
        <w:t>بن يعقوب حدّثهم حدّثنا يحيى بن سالم عن أبي الجارود، عن الشعبي،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مررنا بدير في طريق الشام فأصابنا مطر،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أنبأنا أبو طاهر، و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العزّ بن منصور، أنبأنا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أنبأنا محمّد بن أحمد، أنبأنا عمر بن أحمد، حدّثنا خليفة قال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عجرة حليف الأنصار من بلي، مات سنة إحدى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أنبأنا أبو عمرو العبدي، أنبأنا أبو محمّد بن يوة، أنبأنا أبو الحسن اللنباني </w:t>
      </w:r>
      <w:r>
        <w:rPr>
          <w:rStyle w:val="FootnoteAnchor"/>
          <w:rtl w:val="true"/>
        </w:rPr>
        <w:footnoteReference w:id="985"/>
      </w:r>
      <w:r>
        <w:rPr>
          <w:rFonts w:ascii="Amiri" w:hAnsi="Amiri" w:eastAsia="Amiri" w:cs="Amiri"/>
          <w:color w:val="111111"/>
          <w:sz w:val="28"/>
          <w:sz w:val="28"/>
          <w:szCs w:val="28"/>
          <w:rtl w:val="true"/>
          <w:lang w:bidi="ar-SA"/>
        </w:rPr>
        <w:t xml:space="preserve">،حدّثنا ابن أبي الدنيا، حدّثنا ابن سعد </w:t>
      </w:r>
      <w:r>
        <w:rPr>
          <w:rStyle w:val="FootnoteAnchor"/>
          <w:rtl w:val="true"/>
        </w:rPr>
        <w:footnoteReference w:id="986"/>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عجرة و هو من بليّ‌ حليف لبني قوقل </w:t>
      </w:r>
      <w:r>
        <w:rPr>
          <w:rStyle w:val="FootnoteAnchor"/>
          <w:rtl w:val="true"/>
        </w:rPr>
        <w:footnoteReference w:id="987"/>
      </w:r>
      <w:r>
        <w:rPr>
          <w:rFonts w:ascii="Amiri" w:hAnsi="Amiri" w:eastAsia="Amiri" w:cs="Amiri"/>
          <w:color w:val="111111"/>
          <w:sz w:val="28"/>
          <w:sz w:val="28"/>
          <w:szCs w:val="28"/>
          <w:rtl w:val="true"/>
          <w:lang w:bidi="ar-SA"/>
        </w:rPr>
        <w:t>من بني عوف بن الخزرج، و أنكر الواقدي أن يكون حليفا،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أنفسهم، و مات سنة ثنتين و خمسين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محمّد بن العباس، أنبأنا أحمد بن معروف، أنبأنا الحسين بن فهم، حدّثنا محمّد بن سعد قال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 قال عبد اللّه بن محمّد بن عمارة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بلي قضاعة </w:t>
      </w:r>
    </w:p>
    <w:p>
      <w:pPr>
        <w:pStyle w:val="BookText"/>
        <w:rPr/>
      </w:pPr>
      <w:r>
        <w:rPr>
          <w:rFonts w:ascii="Amiri" w:hAnsi="Amiri" w:eastAsia="Amiri" w:cs="Amiri"/>
          <w:color w:val="111111"/>
          <w:sz w:val="28"/>
          <w:sz w:val="28"/>
          <w:szCs w:val="28"/>
          <w:rtl w:val="true"/>
          <w:lang w:bidi="ar-SA"/>
        </w:rPr>
        <w:t xml:space="preserve">حليف لبني قوقل </w:t>
      </w:r>
      <w:r>
        <w:rPr>
          <w:rStyle w:val="FootnoteAnchor"/>
          <w:rtl w:val="true"/>
        </w:rPr>
        <w:footnoteReference w:id="989"/>
      </w:r>
      <w:r>
        <w:rPr>
          <w:rFonts w:ascii="Amiri" w:hAnsi="Amiri" w:eastAsia="Amiri" w:cs="Amiri"/>
          <w:color w:val="111111"/>
          <w:sz w:val="28"/>
          <w:sz w:val="28"/>
          <w:szCs w:val="28"/>
          <w:rtl w:val="true"/>
          <w:lang w:bidi="ar-SA"/>
        </w:rPr>
        <w:t>من بني عوف بن الخزرج، و قال هشام بن محمّد بن السائب هو كعب بن عجرة بن أمية بن عدي بن عبيد بن الحارث بن عمرو بن عوف بن غنم بن سواد ابن مري بن أراشة بن عامر بن عبيلة بن قسميل بن فران بن بلي ثم انتسب كعب في بني عمرو ابن عوف، 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بحليف و لكنه من أنفسهم،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طلبنا نسبه في كتاب نسب الأنصار فلم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 بن أمية بن عدي بن عبيد بن الحارث بن عمرو بن عوف بن غنم بن سويد بن مري بن أراشة بن عامر بن عبيلة بن قسميل بن فران بن بلي 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نسبه هشام بن محمّد بن السائب، و هكذا قال عبد اللّه بن محمّد بن عمارة الأنصاري،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حليف لبني قوقل </w:t>
      </w:r>
      <w:r>
        <w:rPr>
          <w:rStyle w:val="FootnoteAnchor"/>
          <w:rtl w:val="true"/>
        </w:rPr>
        <w:footnoteReference w:id="990"/>
      </w:r>
      <w:r>
        <w:rPr>
          <w:rFonts w:ascii="Amiri" w:hAnsi="Amiri" w:eastAsia="Amiri" w:cs="Amiri"/>
          <w:color w:val="111111"/>
          <w:sz w:val="28"/>
          <w:sz w:val="28"/>
          <w:szCs w:val="28"/>
          <w:rtl w:val="true"/>
          <w:lang w:bidi="ar-SA"/>
        </w:rPr>
        <w:t>من بني عوف بن الخزرج،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بحليف و لكنه من أنفسهم،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طلبنا نسبه في كتاب نسب الأنصار فلم نجده، 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كعب بن عجرة قد استأخر إسلامه، ثم أسلم، و شهد المشاهد مع رسول اللّه صلى اللّه عليه و سلم،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في كتابه، و أخبرني أبو الفضل بن ناصر عنه، أنبأنا أبو محمّد الجوهري، أنبأنا أبو الحسين بن المظفر، أنبأنا أبو علي أحمد بن علي بن الحسن، أنبأنا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 حليف بني سالم بن غنم بن عوف بن الخزرج، و هو كعب بن عجرة بن عمرو بن أمية بن عبيد بن الحارث بن عمرو بن عوف بن غنم بن سواد بن امرئ القيس بن أراشة بن عامر بن عبيلة بن قسميل بن فاران بن 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 بن عجرة السالمي الأنصاري المديني </w:t>
      </w:r>
      <w:r>
        <w:rPr>
          <w:rStyle w:val="FootnoteAnchor"/>
          <w:rtl w:val="true"/>
        </w:rPr>
        <w:footnoteReference w:id="992"/>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w:t>
      </w:r>
    </w:p>
    <w:p>
      <w:pPr>
        <w:pStyle w:val="BookText"/>
        <w:rPr/>
      </w:pPr>
      <w:r>
        <w:rPr>
          <w:rFonts w:ascii="Amiri" w:hAnsi="Amiri" w:eastAsia="Amiri" w:cs="Amiri"/>
          <w:color w:val="111111"/>
          <w:sz w:val="28"/>
          <w:sz w:val="28"/>
          <w:szCs w:val="28"/>
          <w:rtl w:val="true"/>
          <w:lang w:bidi="ar-SA"/>
        </w:rPr>
        <w:t xml:space="preserve">ابن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 بن عجرة الأنصاري السالمي المديني من بليّ‌، حليف لبني قوقل </w:t>
      </w:r>
      <w:r>
        <w:rPr>
          <w:rStyle w:val="FootnoteAnchor"/>
          <w:rtl w:val="true"/>
        </w:rPr>
        <w:footnoteReference w:id="994"/>
      </w:r>
      <w:r>
        <w:rPr>
          <w:rFonts w:ascii="Amiri" w:hAnsi="Amiri" w:eastAsia="Amiri" w:cs="Amiri"/>
          <w:color w:val="111111"/>
          <w:sz w:val="28"/>
          <w:sz w:val="28"/>
          <w:szCs w:val="28"/>
          <w:rtl w:val="true"/>
          <w:lang w:bidi="ar-SA"/>
        </w:rPr>
        <w:t>من بني عوف ابن الخزرج، له صحبة، روى عنه عبد الرّحمن بن أبي ليلى، و ابنه إسحاق،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أنبأنا أبو </w:t>
      </w:r>
      <w:r>
        <w:rPr>
          <w:rStyle w:val="FootnoteAnchor"/>
          <w:rtl w:val="true"/>
        </w:rPr>
        <w:footnoteReference w:id="995"/>
      </w:r>
      <w:r>
        <w:rPr>
          <w:rFonts w:ascii="Amiri" w:hAnsi="Amiri" w:eastAsia="Amiri" w:cs="Amiri"/>
          <w:color w:val="111111"/>
          <w:sz w:val="28"/>
          <w:sz w:val="28"/>
          <w:szCs w:val="28"/>
          <w:rtl w:val="true"/>
          <w:lang w:bidi="ar-SA"/>
        </w:rPr>
        <w:t>منصور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البزاز </w:t>
      </w:r>
      <w:r>
        <w:rPr>
          <w:rStyle w:val="FootnoteAnchor"/>
          <w:rtl w:val="true"/>
        </w:rPr>
        <w:footnoteReference w:id="996"/>
      </w:r>
      <w:r>
        <w:rPr>
          <w:rFonts w:ascii="Amiri" w:hAnsi="Amiri" w:eastAsia="Amiri" w:cs="Amiri"/>
          <w:color w:val="111111"/>
          <w:sz w:val="28"/>
          <w:sz w:val="28"/>
          <w:szCs w:val="28"/>
          <w:rtl w:val="true"/>
          <w:lang w:bidi="ar-SA"/>
        </w:rPr>
        <w:t>،أنبأنا أبو القاسم الوزير، أنبأنا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 الأنصاري يقال أبو محمّد، و يقال أبو إسحاق، سكن المدينة، و جاء إلى الكوفة، و بلغني عن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كعب بن عجرة سنة اثنتين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997"/>
      </w:r>
      <w:r>
        <w:rPr>
          <w:rFonts w:ascii="Amiri" w:hAnsi="Amiri" w:eastAsia="Amiri" w:cs="Amiri"/>
          <w:color w:val="111111"/>
          <w:sz w:val="28"/>
          <w:sz w:val="28"/>
          <w:szCs w:val="28"/>
          <w:rtl w:val="true"/>
          <w:lang w:bidi="ar-SA"/>
        </w:rPr>
        <w:t>،أنبأنا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كعب بن عجرة السالمي من بني سالم بن عوف،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بني عوف ابن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بلي حليف لبني قوقل </w:t>
      </w:r>
      <w:r>
        <w:rPr>
          <w:rStyle w:val="FootnoteAnchor"/>
          <w:rtl w:val="true"/>
        </w:rPr>
        <w:footnoteReference w:id="998"/>
      </w:r>
      <w:r>
        <w:rPr>
          <w:rFonts w:ascii="Amiri" w:hAnsi="Amiri" w:eastAsia="Amiri" w:cs="Amiri"/>
          <w:color w:val="111111"/>
          <w:sz w:val="28"/>
          <w:sz w:val="28"/>
          <w:szCs w:val="28"/>
          <w:rtl w:val="true"/>
          <w:lang w:bidi="ar-SA"/>
        </w:rPr>
        <w:t>من بني عوف بن الخزرج، و أنكر بعضهم أن يكون حليفا،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أنفسهم </w:t>
      </w:r>
      <w:r>
        <w:rPr>
          <w:rStyle w:val="FootnoteAnchor"/>
          <w:rtl w:val="true"/>
        </w:rPr>
        <w:footnoteReference w:id="999"/>
      </w:r>
      <w:r>
        <w:rPr>
          <w:rFonts w:ascii="Amiri" w:hAnsi="Amiri" w:eastAsia="Amiri" w:cs="Amiri"/>
          <w:color w:val="111111"/>
          <w:sz w:val="28"/>
          <w:sz w:val="28"/>
          <w:szCs w:val="28"/>
          <w:rtl w:val="true"/>
          <w:lang w:bidi="ar-SA"/>
        </w:rPr>
        <w:t>،له صحبة من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ابن سبع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 أبو محمّد المديني الأنصاري، روى عنه عبد اللّه بن عباس، و عبد اللّه ابن عمر، و عبد اللّه بن عمرو، و جابر بن عبد اللّه، و ابن معقل، و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 عبد الملك، و محمّد، و ربيع بنو كعب، و سليمان بن محمّد بن كعب، و من سائر التابعين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أبي ليلى، و أبو وائل شقيق بن سلمة، و محمّد بن كعب القرظي، و سليمان بن </w:t>
      </w:r>
    </w:p>
    <w:p>
      <w:pPr>
        <w:pStyle w:val="BookText"/>
        <w:rPr/>
      </w:pPr>
      <w:r>
        <w:rPr>
          <w:rFonts w:ascii="Amiri" w:hAnsi="Amiri" w:eastAsia="Amiri" w:cs="Amiri"/>
          <w:color w:val="111111"/>
          <w:sz w:val="28"/>
          <w:sz w:val="28"/>
          <w:szCs w:val="28"/>
          <w:rtl w:val="true"/>
          <w:lang w:bidi="ar-SA"/>
        </w:rPr>
        <w:t>يسار و غيرهم، توفي سنة ثنتين و خمسين و هو ابن خمس و سبعين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تسع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أنبأنا محمّد بن طاهر، أنبأنا مسعود بن ناصر، أنبأنا عبد الملك بن الحسن، أنبأنا أبو نصر البخاري قال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 بن عجرة الأنصاري السالمي المدني، سمع النبي صلى اللّه عليه و سلم، روى عنه عبد الرّحمن بن أبي ليلى، و عبد اللّه </w:t>
      </w:r>
      <w:r>
        <w:rPr>
          <w:rStyle w:val="FootnoteAnchor"/>
          <w:rtl w:val="true"/>
        </w:rPr>
        <w:footnoteReference w:id="1001"/>
      </w:r>
      <w:r>
        <w:rPr>
          <w:rFonts w:ascii="Amiri" w:hAnsi="Amiri" w:eastAsia="Amiri" w:cs="Amiri"/>
          <w:color w:val="111111"/>
          <w:sz w:val="28"/>
          <w:sz w:val="28"/>
          <w:szCs w:val="28"/>
          <w:rtl w:val="true"/>
          <w:lang w:bidi="ar-SA"/>
        </w:rPr>
        <w:t>بن معقل في الحج، و في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كعب بن عجرة سنة ثنتين و خمسين، سنه خمس و سبعون سنة، و قال الواقدي مثل ابن بكير إلى آخره،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 خمسين، و قال أبو عيسى مثل عمرو، و قال ابن نمير مثل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 أبو محمّد الأنصاري السلمي قال محمّد 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نسبه في كتاب نسب الأنصار، فقال محمّد بن هشام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كعب بن عجرة بن أمية ابن عدي بن عبيد بن الحارث بن عمرو بن عوف بن غنم بن سويد بن مري بن أراشة بن عامر ابن عبيلة بن قسميل بن فران بن بلي بن الحاف بن قضاعة، و كذلك قال عبد اللّه بن محمّد بن عمارة الأنصاري، و اختلف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حليف لبني قوقل من بني عوف بن الخزرج، و قال 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أنفسهم ليس بحليف، تأخر إسلامه ثم أسلم، فشهد المشاهد و هو الذي نزلت فيه بالحديبية الرخصة في فدية المحرم إذا مسه الأذى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فَفِدْيَةٌ‌ مِنْ‌ صِيٰامٍ‌ </w:t>
      </w:r>
      <w:r>
        <w:rPr>
          <w:rStyle w:val="FootnoteAnchor"/>
          <w:rtl w:val="true"/>
        </w:rPr>
        <w:footnoteReference w:id="1002"/>
      </w:r>
      <w:r>
        <w:rPr>
          <w:rFonts w:ascii="Amiri" w:hAnsi="Amiri" w:eastAsia="Amiri" w:cs="Amiri"/>
          <w:color w:val="111111"/>
          <w:sz w:val="28"/>
          <w:sz w:val="28"/>
          <w:szCs w:val="28"/>
          <w:rtl w:val="true"/>
          <w:lang w:bidi="ar-SA"/>
        </w:rPr>
        <w:t xml:space="preserve">،توفي سنة اثنتين و خمسين، و له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سبعون سنة، روى عنه ابن عمر، و جابر، و عبد اللّه بن عمرو بن العاص، و عبد اللّه ابن عباس، و طارق بن شهاب، و أبو وائل، و زيد بن وهب، و عبد الرّحمن بن أبي ليلى، و عاصم العدوي، و عبد اللّه بن معقل، و الشعبي، و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 عبد الملك، و محمد، و الربيع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سواد بضم السين و تخفيف الواو فهو سواد بن مريّ‌ بن أراشة،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 بن أمية بن عدي بن عبيد بن الحارث بن عمرو بن عوف بن غنم بن سواد، له صحبة و رواية، ثم انتسب في الأنصار في بني عمرو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علي، أنبأنا أبو بكر الصفّار، أنبأنا أحمد بن علي، أنبأنا محمّد بن محمّد الحاكم، حدّثنا الثقفي، حدّثنا محمّد بن مسعدة، حدّثنا أبو ضمرة، حدّثني سعد بن إسحاق بن كعب بن عجرة، عن سعيد المقبري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كعب بن عجرة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أبو الحسن الخشاب، أنبأنا الحسين بن الفهم، حدّثنا محمّد بن سعد، أنبأنا أنس بن عياض الليثي، حدّثني سعد بن إسحاق، عن أبان بن صالح، أخبرني الحسن بن أبي الحسن في حديث رواه عن كعب بن عجرة أنه كان يكنى أبا محمّد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حدّثنا عبد العزيز الصوفي، أنبأنا أبو محمّد المعدل، أنبأنا أبو الميمون، حدّثنا أبو زرعة، حدّثني عبد الرّحمن بن إبراهيم، حدّثنا أبو ضمرة، عن سعد ابن إسحاق، عن أبان بن صالح، أخبرني الحسن بن أبي الحسن أن رجلا سأل كعب بن عجرة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ذا كانت فديتك‌؟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أنبأنا أبو الحسين بن النقور، أنبأنا عيسى بن علي، أنبأنا عبد اللّه بن محمّد، حدّثني هارون بن موسى الفروي، حدّثني أبو ضمرة، حدّثني سعد بن إسحاق، عن أبان بن صالح، أخبرني الحسن بن أبي الحسن أن رجلا قال لكعب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w:t>
      </w:r>
      <w:r>
        <w:rPr>
          <w:rStyle w:val="FootnoteAnchor"/>
          <w:rtl w:val="true"/>
        </w:rPr>
        <w:footnoteReference w:id="1006"/>
      </w:r>
      <w:r>
        <w:rPr>
          <w:rFonts w:ascii="Amiri" w:hAnsi="Amiri" w:eastAsia="Amiri" w:cs="Amiri"/>
          <w:color w:val="111111"/>
          <w:sz w:val="28"/>
          <w:sz w:val="28"/>
          <w:szCs w:val="28"/>
          <w:rtl w:val="true"/>
          <w:lang w:bidi="ar-SA"/>
        </w:rPr>
        <w:t xml:space="preserve">بن علي، أنبأنا أبو عمر بن حيّوية، أنبأنا أحمد بن معروف، حدّثنا الحسين بن فهم، حدّثنا محمّد بن سعد، أنبأنا محمّد ابن عمر عن رجاله من أهل المدينة قالوا </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كعب بن عجرة قد استأخر إسلامه و كان له </w:t>
      </w:r>
    </w:p>
    <w:p>
      <w:pPr>
        <w:pStyle w:val="BookText"/>
        <w:rPr/>
      </w:pPr>
      <w:r>
        <w:rPr>
          <w:rFonts w:ascii="Amiri" w:hAnsi="Amiri" w:eastAsia="Amiri" w:cs="Amiri"/>
          <w:color w:val="111111"/>
          <w:sz w:val="28"/>
          <w:sz w:val="28"/>
          <w:szCs w:val="28"/>
          <w:rtl w:val="true"/>
          <w:lang w:bidi="ar-SA"/>
        </w:rPr>
        <w:t>صنم في بيته يكرمه و يمسحه من الغبار، و يضع عليه ثوبا، و كان يكلّم في الإسلام فيأباه، و كان عبادة بن الصّامت له خليلا، فقعد له يوما يرصده، فلمّا خرج من بيته دخل عبادة و معه قدوم و زوجته عند أهلها فجعل يفلّذه فلذة فلذة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ما يدعى مع اللّه باطل</w:t>
      </w:r>
    </w:p>
    <w:p>
      <w:pPr>
        <w:pStyle w:val="BookText"/>
        <w:rPr/>
      </w:pPr>
      <w:r>
        <w:rPr>
          <w:rFonts w:ascii="Amiri" w:hAnsi="Amiri" w:eastAsia="Amiri" w:cs="Amiri"/>
          <w:color w:val="111111"/>
          <w:sz w:val="28"/>
          <w:sz w:val="28"/>
          <w:szCs w:val="28"/>
          <w:rtl w:val="true"/>
          <w:lang w:bidi="ar-SA"/>
        </w:rPr>
        <w:t>ثم خرج و أغلق الباب، فرجع كعب إلى بيته، فنظر إلى الصنم قد كسر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عبادة، فخرج مغضبا و هو يريد أن يشاتم عبادة إلى أن فكر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هذا الصنم من طائل، لو كان عنده طائل حيث جعله جذاذا </w:t>
      </w:r>
      <w:r>
        <w:rPr>
          <w:rStyle w:val="FootnoteAnchor"/>
          <w:rtl w:val="true"/>
        </w:rPr>
        <w:footnoteReference w:id="1008"/>
      </w:r>
      <w:r>
        <w:rPr>
          <w:rFonts w:ascii="Amiri" w:hAnsi="Amiri" w:eastAsia="Amiri" w:cs="Amiri"/>
          <w:color w:val="111111"/>
          <w:sz w:val="28"/>
          <w:sz w:val="28"/>
          <w:szCs w:val="28"/>
          <w:rtl w:val="true"/>
          <w:lang w:bidi="ar-SA"/>
        </w:rPr>
        <w:t>لامتنع، و مضى حتى دق على عبادة فأشفق عبادة أن يقع به،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أن لو كان عنده طائل ما تركك تصنع به ما رأيت، و إنّي أشهد أن لا إله إلاّ اللّه، و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شهد كعب بعد ذلك المشاهد مع رسول اللّه صلى اللّه عليه و سلم و روى عنه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أنبأنا أبو الفتح أحمد بن محمّد الحداد، أنبأنا أبو الحسن عبد الرّحمن بن محمّد ابن عبيد اللّه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سليمان بن أحمد الطّبراني، حدّثنا محمّد بن عبد الرحيم الدّيباجي التّستري، حدّثنا أحمد بن عيسى المصري، حدّثنا ضمام بن إسماعيل </w:t>
      </w:r>
      <w:r>
        <w:rPr>
          <w:rStyle w:val="FootnoteAnchor"/>
          <w:rtl w:val="true"/>
        </w:rPr>
        <w:footnoteReference w:id="1009"/>
      </w:r>
      <w:r>
        <w:rPr>
          <w:rFonts w:ascii="Amiri" w:hAnsi="Amiri" w:eastAsia="Amiri" w:cs="Amiri"/>
          <w:color w:val="111111"/>
          <w:sz w:val="28"/>
          <w:sz w:val="28"/>
          <w:szCs w:val="28"/>
          <w:rtl w:val="true"/>
          <w:lang w:bidi="ar-SA"/>
        </w:rPr>
        <w:t>،حدّثني يزيد بن أبي حبيب، و موسى بن وردان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يوما فرأيته متغيّرا،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ما لي أراك متغيرا،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جوفي ما يدخل جوف ذات كبد منذ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فإذا يهودي يسقي إبلا فسقيت له على كلّ‌ دلو بتمرة، فجمعت تمرا، فأتيت به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تحبني 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الفقر أسرع إلى من يحبني من السيل إلى معادنه </w:t>
      </w:r>
      <w:r>
        <w:rPr>
          <w:rStyle w:val="FootnoteAnchor"/>
          <w:rtl w:val="true"/>
        </w:rPr>
        <w:footnoteReference w:id="1010"/>
      </w:r>
      <w:r>
        <w:rPr>
          <w:rFonts w:ascii="Amiri" w:hAnsi="Amiri" w:eastAsia="Amiri" w:cs="Amiri"/>
          <w:color w:val="111111"/>
          <w:sz w:val="28"/>
          <w:sz w:val="28"/>
          <w:szCs w:val="28"/>
          <w:rtl w:val="true"/>
          <w:lang w:bidi="ar-SA"/>
        </w:rPr>
        <w:t>،و إنه سيصيبك بلاء فأعدّ له تجفافا</w:t>
      </w:r>
      <w:r>
        <w:rPr>
          <w:rFonts w:eastAsia="Amiri" w:cs="Amiri" w:ascii="Amiri" w:hAnsi="Amiri"/>
          <w:color w:val="111111"/>
          <w:sz w:val="28"/>
          <w:szCs w:val="28"/>
          <w:rtl w:val="true"/>
          <w:lang w:bidi="ar-SA"/>
        </w:rPr>
        <w:t xml:space="preserve">» </w:t>
      </w:r>
      <w:r>
        <w:rPr>
          <w:rStyle w:val="FootnoteAnchor"/>
          <w:rtl w:val="true"/>
        </w:rPr>
        <w:footnoteReference w:id="10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ففقده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فخرج يمشي حتى دخل عليه، فقال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الجنة يا كعب،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المتألية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يدريك يا أم كعب، لعلّ‌ كعبا قال ما لا ينفعه أو منع ما لا يعنيه</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كعب إلاّ موسى بن وردان، تفرد به 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الجوهري، أنبأنا أبو عمر بن حيّوية، أنبأنا أحمد بن معروف، حدّثنا الحسين بن فهم، حدّثنا محمّد بن سعد، أنبأنا عبيد اللّه بن موسى، أنبأنا مسعر، عن ثابت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أبي إلى كعب بن عجرة فأتيت رجلا أقطع، فأتيت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إلى رجل أقطع،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يداه قد دخلت الجنة و سيتبعها ما بقي </w:t>
      </w:r>
      <w:r>
        <w:rPr>
          <w:rStyle w:val="FootnoteAnchor"/>
          <w:rtl w:val="true"/>
        </w:rPr>
        <w:footnoteReference w:id="1013"/>
      </w:r>
      <w:r>
        <w:rPr>
          <w:rFonts w:ascii="IRNazanin" w:hAnsi="IRNazanin" w:eastAsia="IRNazanin"/>
          <w:color w:val="111111"/>
          <w:sz w:val="28"/>
          <w:sz w:val="28"/>
          <w:szCs w:val="28"/>
          <w:rtl w:val="true"/>
          <w:lang w:bidi="fa-IR"/>
        </w:rPr>
        <w:t xml:space="preserve">من جسده إن شاء اللّه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الحسين بن بشران، أنبأنا عثمان بن أحمد، حدّثنا حنبل بن إسحاق، حدّثنا إبراهيم بن نصر، حدّثنا أبو إسماعيل المؤدب عن سعد بن إسحاق عن أبان،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كعب بن عجرة من البصرة إلى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فداؤك حين أصابك الأذى‌؟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الحسين بن النقور، أنبأنا أبو القاسم الوزير </w:t>
      </w:r>
      <w:r>
        <w:rPr>
          <w:rStyle w:val="FootnoteAnchor"/>
          <w:rtl w:val="true"/>
        </w:rPr>
        <w:footnoteReference w:id="1015"/>
      </w:r>
      <w:r>
        <w:rPr>
          <w:rFonts w:ascii="Amiri" w:hAnsi="Amiri" w:eastAsia="Amiri" w:cs="Amiri"/>
          <w:color w:val="111111"/>
          <w:sz w:val="28"/>
          <w:sz w:val="28"/>
          <w:szCs w:val="28"/>
          <w:rtl w:val="true"/>
          <w:lang w:bidi="ar-SA"/>
        </w:rPr>
        <w:t>،أنبأنا أبو القاسم البغوي، حدّثني هارون بن موسى، حدّثني أبو ضمرة، عن أبي حازم، عن لقيس ابن سلمان مولى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لرأيت أربعة أو خمسة من أصحاب النبي صلى اللّه عليه و سلم يلبسون المعصفر المشبع، منهم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حدّثنا ابن أبي خيثمة، أنبأنا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كعب بن عجرة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حدّثنا أحمد بن عمران، حدّثنا موسى، حدّثنا خليفة قال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خمسين مات كعب بن عجرة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خليفة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خمسين فيها مات كعب بن عجرة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حمزة، حدّثنا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بن السّمرقندي، أنبأنا أبو بكر بن الطبري </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أنبأنا عبد اللّه،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 في هذه السنة، أو سنة ثنتين و خمسين مات كعب بن عجرة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019"/>
      </w:r>
      <w:r>
        <w:rPr>
          <w:rFonts w:ascii="Amiri" w:hAnsi="Amiri" w:eastAsia="Amiri" w:cs="Amiri"/>
          <w:color w:val="111111"/>
          <w:sz w:val="28"/>
          <w:sz w:val="28"/>
          <w:szCs w:val="28"/>
          <w:rtl w:val="true"/>
          <w:lang w:bidi="ar-SA"/>
        </w:rPr>
        <w:t>على أبي محمّد السلمي، عن أبي محمّد التميمي، أنبأنا مكي بن محمّد بن الغمر، حدّثنا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خمسين مات كعب بن عجرة </w:t>
      </w:r>
      <w:r>
        <w:rPr>
          <w:rStyle w:val="FootnoteAnchor"/>
          <w:rtl w:val="true"/>
        </w:rPr>
        <w:footnoteReference w:id="102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كعب بن عجرة سنة ثنتين و خمسين، و هو يومئذ ابن خمس و سبعين سنة </w:t>
      </w:r>
      <w:r>
        <w:rPr>
          <w:rStyle w:val="FootnoteAnchor"/>
          <w:rtl w:val="true"/>
        </w:rPr>
        <w:footnoteReference w:id="1021"/>
      </w:r>
      <w:r>
        <w:rPr>
          <w:rFonts w:ascii="Amiri" w:hAnsi="Amiri" w:eastAsia="Amiri" w:cs="Amiri"/>
          <w:color w:val="111111"/>
          <w:sz w:val="28"/>
          <w:sz w:val="28"/>
          <w:szCs w:val="28"/>
          <w:rtl w:val="true"/>
          <w:lang w:bidi="ar-SA"/>
        </w:rPr>
        <w:t xml:space="preserve">،هكذا يقول الواقدي و الهيثم </w:t>
      </w:r>
      <w:r>
        <w:rPr>
          <w:rStyle w:val="FootnoteAnchor"/>
          <w:rtl w:val="true"/>
        </w:rPr>
        <w:footnoteReference w:id="1022"/>
      </w:r>
      <w:r>
        <w:rPr>
          <w:rFonts w:ascii="Amiri" w:hAnsi="Amiri" w:eastAsia="Amiri" w:cs="Amiri"/>
          <w:color w:val="111111"/>
          <w:sz w:val="28"/>
          <w:sz w:val="28"/>
          <w:szCs w:val="28"/>
          <w:rtl w:val="true"/>
          <w:lang w:bidi="ar-SA"/>
        </w:rPr>
        <w:t xml:space="preserve">بن عدي و ابن نمير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الحسن بن علي، أنبأنا محمّد بن العبّاس، أنبأنا أبو الحسن الساجي، حدّثنا أبو علي الفقيه، حدّثنا أبو عبد اللّه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كعب بن عجرة بالمدينة سنة اثنتين و خمسين و هو يومئذ ابن خمس و سبعين سنة، و قد انقرض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أحمد بن الآبنوسي، أنبأنا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الزعفراني، حدّثنا ابن أبي خيثمة، أنبأنا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كعب بن عجرة سنة اثنتين و خمسين، و هو ابن خمس و سبعين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أنبأنا سليمان بن أحمد </w:t>
      </w:r>
      <w:r>
        <w:rPr>
          <w:rStyle w:val="FootnoteAnchor"/>
          <w:rtl w:val="true"/>
        </w:rPr>
        <w:footnoteReference w:id="1024"/>
      </w:r>
      <w:r>
        <w:rPr>
          <w:rFonts w:ascii="IRNazanin" w:hAnsi="IRNazanin" w:eastAsia="IRNazanin"/>
          <w:color w:val="111111"/>
          <w:sz w:val="28"/>
          <w:sz w:val="28"/>
          <w:szCs w:val="28"/>
          <w:rtl w:val="true"/>
          <w:lang w:bidi="fa-IR"/>
        </w:rPr>
        <w:t xml:space="preserve">،حدّثنا أبو الزّنباع روح </w:t>
      </w:r>
      <w:r>
        <w:rPr>
          <w:rStyle w:val="FootnoteAnchor"/>
          <w:rtl w:val="true"/>
        </w:rPr>
        <w:footnoteReference w:id="1025"/>
      </w:r>
      <w:r>
        <w:rPr>
          <w:rFonts w:ascii="Amiri" w:hAnsi="Amiri" w:eastAsia="Amiri" w:cs="Amiri"/>
          <w:color w:val="111111"/>
          <w:sz w:val="28"/>
          <w:sz w:val="28"/>
          <w:szCs w:val="28"/>
          <w:rtl w:val="true"/>
          <w:lang w:bidi="ar-SA"/>
        </w:rPr>
        <w:t>المصري، حدّثنا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كعب بن عجرة سنة ثنتين و خمسين و هو ابن خمس و سبعين سنة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147" w:name="pg11512_92104"/>
    </w:p>
    <w:p>
      <w:pPr>
        <w:pStyle w:val="BookText"/>
        <w:rPr/>
      </w:pPr>
      <w:bookmarkEnd w:id="147"/>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علي ابن محمّد بن أحمد بن نصير، أنبأنا محمّد بن الحسين بن شهريار، حدّثنا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كعب بن عجرة سنة اثنتين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أنبأنا أبو بكر محمّد بن عبيد اللّه </w:t>
      </w:r>
      <w:r>
        <w:rPr>
          <w:rStyle w:val="FootnoteAnchor"/>
          <w:rtl w:val="true"/>
        </w:rPr>
        <w:footnoteReference w:id="1027"/>
      </w:r>
      <w:r>
        <w:rPr>
          <w:rFonts w:ascii="Amiri" w:hAnsi="Amiri" w:eastAsia="Amiri" w:cs="Amiri"/>
          <w:color w:val="111111"/>
          <w:sz w:val="28"/>
          <w:sz w:val="28"/>
          <w:szCs w:val="28"/>
          <w:rtl w:val="true"/>
          <w:lang w:bidi="ar-SA"/>
        </w:rPr>
        <w:t xml:space="preserve">بن أبي عمرو </w:t>
      </w:r>
      <w:r>
        <w:rPr>
          <w:rStyle w:val="FootnoteAnchor"/>
          <w:rtl w:val="true"/>
        </w:rPr>
        <w:footnoteReference w:id="1028"/>
      </w:r>
      <w:r>
        <w:rPr>
          <w:rFonts w:ascii="Amiri" w:hAnsi="Amiri" w:eastAsia="Amiri" w:cs="Amiri"/>
          <w:color w:val="111111"/>
          <w:sz w:val="28"/>
          <w:sz w:val="28"/>
          <w:szCs w:val="28"/>
          <w:rtl w:val="true"/>
          <w:lang w:bidi="ar-SA"/>
        </w:rPr>
        <w:t>،أنبأنا أبو عبد اللّه بن مروان، أنبأنا أبو عبد الملك البسري، حدّثنا سليمان بن عبد الرّحمن، حدّثنا علي بن عبد اللّه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عجرة يكنى أبا عبد اللّه، مات سنة اثنتين و خمسين و له خمس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البسري،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عبيد اللّه </w:t>
      </w:r>
      <w:r>
        <w:rPr>
          <w:rStyle w:val="FootnoteAnchor"/>
          <w:rtl w:val="true"/>
        </w:rPr>
        <w:footnoteReference w:id="1029"/>
      </w:r>
      <w:r>
        <w:rPr>
          <w:rFonts w:ascii="Amiri" w:hAnsi="Amiri" w:eastAsia="Amiri" w:cs="Amiri"/>
          <w:color w:val="111111"/>
          <w:sz w:val="28"/>
          <w:sz w:val="28"/>
          <w:szCs w:val="28"/>
          <w:rtl w:val="true"/>
          <w:lang w:bidi="ar-SA"/>
        </w:rPr>
        <w:t>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اثنتين و خمسين فيها توفي كعب بن عجرة الأنصاري</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499433_73709187"/>
      <w:bookmarkStart w:id="149" w:name="_Toc54"/>
      <w:bookmarkEnd w:id="148"/>
      <w:r>
        <w:rPr/>
        <w:t>5816</w:t>
      </w:r>
      <w:r>
        <w:rPr>
          <w:rtl w:val="true"/>
        </w:rPr>
        <w:t xml:space="preserve"> - </w:t>
      </w:r>
      <w:r>
        <w:rPr>
          <w:rtl w:val="true"/>
        </w:rPr>
        <w:t>كعب بن عمير الغفاري</w:t>
      </w:r>
      <w:bookmarkEnd w:id="149"/>
    </w:p>
    <w:p>
      <w:pPr>
        <w:pStyle w:val="BookText"/>
        <w:rPr/>
      </w:pPr>
      <w:r>
        <w:rPr>
          <w:rFonts w:eastAsia="Amiri" w:cs="Amiri" w:ascii="Amiri" w:hAnsi="Amiri"/>
          <w:color w:val="111111"/>
          <w:sz w:val="28"/>
          <w:szCs w:val="28"/>
          <w:lang w:bidi="ar-SA"/>
        </w:rPr>
        <w:t>5816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عمير الغفاري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وجّهه رسول اللّه صلى اللّه عليه و سلم إلى ذات أطلاح </w:t>
      </w:r>
      <w:r>
        <w:rPr>
          <w:rStyle w:val="FootnoteAnchor"/>
          <w:rtl w:val="true"/>
        </w:rPr>
        <w:footnoteReference w:id="1031"/>
      </w:r>
      <w:r>
        <w:rPr>
          <w:rFonts w:ascii="IRNazanin" w:hAnsi="IRNazanin" w:eastAsia="IRNazanin"/>
          <w:color w:val="111111"/>
          <w:sz w:val="28"/>
          <w:sz w:val="28"/>
          <w:szCs w:val="28"/>
          <w:rtl w:val="true"/>
          <w:lang w:bidi="fa-IR"/>
        </w:rPr>
        <w:t>من أرض البلقاء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عبد الوهّاب بن أبي حيّة، أنبأنا محمّد بن شجاع، حدّثنا محمّد بن عمر الواقدي </w:t>
      </w:r>
      <w:r>
        <w:rPr>
          <w:rStyle w:val="FootnoteAnchor"/>
          <w:rtl w:val="true"/>
        </w:rPr>
        <w:footnoteReference w:id="1032"/>
      </w:r>
      <w:r>
        <w:rPr>
          <w:rFonts w:ascii="Amiri" w:hAnsi="Amiri" w:eastAsia="Amiri" w:cs="Amiri"/>
          <w:color w:val="111111"/>
          <w:sz w:val="28"/>
          <w:sz w:val="28"/>
          <w:szCs w:val="28"/>
          <w:rtl w:val="true"/>
          <w:lang w:bidi="ar-SA"/>
        </w:rPr>
        <w:t>، حدّثني محمّد بن عبد اللّه، عن الزهري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رسول اللّه صلى اللّه عليه و سلم كعب بن عمير الغفاري خمسة عشر رجلا حتى انتهوا إلى ذات أطلاح </w:t>
      </w:r>
      <w:r>
        <w:rPr>
          <w:rStyle w:val="FootnoteAnchor"/>
          <w:rtl w:val="true"/>
        </w:rPr>
        <w:footnoteReference w:id="1033"/>
      </w:r>
      <w:r>
        <w:rPr>
          <w:rFonts w:ascii="Amiri" w:hAnsi="Amiri" w:eastAsia="Amiri" w:cs="Amiri"/>
          <w:color w:val="111111"/>
          <w:sz w:val="28"/>
          <w:sz w:val="28"/>
          <w:szCs w:val="28"/>
          <w:rtl w:val="true"/>
          <w:lang w:bidi="ar-SA"/>
        </w:rPr>
        <w:t xml:space="preserve">من أرض الشام، فوجدوا جمعا من جمعهم كثيرا، فدعوهم إلى الإسلام، فلم يستجيبوا لهم و رشقوهم بالنّبل، فلما رأى ذلك أصحاب النبي صلى اللّه عليه و سلم قاتلوهم أشد القتال حتى </w:t>
      </w:r>
    </w:p>
    <w:p>
      <w:pPr>
        <w:pStyle w:val="BookText"/>
        <w:rPr/>
      </w:pPr>
      <w:r>
        <w:rPr>
          <w:rFonts w:ascii="Amiri" w:hAnsi="Amiri" w:eastAsia="Amiri" w:cs="Amiri"/>
          <w:color w:val="111111"/>
          <w:sz w:val="28"/>
          <w:sz w:val="28"/>
          <w:szCs w:val="28"/>
          <w:rtl w:val="true"/>
          <w:lang w:bidi="ar-SA"/>
        </w:rPr>
        <w:t xml:space="preserve">قتلوا، فأفلت منهم رجل جريح </w:t>
      </w:r>
      <w:r>
        <w:rPr>
          <w:rStyle w:val="FootnoteAnchor"/>
          <w:rtl w:val="true"/>
        </w:rPr>
        <w:footnoteReference w:id="1034"/>
      </w:r>
      <w:r>
        <w:rPr>
          <w:rFonts w:ascii="Amiri" w:hAnsi="Amiri" w:eastAsia="Amiri" w:cs="Amiri"/>
          <w:color w:val="111111"/>
          <w:sz w:val="28"/>
          <w:sz w:val="28"/>
          <w:szCs w:val="28"/>
          <w:rtl w:val="true"/>
          <w:lang w:bidi="ar-SA"/>
        </w:rPr>
        <w:t>في القتلى، فلما برد عليه الليل تحامل حتى أتى رسول اللّه صلى اللّه عليه و سلم فأخبره الخبر، فشقّ‌ ذلك على رسول اللّه صلى اللّه عليه و سلم و همّ‌ بالبعثة إليهم، فبلغه أنهم قد ساروا إلى موضع آخر، فتركهم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الفراوي، أنبأنا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بن الفضل، أنبأنا محمّد بن عبد اللّه بن عتّاب، أنبأنا القاسم بن عبد اللّه بن المغيرة، حدّثنا إسماعيل بن أبي أويس، حدّثنا إسماعيل بن إبراهيم عن عمه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عبد اللّه محمّد بن الفضل، أنبأنا أبو بكر البيهقي </w:t>
      </w:r>
      <w:r>
        <w:rPr>
          <w:rStyle w:val="FootnoteAnchor"/>
          <w:rtl w:val="true"/>
        </w:rPr>
        <w:footnoteReference w:id="1035"/>
      </w:r>
      <w:r>
        <w:rPr>
          <w:rFonts w:ascii="Amiri" w:hAnsi="Amiri" w:eastAsia="Amiri" w:cs="Amiri"/>
          <w:color w:val="111111"/>
          <w:sz w:val="28"/>
          <w:sz w:val="28"/>
          <w:szCs w:val="28"/>
          <w:rtl w:val="true"/>
          <w:lang w:bidi="ar-SA"/>
        </w:rPr>
        <w:t>،أنبأنا أبو الحسين ابن الفضل، أنبأنا عبد اللّه بن جعفر، حدّثنا يعقوب بن سفيان، حدّثنا عثمان بن صالح، عن ابن لهيعة، حدّثنا أبو الأسود، عن عروة قال يعقوب و حدّثنا إبراهيم بن المنذر، حدّثنا محمّد ابن فليح عن موسى،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الحسين بن بشران، حدّثنا أبو عمرو بن السماك، حدّثنا حنبل بن إسحاق، حدّثنا إبراهيم بن المنذر الحزامي، حدّثنا محمّد بن فليح، عن موسى بن عقبة، عن ابن شهاب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رسول اللّه صلى اللّه عليه و سلم كعب بن عمير نحو ذات أباطح من البلقاء فأصيب كعب 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الشيرازي، أنبأنا أبو عمر الخزّاز، أنبأنا أبو الحسن السّاجي، أنبأنا الحسين بن محمّد،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قال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سرية كعب بن عمير الغفاري إلى ذات أطلاح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وراء وادي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الأول سنة ثمان من مهاجر رسول اللّه صلى اللّه عليه و سلم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بكر الحاسب عن أبي محمّد الجوهري، عن أبي عمر محمّد بن العباس، أنبأنا سليمان بن إسحاق بن إبراهيم، أنبأنا الحارث بن محمّد بن أبي أسامة، أنبأنا محمّد بن سعد، أنبأنا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سرية كعب بن عمير الغفاري إلى ذات أطلاح بين تبوك و أذرعات في ربيع الأول، فقتل أصحاب كعب جميعا و تحامل حتى بلغ المدينة</w:t>
      </w:r>
      <w:r>
        <w:rPr>
          <w:rFonts w:eastAsia="Amiri" w:cs="Amiri" w:ascii="Amiri" w:hAnsi="Amiri"/>
          <w:color w:val="111111"/>
          <w:sz w:val="28"/>
          <w:szCs w:val="28"/>
          <w:rtl w:val="true"/>
          <w:lang w:bidi="ar-SA"/>
        </w:rPr>
        <w:t xml:space="preserve">. </w:t>
      </w:r>
      <w:bookmarkStart w:id="150" w:name="pg11512_92106"/>
    </w:p>
    <w:p>
      <w:pPr>
        <w:pStyle w:val="BookText"/>
        <w:rPr/>
      </w:pPr>
      <w:bookmarkEnd w:id="150"/>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أنبأنا أبو عمر، أنبأنا أبو الحسن أحمد بن معروف، حدّثنا الحارث بن محمّد، 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الطبقة الثالثة من أصحاب رسول اللّه صلى اللّه عليه و سلم كعب بن عمير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3499435_73709187"/>
      <w:bookmarkStart w:id="152" w:name="_Toc55"/>
      <w:bookmarkEnd w:id="151"/>
      <w:r>
        <w:rPr/>
        <w:t>5817</w:t>
      </w:r>
      <w:r>
        <w:rPr>
          <w:rtl w:val="true"/>
        </w:rPr>
        <w:t xml:space="preserve"> - </w:t>
      </w:r>
      <w:r>
        <w:rPr>
          <w:rtl w:val="true"/>
        </w:rPr>
        <w:t>كعب بن ماتع بن هيسوع</w:t>
      </w:r>
      <w:bookmarkEnd w:id="152"/>
    </w:p>
    <w:p>
      <w:pPr>
        <w:pStyle w:val="BookText"/>
        <w:rPr/>
      </w:pPr>
      <w:r>
        <w:rPr>
          <w:rFonts w:eastAsia="Amiri" w:cs="Amiri" w:ascii="Amiri" w:hAnsi="Amiri"/>
          <w:color w:val="111111"/>
          <w:sz w:val="28"/>
          <w:szCs w:val="28"/>
          <w:lang w:bidi="ar-SA"/>
        </w:rPr>
        <w:t>5817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ماتع </w:t>
      </w:r>
      <w:r>
        <w:rPr>
          <w:rStyle w:val="FootnoteAnchor"/>
          <w:rtl w:val="true"/>
        </w:rPr>
        <w:footnoteReference w:id="1039"/>
      </w:r>
      <w:r>
        <w:rPr>
          <w:rFonts w:ascii="Amiri" w:hAnsi="Amiri" w:eastAsia="Amiri" w:cs="Amiri"/>
          <w:color w:val="111111"/>
          <w:sz w:val="28"/>
          <w:sz w:val="28"/>
          <w:szCs w:val="28"/>
          <w:rtl w:val="true"/>
          <w:lang w:bidi="ar-SA"/>
        </w:rPr>
        <w:t xml:space="preserve">بن هيسوع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 يقال هلسوع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ذي هجري بن ميتم بن سعد بن عوف بن عدي بن مالك بن 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ماتع بن عمرو بن قيس بن معاوية بن جشم بن عبد شمس بن وائل بن عوف بن حمير بن قطن بن عوف بن زهير بن أيمن بن حمير بن سبأ،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ماتع من ولد زهير سواودي هجران بن ميتم بن مثرة بن يريم بن ذي رعين الأكبر بن سهل ابن زيد بن الجموهر بن عمرو بن قيس بن معاوية بن حسن أبو إسحاق الحميري </w:t>
      </w:r>
      <w:r>
        <w:rPr>
          <w:rStyle w:val="FootnoteAnchor"/>
          <w:rtl w:val="true"/>
        </w:rPr>
        <w:footnoteReference w:id="1041"/>
      </w:r>
      <w:r>
        <w:rPr>
          <w:rFonts w:ascii="Amiri" w:hAnsi="Amiri" w:eastAsia="Amiri" w:cs="Amiri"/>
          <w:color w:val="111111"/>
          <w:sz w:val="28"/>
          <w:sz w:val="28"/>
          <w:szCs w:val="28"/>
          <w:rtl w:val="true"/>
          <w:lang w:bidi="ar-SA"/>
        </w:rPr>
        <w:t>من آل ذي رعين،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الكلاع ثم من بني ميتم المعروف بكعب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مسلمة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النبي صلى اللّه عليه و سلم و أسلم في خلافة أبي بكر الصّدّيق، و يقال في خلافة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 ابن عمر، و ابن الزبير، و أبو هريرة، و سعيد بن المسيّب، و أسلم مولى عمر، و أبو سلام ممطور الأسود، و مغيث بن سمي، و يزيد بن خمير اليزني </w:t>
      </w:r>
      <w:r>
        <w:rPr>
          <w:rStyle w:val="FootnoteAnchor"/>
          <w:rtl w:val="true"/>
        </w:rPr>
        <w:footnoteReference w:id="1042"/>
      </w:r>
      <w:r>
        <w:rPr>
          <w:rFonts w:ascii="Amiri" w:hAnsi="Amiri" w:eastAsia="Amiri" w:cs="Amiri"/>
          <w:color w:val="111111"/>
          <w:sz w:val="28"/>
          <w:sz w:val="28"/>
          <w:szCs w:val="28"/>
          <w:rtl w:val="true"/>
          <w:lang w:bidi="ar-SA"/>
        </w:rPr>
        <w:t>، و أبو سعيد الحبراني، و عبد اللّه بن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سكن حمص</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في كتابه، و حدّثني أبو مسعود الأصبهاني عنه، أنبأنا أبو نعيم الحافظ‍‌، حدّثنا سليمان بن أحمد الطّبراني، حدّثنا أحمد بن عبد الوهّاب بن نجدة، حدّثنا أبو </w:t>
      </w:r>
    </w:p>
    <w:p>
      <w:pPr>
        <w:pStyle w:val="BookText"/>
        <w:rPr/>
      </w:pPr>
      <w:r>
        <w:rPr>
          <w:rFonts w:ascii="Amiri" w:hAnsi="Amiri" w:eastAsia="Amiri" w:cs="Amiri"/>
          <w:color w:val="111111"/>
          <w:sz w:val="28"/>
          <w:sz w:val="28"/>
          <w:szCs w:val="28"/>
          <w:rtl w:val="true"/>
          <w:lang w:bidi="ar-SA"/>
        </w:rPr>
        <w:t>المغيرة، حدّثنا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سليمان، حدّثنا يحيى بن عثمان بن صالح، حدّثنا نعيم بن حمّاد، حدّثنا بقية بن الوليد، حدّثنا صفوان بن عمرو، عن أبي المخارق زهير بن سالم، عن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الخطاب</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عليكم أئمة مضلّين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أخاف على هذه الأمة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أنبأنا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البركات بن المبارك، أنبأنا ثابت بن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الأزهري، أنبأنا عبيد اللّه بن أحمد بن يعقوب، أنبأنا العباس بن العباس، أنبأنا صالح بن أحمد، حدّثني أبي، حدّثنا أبو المغيرة،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أنبأنا أبو الحسن بن أبي الحديد، أنبأنا جدي أبو بكر، أنبأنا أبو محمّد بن زبر، حدّثنا إسماعيل بن إسحاق، حدّثنا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1044"/>
      </w:r>
      <w:r>
        <w:rPr>
          <w:rFonts w:ascii="Amiri" w:hAnsi="Amiri" w:eastAsia="Amiri" w:cs="Amiri"/>
          <w:color w:val="111111"/>
          <w:sz w:val="28"/>
          <w:sz w:val="28"/>
          <w:szCs w:val="28"/>
          <w:rtl w:val="true"/>
          <w:lang w:bidi="ar-SA"/>
        </w:rPr>
        <w:t>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الأحبار هو كعب بن ماتع </w:t>
      </w:r>
      <w:r>
        <w:rPr>
          <w:rStyle w:val="FootnoteAnchor"/>
          <w:rtl w:val="true"/>
        </w:rPr>
        <w:footnoteReference w:id="1045"/>
      </w:r>
      <w:r>
        <w:rPr>
          <w:rFonts w:ascii="Amiri" w:hAnsi="Amiri" w:eastAsia="Amiri" w:cs="Amiri"/>
          <w:color w:val="111111"/>
          <w:sz w:val="28"/>
          <w:sz w:val="28"/>
          <w:szCs w:val="28"/>
          <w:rtl w:val="true"/>
          <w:lang w:bidi="ar-SA"/>
        </w:rPr>
        <w:t>،حميري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أنبأنا سهل بن بشر، و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محمّد بن أحمد بن عيسى، أنبأنا منير بن أحمد، أنبأنا جعفر بن أحمد ابن إبراهيم، أنبأنا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الأحبار أبو إسحاق، و هو ابن ماتع </w:t>
      </w:r>
      <w:r>
        <w:rPr>
          <w:rStyle w:val="FootnoteAnchor"/>
          <w:rtl w:val="true"/>
        </w:rPr>
        <w:footnoteReference w:id="1046"/>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أنبأنا أبي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السعود بن المجلي </w:t>
      </w:r>
      <w:r>
        <w:rPr>
          <w:rStyle w:val="FootnoteAnchor"/>
          <w:rtl w:val="true"/>
        </w:rPr>
        <w:footnoteReference w:id="1047"/>
      </w:r>
      <w:r>
        <w:rPr>
          <w:rFonts w:ascii="Amiri" w:hAnsi="Amiri" w:eastAsia="Amiri" w:cs="Amiri"/>
          <w:color w:val="111111"/>
          <w:sz w:val="28"/>
          <w:sz w:val="28"/>
          <w:szCs w:val="28"/>
          <w:rtl w:val="true"/>
          <w:lang w:bidi="ar-SA"/>
        </w:rPr>
        <w:t>،حدّثنا أبو الحسين 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عبيد اللّه بن أحمد بن علي، أنبأنا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 يكنى أبا إسحاق</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w:t>
      </w:r>
    </w:p>
    <w:p>
      <w:pPr>
        <w:pStyle w:val="BookText"/>
        <w:rPr/>
      </w:pPr>
      <w:r>
        <w:rPr>
          <w:rFonts w:ascii="Amiri" w:hAnsi="Amiri" w:eastAsia="Amiri" w:cs="Amiri"/>
          <w:color w:val="111111"/>
          <w:sz w:val="28"/>
          <w:sz w:val="28"/>
          <w:szCs w:val="28"/>
          <w:rtl w:val="true"/>
          <w:lang w:bidi="ar-SA"/>
        </w:rPr>
        <w:t xml:space="preserve">الأهوازي، أنبأنا أبو حفص، حدّثنا خليفة قال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 الحبر </w:t>
      </w:r>
      <w:r>
        <w:rPr>
          <w:rStyle w:val="FootnoteAnchor"/>
          <w:rtl w:val="true"/>
        </w:rPr>
        <w:footnoteReference w:id="1049"/>
      </w:r>
      <w:r>
        <w:rPr>
          <w:rFonts w:ascii="Amiri" w:hAnsi="Amiri" w:eastAsia="Amiri" w:cs="Amiri"/>
          <w:color w:val="111111"/>
          <w:sz w:val="28"/>
          <w:sz w:val="28"/>
          <w:szCs w:val="28"/>
          <w:rtl w:val="true"/>
          <w:lang w:bidi="ar-SA"/>
        </w:rPr>
        <w:t xml:space="preserve">بن ماتع بن هيتوع </w:t>
      </w:r>
      <w:r>
        <w:rPr>
          <w:rStyle w:val="FootnoteAnchor"/>
          <w:rtl w:val="true"/>
        </w:rPr>
        <w:footnoteReference w:id="1050"/>
      </w:r>
      <w:r>
        <w:rPr>
          <w:rFonts w:ascii="Amiri" w:hAnsi="Amiri" w:eastAsia="Amiri" w:cs="Amiri"/>
          <w:color w:val="111111"/>
          <w:sz w:val="28"/>
          <w:sz w:val="28"/>
          <w:szCs w:val="28"/>
          <w:rtl w:val="true"/>
          <w:lang w:bidi="ar-SA"/>
        </w:rPr>
        <w:t xml:space="preserve">من ولد أيمن بن الهميسع بن حمير، يكنى أبا إسحاق، مات سنة 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الصواب سنة ثلاث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ابن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الأحبار هو كعب بن ماتع الحميري، مات كعب الأحبار في خلافة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عشرين </w:t>
      </w:r>
      <w:r>
        <w:rPr>
          <w:rStyle w:val="FootnoteAnchor"/>
          <w:rtl w:val="true"/>
        </w:rPr>
        <w:footnoteReference w:id="1052"/>
      </w:r>
      <w:r>
        <w:rPr>
          <w:rFonts w:ascii="IRNazanin" w:hAnsi="IRNazanin" w:eastAsia="IRNazanin"/>
          <w:color w:val="111111"/>
          <w:sz w:val="28"/>
          <w:sz w:val="28"/>
          <w:szCs w:val="28"/>
          <w:rtl w:val="true"/>
          <w:lang w:bidi="fa-IR"/>
        </w:rPr>
        <w:t>،قبل مقتل عثمان بعام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بن خيرون ح، و أبو المعالي ثابت بن بندار </w:t>
      </w:r>
      <w:r>
        <w:rPr>
          <w:rStyle w:val="FootnoteAnchor"/>
          <w:rtl w:val="true"/>
        </w:rPr>
        <w:footnoteReference w:id="105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العلاء الواسطي، أنبأنا أبو بكر البابسيري، أنبأنا الأحوص بن المفضّل الغلاّبي، حدّثنا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الأحبار بن ماتع بن ذي هجر </w:t>
      </w:r>
      <w:r>
        <w:rPr>
          <w:rStyle w:val="FootnoteAnchor"/>
          <w:rtl w:val="true"/>
        </w:rPr>
        <w:footnoteReference w:id="1054"/>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w:t>
      </w:r>
      <w:r>
        <w:rPr>
          <w:rStyle w:val="FootnoteAnchor"/>
          <w:rtl w:val="true"/>
        </w:rPr>
        <w:footnoteReference w:id="1055"/>
      </w:r>
      <w:r>
        <w:rPr>
          <w:rFonts w:ascii="Amiri" w:hAnsi="Amiri" w:eastAsia="Amiri" w:cs="Amiri"/>
          <w:color w:val="111111"/>
          <w:sz w:val="28"/>
          <w:sz w:val="28"/>
          <w:szCs w:val="28"/>
          <w:rtl w:val="true"/>
          <w:lang w:bidi="ar-SA"/>
        </w:rPr>
        <w:t>،عن أبي تمام علي بن محمّد، عن أبي عمر محمّد بن العباس، أنبأنا أبو الطيب الكوكبي، 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أبو إسحاق هو كعب بن ماتع </w:t>
      </w:r>
      <w:r>
        <w:rPr>
          <w:rStyle w:val="FootnoteAnchor"/>
          <w:rtl w:val="true"/>
        </w:rPr>
        <w:footnoteReference w:id="1056"/>
      </w:r>
      <w:r>
        <w:rPr>
          <w:rFonts w:ascii="IRNazanin" w:hAnsi="IRNazanin" w:eastAsia="IRNazanin"/>
          <w:color w:val="111111"/>
          <w:sz w:val="28"/>
          <w:sz w:val="28"/>
          <w:szCs w:val="28"/>
          <w:rtl w:val="true"/>
          <w:lang w:bidi="fa-IR"/>
        </w:rPr>
        <w:t>الأحبار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محمّد، أنبأنا أبو منصور النهاوندي، أنبأنا أبو العباس النهاوندي، أنبأنا أبو القاسم بن الأشقر، 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ماتع الحميري مات قبل عثمان بعام، يقال له الحبر،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الأحبار، سكن الشام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قرأنا </w:t>
      </w:r>
      <w:r>
        <w:rPr>
          <w:rStyle w:val="FootnoteAnchor"/>
          <w:rtl w:val="true"/>
        </w:rPr>
        <w:footnoteReference w:id="1057"/>
      </w:r>
      <w:r>
        <w:rPr>
          <w:rFonts w:ascii="Amiri" w:hAnsi="Amiri" w:eastAsia="Amiri" w:cs="Amiri"/>
          <w:color w:val="111111"/>
          <w:sz w:val="28"/>
          <w:sz w:val="28"/>
          <w:szCs w:val="28"/>
          <w:rtl w:val="true"/>
          <w:lang w:bidi="ar-SA"/>
        </w:rPr>
        <w:t xml:space="preserve">على أبي غالب بن البنا، عن أبي محمد الجوهري، أنا أبو عمر الخزاز، أنا </w:t>
      </w:r>
    </w:p>
    <w:p>
      <w:pPr>
        <w:pStyle w:val="BookText"/>
        <w:rPr/>
      </w:pPr>
      <w:r>
        <w:rPr>
          <w:rFonts w:ascii="Amiri" w:hAnsi="Amiri" w:eastAsia="Amiri" w:cs="Amiri"/>
          <w:color w:val="111111"/>
          <w:sz w:val="28"/>
          <w:sz w:val="28"/>
          <w:szCs w:val="28"/>
          <w:rtl w:val="true"/>
          <w:lang w:bidi="ar-SA"/>
        </w:rPr>
        <w:t>أحمد بن معروف، أنا أبو علي 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الكاتب، قال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الأولى من أهل الشام بعد أصحاب رسول اللّه صلى اللّه عليه و سلم كعب الأحبار بن ماتع </w:t>
      </w:r>
      <w:r>
        <w:rPr>
          <w:rStyle w:val="FootnoteAnchor"/>
          <w:rtl w:val="true"/>
        </w:rPr>
        <w:footnoteReference w:id="1059"/>
      </w:r>
      <w:r>
        <w:rPr>
          <w:rFonts w:ascii="Amiri" w:hAnsi="Amiri" w:eastAsia="Amiri" w:cs="Amiri"/>
          <w:color w:val="111111"/>
          <w:sz w:val="28"/>
          <w:sz w:val="28"/>
          <w:szCs w:val="28"/>
          <w:rtl w:val="true"/>
          <w:lang w:bidi="ar-SA"/>
        </w:rPr>
        <w:t>و يكنى أبا إسحاق، و هو من حمير من آل ذي رعين، و كان على دين يهود فأسلم، و قدم المدينة، ثم خرج إلى الشام فسكن حمص، حتى توفي بها سنة ثنتين و ثلاثين في خلافة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الدرداء كعبا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ابن الحميرية لعلما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و حدّثنا أبو الفضل محمّد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ابن إسماعيل </w:t>
      </w:r>
      <w:r>
        <w:rPr>
          <w:rStyle w:val="FootnoteAnchor"/>
          <w:rtl w:val="true"/>
        </w:rPr>
        <w:footnoteReference w:id="10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 بن ماتع </w:t>
      </w:r>
      <w:r>
        <w:rPr>
          <w:rStyle w:val="FootnoteAnchor"/>
          <w:rtl w:val="true"/>
        </w:rPr>
        <w:footnoteReference w:id="1061"/>
      </w:r>
      <w:r>
        <w:rPr>
          <w:rFonts w:ascii="Amiri" w:hAnsi="Amiri" w:eastAsia="Amiri" w:cs="Amiri"/>
          <w:color w:val="111111"/>
          <w:sz w:val="28"/>
          <w:sz w:val="28"/>
          <w:szCs w:val="28"/>
          <w:rtl w:val="true"/>
          <w:lang w:bidi="ar-SA"/>
        </w:rPr>
        <w:t>الحبر،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الأحبار،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واقع </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ضمرة،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كعب لسنة بقيت من خلافة عثمان، كنيته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سلمة،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قال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 الأحبار و هو كعب بن ماتع من آل ذي رعين مديني أبو إسحاق، مات لست بقين من خلافة عثمان بن عفّان </w:t>
      </w:r>
      <w:r>
        <w:rPr>
          <w:rStyle w:val="FootnoteAnchor"/>
          <w:rtl w:val="true"/>
        </w:rPr>
        <w:footnoteReference w:id="1065"/>
      </w:r>
      <w:r>
        <w:rPr>
          <w:rFonts w:ascii="Amiri" w:hAnsi="Amiri" w:eastAsia="Amiri" w:cs="Amiri"/>
          <w:color w:val="111111"/>
          <w:sz w:val="28"/>
          <w:sz w:val="28"/>
          <w:szCs w:val="28"/>
          <w:rtl w:val="true"/>
          <w:lang w:bidi="ar-SA"/>
        </w:rPr>
        <w:t>،روى عن عمر، روى عنه ابن عبّاس، و ابن عمر، و سعيد بن المسيّب، سمعت أبي يقول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أنبأنا أبو سعيد محمّد بن عبد اللّه، أنبأنا أبو حاتم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كعب بن ماتع الحميري الحبر،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الأحبار، روى عنه ابن عبّاس، و ابن عمر، و أبو هريرة، و ابن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القاسم بن بشران، أنبأنا أبو علي بن الصّوّاف، 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كعب بن ماتع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أنبأنا أبو الحسين محمّد بن أحمد، أنبأنا عبد اللّه ابن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نصر بن أحمد، أنبأنا أبو عبد اللّه بن أبي الحديد، أنبأنا أبو الحسن الربعي، أنبأنا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ماتع مات في خلافة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بحمص في خلافة عثمان 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66"/>
      </w:r>
      <w:r>
        <w:rPr>
          <w:rFonts w:ascii="Amiri" w:hAnsi="Amiri" w:eastAsia="Amiri" w:cs="Amiri"/>
          <w:color w:val="111111"/>
          <w:sz w:val="28"/>
          <w:sz w:val="28"/>
          <w:szCs w:val="28"/>
          <w:rtl w:val="true"/>
          <w:lang w:bidi="ar-SA"/>
        </w:rPr>
        <w:t>أبو طالب الزينبي، أنبأنا أبو القاسم التّنوخي، أنبأنا أبو الحسين بن المظفر، أنبأنا بكر بن أحمد، أنبأنا أحمد بن عيسى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ماتع </w:t>
      </w:r>
      <w:r>
        <w:rPr>
          <w:rStyle w:val="FootnoteAnchor"/>
          <w:rtl w:val="true"/>
        </w:rPr>
        <w:footnoteReference w:id="1067"/>
      </w: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نصر اللّه بن محمّد، أنبأنا نصر بن إبراهيم، أنبأنا سليم بن أيوب، أنبأنا طاهر بن محمّد بن سليمان، حدّثنا علي بن إبراهيم بن أحمد، حدّثنا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 هو بن ماتع، يكنى 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الخطيب، أنبأنا هبة اللّه بن إبراهيم ابن عمر، أنبأنا أبو بكر المهندس، حدّثنا أبو بشر الدولابي </w:t>
      </w:r>
      <w:r>
        <w:rPr>
          <w:rStyle w:val="FootnoteAnchor"/>
          <w:rtl w:val="true"/>
        </w:rPr>
        <w:footnoteReference w:id="10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كعب بن ماتع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بشر</w:t>
      </w:r>
      <w:r>
        <w:rPr>
          <w:rFonts w:eastAsia="IRNazanin" w:cs="IRNazanin"/>
          <w:color w:val="111111"/>
          <w:sz w:val="28"/>
          <w:szCs w:val="28"/>
          <w:rtl w:val="true"/>
          <w:lang w:bidi="fa-IR"/>
        </w:rPr>
        <w:t xml:space="preserve">] </w:t>
      </w:r>
      <w:r>
        <w:rPr>
          <w:rStyle w:val="FootnoteAnchor"/>
          <w:rtl w:val="true"/>
        </w:rPr>
        <w:footnoteReference w:id="1069"/>
      </w:r>
      <w:r>
        <w:rPr>
          <w:rFonts w:ascii="Amiri" w:hAnsi="Amiri" w:eastAsia="Amiri" w:cs="Amiri"/>
          <w:color w:val="111111"/>
          <w:sz w:val="28"/>
          <w:sz w:val="28"/>
          <w:szCs w:val="28"/>
          <w:rtl w:val="true"/>
          <w:lang w:bidi="ar-SA"/>
        </w:rPr>
        <w:t>حدّثني عبد اللّه بن أحمد بن حنبل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كعب الأحبار أبو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شجاع، أنبأنا أبو صادق محمّد بن أحمد، أنبأنا أحمد بن محمّد بن زنجويه، أنبأنا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كعب الحبر هو ابن ماتع </w:t>
      </w:r>
      <w:r>
        <w:rPr>
          <w:rStyle w:val="FootnoteAnchor"/>
          <w:rtl w:val="true"/>
        </w:rPr>
        <w:footnoteReference w:id="107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 فتحها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قال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ماتع ابن هينوع </w:t>
      </w:r>
      <w:r>
        <w:rPr>
          <w:rStyle w:val="FootnoteAnchor"/>
          <w:rtl w:val="true"/>
        </w:rPr>
        <w:footnoteReference w:id="1072"/>
      </w:r>
      <w:r>
        <w:rPr>
          <w:rFonts w:ascii="Amiri" w:hAnsi="Amiri" w:eastAsia="Amiri" w:cs="Amiri"/>
          <w:color w:val="111111"/>
          <w:sz w:val="28"/>
          <w:sz w:val="28"/>
          <w:szCs w:val="28"/>
          <w:rtl w:val="true"/>
          <w:lang w:bidi="ar-SA"/>
        </w:rPr>
        <w:t xml:space="preserve">من ولد أيمن بن الهميسع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الحمصي، سمع عمر بن الخطّاب، روى عنه ابن عبّاس، و أبو هريرة، و هو يماني، سكن حمص، و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ماتع الحبر أبو إسحاق، أدرك زمان النبي صلى اللّه عليه و سلم و لم يره، و أسلم في زمان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ماتع الحبر أبو إسحاق، أدرك عهد النبي صلى اللّه عليه و سلم و لم يره، كان إسلامه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قال </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الحبر بحاء مفتوحة و بعدها باء 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 و يقال له الحبر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ميتم بفتح الميم و سكون الياء و بعدها تاء مفتوحة معجمة باثنتين من فوقها في نسب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ميتم بن سعد بطن في ذي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كعب الأحبار بن ماتع بن هيسوع </w:t>
      </w:r>
      <w:r>
        <w:rPr>
          <w:rStyle w:val="FootnoteAnchor"/>
          <w:rtl w:val="true"/>
        </w:rPr>
        <w:footnoteReference w:id="1075"/>
      </w:r>
      <w:r>
        <w:rPr>
          <w:rFonts w:ascii="Amiri" w:hAnsi="Amiri" w:eastAsia="Amiri" w:cs="Amiri"/>
          <w:color w:val="111111"/>
          <w:sz w:val="28"/>
          <w:sz w:val="28"/>
          <w:szCs w:val="28"/>
          <w:rtl w:val="true"/>
          <w:lang w:bidi="ar-SA"/>
        </w:rPr>
        <w:t>ابن ذي هجران بن 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أنبأنا شجاع، أنبأنا ابن مندة، أنبأنا محمّد بن أحمد أبو الفضل المروزي، حدّثنا محمّد بن عصام بن سهيل، حدّثنا حميد بن يزيد، حدّثنا بقية بن الوليد، حدّثنا الأوزاعي، حدّثنا يونس بن ميسرة بن حلبس عن أبي إدريس الخولاني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مسلم الخليلي </w:t>
      </w:r>
      <w:r>
        <w:rPr>
          <w:rStyle w:val="FootnoteAnchor"/>
          <w:rtl w:val="true"/>
        </w:rPr>
        <w:footnoteReference w:id="1076"/>
      </w:r>
      <w:r>
        <w:rPr>
          <w:rFonts w:ascii="Amiri" w:hAnsi="Amiri" w:eastAsia="Amiri" w:cs="Amiri"/>
          <w:color w:val="111111"/>
          <w:sz w:val="28"/>
          <w:sz w:val="28"/>
          <w:szCs w:val="28"/>
          <w:rtl w:val="true"/>
          <w:lang w:bidi="ar-SA"/>
        </w:rPr>
        <w:t xml:space="preserve">معلم كعب الحبر و كان يلزمه إبطاءه </w:t>
      </w:r>
      <w:r>
        <w:rPr>
          <w:rStyle w:val="FootnoteAnchor"/>
          <w:rtl w:val="true"/>
        </w:rPr>
        <w:footnoteReference w:id="1077"/>
      </w:r>
      <w:r>
        <w:rPr>
          <w:rFonts w:ascii="Amiri" w:hAnsi="Amiri" w:eastAsia="Amiri" w:cs="Amiri"/>
          <w:color w:val="111111"/>
          <w:sz w:val="28"/>
          <w:sz w:val="28"/>
          <w:szCs w:val="28"/>
          <w:rtl w:val="true"/>
          <w:lang w:bidi="ar-SA"/>
        </w:rPr>
        <w:t xml:space="preserve">عن رسول اللّه صلى اللّه عليه و 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بعثني إلى رسول اللّه صلى اللّه عليه و سلم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حتى أتيت ذات قرنات </w:t>
      </w:r>
      <w:r>
        <w:rPr>
          <w:rStyle w:val="FootnoteAnchor"/>
          <w:rtl w:val="true"/>
        </w:rPr>
        <w:footnoteReference w:id="1078"/>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تأخذ يا كعب،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كان نبيا إنّه الآن لتحت التراب، فخرجت، فإذا أنا براكب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صلى اللّه عليه و سلم، و ارتدّت العرب، ثم ذكر الحديث بطوله، لم يزد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كذا قيده محمّد بن عبد الواحد الدقّاق، و الصواب جميل بالجيم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أنبأنا تمام بن محمّد، أخبرني أبي، حدّثنا أبو العباس محمّد بن جعفر بن ملاس، حدّثنا الحسن بن محمّد بن بكّار ابن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عبد العزيز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كعب على يدي أبي بكر،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حدّثني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كعبا من اليمن من ذي الكلاع ثم من بني ميتم و كان مسكنه في أرض اليمن، فقدم على أبي بكر الصّدّيق بعد وفاة رسول اللّه صلى اللّه عليه و سلم، ثم أتى الشام فمات به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81"/>
      </w:r>
      <w:r>
        <w:rPr>
          <w:rFonts w:ascii="Amiri" w:hAnsi="Amiri" w:eastAsia="Amiri" w:cs="Amiri"/>
          <w:color w:val="111111"/>
          <w:sz w:val="28"/>
          <w:sz w:val="28"/>
          <w:szCs w:val="28"/>
          <w:rtl w:val="true"/>
          <w:lang w:bidi="ar-SA"/>
        </w:rPr>
        <w:t xml:space="preserve">أبو محمّد عبد الكريم بن حمزة، حدّثنا أبو بكر الخطيب، أنبأنا أبو الحسن </w:t>
      </w:r>
      <w:r>
        <w:rPr>
          <w:rStyle w:val="FootnoteAnchor"/>
          <w:rtl w:val="true"/>
        </w:rPr>
        <w:footnoteReference w:id="1082"/>
      </w:r>
      <w:r>
        <w:rPr>
          <w:rFonts w:ascii="Amiri" w:hAnsi="Amiri" w:eastAsia="Amiri" w:cs="Amiri"/>
          <w:color w:val="111111"/>
          <w:sz w:val="28"/>
          <w:sz w:val="28"/>
          <w:szCs w:val="28"/>
          <w:rtl w:val="true"/>
          <w:lang w:bidi="ar-SA"/>
        </w:rPr>
        <w:t xml:space="preserve">بن رزقويه، أنبأنا أحمد بن سندي </w:t>
      </w:r>
      <w:r>
        <w:rPr>
          <w:rStyle w:val="FootnoteAnchor"/>
          <w:rtl w:val="true"/>
        </w:rPr>
        <w:footnoteReference w:id="1083"/>
      </w:r>
      <w:r>
        <w:rPr>
          <w:rFonts w:ascii="Amiri" w:hAnsi="Amiri" w:eastAsia="Amiri" w:cs="Amiri"/>
          <w:color w:val="111111"/>
          <w:sz w:val="28"/>
          <w:sz w:val="28"/>
          <w:szCs w:val="28"/>
          <w:rtl w:val="true"/>
          <w:lang w:bidi="ar-SA"/>
        </w:rPr>
        <w:t xml:space="preserve">الحداد، حدّثنا الحسن بن علي القطان </w:t>
      </w:r>
      <w:r>
        <w:rPr>
          <w:rStyle w:val="FootnoteAnchor"/>
          <w:rtl w:val="true"/>
        </w:rPr>
        <w:footnoteReference w:id="1084"/>
      </w:r>
      <w:r>
        <w:rPr>
          <w:rFonts w:ascii="Amiri" w:hAnsi="Amiri" w:eastAsia="Amiri" w:cs="Amiri"/>
          <w:color w:val="111111"/>
          <w:sz w:val="28"/>
          <w:sz w:val="28"/>
          <w:szCs w:val="28"/>
          <w:rtl w:val="true"/>
          <w:lang w:bidi="ar-SA"/>
        </w:rPr>
        <w:t xml:space="preserve">، حدّثنا إسماعيل بن عيسى </w:t>
      </w:r>
      <w:r>
        <w:rPr>
          <w:rStyle w:val="FootnoteAnchor"/>
          <w:rtl w:val="true"/>
        </w:rPr>
        <w:footnoteReference w:id="10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سمعان، أنبأنا شيخ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كعبا قال لعمر بن الخطّاب و أسلم في ولايته و ذلك أنه مرّ برجل من أصحاب النبي صلى اللّه عليه و سلم و هو يقرأ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w:t>
      </w:r>
      <w:r>
        <w:rPr>
          <w:rStyle w:val="FootnoteAnchor"/>
          <w:rtl w:val="true"/>
        </w:rPr>
        <w:footnoteReference w:id="1086"/>
      </w:r>
      <w:r>
        <w:rPr>
          <w:rFonts w:ascii="Amiri" w:hAnsi="Amiri" w:eastAsia="Amiri" w:cs="Amiri"/>
          <w:color w:val="111111"/>
          <w:sz w:val="28"/>
          <w:sz w:val="28"/>
          <w:szCs w:val="28"/>
          <w:rtl w:val="true"/>
          <w:lang w:bidi="ar-SA"/>
        </w:rPr>
        <w:t xml:space="preserve">مُصَدِّقاً لِمٰا مَعَكُمْ‌ مِنْ‌ قَبْلِ‌ أَنْ‌ نَطْمِسَ‌ وُجُوهاً فَنَرُدَّهٰا عَلىٰ‌ أَدْبٰارِهٰا، أَوْ نَلْعَنَهُمْ‌ كَمٰا لَعَنّٰا أَصْحٰابَ‌ السَّبْتِ‌، وَ كٰانَ‌ أَمْرُ اللّٰهِ‌ مَفْعُولاً </w:t>
      </w:r>
      <w:r>
        <w:rPr>
          <w:rStyle w:val="FootnoteAnchor"/>
          <w:rtl w:val="true"/>
        </w:rPr>
        <w:footnoteReference w:id="10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كعب، ثم قدم على عمر بن الخطّاب، ثم استأذنه بعد ذلك في غزو إلى الروم، فأذن له، و ذكر الحديث </w:t>
      </w:r>
      <w:r>
        <w:rPr>
          <w:rStyle w:val="FootnoteAnchor"/>
          <w:rtl w:val="true"/>
        </w:rPr>
        <w:footnoteReference w:id="1088"/>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أنبأنا أبو الحسين أحمد بن محمّد بن النقور، أنبأنا أبو طاهر محمّد بن عبد الرّحمن بن العباس، أنبأنا أبو بكر أحمد بن عبد اللّه بن سعيد، حدّثنا السّري بن يحيى، حدّثنا شعيب بن إبراهيم، حدّثنا سيف بن عمر التميمي </w:t>
      </w:r>
      <w:r>
        <w:rPr>
          <w:rStyle w:val="FootnoteAnchor"/>
          <w:rtl w:val="true"/>
        </w:rPr>
        <w:footnoteReference w:id="1090"/>
      </w:r>
      <w:r>
        <w:rPr>
          <w:rFonts w:ascii="Amiri" w:hAnsi="Amiri" w:eastAsia="Amiri" w:cs="Amiri"/>
          <w:color w:val="111111"/>
          <w:sz w:val="28"/>
          <w:sz w:val="28"/>
          <w:szCs w:val="28"/>
          <w:rtl w:val="true"/>
          <w:lang w:bidi="ar-SA"/>
        </w:rPr>
        <w:t xml:space="preserve">، عن أبي حارثة، و أبي عثمان، 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النعمان البصري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الطاعون بعد بالشام و مصر، و العراق، و استعزّ </w:t>
      </w:r>
      <w:r>
        <w:rPr>
          <w:rStyle w:val="FootnoteAnchor"/>
          <w:rtl w:val="true"/>
        </w:rPr>
        <w:footnoteReference w:id="1091"/>
      </w:r>
      <w:r>
        <w:rPr>
          <w:rFonts w:ascii="Amiri" w:hAnsi="Amiri" w:eastAsia="Amiri" w:cs="Amiri"/>
          <w:color w:val="111111"/>
          <w:sz w:val="28"/>
          <w:sz w:val="28"/>
          <w:szCs w:val="28"/>
          <w:rtl w:val="true"/>
          <w:lang w:bidi="ar-SA"/>
        </w:rPr>
        <w:t xml:space="preserve">بالشام، و مات فيه الناس الذين هم </w:t>
      </w:r>
      <w:r>
        <w:rPr>
          <w:rStyle w:val="FootnoteAnchor"/>
          <w:rtl w:val="true"/>
        </w:rPr>
        <w:footnoteReference w:id="1092"/>
      </w:r>
      <w:r>
        <w:rPr>
          <w:rFonts w:ascii="Amiri" w:hAnsi="Amiri" w:eastAsia="Amiri" w:cs="Amiri"/>
          <w:color w:val="111111"/>
          <w:sz w:val="28"/>
          <w:sz w:val="28"/>
          <w:szCs w:val="28"/>
          <w:rtl w:val="true"/>
          <w:lang w:bidi="ar-SA"/>
        </w:rPr>
        <w:t xml:space="preserve">الناس في المحرم، و صفر، و ارتفع عن الناس و كتبوا بذلك إلى عمر، ما خلا الشام، فخرج حتى إذا كان منها قريبا بلغه أنه أشدّ ما 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بأرض </w:t>
      </w:r>
      <w:r>
        <w:rPr>
          <w:rStyle w:val="FootnoteAnchor"/>
          <w:rtl w:val="true"/>
        </w:rPr>
        <w:footnoteReference w:id="1093"/>
      </w:r>
      <w:r>
        <w:rPr>
          <w:rFonts w:ascii="Amiri" w:hAnsi="Amiri" w:eastAsia="Amiri" w:cs="Amiri"/>
          <w:color w:val="111111"/>
          <w:sz w:val="28"/>
          <w:sz w:val="28"/>
          <w:szCs w:val="28"/>
          <w:rtl w:val="true"/>
          <w:lang w:bidi="ar-SA"/>
        </w:rPr>
        <w:t>فلا تدخلوها، و إذا وقع بأرض و أنتم بها فلا عليكم</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حتى ارتفع عنها، و كتبوا إليه بذلك و بما في أيديهم من المواريث، جمع الناس في سنة سبع عشرة في جمادى الأولى فاستشارهم في البلدان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بدا لي أن أطوف على المسلمين في بلدانهم و لأنظر في آثارهم، فأشيروا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كعب الأحبار في القوم، و في تلك السنة أسلم في إمارة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سيف عن سعد،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بدو إسلامه أنه نزل نازل في إمارة عمر، فتهجد من الليل، فقرأ يٰا أَيُّهَا الَّذِينَ‌ أُوتُوا الْكِتٰابَ‌ آمِنُوا بِمٰا نَزَّلْنٰا مُصَدِّقاً لِمٰا مَعَكُمْ‌ مِنْ‌ قَبْلِ‌ أَنْ‌ نَطْمِسَ‌ وُجُوهاً فَنَرُدَّهٰا عَلىٰ‌ أَدْبٰارِهٰا الآية، فسأله من الغد بعد ما أصبح عمّا قرأ من القرآن فأخبره فأسلم،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أنّي أصبح حتى أمسخ قردا، و هاجر إلى عمر فلما استشار الناس سبقهم إلى المشورة،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بأيّها تريد أن تبدأ؟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تردها، فإنّ‌ بها شياطين الإنس و كلّ‌ داء عضال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أحمد بن الحسن بن البنّا، عن أبي محمّد الحسن بن علي الجوهري، أنبأنا أبو عمر محمّد بن العبّاس بن حيوية الخزّاز، أنبأنا أبو الحسن أحمد بن معروف بن بشر الخشّاب، حدّثنا أبو علي الحسين بن محمّد بن عبد الرّحمن بن الفهم الفقيه، حدّثنا أبو عبد اللّه محمّد بن سعد كاتب الواقدي </w:t>
      </w:r>
      <w:r>
        <w:rPr>
          <w:rStyle w:val="FootnoteAnchor"/>
          <w:rtl w:val="true"/>
        </w:rPr>
        <w:footnoteReference w:id="1095"/>
      </w:r>
      <w:r>
        <w:rPr>
          <w:rFonts w:ascii="Amiri" w:hAnsi="Amiri" w:eastAsia="Amiri" w:cs="Amiri"/>
          <w:color w:val="111111"/>
          <w:sz w:val="28"/>
          <w:sz w:val="28"/>
          <w:szCs w:val="28"/>
          <w:rtl w:val="true"/>
          <w:lang w:bidi="ar-SA"/>
        </w:rPr>
        <w:t xml:space="preserve">،أنبأ يزيد بن هارون، و عفّان بن مسلم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رضي اللّه عنه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تسلم على عهد النبي صلى اللّه عليه و سلم و أبي بكر حتى أسلمت الآن على عهد عمر رضي اللّه عنه‌؟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كتب لي كتابا من التوراة و دفعه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بهذا، و ختم سائر كتبه، و أخذ علي بحق الوالد على ولده ألاّ أفضّ‌ الخاتم، فلمّا كان الآن و رأيت الإسلام يظهر و لم أر بأسا قالت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أباك غيّب عنك علما كتمك، فلو قرأته، ففضضت الخاتم فقرأته فوجدت فيه صفة محمّد صلى اللّه عليه و سلم و أمّته فجئت الآن مسلما فوالى العباس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97"/>
      </w:r>
      <w:r>
        <w:rPr>
          <w:rFonts w:ascii="Amiri" w:hAnsi="Amiri" w:eastAsia="Amiri" w:cs="Amiri"/>
          <w:color w:val="111111"/>
          <w:sz w:val="28"/>
          <w:sz w:val="28"/>
          <w:szCs w:val="28"/>
          <w:rtl w:val="true"/>
          <w:lang w:bidi="ar-SA"/>
        </w:rPr>
        <w:t xml:space="preserve">أبو القاسم إسماعيل بن أحمد بن عمر، أنبأنا أبو علي محمّد بن محمّد بن أحمد، أنبأنا علي بن أحمد بن عمر، أنبأنا أبو علي محمّد بن أحمد بن الحسن، حدّثنا الحسن </w:t>
      </w:r>
      <w:r>
        <w:rPr>
          <w:rStyle w:val="FootnoteAnchor"/>
          <w:rtl w:val="true"/>
        </w:rPr>
        <w:footnoteReference w:id="1098"/>
      </w:r>
      <w:r>
        <w:rPr>
          <w:rFonts w:ascii="Amiri" w:hAnsi="Amiri" w:eastAsia="Amiri" w:cs="Amiri"/>
          <w:color w:val="111111"/>
          <w:sz w:val="28"/>
          <w:sz w:val="28"/>
          <w:szCs w:val="28"/>
          <w:rtl w:val="true"/>
          <w:lang w:bidi="ar-SA"/>
        </w:rPr>
        <w:t>بن علي القطّان، حدّثنا إسماعيل بن عيسى، أنبأنا أبو حذيفة إسحاق بن بشر، حدّثنا إسحاق بن يحيى، عن المسيّب بن رافع أو غيره عن كعب الأحبار قال إسحاق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ذئب فيه عن المقبري عن أبي هريرة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الأحبار ذكر بدء ما رزقه اللّه الإسلام حين أسلم مقدم عمر، و ذكر صفة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من أعلم الناس بما أنزل اللّه على موسى، و كان لا يدّخر عني شيئا مما يعلم، فلمّا حضره الموت 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قد علمت أني لم أدّخر عنك شيئا مما كنت أعلم إلاّ أني كنت قد حبست </w:t>
      </w:r>
      <w:r>
        <w:rPr>
          <w:rStyle w:val="FootnoteAnchor"/>
          <w:rtl w:val="true"/>
        </w:rPr>
        <w:footnoteReference w:id="1099"/>
      </w:r>
      <w:r>
        <w:rPr>
          <w:rFonts w:ascii="Amiri" w:hAnsi="Amiri" w:eastAsia="Amiri" w:cs="Amiri"/>
          <w:color w:val="111111"/>
          <w:sz w:val="28"/>
          <w:sz w:val="28"/>
          <w:szCs w:val="28"/>
          <w:rtl w:val="true"/>
          <w:lang w:bidi="ar-SA"/>
        </w:rPr>
        <w:t xml:space="preserve">عنك ورقتين فيهما ذكر نبي يبعث قد أظل </w:t>
      </w:r>
      <w:r>
        <w:rPr>
          <w:rStyle w:val="FootnoteAnchor"/>
          <w:rtl w:val="true"/>
        </w:rPr>
        <w:footnoteReference w:id="1100"/>
      </w:r>
      <w:r>
        <w:rPr>
          <w:rFonts w:ascii="Amiri" w:hAnsi="Amiri" w:eastAsia="Amiri" w:cs="Amiri"/>
          <w:color w:val="111111"/>
          <w:sz w:val="28"/>
          <w:sz w:val="28"/>
          <w:szCs w:val="28"/>
          <w:rtl w:val="true"/>
          <w:lang w:bidi="ar-SA"/>
        </w:rPr>
        <w:t>زمانه، و كرهت أن أخبرك بذلك فلا آمن أن يخرج بعض هؤلاء الكذّابين فتطيعه، و قد جعلتهما في هذه الكوة التي ترى، و طيّنت عليهما فلا تعرض لهما، و لا تنظرنّ‌ فيهما حينك هذا، فإن كان اللّه يريد بك خيرا و يخرج ذلك النبي بعينه فأخرجهما،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فلم يكن شيء أحبّ‌ إليّ‌ من أن ينقضي المأتم حتى انظر في الورقتين، فلما انقضى المأتم فتحت الكوّة ثم استخرجت الورقتين فإذا فيهما محمّد رسول اللّه صلى اللّه عليه و سلم خاتم النبيين، لا نبيّ‌ بعده، مولده بمكة، و مهاجره طيبة، لا فظّ‍‌ و لا غليظ‍‌، و لا صخّاب في الأسواق، يجزي بالسيئة الحسنة، و يعفو و يصفح، أمّته الحمّادون الذين يحمدون اللّه على كل حال، ألسنتهم بالتهليل و التكبير رطبة، و ينصر نبيهم على كلّ‌ من ناوأه، يغسلون فروجهم، و يأتزرون على أوساطهم، أناجيلهم في صدورهم، و تراحمهم بينهم تراحم الأم، </w:t>
      </w:r>
    </w:p>
    <w:p>
      <w:pPr>
        <w:pStyle w:val="BookText"/>
        <w:rPr/>
      </w:pPr>
      <w:r>
        <w:rPr>
          <w:rFonts w:ascii="Amiri" w:hAnsi="Amiri" w:eastAsia="Amiri" w:cs="Amiri"/>
          <w:color w:val="111111"/>
          <w:sz w:val="28"/>
          <w:sz w:val="28"/>
          <w:szCs w:val="28"/>
          <w:rtl w:val="true"/>
          <w:lang w:bidi="ar-SA"/>
        </w:rPr>
        <w:t>و هم أول من يدخل الجنة يوم القيامة من الأمم، فلمّا قرأت ذلك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علّمني أبي شيئا هو أحبّ‌ إليّ‌ من هذا، فمكثت بذلك ما شاء اللّه ثم بلغني أن النبي صلى اللّه عليه و سلم خرج بمكة فهو يظهر مرة و يستخفي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فلم يزل بذلك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أتى المدينة،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إياه، فبلغتني وقائعه مرة له و مرة عليه، ثم بلغني أنه قد توفي صلوات اللّه عليه،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ليس الذي كنت أظن حتى بلغني أنّ‌ خليفة قد قام مقامه، ثم لم يلبث إلاّ قليلا حتى جاءتنا جنوده،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أدخل في هذا الدين،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أعلم أنه هو الذي أرجو و انظر سيرتهم و أعمالهم، فلم أزل أدفع </w:t>
      </w:r>
      <w:r>
        <w:rPr>
          <w:rStyle w:val="FootnoteAnchor"/>
          <w:rtl w:val="true"/>
        </w:rPr>
        <w:footnoteReference w:id="1101"/>
      </w:r>
      <w:r>
        <w:rPr>
          <w:rFonts w:ascii="Amiri" w:hAnsi="Amiri" w:eastAsia="Amiri" w:cs="Amiri"/>
          <w:color w:val="111111"/>
          <w:sz w:val="28"/>
          <w:sz w:val="28"/>
          <w:szCs w:val="28"/>
          <w:rtl w:val="true"/>
          <w:lang w:bidi="ar-SA"/>
        </w:rPr>
        <w:t>ذلك و أؤخره حتى استنبت حين قام علينا عمر بن الخطّاب، فلمّا رأيت وفاءهم بالعهد، و ما صنع اللّه لهم على الأعداء أوقع اللّه تعالى ذلك في نفسي، و عدت لصفتهم فعلمت أنهم الذين كنت أنتظر، فحدّثت نفسي بالدخول في دينهم، فو اللّه إنّي لذات ليلة فوق سطح إذا رجل من المسلمين يتلو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أَوْ نَلْعَنَهُمْ‌ كَمٰا لَعَنّٰا أَصْحٰابَ‌ السَّبْتِ‌ وَ كٰانَ‌ أَمْرُ اللّٰهِ‌ مَفْعُولاً </w:t>
      </w:r>
      <w:r>
        <w:rPr>
          <w:rStyle w:val="FootnoteAnchor"/>
          <w:rtl w:val="true"/>
        </w:rPr>
        <w:footnoteReference w:id="1102"/>
      </w:r>
      <w:r>
        <w:rPr>
          <w:rFonts w:ascii="Amiri" w:hAnsi="Amiri" w:eastAsia="Amiri" w:cs="Amiri"/>
          <w:color w:val="111111"/>
          <w:sz w:val="28"/>
          <w:sz w:val="28"/>
          <w:szCs w:val="28"/>
          <w:rtl w:val="true"/>
          <w:lang w:bidi="ar-SA"/>
        </w:rPr>
        <w:t>،فلما سمعت هذه الآية خشيت أن لا أصبح حتى يحول وجهي في قفاي، فما كان شيء أحبّ‌ إليّ‌ من الصباح، فغدوت فسألت عن أمير المؤمنين حتى دخلت عليه، فأخبرته هذا الخبر، و أسلمت و قرّبني، و أحببت المسلمين و أحبّوني، فسألتهم عن الخير و الشر، فزادني اللّه يقينا،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مكتوب في التوراة أنّ‌ هذه البلاد التي </w:t>
      </w:r>
      <w:r>
        <w:rPr>
          <w:rStyle w:val="FootnoteAnchor"/>
          <w:rtl w:val="true"/>
        </w:rPr>
        <w:footnoteReference w:id="1103"/>
      </w:r>
      <w:r>
        <w:rPr>
          <w:rFonts w:ascii="Amiri" w:hAnsi="Amiri" w:eastAsia="Amiri" w:cs="Amiri"/>
          <w:color w:val="111111"/>
          <w:sz w:val="28"/>
          <w:sz w:val="28"/>
          <w:szCs w:val="28"/>
          <w:rtl w:val="true"/>
          <w:lang w:bidi="ar-SA"/>
        </w:rPr>
        <w:t>كان بنو إسرائيل أهلها مفتوحة على رجل من الصالحين، رحيم بالمؤمنين، شديد على الكافرين، سرّه مثل علانيته، و قوله لا يخالف فعله، و القريب و البعيد سواء في الحق عنده، أتباعه رهبان بالليل و أسد بالنهار، متراحمون متواصلون، متبارون،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كعب الأحبار، أحق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الذي يسمع 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أعزّنا و شرّفنا بمحمّد صلى اللّه عليه و سلم و رحمته التي وسعت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في زمن النبي صلى اللّه عليه و سلم على يدي علي، و تأخرت هجرته إلى زمن عمر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بذلك أبو بكر الأنصاري، أنبأنا أبو محمّد الحسن بن علي، أنبأنا أبو عمر محمّد ابن العباس، أنبأنا عبد الوهّاب بن أبي حيّة، أنبأنا محمّد بن شجاع، أنبأنا محمّد بن عمر </w:t>
      </w:r>
    </w:p>
    <w:p>
      <w:pPr>
        <w:pStyle w:val="BookText"/>
        <w:rPr/>
      </w:pPr>
      <w:r>
        <w:rPr>
          <w:rFonts w:ascii="Amiri" w:hAnsi="Amiri" w:eastAsia="Amiri" w:cs="Amiri"/>
          <w:color w:val="111111"/>
          <w:sz w:val="28"/>
          <w:sz w:val="28"/>
          <w:szCs w:val="28"/>
          <w:rtl w:val="true"/>
          <w:lang w:bidi="ar-SA"/>
        </w:rPr>
        <w:t xml:space="preserve">الواقدي </w:t>
      </w:r>
      <w:r>
        <w:rPr>
          <w:rStyle w:val="FootnoteAnchor"/>
          <w:rtl w:val="true"/>
        </w:rPr>
        <w:footnoteReference w:id="11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سعيد بن عبد العزيز التنوخي عن يونس بن ميسرة بن حلبس </w:t>
      </w:r>
      <w:r>
        <w:rPr>
          <w:rStyle w:val="FootnoteAnchor"/>
          <w:rtl w:val="true"/>
        </w:rPr>
        <w:footnoteReference w:id="11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قدم علي اليمن خطب بها، و بلغ كعب الأحبار قيامه بخطبته، فأقبل على راحلته في حلّة، و معه حبر من أحبار يهود، حتى استمعا له، فوافقاه </w:t>
      </w:r>
      <w:r>
        <w:rPr>
          <w:rStyle w:val="FootnoteAnchor"/>
          <w:rtl w:val="true"/>
        </w:rPr>
        <w:footnoteReference w:id="1106"/>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يبصر بالليل و لا يبصر بالنهار،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لا يبصر بالليل و لا يبصر بالنهار،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من يعط‍‌ باليد القصيرة يعط‍‌ باليد الطويلة،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فقال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يبصر بالليل و لا يبصر بالنهار فهو المؤمن بالكتاب الأول، و لا يؤمن بالكتاب الآخر،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يبصر بالليل و لا يبصر بالنهار، فهو الذي لا يؤمن بالكتاب الأول و لا الآخر،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 باليد القصيرة يعط‍‌ باليد الطويلة فهو ما يقبل اللّه من الصدقات،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رأيته بيّن،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كعبا سائل فأعطاه حلّته و مضى الحبر مغضبا، و مثلت بين يدي كعب امرأة تقول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يبادل </w:t>
      </w:r>
      <w:r>
        <w:rPr>
          <w:rStyle w:val="FootnoteAnchor"/>
          <w:rtl w:val="true"/>
        </w:rPr>
        <w:footnoteReference w:id="1107"/>
      </w:r>
      <w:r>
        <w:rPr>
          <w:rFonts w:ascii="Amiri" w:hAnsi="Amiri" w:eastAsia="Amiri" w:cs="Amiri"/>
          <w:color w:val="111111"/>
          <w:sz w:val="28"/>
          <w:sz w:val="28"/>
          <w:szCs w:val="28"/>
          <w:rtl w:val="true"/>
          <w:lang w:bidi="ar-SA"/>
        </w:rPr>
        <w:t>راحلة براحلة‌؟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حلّة،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كعب و أعطى، و ركب الراحلة و لبس الحلّة، و أسرع المسير حتى لحق الحبر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المسلّم الفرضي، أنبأنا أبو القاسم بن أبي العلاء، أنبأنا أبو محمّد بن أبي نصر، أنبأنا أبو القاسم بن أبي العقب، أنبأنا أبو عبد الملك أحمد بن إبراهيم، حدّثنا محمّد بن عائذ، 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سعيد بن عبد العزيز، عن يونس بن ميسرة ابن حلبس </w:t>
      </w:r>
      <w:r>
        <w:rPr>
          <w:rStyle w:val="FootnoteAnchor"/>
          <w:rtl w:val="true"/>
        </w:rPr>
        <w:footnoteReference w:id="1108"/>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مضى حتى قام بذلك خطيبا بناحية اليمن، و بلغ كعب الأحبار قيامه بخطبته، فأقبل على راحلته في حلّة و معه حبر من أحبار يهود حتى استمعا له، فوافياه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يبصر بالليل و لا يبصر بالنهار،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يبصر بالليل و النهار،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من </w:t>
      </w:r>
      <w:r>
        <w:rPr>
          <w:rStyle w:val="FootnoteAnchor"/>
          <w:rtl w:val="true"/>
        </w:rPr>
        <w:footnoteReference w:id="1109"/>
      </w:r>
      <w:r>
        <w:rPr>
          <w:rFonts w:ascii="Amiri" w:hAnsi="Amiri" w:eastAsia="Amiri" w:cs="Amiri"/>
          <w:color w:val="111111"/>
          <w:sz w:val="28"/>
          <w:sz w:val="28"/>
          <w:szCs w:val="28"/>
          <w:rtl w:val="true"/>
          <w:lang w:bidi="ar-SA"/>
        </w:rPr>
        <w:t>الناس من لا يبصر بالليل و لا بالنهار،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يعط‍‌ باليد القصيرة يعط‍‌ </w:t>
      </w:r>
      <w:r>
        <w:rPr>
          <w:rStyle w:val="FootnoteAnchor"/>
          <w:rtl w:val="true"/>
        </w:rPr>
        <w:footnoteReference w:id="1110"/>
      </w:r>
      <w:r>
        <w:rPr>
          <w:rFonts w:ascii="Amiri" w:hAnsi="Amiri" w:eastAsia="Amiri" w:cs="Amiri"/>
          <w:color w:val="111111"/>
          <w:sz w:val="28"/>
          <w:sz w:val="28"/>
          <w:szCs w:val="28"/>
          <w:rtl w:val="true"/>
          <w:lang w:bidi="ar-SA"/>
        </w:rPr>
        <w:t xml:space="preserve">بيد </w:t>
      </w:r>
    </w:p>
    <w:p>
      <w:pPr>
        <w:pStyle w:val="BookText"/>
        <w:rPr/>
      </w:pPr>
      <w:r>
        <w:rPr>
          <w:rFonts w:ascii="Amiri" w:hAnsi="Amiri" w:eastAsia="Amiri" w:cs="Amiri"/>
          <w:color w:val="111111"/>
          <w:sz w:val="28"/>
          <w:sz w:val="28"/>
          <w:szCs w:val="28"/>
          <w:rtl w:val="true"/>
          <w:lang w:bidi="ar-SA"/>
        </w:rPr>
        <w:t>طويلة،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Style w:val="FootnoteAnchor"/>
          <w:rtl w:val="true"/>
        </w:rPr>
        <w:footnoteReference w:id="1111"/>
      </w:r>
      <w:r>
        <w:rPr>
          <w:rFonts w:ascii="Amiri" w:hAnsi="Amiri" w:eastAsia="Amiri" w:cs="Amiri"/>
          <w:color w:val="111111"/>
          <w:sz w:val="28"/>
          <w:sz w:val="28"/>
          <w:szCs w:val="28"/>
          <w:rtl w:val="true"/>
          <w:lang w:bidi="ar-SA"/>
        </w:rPr>
        <w:t>،فقال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تصدّقه‌؟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الناس من يبصر بالليل و لا يبصر بالنهار فهو المؤمن بالكتاب الأول و لا يؤمن بالكتاب الآخر،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w:t>
      </w:r>
      <w:r>
        <w:rPr>
          <w:rStyle w:val="FootnoteAnchor"/>
          <w:rtl w:val="true"/>
        </w:rPr>
        <w:footnoteReference w:id="1112"/>
      </w:r>
      <w:r>
        <w:rPr>
          <w:rFonts w:ascii="Amiri" w:hAnsi="Amiri" w:eastAsia="Amiri" w:cs="Amiri"/>
          <w:color w:val="111111"/>
          <w:sz w:val="28"/>
          <w:sz w:val="28"/>
          <w:szCs w:val="28"/>
          <w:rtl w:val="true"/>
          <w:lang w:bidi="ar-SA"/>
        </w:rPr>
        <w:t>من يبصر بالليل و النهار فهو المؤمن بالكتاب الأول و الكتاب الآخر،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لا يبصر بالليل و لا بالنهار فهو الذي لا يؤمن بالكتاب الأول و لا بالكتاب الآخر،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 باليد القصيرة يعط‍‌ باليد الطويلة فهو ما يتقبّل اللّه من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بين يدي كعب سائل فألقى إليه كعب إحدى حلّتيه و مضى الحبر مغضبا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مثلت امرأة بين يدي كعب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يبادل راحلة براحلة‌؟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حلّة‌؟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أخذ كعب و أعطى، و ركب الراحلة و لبس الحلّة و أسرع السير حتى لحق الحبر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الحسن بن علي، أنبأنا أبو عمر محمّد بن العباس، أنبأنا أبو القاسم بن أبي حيّة، أنبأنا محمّد بن شجاع البلخي، أنبأنا محمّد ابن عمر </w:t>
      </w:r>
      <w:r>
        <w:rPr>
          <w:rStyle w:val="FootnoteAnchor"/>
          <w:rtl w:val="true"/>
        </w:rPr>
        <w:footnoteReference w:id="1113"/>
      </w:r>
      <w:r>
        <w:rPr>
          <w:rFonts w:ascii="Amiri" w:hAnsi="Amiri" w:eastAsia="Amiri" w:cs="Amiri"/>
          <w:color w:val="111111"/>
          <w:sz w:val="28"/>
          <w:sz w:val="28"/>
          <w:szCs w:val="28"/>
          <w:rtl w:val="true"/>
          <w:lang w:bidi="ar-SA"/>
        </w:rPr>
        <w:t xml:space="preserve">،حدّثني إسحاق بن عبد اللّه بن نسطاس، عن عمر </w:t>
      </w:r>
      <w:r>
        <w:rPr>
          <w:rStyle w:val="FootnoteAnchor"/>
          <w:rtl w:val="true"/>
        </w:rPr>
        <w:footnoteReference w:id="1114"/>
      </w:r>
      <w:r>
        <w:rPr>
          <w:rFonts w:ascii="Amiri" w:hAnsi="Amiri" w:eastAsia="Amiri" w:cs="Amiri"/>
          <w:color w:val="111111"/>
          <w:sz w:val="28"/>
          <w:sz w:val="28"/>
          <w:szCs w:val="28"/>
          <w:rtl w:val="true"/>
          <w:lang w:bidi="ar-SA"/>
        </w:rPr>
        <w:t>بن عبد اللّه المدني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اليمن 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صفة محمّد صلى اللّه عليه و سلم، فجعل يخبرني عنه، و جعلت أتبسّم،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يوافق ما عندنا في صفته،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و ما يحرّم‌؟ فأخبرني،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ما كما وصفت و صدّقت برسول اللّه صلى اللّه عليه و سلم و آمنت به و دعوت من قبلنا من أحبارنا، و أخرجت إليهم سفرا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أبي يختمه عليّ‌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تفتحه حتى تسمع بنبيّ‌ يخرج بيثرب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باليمن على إسلامي حتى توفي رسول اللّه صلى اللّه عليه و سلم و توفي أبو بكر، فقدمت في خلافة عمر بن الخطّاب يا ليت أنّي كنت تقدمت في الهجرة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أنبأنا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بشران، أنبأنا أبو علي محمّد بن أحمد بن الحسن، حدّثنا محمّد بن عثمان بن أبي شيبة، حدّثنا وهب بن بقية، أنبأنا خالد، عن زياد أبي عمر، عن أبي الخليل،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يلومني أحبار بني إسرائيل أنّي دخلت في أمّة فرقهم اللّه أولا ثم جمعهم، فأدخلهم الجنّة جميعا، ثم تلا 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أَوْرَثْنَا الْكِتٰابَ‌ الَّذِينَ‌ اصْطَفَيْنٰا مِنْ‌ عِبٰادِنٰا فَمِنْهُمْ‌ ظٰالِمٌ‌ لِنَفْسِهِ‌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16"/>
      </w:r>
      <w:r>
        <w:rPr>
          <w:rFonts w:ascii="Amiri" w:hAnsi="Amiri" w:eastAsia="Amiri" w:cs="Amiri"/>
          <w:color w:val="111111"/>
          <w:sz w:val="28"/>
          <w:sz w:val="28"/>
          <w:szCs w:val="28"/>
          <w:rtl w:val="true"/>
          <w:lang w:bidi="ar-SA"/>
        </w:rPr>
        <w:t>أبو عبد اللّه الفراوي، أنبأنا أبو بكر البيهقي، أنبأنا أبو عبد اللّه الحافظ‍‌، و أبو بكر بن الحسن، و أبو سعيد بن أبي عمرو،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محمّد بن يعقوب، حدّثنا محمّد بن إسحاق، حدّثنا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ظٰالِمٌ‌ لِنَفْسِهِ‌ وَ مِنْهُمْ‌ مُقْتَصِدٌ وَ مِنْهُمْ‌ سٰابِقٌ‌ بِالْخَيْرٰاتِ‌ زعم أنّ‌ هؤلاء الأصناف الثلاثة نحن أمة محمّد صلى اللّه عليه و سلم، و زعم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في هؤلاء الأصناف الثلاثة، و أنّ‌ كعبا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أمّة محمّد هؤلاء الأصناف الثلاثة، فأنا أقيم على اليهودية، و أدع هذا الدين </w:t>
      </w:r>
      <w:r>
        <w:rPr>
          <w:rStyle w:val="FootnoteAnchor"/>
          <w:rtl w:val="true"/>
        </w:rPr>
        <w:footnoteReference w:id="11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هبة اللّه بن سهل بن عمر،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Style w:val="FootnoteAnchor"/>
          <w:rtl w:val="true"/>
        </w:rPr>
        <w:footnoteReference w:id="1118"/>
      </w:r>
      <w:r>
        <w:rPr>
          <w:rFonts w:ascii="Amiri" w:hAnsi="Amiri" w:eastAsia="Amiri" w:cs="Amiri"/>
          <w:color w:val="111111"/>
          <w:sz w:val="28"/>
          <w:sz w:val="28"/>
          <w:szCs w:val="28"/>
          <w:rtl w:val="true"/>
          <w:lang w:bidi="ar-SA"/>
        </w:rPr>
        <w:t xml:space="preserve">أبو عثمان البحيري </w:t>
      </w:r>
      <w:r>
        <w:rPr>
          <w:rStyle w:val="FootnoteAnchor"/>
          <w:rtl w:val="true"/>
        </w:rPr>
        <w:footnoteReference w:id="1119"/>
      </w:r>
      <w:r>
        <w:rPr>
          <w:rFonts w:ascii="Amiri" w:hAnsi="Amiri" w:eastAsia="Amiri" w:cs="Amiri"/>
          <w:color w:val="111111"/>
          <w:sz w:val="28"/>
          <w:sz w:val="28"/>
          <w:szCs w:val="28"/>
          <w:rtl w:val="true"/>
          <w:lang w:bidi="ar-SA"/>
        </w:rPr>
        <w:t>،أنبأنا أبو عبد اللّه محمّد بن عبد اللّه بن غيث الرازي المحتسب، حدّثنا محمّد بن الحسين، حدّثنا محمّد بن عبد الوهّاب، أنبأنا مكي بن إبراهيم، عن إسماعيل بن مسلم، عن أبي المتوكل النّاجي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حبر من أحبار اليهود إلى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دين موسى و تبعت دين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على دين موسى و تبعت دين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أمّة محمّد صلى اللّه عليه و سلم يقسمون يوم القيامة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يدخلون الجنة بغير حساب، و ثلثا يحاسبون حسابا يسيرا، و يدخلون الجنة، و ثلثا يقول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قلبوا عبادي ما كانوا يعملون، فيقلبونهم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نرى ذنوبا كثيرة، و خطايا عظيمة، ثم يقول ذلك ثلاث مرات،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قلّبوا ألسنتهم، فانظروا ما كانوا يقولون، فيقلّبون ألسنتهم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نراهم كانوا يخلصون لك لا يشركون بك شيئا،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ملائكتي، أنّي قد غفرت لهم فيما أخلصوا و لم يشركوا بي شيئا، فقال له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صادقا ما كسوة </w:t>
      </w:r>
      <w:r>
        <w:rPr>
          <w:rStyle w:val="FootnoteAnchor"/>
          <w:rtl w:val="true"/>
        </w:rPr>
        <w:footnoteReference w:id="1120"/>
      </w:r>
      <w:r>
        <w:rPr>
          <w:rFonts w:ascii="Amiri" w:hAnsi="Amiri" w:eastAsia="Amiri" w:cs="Amiri"/>
          <w:color w:val="111111"/>
          <w:sz w:val="28"/>
          <w:sz w:val="28"/>
          <w:szCs w:val="28"/>
          <w:rtl w:val="true"/>
          <w:lang w:bidi="ar-SA"/>
        </w:rPr>
        <w:t>رب العالمين‌؟ و ذكر الحكاية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أسلم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عن أبي </w:t>
      </w:r>
      <w:r>
        <w:rPr>
          <w:rStyle w:val="FootnoteAnchor"/>
          <w:rtl w:val="true"/>
        </w:rPr>
        <w:footnoteReference w:id="1121"/>
      </w:r>
      <w:r>
        <w:rPr>
          <w:rFonts w:ascii="Amiri" w:hAnsi="Amiri" w:eastAsia="Amiri" w:cs="Amiri"/>
          <w:color w:val="111111"/>
          <w:sz w:val="28"/>
          <w:sz w:val="28"/>
          <w:szCs w:val="28"/>
          <w:rtl w:val="true"/>
          <w:lang w:bidi="ar-SA"/>
        </w:rPr>
        <w:t xml:space="preserve">عمر، أنبأنا الكوكبي، حدّثنا </w:t>
      </w:r>
    </w:p>
    <w:p>
      <w:pPr>
        <w:pStyle w:val="BookText"/>
        <w:rPr/>
      </w:pPr>
      <w:r>
        <w:rPr>
          <w:rFonts w:ascii="Amiri" w:hAnsi="Amiri" w:eastAsia="Amiri" w:cs="Amiri"/>
          <w:color w:val="111111"/>
          <w:sz w:val="28"/>
          <w:sz w:val="28"/>
          <w:szCs w:val="28"/>
          <w:rtl w:val="true"/>
          <w:lang w:bidi="ar-SA"/>
        </w:rPr>
        <w:t>ابن أبي خيثمة، حدّثنا إبراهيم بن عبد اللّه، أنبأنا هشيم، عن أبي حمزة،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يقول كعب الأحبار، و لكن كعب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الحسن بن إسماعيل، أنبأنا أحمد بن مروان، حدّثنا أحمد بن الحسين الأنماطي، حدّثنا محمّد بن الحسين الترجماني، عن عبد اللّه بن عبد العزيز بن أبي معشر، عن النّضر بن بشير </w:t>
      </w:r>
      <w:r>
        <w:rPr>
          <w:rStyle w:val="FootnoteAnchor"/>
          <w:rtl w:val="true"/>
        </w:rPr>
        <w:footnoteReference w:id="11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الحبر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كلمات أقولهن إذا أصبحت و إذا أمسيت لجعلتني اليهود كلبا نبّاحا، أو حمارا نهّاقا من سحرهم، فأدعو بهنّ‌ أسلم من سحرهم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التّامات التي لا يجاوزهن برّ و لا فاجر، و أعوذ بوجه اللّه العظيم الجليل الذي لا يخفره جاره، الذي يمسك السماء أن تقع على الأرض إلاّ بإذنه من شر السامّة و العامة، و من شرّ ما ذرأ في الأرض، و من شرّ ما يخرج منها، و من شرّ ما ينزل من السماء، و ما يعرج فيها، و من شرّ ما ذرأ و برأ، و من شرّ كلّ‌ دابة هو آخذ بناصيتها، إنّ‌ ربي على صراط‍‌ مستقيم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الفرضي، أنبأنا أبو الحسن بن أبي الحديد، أنبأنا جدي أبو بكر، أنبأنا محمّد بن يوسف بن بشر، أنبأنا محمّد بن حمّاد الطّهراني، أنبأنا عبد الرزّاق، أنبأنا جعفر بن سليمان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تَأْتِي كُلُّ‌ نَفْسٍ‌ تُجٰادِلُ‌ عَنْ‌ نَفْسِهٰا </w:t>
      </w:r>
      <w:r>
        <w:rPr>
          <w:rStyle w:val="FootnoteAnchor"/>
          <w:rtl w:val="true"/>
        </w:rPr>
        <w:footnoteReference w:id="11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زيد بن جدعان يحدّث عن مطرف بن عبد اللّه بن الشّخّير، حدّثنا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خوّفنا،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ليس فيكم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رسوله صلى اللّه عليه و سلم و الحكمة </w:t>
      </w:r>
      <w:r>
        <w:rPr>
          <w:rStyle w:val="FootnoteAnchor"/>
          <w:rtl w:val="true"/>
        </w:rPr>
        <w:footnoteReference w:id="1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خوّفنا،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اعمل عمل رجل </w:t>
      </w:r>
      <w:r>
        <w:rPr>
          <w:rStyle w:val="FootnoteAnchor"/>
          <w:rtl w:val="true"/>
        </w:rPr>
        <w:footnoteReference w:id="1126"/>
      </w:r>
      <w:r>
        <w:rPr>
          <w:rFonts w:ascii="Amiri" w:hAnsi="Amiri" w:eastAsia="Amiri" w:cs="Amiri"/>
          <w:color w:val="111111"/>
          <w:sz w:val="28"/>
          <w:sz w:val="28"/>
          <w:szCs w:val="28"/>
          <w:rtl w:val="true"/>
          <w:lang w:bidi="ar-SA"/>
        </w:rPr>
        <w:t>،لو وافيت يوم القيامة بعمل سبعين نبيا لازدريت بعملك مما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عمر مليا، ثم أفاق،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يا كعب،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فتح قدر منخر ثور من جهنم بالمشرق، و رجل بالمغرب لغلى دماغه حتى يسيل من شدة حرّها،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عمر،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يا كعب،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جهنم لتزفر زفرة ما يبقى ملك مقرّب، و لا نبيّ‌ مصطفى إلاّ خرّ جاثيا لركبتيه حتى أنّ‌ إبراهيم خليل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 جاثيا لركبتيه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أسألك إلاّ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عمر ثم أفاق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ليس هذا في كتاب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تَأْتِي كُلُّ‌ نَفْسٍ‌ تُجٰادِلُ‌ عَنْ‌ نَفْسِهٰا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أنبأنا عبيد اللّه بن عبد الرّحمن، أنبأنا زكريا بن يحيى، حدّثنا الأصمعي، عن سفيان بن عيينة، عن من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كعب عند عمر بن الخطّاب فتباعد في مجلسه، فأنكر ذلك عليه،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في حكمة لقمان و وصيته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جلست إلى ذي سلطان فليس بينك و بينه مقعد رجل فلعله يأتيه من هو آثر عنده منك، فتنحى عنه فيكون ذلك نقصا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127"/>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الحديد، أنبأنا جدي أبو بكر، أنبأنا أبو بكر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موسى عمران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كعب الأحبار أنه دخل على عمر بن الخطّاب و هو جالس على فراشه و تحت الفراش حصير، و عن يمينه و شماله وسادتان،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أبا إسحاق، و أشار إلى الوسادة فنحّاها كعب و جلس دونها،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أوصى به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يغشى السلطان حتى يملك، و لا تقعد عنه حتى ينساك، و اجعل بينك و بينه مجلس رجل أو اثنين، فعسى أن يأتي من هو أخص بذلك المجلس منك، فتزال عنه، فيكون زيادة له و نقصان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28"/>
      </w:r>
      <w:r>
        <w:rPr>
          <w:rFonts w:ascii="Amiri" w:hAnsi="Amiri" w:eastAsia="Amiri" w:cs="Amiri"/>
          <w:color w:val="111111"/>
          <w:sz w:val="28"/>
          <w:sz w:val="28"/>
          <w:szCs w:val="28"/>
          <w:rtl w:val="true"/>
          <w:lang w:bidi="ar-SA"/>
        </w:rPr>
        <w:t xml:space="preserve">أبو الحسن الفقيه، حدّثنا عبد العزيز بن أحمد، أنبأنا تمّام بن محمّد، أنبأنا أبو زرعة، و أبو بكر ابنا أبي دجانة، حدّثنا محمّد بن أمية بن عبد الملك، حدّثنا محمّد بن المصفّى، حدّثنا بقية، عن عتبة بن أبي حكيم </w:t>
      </w:r>
      <w:r>
        <w:rPr>
          <w:rStyle w:val="FootnoteAnchor"/>
          <w:rtl w:val="true"/>
        </w:rPr>
        <w:footnoteReference w:id="1129"/>
      </w:r>
      <w:r>
        <w:rPr>
          <w:rFonts w:ascii="Amiri" w:hAnsi="Amiri" w:eastAsia="Amiri" w:cs="Amiri"/>
          <w:color w:val="111111"/>
          <w:sz w:val="28"/>
          <w:sz w:val="28"/>
          <w:szCs w:val="28"/>
          <w:rtl w:val="true"/>
          <w:lang w:bidi="ar-SA"/>
        </w:rPr>
        <w:t>،عن طلحة بن نافع، عن كعب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رسول اللّه صلى اللّه عليه و سلم ينعت </w:t>
      </w:r>
      <w:r>
        <w:rPr>
          <w:rStyle w:val="FootnoteAnchor"/>
          <w:rtl w:val="true"/>
        </w:rPr>
        <w:footnoteReference w:id="1130"/>
      </w:r>
      <w:r>
        <w:rPr>
          <w:rFonts w:ascii="Amiri" w:hAnsi="Amiri" w:eastAsia="Amiri" w:cs="Amiri"/>
          <w:color w:val="111111"/>
          <w:sz w:val="28"/>
          <w:sz w:val="28"/>
          <w:szCs w:val="28"/>
          <w:rtl w:val="true"/>
          <w:lang w:bidi="ar-SA"/>
        </w:rPr>
        <w:t xml:space="preserve">الإنسان فابصري، هل يوافق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عيناه هاد، و أذناه قمع، و لسانه ترجمان، و يداه جناحاه، و رجلاه بريد، و كبده رحمة، أو قال رأفة، و رئته نفس، و طحاله ضحك، و كليته مكر، و القلب ملك، فإذا طاب الملك طابت جنوده، و إذا فسد فسدت جنوده،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ينعت </w:t>
      </w:r>
      <w:r>
        <w:rPr>
          <w:rStyle w:val="FootnoteAnchor"/>
          <w:rtl w:val="true"/>
        </w:rPr>
        <w:footnoteReference w:id="1131"/>
      </w:r>
      <w:r>
        <w:rPr>
          <w:rFonts w:ascii="Amiri" w:hAnsi="Amiri" w:eastAsia="Amiri" w:cs="Amiri"/>
          <w:color w:val="111111"/>
          <w:sz w:val="28"/>
          <w:sz w:val="28"/>
          <w:szCs w:val="28"/>
          <w:rtl w:val="true"/>
          <w:lang w:bidi="ar-SA"/>
        </w:rPr>
        <w:t xml:space="preserve">الإنسان كذلك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الحسن بن إسماعيل، أنبأنا أحمد بن مروان، حدّثنا علي بن عبد العزيز، حدّثنا عارم محمّد بن الفضل، حدّثنا أبو هلال، عن قتادة، عن عبد اللّه بن غيلان، حدّثني العبد الصالح كعب ان اللّه تعالى أسّس الأرض على قُلْ‌ هُوَ اللّٰهُ‌ أَحَدٌ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مروان، حدّثنا محمّد بن موسى بن حمّاد، حدّثنا محمّد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ابن الزبير وجد الحجاج صندوقا في خزانته عليه أقفال حديد، ففتحت و تعجّب الحجّاج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 هذا شيئا، فإذا صندوق آخر عليه أقفال ففتحه، فإذا سفط‍‌ فيه درج ففتحه، فإذا فيه صحيفة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الحديث حلفا، و الميعاد خلفا، و المقيت إلفا، و كان الولد غيظا </w:t>
      </w:r>
      <w:r>
        <w:rPr>
          <w:rStyle w:val="FootnoteAnchor"/>
          <w:rtl w:val="true"/>
        </w:rPr>
        <w:footnoteReference w:id="1134"/>
      </w:r>
      <w:r>
        <w:rPr>
          <w:rFonts w:ascii="Amiri" w:hAnsi="Amiri" w:eastAsia="Amiri" w:cs="Amiri"/>
          <w:color w:val="111111"/>
          <w:sz w:val="28"/>
          <w:sz w:val="28"/>
          <w:szCs w:val="28"/>
          <w:rtl w:val="true"/>
          <w:lang w:bidi="ar-SA"/>
        </w:rPr>
        <w:t xml:space="preserve">،و الشتاء قيظا، و غاض الكرام غيضا </w:t>
      </w:r>
      <w:r>
        <w:rPr>
          <w:rStyle w:val="FootnoteAnchor"/>
          <w:rtl w:val="true"/>
        </w:rPr>
        <w:footnoteReference w:id="1135"/>
      </w:r>
      <w:r>
        <w:rPr>
          <w:rFonts w:ascii="Amiri" w:hAnsi="Amiri" w:eastAsia="Amiri" w:cs="Amiri"/>
          <w:color w:val="111111"/>
          <w:sz w:val="28"/>
          <w:sz w:val="28"/>
          <w:szCs w:val="28"/>
          <w:rtl w:val="true"/>
          <w:lang w:bidi="ar-SA"/>
        </w:rPr>
        <w:t xml:space="preserve">،و فاض اللئام فيضا </w:t>
      </w:r>
      <w:r>
        <w:rPr>
          <w:rStyle w:val="FootnoteAnchor"/>
          <w:rtl w:val="true"/>
        </w:rPr>
        <w:footnoteReference w:id="1136"/>
      </w:r>
      <w:r>
        <w:rPr>
          <w:rFonts w:ascii="Amiri" w:hAnsi="Amiri" w:eastAsia="Amiri" w:cs="Amiri"/>
          <w:color w:val="111111"/>
          <w:sz w:val="28"/>
          <w:sz w:val="28"/>
          <w:szCs w:val="28"/>
          <w:rtl w:val="true"/>
          <w:lang w:bidi="ar-SA"/>
        </w:rPr>
        <w:t xml:space="preserve">فاعبر عبرتي </w:t>
      </w:r>
      <w:r>
        <w:rPr>
          <w:rStyle w:val="FootnoteAnchor"/>
          <w:rtl w:val="true"/>
        </w:rPr>
        <w:footnoteReference w:id="1137"/>
      </w:r>
      <w:r>
        <w:rPr>
          <w:rFonts w:ascii="Amiri" w:hAnsi="Amiri" w:eastAsia="Amiri" w:cs="Amiri"/>
          <w:color w:val="111111"/>
          <w:sz w:val="28"/>
          <w:sz w:val="28"/>
          <w:szCs w:val="28"/>
          <w:rtl w:val="true"/>
          <w:lang w:bidi="ar-SA"/>
        </w:rPr>
        <w:t>جبل وعر خير من ملك بني النضر، حدّثني بذلك كعب الحبر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عبد الملك بن محمّد، أنبأنا أبو علي بن الصّوّاف، حدّثنا محمّد بن عثمان بن أبي شيبة، حدّثنا أبي، حدّثنا محمّد بن بشر، حدّثنا عبد اللّه بن الوليد، عن ابن أبي 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استلقى عبد اللّه بن الزبير يوما فرأى طائرا في جوّ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كعب أنه لا يصعد طير يطير في السماء أكثر من اثني عشر ميلا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أصبت في سلطاني شيئا إلاّ أخبرني به كعب قبل أن أليه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الجوهري، أنبأنا أبو عمر بن حيّوية، أنبأنا أحمد بن معروف، حدّثنا الحسين بن محمّد بن عبد الرّحمن،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معاوية بن صالح الحضرمي </w:t>
      </w:r>
      <w:r>
        <w:rPr>
          <w:rStyle w:val="FootnoteAnchor"/>
          <w:rtl w:val="true"/>
        </w:rPr>
        <w:footnoteReference w:id="1138"/>
      </w:r>
      <w:r>
        <w:rPr>
          <w:rFonts w:ascii="Amiri" w:hAnsi="Amiri" w:eastAsia="Amiri" w:cs="Amiri"/>
          <w:color w:val="111111"/>
          <w:sz w:val="28"/>
          <w:sz w:val="28"/>
          <w:szCs w:val="28"/>
          <w:rtl w:val="true"/>
          <w:lang w:bidi="ar-SA"/>
        </w:rPr>
        <w:t xml:space="preserve">عن عبد الرّحمن بن جبير بن نفير قال </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أبا الدّرداء أحد الحكماء، ألا إن عمرو بن العاص أحد الحكماء، ألا إن كعب الأحبار أحد العلماء، إن كان عنده لعلم كالثمار، و إن كنا فيه لمفرطين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حامد أحمد بن الحسن الأزهري، أنبأنا أبو سعيد محمّد بن عبد اللّه بن حمدون، أنبأنا أبو حامد بن الشرقي، حدّثنا محمّد بن يحيى الذهلي، حدّثنا أبو اليمان </w:t>
      </w:r>
      <w:r>
        <w:rPr>
          <w:rStyle w:val="FootnoteAnchor"/>
          <w:rtl w:val="true"/>
        </w:rPr>
        <w:footnoteReference w:id="1139"/>
      </w:r>
      <w:r>
        <w:rPr>
          <w:rFonts w:ascii="Amiri" w:hAnsi="Amiri" w:eastAsia="Amiri" w:cs="Amiri"/>
          <w:color w:val="111111"/>
          <w:sz w:val="28"/>
          <w:sz w:val="28"/>
          <w:szCs w:val="28"/>
          <w:rtl w:val="true"/>
          <w:lang w:bidi="ar-SA"/>
        </w:rPr>
        <w:t>،أنبأنا شعيب، عن الزهري، أخبرني حميد بن عبد الرّحمن أنه سمع معاوية بن أبي سفيان يحدّث رهطا من قريش و هو بالمدينة فذكر كعب الأحبار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لمن أصدق هؤلاء المحدثين الذين يتحدثون عن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أبو محمّد الكتّاني </w:t>
      </w:r>
      <w:r>
        <w:rPr>
          <w:rStyle w:val="FootnoteAnchor"/>
          <w:rtl w:val="true"/>
        </w:rPr>
        <w:footnoteReference w:id="1140"/>
      </w:r>
      <w:r>
        <w:rPr>
          <w:rFonts w:ascii="Amiri" w:hAnsi="Amiri" w:eastAsia="Amiri" w:cs="Amiri"/>
          <w:color w:val="111111"/>
          <w:sz w:val="28"/>
          <w:sz w:val="28"/>
          <w:szCs w:val="28"/>
          <w:rtl w:val="true"/>
          <w:lang w:bidi="ar-SA"/>
        </w:rPr>
        <w:t xml:space="preserve">،أنبأنا أبو محمّد بن أبي نصر، أنبأنا أبو الميمون، حدّثنا أبو زرعة </w:t>
      </w:r>
      <w:r>
        <w:rPr>
          <w:rStyle w:val="FootnoteAnchor"/>
          <w:rtl w:val="true"/>
        </w:rPr>
        <w:footnoteReference w:id="1141"/>
      </w:r>
      <w:r>
        <w:rPr>
          <w:rFonts w:ascii="Amiri" w:hAnsi="Amiri" w:eastAsia="Amiri" w:cs="Amiri"/>
          <w:color w:val="111111"/>
          <w:sz w:val="28"/>
          <w:sz w:val="28"/>
          <w:szCs w:val="28"/>
          <w:rtl w:val="true"/>
          <w:lang w:bidi="ar-SA"/>
        </w:rPr>
        <w:t xml:space="preserve">،حدّثني الحكم بن نافع، حدّثنا شعيب بن أبي حمزة </w:t>
      </w:r>
      <w:r>
        <w:rPr>
          <w:rStyle w:val="FootnoteAnchor"/>
          <w:rtl w:val="true"/>
        </w:rPr>
        <w:footnoteReference w:id="1142"/>
      </w:r>
      <w:r>
        <w:rPr>
          <w:rFonts w:ascii="Amiri" w:hAnsi="Amiri" w:eastAsia="Amiri" w:cs="Amiri"/>
          <w:color w:val="111111"/>
          <w:sz w:val="28"/>
          <w:sz w:val="28"/>
          <w:szCs w:val="28"/>
          <w:rtl w:val="true"/>
          <w:lang w:bidi="ar-SA"/>
        </w:rPr>
        <w:t>،عن الزهري، أخبرني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الحسن علي بن محمّد، أنبأنا أبو منصور النهاوندي، أنبأنا أبو العباس النهاوندي، أنبأنا أبو القاسم بن الأشقر، حدّثنا محمّد بن إسماعيل </w:t>
      </w:r>
      <w:r>
        <w:rPr>
          <w:rStyle w:val="FootnoteAnchor"/>
          <w:rtl w:val="true"/>
        </w:rPr>
        <w:footnoteReference w:id="1143"/>
      </w:r>
      <w:r>
        <w:rPr>
          <w:rFonts w:ascii="Amiri" w:hAnsi="Amiri" w:eastAsia="Amiri" w:cs="Amiri"/>
          <w:color w:val="111111"/>
          <w:sz w:val="28"/>
          <w:sz w:val="28"/>
          <w:szCs w:val="28"/>
          <w:rtl w:val="true"/>
          <w:lang w:bidi="ar-SA"/>
        </w:rPr>
        <w:t xml:space="preserve">،حدّثنا أبو اليمان </w:t>
      </w:r>
      <w:r>
        <w:rPr>
          <w:rStyle w:val="FootnoteAnchor"/>
          <w:rtl w:val="true"/>
        </w:rPr>
        <w:footnoteReference w:id="1144"/>
      </w:r>
      <w:r>
        <w:rPr>
          <w:rFonts w:ascii="Amiri" w:hAnsi="Amiri" w:eastAsia="Amiri" w:cs="Amiri"/>
          <w:color w:val="111111"/>
          <w:sz w:val="28"/>
          <w:sz w:val="28"/>
          <w:szCs w:val="28"/>
          <w:rtl w:val="true"/>
          <w:lang w:bidi="ar-SA"/>
        </w:rPr>
        <w:t>،أنبأنا شعيب بن أبي حمزة، عن الزهري، حدّثني حميد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معاوية بن أبي سفيان يحدّث رهطا من قريش و هو بالمدينة فذكر كعب الأحبار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هؤلاء المحدّثين، الذين يحدّثون عن الكتاب، فإن كان مع ذلك لنبلو عليه الكذب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إسحاق البرمكي، أنبأنا أبو محمّد عبد اللّه بن إبراهيم بن أيوب بن ياسر، حدّثنا أبو مسلم، حدّثنا الأنصاري، حدّثنا عبد الأعلى بن أبي مساور، حدّثنا بن إبراهيم، عن روح بن زنباع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كعبا جاء إلى معاوية فقام على باب الفسطاط‍‌،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يا معاوية، يا معاوية، فخرج إليه، فأخذ </w:t>
      </w:r>
    </w:p>
    <w:p>
      <w:pPr>
        <w:pStyle w:val="BookText"/>
        <w:rPr/>
      </w:pPr>
      <w:r>
        <w:rPr>
          <w:rFonts w:ascii="Amiri" w:hAnsi="Amiri" w:eastAsia="Amiri" w:cs="Amiri"/>
          <w:color w:val="111111"/>
          <w:sz w:val="28"/>
          <w:sz w:val="28"/>
          <w:szCs w:val="28"/>
          <w:rtl w:val="true"/>
          <w:lang w:bidi="ar-SA"/>
        </w:rPr>
        <w:t>بيده فانطلقا جميعا، فقلت لأمر ما جاء كعب يدعو معاوية‌؟ فاتبعت آثارهما فلما كنت قريبا منهما حيث أسمع كلامهما و لا أحب أن يرياني سمعت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و الذي نفسي بيده إنّ‌ في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صلى اللّه عليه و سلم، أبو بكر الصّدّيق رحمه اللّه، عمر الفاروق، عثمان الأمين، فاللّه اللّه يا معاوية في أمر هذه الأمة، ثم ناداه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المنزل، ثم أعاد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العبدي القاضي، عن محمّد بن العباس الخزّاز </w:t>
      </w:r>
      <w:r>
        <w:rPr>
          <w:rStyle w:val="FootnoteAnchor"/>
          <w:rtl w:val="true"/>
        </w:rPr>
        <w:footnoteReference w:id="1145"/>
      </w:r>
      <w:r>
        <w:rPr>
          <w:rFonts w:ascii="Amiri" w:hAnsi="Amiri" w:eastAsia="Amiri" w:cs="Amiri"/>
          <w:color w:val="111111"/>
          <w:sz w:val="28"/>
          <w:sz w:val="28"/>
          <w:szCs w:val="28"/>
          <w:rtl w:val="true"/>
          <w:lang w:bidi="ar-SA"/>
        </w:rPr>
        <w:t>،أنبأنا محمّد بن القاسم، حدّثنا ابن أبي خيثمة، حدّثنا أبي، حدّثنا جرير، عن مطرف، عن القاسم بن كثير،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كعب يقصّ‌ </w:t>
      </w:r>
      <w:r>
        <w:rPr>
          <w:rStyle w:val="FootnoteAnchor"/>
          <w:rtl w:val="true"/>
        </w:rPr>
        <w:footnoteReference w:id="1146"/>
      </w:r>
      <w:r>
        <w:rPr>
          <w:rFonts w:ascii="Amiri" w:hAnsi="Amiri" w:eastAsia="Amiri" w:cs="Amiri"/>
          <w:color w:val="111111"/>
          <w:sz w:val="28"/>
          <w:sz w:val="28"/>
          <w:szCs w:val="28"/>
          <w:rtl w:val="true"/>
          <w:lang w:bidi="ar-SA"/>
        </w:rPr>
        <w:t>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يقصّ‌ </w:t>
      </w:r>
      <w:r>
        <w:rPr>
          <w:rStyle w:val="FootnoteAnchor"/>
          <w:rtl w:val="true"/>
        </w:rPr>
        <w:footnoteReference w:id="1147"/>
      </w:r>
      <w:r>
        <w:rPr>
          <w:rFonts w:ascii="Amiri" w:hAnsi="Amiri" w:eastAsia="Amiri" w:cs="Amiri"/>
          <w:color w:val="111111"/>
          <w:sz w:val="28"/>
          <w:sz w:val="28"/>
          <w:szCs w:val="28"/>
          <w:rtl w:val="true"/>
          <w:lang w:bidi="ar-SA"/>
        </w:rPr>
        <w:t>إلاّ أمير أو مأمور، أو محتال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أتى كعب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هذا عبد الرّحمن يقول كذا و كذا فترك القصص، ثم ان معاوية أمره بالقصص، فاستحل ذلك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أخبرنا </w:t>
      </w:r>
      <w:r>
        <w:rPr>
          <w:rStyle w:val="FootnoteAnchor"/>
          <w:rtl w:val="true"/>
        </w:rPr>
        <w:footnoteReference w:id="1148"/>
      </w:r>
      <w:r>
        <w:rPr>
          <w:rFonts w:ascii="IRNazanin" w:hAnsi="IRNazanin" w:eastAsia="IRNazanin"/>
          <w:color w:val="111111"/>
          <w:sz w:val="28"/>
          <w:sz w:val="28"/>
          <w:szCs w:val="28"/>
          <w:rtl w:val="true"/>
          <w:lang w:bidi="fa-IR"/>
        </w:rPr>
        <w:t xml:space="preserve">أبو </w:t>
      </w:r>
      <w:r>
        <w:rPr>
          <w:rStyle w:val="FootnoteAnchor"/>
          <w:rtl w:val="true"/>
        </w:rPr>
        <w:footnoteReference w:id="1149"/>
      </w:r>
      <w:r>
        <w:rPr>
          <w:rFonts w:ascii="Amiri" w:hAnsi="Amiri" w:eastAsia="Amiri" w:cs="Amiri"/>
          <w:color w:val="111111"/>
          <w:sz w:val="28"/>
          <w:sz w:val="28"/>
          <w:szCs w:val="28"/>
          <w:rtl w:val="true"/>
          <w:lang w:bidi="ar-SA"/>
        </w:rPr>
        <w:t>عبد اللّه محمّد بن إبراهيم بن جعفر، أنبأنا أبو القاسم بن أبي العلاء، أنبأنا أبو محمّد بن أبي نصر، أنبأنا أبو علي محمّد بن هارون بن شعيب، حدّثني أبو عبد اللّه محمّد بن يحيى بن مندة الأصبهاني، حدّثني إبراهيم بن عامر بن إبراهيم، حدّثنا أبي، حدّثنا يعقوب القمي عن عنبسة بن سعيد، عن عاصم بن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عوف بن مالك على كعب و هو يقصّ‌ بالشام،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 إلاّ أمير، أو مأمور، أو 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فدخل على معاوية فاستأذنه، فأذن له، فاستحل ذلك بذلك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محمّد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البركات بن المبارك، أنبأنا أبو محمّد الصّريفيني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الحسن بن عبدان الصيرفي، حدّثنا الحسين </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ابن </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السائب </w:t>
      </w:r>
      <w:r>
        <w:rPr>
          <w:rStyle w:val="FootnoteAnchor"/>
          <w:rtl w:val="true"/>
        </w:rPr>
        <w:footnoteReference w:id="1152"/>
      </w:r>
      <w:r>
        <w:rPr>
          <w:rFonts w:ascii="Amiri" w:hAnsi="Amiri" w:eastAsia="Amiri" w:cs="Amiri"/>
          <w:color w:val="111111"/>
          <w:sz w:val="28"/>
          <w:sz w:val="28"/>
          <w:szCs w:val="28"/>
          <w:rtl w:val="true"/>
          <w:lang w:bidi="ar-SA"/>
        </w:rPr>
        <w:t xml:space="preserve">،حدّثنا </w:t>
      </w:r>
      <w:r>
        <w:rPr>
          <w:rStyle w:val="FootnoteAnchor"/>
          <w:rtl w:val="true"/>
        </w:rPr>
        <w:footnoteReference w:id="1153"/>
      </w:r>
      <w:r>
        <w:rPr>
          <w:rFonts w:ascii="Amiri" w:hAnsi="Amiri" w:eastAsia="Amiri" w:cs="Amiri"/>
          <w:color w:val="111111"/>
          <w:sz w:val="28"/>
          <w:sz w:val="28"/>
          <w:szCs w:val="28"/>
          <w:rtl w:val="true"/>
          <w:lang w:bidi="ar-SA"/>
        </w:rPr>
        <w:t>وكيع، حدّثنا سفيان، عن أسامة بن زيد، عن ابن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سلام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كعب لعبد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يذهب العلم من صدور الرجال بعد إذ حفظوه‌؟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 كثرة السؤال، و الطلب إلى الناس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أنبأنا عاصم بن الحسن بن محمّد، أنبأنا أبو السهل محمود بن عمر بن جعفر، أنبأنا علي بن الفرج بن علي بن أبي روح العكبري، حدّثنا ابن أبي الدنيا، حدّثني أبو عبد اللّه العجلي، حدّثنا أبو أسامة، عن أسامة بن زيد </w:t>
      </w:r>
      <w:r>
        <w:rPr>
          <w:rStyle w:val="FootnoteAnchor"/>
          <w:rtl w:val="true"/>
        </w:rPr>
        <w:footnoteReference w:id="1154"/>
      </w:r>
      <w:r>
        <w:rPr>
          <w:rFonts w:ascii="Amiri" w:hAnsi="Amiri" w:eastAsia="Amiri" w:cs="Amiri"/>
          <w:color w:val="111111"/>
          <w:sz w:val="28"/>
          <w:sz w:val="28"/>
          <w:szCs w:val="28"/>
          <w:rtl w:val="true"/>
          <w:lang w:bidi="ar-SA"/>
        </w:rPr>
        <w:t>،عن أبي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عبد اللّه بن سلام كعب الأحبار عند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من أرباب العلم‌؟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يعملون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يذهب بالعلم من قلوب العلماء بعد إذ حفظوه و عقلوه‌؟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يذهبه الطمع، و شره النفس، و تطلّب الحاجات إلى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أنبأنا أبو الفضل الرازي، أنبأنا جعفر بن عبد اللّه، حدّثنا محمّد بن هارون الروياني، أنبأنا أحمد بن عبد الرّحمن، أخبرني عمي عن ابن لهيعة عن أبي الأسود أن رأس الجالوت قال لهم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يذكرون من حديث كعب بما يكون، أنه 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مكتوب في التوراة، فقد كذبكم، إنما التوراة ككتابكم من الحلال و الحرام، ألا إن كلامكم في كتابكم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لِلّٰهِ‌ مٰا فِي السَّمٰاوٰاتِ‌ وَ مٰا فِي الْأَرْضِ‌ </w:t>
      </w:r>
      <w:r>
        <w:rPr>
          <w:rStyle w:val="FootnoteAnchor"/>
          <w:rtl w:val="true"/>
        </w:rPr>
        <w:footnoteReference w:id="1155"/>
      </w:r>
      <w:r>
        <w:rPr>
          <w:rFonts w:ascii="Amiri" w:hAnsi="Amiri" w:eastAsia="Amiri" w:cs="Amiri"/>
          <w:color w:val="111111"/>
          <w:sz w:val="28"/>
          <w:sz w:val="28"/>
          <w:szCs w:val="28"/>
          <w:rtl w:val="true"/>
          <w:lang w:bidi="ar-SA"/>
        </w:rPr>
        <w:t>و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الطير و الشجر، و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ما حدثكم كعب بما يكون، فإنّما هو من أنبياء بني إسرائيل و أصحابهم كما تحدثون أنتم عن نبيكم و أصحابه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حدّثنا أبو محمّد الكتاني، أنبأنا تمّام بن محمّد، و أبو محمّد بن أبي نصر، و أبو نصر بن الجندي، و أبو بكر القطان، و أبو القاسم بن أبي العقب، حدّثنا أبو زرعة، حدّثنا محمّد بن زرعة الرّعيني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محمّد بن الأكفاني، حدّثنا عبد العزيز الكتّاني، أنبأنا تمام بن محمّد، و عبد الرّحمن بن عثمان، و عقيل </w:t>
      </w:r>
    </w:p>
    <w:p>
      <w:pPr>
        <w:pStyle w:val="BookText"/>
        <w:rPr/>
      </w:pP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محمّد بن الأكفاني، أنبأنا أبو الحسن بن أبي الحديد، أنبأنا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القاسم، أنبأنا أبو زرعة، حدّثنا محمّد بن زرعة، حدّثنا مروان، عن سعيد بن عبد العزيز، عن إسماعيل بن عبيد اللّه،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لتتركن الحديث عن رسول اللّه صلى اللّه عليه و سلم أو لألحقنك بأرض دوس، و انقطع من كتاب أبي بكر كلمة معناها دوس، و قال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لتتركن الحديث أو لألحقنك بأرض القردة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مسهر يذكره عن سعيد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و لم يسنده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قرأنا </w:t>
      </w:r>
      <w:r>
        <w:rPr>
          <w:rStyle w:val="FootnoteAnchor"/>
          <w:rtl w:val="true"/>
        </w:rPr>
        <w:footnoteReference w:id="1158"/>
      </w:r>
      <w:r>
        <w:rPr>
          <w:rFonts w:ascii="Amiri" w:hAnsi="Amiri" w:eastAsia="Amiri" w:cs="Amiri"/>
          <w:color w:val="111111"/>
          <w:sz w:val="28"/>
          <w:sz w:val="28"/>
          <w:szCs w:val="28"/>
          <w:rtl w:val="true"/>
          <w:lang w:bidi="ar-SA"/>
        </w:rPr>
        <w:t>على أبي عبد اللّه يحيى بن الحسن، عن أبي تمام علي بن محمّد، عن أبي عمر بن حيّوية، أنبأنا محمّد بن القاسم بن جعفر، حدّثنا ابن أبي خيثمة، حدّثنا أبي، حدّثنا جرير، عن الأعمش، عن عمرو بن مرة،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كعبا يقرأ عليك السلام و يبشّركم أن هذه الآية نزلت في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الَّذِينَ‌ أُوتُوا الْكِتٰابَ‌ </w:t>
      </w:r>
      <w:r>
        <w:rPr>
          <w:rStyle w:val="FootnoteAnchor"/>
          <w:rtl w:val="true"/>
        </w:rPr>
        <w:footnoteReference w:id="1159"/>
      </w:r>
      <w:r>
        <w:rPr>
          <w:rFonts w:ascii="Amiri" w:hAnsi="Amiri" w:eastAsia="Amiri" w:cs="Amiri"/>
          <w:color w:val="111111"/>
          <w:sz w:val="28"/>
          <w:sz w:val="28"/>
          <w:szCs w:val="28"/>
          <w:rtl w:val="true"/>
          <w:lang w:bidi="ar-SA"/>
        </w:rPr>
        <w:t xml:space="preserve">لَتُبَيِّنُنَّهُ‌ لِلنّٰاسِ‌ </w:t>
      </w:r>
      <w:r>
        <w:rPr>
          <w:rStyle w:val="FootnoteAnchor"/>
          <w:rtl w:val="true"/>
        </w:rPr>
        <w:footnoteReference w:id="1160"/>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السلام، إذا أنت أتيته، فأخبره أنها نزلت و هو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خيثمة، حدّثنا موسى بن إسماعيل، حدّثنا أبو هلال، حدّثنا قتادة أن كعبا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تدور على قطب كقطب الرحى فبلغ ذلك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كعب، إِنَّ‌ اللّٰهَ‌ يُمْسِكُ‌ السَّمٰاوٰاتِ‌ وَ الْأَرْضَ‌ أَنْ‌ تَزُولاٰ </w:t>
      </w:r>
      <w:r>
        <w:rPr>
          <w:rStyle w:val="FootnoteAnchor"/>
          <w:rtl w:val="true"/>
        </w:rPr>
        <w:footnoteReference w:id="1161"/>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خيثمة، حدّثنا أبي، حدّثنا جرير، عن الأعمش، عن شمر،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أنّي كنت كبش أهلي فذبحوني ثم طبخوني ثم أكلوني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أنبأنا سهل بن بشر، أنبأنا طرفة بن أحمد، أنبأنا عبد الوهّاب بن الحسن، أنبأنا أبو الجهم بن طلاّب، حدّثنا أحمد بن أبي الحواري، حدّثنا يزيد بن </w:t>
      </w:r>
    </w:p>
    <w:p>
      <w:pPr>
        <w:pStyle w:val="BookText"/>
        <w:rPr/>
      </w:pPr>
      <w:r>
        <w:rPr>
          <w:rFonts w:ascii="Amiri" w:hAnsi="Amiri" w:eastAsia="Amiri" w:cs="Amiri"/>
          <w:color w:val="111111"/>
          <w:sz w:val="28"/>
          <w:sz w:val="28"/>
          <w:szCs w:val="28"/>
          <w:rtl w:val="true"/>
          <w:lang w:bidi="ar-SA"/>
        </w:rPr>
        <w:t xml:space="preserve">عبد الملك الجوزي </w:t>
      </w:r>
      <w:r>
        <w:rPr>
          <w:rStyle w:val="FootnoteAnchor"/>
          <w:rtl w:val="true"/>
        </w:rPr>
        <w:footnoteReference w:id="1163"/>
      </w:r>
      <w:r>
        <w:rPr>
          <w:rFonts w:ascii="Amiri" w:hAnsi="Amiri" w:eastAsia="Amiri" w:cs="Amiri"/>
          <w:color w:val="111111"/>
          <w:sz w:val="28"/>
          <w:sz w:val="28"/>
          <w:szCs w:val="28"/>
          <w:rtl w:val="true"/>
          <w:lang w:bidi="ar-SA"/>
        </w:rPr>
        <w:t xml:space="preserve">،حدّثنا بحير </w:t>
      </w:r>
      <w:r>
        <w:rPr>
          <w:rStyle w:val="FootnoteAnchor"/>
          <w:rtl w:val="true"/>
        </w:rPr>
        <w:footnoteReference w:id="1164"/>
      </w:r>
      <w:r>
        <w:rPr>
          <w:rFonts w:ascii="Amiri" w:hAnsi="Amiri" w:eastAsia="Amiri" w:cs="Amiri"/>
          <w:color w:val="111111"/>
          <w:sz w:val="28"/>
          <w:sz w:val="28"/>
          <w:szCs w:val="28"/>
          <w:rtl w:val="true"/>
          <w:lang w:bidi="ar-SA"/>
        </w:rPr>
        <w:t xml:space="preserve">بن سعيد </w:t>
      </w:r>
      <w:r>
        <w:rPr>
          <w:rStyle w:val="FootnoteAnchor"/>
          <w:rtl w:val="true"/>
        </w:rPr>
        <w:footnoteReference w:id="1165"/>
      </w:r>
      <w:r>
        <w:rPr>
          <w:rFonts w:ascii="IRNazanin" w:hAnsi="IRNazanin" w:eastAsia="IRNazanin"/>
          <w:color w:val="111111"/>
          <w:sz w:val="28"/>
          <w:sz w:val="28"/>
          <w:szCs w:val="28"/>
          <w:rtl w:val="true"/>
          <w:lang w:bidi="fa-IR"/>
        </w:rPr>
        <w:t xml:space="preserve">،عن خالد بن معدان </w:t>
      </w:r>
      <w:r>
        <w:rPr>
          <w:rStyle w:val="FootnoteAnchor"/>
          <w:rtl w:val="true"/>
        </w:rPr>
        <w:footnoteReference w:id="1166"/>
      </w:r>
      <w:r>
        <w:rPr>
          <w:rFonts w:ascii="Amiri" w:hAnsi="Amiri" w:eastAsia="Amiri" w:cs="Amiri"/>
          <w:color w:val="111111"/>
          <w:sz w:val="28"/>
          <w:sz w:val="28"/>
          <w:szCs w:val="28"/>
          <w:rtl w:val="true"/>
          <w:lang w:bidi="ar-SA"/>
        </w:rPr>
        <w:t>،عن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أبكي من خشية اللّه أحبّ‌ إليّ‌ من أن أتصدّق بوزني ذهبا </w:t>
      </w:r>
      <w:r>
        <w:rPr>
          <w:rStyle w:val="FootnoteAnchor"/>
          <w:rtl w:val="true"/>
        </w:rPr>
        <w:footnoteReference w:id="1167"/>
      </w:r>
      <w:r>
        <w:rPr>
          <w:rFonts w:ascii="Amiri" w:hAnsi="Amiri" w:eastAsia="Amiri" w:cs="Amiri"/>
          <w:color w:val="111111"/>
          <w:sz w:val="28"/>
          <w:sz w:val="28"/>
          <w:szCs w:val="28"/>
          <w:rtl w:val="true"/>
          <w:lang w:bidi="ar-SA"/>
        </w:rPr>
        <w:t xml:space="preserve">،و ما من عينين بكتا من خشية اللّه في دار الدنيا إلاّ كان حقّا على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يضحكهما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ابنا أبي علي، أنبأنا أبو الحسين بن الآبنوسي، أنبأنا أبو الطّيّب عثمان بن عمرو بن محمّد بن المنتاب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حدّثنا الحسين بن الحسن، حدّثنا الهيثم بن جميل، عن عبد الغفور، عن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كعب و هو مريض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جسدا مرتهنا بعملي، فإنّ‌ بعثني اللّه من مرقدي بعثني و لا ذنب لي، و إن قبضني قبضني و لا ذنب لي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سعيد بن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أنبأنا إسماعيل بن عثمان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سعد محمّد بن أحمد بن محمّد بن الخليل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خالي أبو الفضل محمّد بن أحمد بن أبي الحسن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سعيد محمّد بن موسى بن الفضل بن شاذان الصيرفي، أنبأنا أبو عبد اللّه محمّد بن عبد اللّه الصفّار الأصفهاني، أنبأنا أبو بكر عبد اللّه بن محمّد بن عبيد، حدّثنا أبو جعفر الآدمي </w:t>
      </w:r>
      <w:r>
        <w:rPr>
          <w:rStyle w:val="FootnoteAnchor"/>
          <w:rtl w:val="true"/>
        </w:rPr>
        <w:footnoteReference w:id="1170"/>
      </w:r>
      <w:r>
        <w:rPr>
          <w:rFonts w:ascii="Amiri" w:hAnsi="Amiri" w:eastAsia="Amiri" w:cs="Amiri"/>
          <w:color w:val="111111"/>
          <w:sz w:val="28"/>
          <w:sz w:val="28"/>
          <w:szCs w:val="28"/>
          <w:rtl w:val="true"/>
          <w:lang w:bidi="ar-SA"/>
        </w:rPr>
        <w:t xml:space="preserve">،حدّثنا أبو اليمان </w:t>
      </w:r>
      <w:r>
        <w:rPr>
          <w:rStyle w:val="FootnoteAnchor"/>
          <w:rtl w:val="true"/>
        </w:rPr>
        <w:footnoteReference w:id="1171"/>
      </w:r>
      <w:r>
        <w:rPr>
          <w:rFonts w:ascii="Amiri" w:hAnsi="Amiri" w:eastAsia="Amiri" w:cs="Amiri"/>
          <w:color w:val="111111"/>
          <w:sz w:val="28"/>
          <w:sz w:val="28"/>
          <w:szCs w:val="28"/>
          <w:rtl w:val="true"/>
          <w:lang w:bidi="ar-SA"/>
        </w:rPr>
        <w:t>،عن أبي بكر بن أبي مريم، عن عطية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كعب فعاده نفر من أهل دمشق،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جسد آخذ بذنبه، إن شاء ربّه عذّبه و إن شاء رحمه، و إن بعثه بعثه خلقا جديدا لا ذنب 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الحسين بن محمّد، أنبأنا أبو القاسم علي بن المحسّن، أنبأنا محمّد بن </w:t>
      </w:r>
    </w:p>
    <w:p>
      <w:pPr>
        <w:pStyle w:val="BookText"/>
        <w:rPr/>
      </w:pPr>
      <w:r>
        <w:rPr>
          <w:rFonts w:ascii="Amiri" w:hAnsi="Amiri" w:eastAsia="Amiri" w:cs="Amiri"/>
          <w:color w:val="111111"/>
          <w:sz w:val="28"/>
          <w:sz w:val="28"/>
          <w:szCs w:val="28"/>
          <w:rtl w:val="true"/>
          <w:lang w:bidi="ar-SA"/>
        </w:rPr>
        <w:t xml:space="preserve">المظفر، أنبأنا بكر بن أحمد بن حفص، حدّثنا أحمد بن محمّد بن عيسى </w:t>
      </w:r>
      <w:r>
        <w:rPr>
          <w:rStyle w:val="FootnoteAnchor"/>
          <w:rtl w:val="true"/>
        </w:rPr>
        <w:footnoteReference w:id="1172"/>
      </w:r>
      <w:r>
        <w:rPr>
          <w:rFonts w:ascii="Amiri" w:hAnsi="Amiri" w:eastAsia="Amiri" w:cs="Amiri"/>
          <w:color w:val="111111"/>
          <w:sz w:val="28"/>
          <w:sz w:val="28"/>
          <w:szCs w:val="28"/>
          <w:rtl w:val="true"/>
          <w:lang w:bidi="ar-SA"/>
        </w:rPr>
        <w:t xml:space="preserve">،حدّثني يزيد بن محمّد، حدّثنا محمّد بن عائذ، أخبرني الوليد بن مسلم </w:t>
      </w:r>
      <w:r>
        <w:rPr>
          <w:rStyle w:val="FootnoteAnchor"/>
          <w:rtl w:val="true"/>
        </w:rPr>
        <w:footnoteReference w:id="1173"/>
      </w:r>
      <w:r>
        <w:rPr>
          <w:rFonts w:ascii="Amiri" w:hAnsi="Amiri" w:eastAsia="Amiri" w:cs="Amiri"/>
          <w:color w:val="111111"/>
          <w:sz w:val="28"/>
          <w:sz w:val="28"/>
          <w:szCs w:val="28"/>
          <w:rtl w:val="true"/>
          <w:lang w:bidi="ar-SA"/>
        </w:rPr>
        <w:t xml:space="preserve">،عن صخر بن جندلة </w:t>
      </w:r>
      <w:r>
        <w:rPr>
          <w:rStyle w:val="FootnoteAnchor"/>
          <w:rtl w:val="true"/>
        </w:rPr>
        <w:footnoteReference w:id="1174"/>
      </w:r>
      <w:r>
        <w:rPr>
          <w:rFonts w:ascii="Amiri" w:hAnsi="Amiri" w:eastAsia="Amiri" w:cs="Amiri"/>
          <w:color w:val="111111"/>
          <w:sz w:val="28"/>
          <w:sz w:val="28"/>
          <w:szCs w:val="28"/>
          <w:rtl w:val="true"/>
          <w:lang w:bidi="ar-SA"/>
        </w:rPr>
        <w:t xml:space="preserve">أنه حدّثه عن يونس بن ميسرة بن حلبس، عن أبي فوزة </w:t>
      </w:r>
      <w:r>
        <w:rPr>
          <w:rStyle w:val="FootnoteAnchor"/>
          <w:rtl w:val="true"/>
        </w:rPr>
        <w:footnoteReference w:id="1175"/>
      </w:r>
      <w:r>
        <w:rPr>
          <w:rFonts w:ascii="Amiri" w:hAnsi="Amiri" w:eastAsia="Amiri" w:cs="Amiri"/>
          <w:color w:val="111111"/>
          <w:sz w:val="28"/>
          <w:sz w:val="28"/>
          <w:szCs w:val="28"/>
          <w:rtl w:val="true"/>
          <w:lang w:bidi="ar-SA"/>
        </w:rPr>
        <w:t>حدير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بعث الصائفة فاكتتب فيه كعب أحسبه، فخرج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البعث و هو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أموت بحرستا أحبّ‌ إليّ‌ من أن أموت بدمشق، و لأن أموت بدومة أحبّ‌ إليّ‌ من أن أموت بحرستا، هكذا قدما في سبيل اللّه جلّ‌ و 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بفجّ‌ معلولا </w:t>
      </w:r>
      <w:r>
        <w:rPr>
          <w:rStyle w:val="FootnoteAnchor"/>
          <w:rtl w:val="true"/>
        </w:rPr>
        <w:footnoteReference w:id="1176"/>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شغلتني نفسي حى إذا كان بحمص توفي بها فدفناه هنالك بين زيتونات أرض حمص، و مضى البعث فلم يقفل </w:t>
      </w:r>
      <w:r>
        <w:rPr>
          <w:rStyle w:val="FootnoteAnchor"/>
          <w:rtl w:val="true"/>
        </w:rPr>
        <w:footnoteReference w:id="1177"/>
      </w:r>
      <w:r>
        <w:rPr>
          <w:rFonts w:ascii="IRNazanin" w:hAnsi="IRNazanin" w:eastAsia="IRNazanin"/>
          <w:color w:val="111111"/>
          <w:sz w:val="28"/>
          <w:sz w:val="28"/>
          <w:szCs w:val="28"/>
          <w:rtl w:val="true"/>
          <w:lang w:bidi="fa-IR"/>
        </w:rPr>
        <w:t>حتى قتل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المزكي، حدّثنا أبو محمّد التميمي، أنبأنا أبو محمّد العدل، أنبأنا أبو الميمون البجلي، حدّثنا أبو زرعة قال </w:t>
      </w:r>
      <w:r>
        <w:rPr>
          <w:rStyle w:val="FootnoteAnchor"/>
          <w:rtl w:val="true"/>
        </w:rPr>
        <w:footnoteReference w:id="1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الدّرداء و كعب الأحبار في خلافة عثمان لسنتين بقيتا من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أنبأنا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أنبأنا أبو بكر محمّد 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كعب ابن ماتع </w:t>
      </w:r>
      <w:r>
        <w:rPr>
          <w:rStyle w:val="FootnoteAnchor"/>
          <w:rtl w:val="true"/>
        </w:rPr>
        <w:footnoteReference w:id="1179"/>
      </w:r>
      <w:r>
        <w:rPr>
          <w:rFonts w:ascii="Amiri" w:hAnsi="Amiri" w:eastAsia="Amiri" w:cs="Amiri"/>
          <w:color w:val="111111"/>
          <w:sz w:val="28"/>
          <w:sz w:val="28"/>
          <w:szCs w:val="28"/>
          <w:rtl w:val="true"/>
          <w:lang w:bidi="ar-SA"/>
        </w:rPr>
        <w:t>الحميري الحبر قبيل قتل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80"/>
      </w:r>
      <w:r>
        <w:rPr>
          <w:rFonts w:ascii="Amiri" w:hAnsi="Amiri" w:eastAsia="Amiri" w:cs="Amiri"/>
          <w:color w:val="111111"/>
          <w:sz w:val="28"/>
          <w:sz w:val="28"/>
          <w:szCs w:val="28"/>
          <w:rtl w:val="true"/>
          <w:lang w:bidi="ar-SA"/>
        </w:rPr>
        <w:t xml:space="preserve">أبو البركات بن المبارك </w:t>
      </w:r>
      <w:r>
        <w:rPr>
          <w:rStyle w:val="FootnoteAnchor"/>
          <w:rtl w:val="true"/>
        </w:rPr>
        <w:footnoteReference w:id="1181"/>
      </w:r>
      <w:r>
        <w:rPr>
          <w:rFonts w:ascii="Amiri" w:hAnsi="Amiri" w:eastAsia="Amiri" w:cs="Amiri"/>
          <w:color w:val="111111"/>
          <w:sz w:val="28"/>
          <w:sz w:val="28"/>
          <w:szCs w:val="28"/>
          <w:rtl w:val="true"/>
          <w:lang w:bidi="ar-SA"/>
        </w:rPr>
        <w:t>الأنماطي، أنبأنا ثابت بن بندار، أنبأنا أبو العلاء، أنبأنا أبو بكر، أنبأنا أبو أمية، حدّثنا أبي، حدّثنا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اثنتين و ثلاثين فيها مات كعب الأحبار بالشام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w:t>
      </w:r>
      <w:r>
        <w:rPr>
          <w:rStyle w:val="FootnoteAnchor"/>
          <w:rtl w:val="true"/>
        </w:rPr>
        <w:footnoteReference w:id="1183"/>
      </w:r>
      <w:r>
        <w:rPr>
          <w:rFonts w:ascii="Amiri" w:hAnsi="Amiri" w:eastAsia="Amiri" w:cs="Amiri"/>
          <w:color w:val="111111"/>
          <w:sz w:val="28"/>
          <w:sz w:val="28"/>
          <w:szCs w:val="28"/>
          <w:rtl w:val="true"/>
          <w:lang w:bidi="ar-SA"/>
        </w:rPr>
        <w:t xml:space="preserve">،أنبأنا أبو علي بن المسلمة، و أبو القاسم </w:t>
      </w:r>
    </w:p>
    <w:p>
      <w:pPr>
        <w:pStyle w:val="BookText"/>
        <w:rPr/>
      </w:pPr>
      <w:r>
        <w:rPr>
          <w:rFonts w:ascii="Amiri" w:hAnsi="Amiri" w:eastAsia="Amiri" w:cs="Amiri"/>
          <w:color w:val="111111"/>
          <w:sz w:val="28"/>
          <w:sz w:val="28"/>
          <w:szCs w:val="28"/>
          <w:rtl w:val="true"/>
          <w:lang w:bidi="ar-SA"/>
        </w:rPr>
        <w:t>عبد الواحد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الحمّامي، أنبأنا الحسن بن محمّد بن الحسن، حدّثنا محمّد بن عبد اللّه الحضرمي، حدّثنا ابن نمير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كعب الأحبار سنة اثنتين و ثلاثين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التميمي، أنبأنا مكي بن محمّد المؤدب، أنبأنا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الدّرداء و كعب الأحبار سنة اثنتين و ثلاثين،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المدائني، و أبو موسى و عمرو، و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محمّد بن علي بن أحمد بن إبراهيم، أنبأنا أحمد بن إسحاق بن خربان </w:t>
      </w:r>
      <w:r>
        <w:rPr>
          <w:rStyle w:val="FootnoteAnchor"/>
          <w:rtl w:val="true"/>
        </w:rPr>
        <w:footnoteReference w:id="1184"/>
      </w:r>
      <w:r>
        <w:rPr>
          <w:rFonts w:ascii="Amiri" w:hAnsi="Amiri" w:eastAsia="Amiri" w:cs="Amiri"/>
          <w:color w:val="111111"/>
          <w:sz w:val="28"/>
          <w:sz w:val="28"/>
          <w:szCs w:val="28"/>
          <w:rtl w:val="true"/>
          <w:lang w:bidi="ar-SA"/>
        </w:rPr>
        <w:t>،حدّثنا أحمد بن عمران بن موسى، حدّثنا موسى التستري، حدّثنا خليفة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ثلاثين فيها مات كعب الحبر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الحسين بن محمّد </w:t>
      </w:r>
      <w:r>
        <w:rPr>
          <w:rStyle w:val="FootnoteAnchor"/>
          <w:rtl w:val="true"/>
        </w:rPr>
        <w:footnoteReference w:id="1186"/>
      </w:r>
      <w:r>
        <w:rPr>
          <w:rFonts w:ascii="Amiri" w:hAnsi="Amiri" w:eastAsia="Amiri" w:cs="Amiri"/>
          <w:color w:val="111111"/>
          <w:sz w:val="28"/>
          <w:sz w:val="28"/>
          <w:szCs w:val="28"/>
          <w:rtl w:val="true"/>
          <w:lang w:bidi="ar-SA"/>
        </w:rPr>
        <w:t xml:space="preserve">،أنبأنا علي بن المحسّن، أنبأنا محمّد بن المظفر، أنبأنا بكر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ثنا أحمد بن</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محمّد بن عيسى، حدّثني إبراهيم ابن يعقوب، حدّثني عبد اللّه بن يوسف، حدّثني يحيى بن حمزة، عن إسماعيل بن عيّاش، عن صفوان بن عمرو، حدّثني شريح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كعبا مات سنة أربع و ثلاثين بذات الجوز من درب الحدث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أنبأنا تمّام بن محمّد، أخبرني أبي، حدّثنا أبو العباس محمّد بن جعفر بن ملاّس، حدّثني الحسن بن محمّد بن بكّار، عن أبيه، عن يحيى بن حمزة، عن صفوان بن عمرو، عن شريح بن عبيد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كعب الأحبار مات بذات الجوز من درب الحدث في سنة أربع و ثلاثين و كان اسم أبيه ماتع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90"/>
      </w:r>
      <w:r>
        <w:rPr>
          <w:rFonts w:ascii="IRNazanin" w:hAnsi="IRNazanin" w:eastAsia="IRNazanin"/>
          <w:color w:val="111111"/>
          <w:sz w:val="28"/>
          <w:sz w:val="28"/>
          <w:szCs w:val="28"/>
          <w:rtl w:val="true"/>
          <w:lang w:bidi="fa-IR"/>
        </w:rPr>
        <w:t>و لا أظن قوله بالدرب محفوظا، و اللّه أعلم</w:t>
      </w:r>
      <w:r>
        <w:rPr>
          <w:rFonts w:eastAsia="IRNazanin" w:cs="IRNazanin"/>
          <w:color w:val="111111"/>
          <w:sz w:val="28"/>
          <w:szCs w:val="28"/>
          <w:rtl w:val="true"/>
          <w:lang w:bidi="fa-IR"/>
        </w:rPr>
        <w:t xml:space="preserve">. </w:t>
      </w:r>
      <w:bookmarkStart w:id="153" w:name="pg11512_92131"/>
    </w:p>
    <w:p>
      <w:pPr>
        <w:pStyle w:val="BookText"/>
        <w:rPr/>
      </w:pPr>
      <w:bookmarkEnd w:id="153"/>
      <w:r>
        <w:rPr>
          <w:rFonts w:ascii="Amiri" w:hAnsi="Amiri" w:eastAsia="Amiri" w:cs="Amiri"/>
          <w:color w:val="111111"/>
          <w:sz w:val="28"/>
          <w:sz w:val="28"/>
          <w:szCs w:val="28"/>
          <w:rtl w:val="true"/>
          <w:lang w:bidi="ar-SA"/>
        </w:rPr>
        <w:t xml:space="preserve">أخبرنا أبو القاسم إسماعيل بن أحمد، أنبأنا أبو القاسم علي بن أحمد،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أخبرني أبي، حدّثني أبو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أربع و ثلاثين فيها توفي كعب الأحبار، و هو كعب بن ماتع </w:t>
      </w:r>
      <w:r>
        <w:rPr>
          <w:rStyle w:val="FootnoteAnchor"/>
          <w:rtl w:val="true"/>
        </w:rPr>
        <w:footnoteReference w:id="1191"/>
      </w:r>
      <w:r>
        <w:rPr>
          <w:rFonts w:ascii="Amiri" w:hAnsi="Amiri" w:eastAsia="Amiri" w:cs="Amiri"/>
          <w:color w:val="111111"/>
          <w:sz w:val="28"/>
          <w:sz w:val="28"/>
          <w:szCs w:val="28"/>
          <w:rtl w:val="true"/>
          <w:lang w:bidi="ar-SA"/>
        </w:rPr>
        <w:t>من آل ذي رعين</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3499437_73709187"/>
      <w:bookmarkStart w:id="155" w:name="_Toc56"/>
      <w:bookmarkEnd w:id="154"/>
      <w:r>
        <w:rPr/>
        <w:t>5818</w:t>
      </w:r>
      <w:r>
        <w:rPr>
          <w:rtl w:val="true"/>
        </w:rPr>
        <w:t xml:space="preserve"> - </w:t>
      </w:r>
      <w:r>
        <w:rPr>
          <w:rtl w:val="true"/>
        </w:rPr>
        <w:t xml:space="preserve">كعب بن مالك بن أبي كعب </w:t>
      </w:r>
      <w:r>
        <w:rPr>
          <w:rtl w:val="true"/>
        </w:rPr>
        <w:t xml:space="preserve">- </w:t>
      </w:r>
      <w:r>
        <w:rPr>
          <w:rtl w:val="true"/>
        </w:rPr>
        <w:t xml:space="preserve">و اسمه عمرو </w:t>
      </w:r>
      <w:r>
        <w:rPr>
          <w:rtl w:val="true"/>
        </w:rPr>
        <w:t xml:space="preserve">- </w:t>
      </w:r>
      <w:r>
        <w:rPr>
          <w:rtl w:val="true"/>
        </w:rPr>
        <w:t>بن القين بن كعب بن سواد</w:t>
      </w:r>
      <w:bookmarkEnd w:id="155"/>
    </w:p>
    <w:p>
      <w:pPr>
        <w:pStyle w:val="BookText"/>
        <w:rPr/>
      </w:pPr>
      <w:r>
        <w:rPr>
          <w:rFonts w:eastAsia="Amiri" w:cs="Amiri" w:ascii="Amiri" w:hAnsi="Amiri"/>
          <w:color w:val="111111"/>
          <w:sz w:val="28"/>
          <w:szCs w:val="28"/>
          <w:lang w:bidi="ar-SA"/>
        </w:rPr>
        <w:t>5818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مالك بن أبي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القين </w:t>
      </w:r>
      <w:r>
        <w:rPr>
          <w:rStyle w:val="FootnoteAnchor"/>
          <w:rtl w:val="true"/>
        </w:rPr>
        <w:footnoteReference w:id="1192"/>
      </w:r>
      <w:r>
        <w:rPr>
          <w:rFonts w:ascii="Amiri" w:hAnsi="Amiri" w:eastAsia="Amiri" w:cs="Amiri"/>
          <w:color w:val="111111"/>
          <w:sz w:val="28"/>
          <w:sz w:val="28"/>
          <w:szCs w:val="28"/>
          <w:rtl w:val="true"/>
          <w:lang w:bidi="ar-SA"/>
        </w:rPr>
        <w:t>بن كعب بن سواد</w:t>
      </w:r>
    </w:p>
    <w:p>
      <w:pPr>
        <w:pStyle w:val="BookText"/>
        <w:rPr/>
      </w:pPr>
      <w:r>
        <w:rPr>
          <w:rFonts w:ascii="Amiri" w:hAnsi="Amiri" w:eastAsia="Amiri" w:cs="Amiri"/>
          <w:color w:val="111111"/>
          <w:sz w:val="28"/>
          <w:sz w:val="28"/>
          <w:szCs w:val="28"/>
          <w:rtl w:val="true"/>
          <w:lang w:bidi="ar-SA"/>
        </w:rPr>
        <w:t>بن غنم بن كعب بن سلمة بن سعد بن علي بن أسد بن ساردة بن يزيد بن</w:t>
      </w:r>
    </w:p>
    <w:p>
      <w:pPr>
        <w:pStyle w:val="BookText"/>
        <w:rPr/>
      </w:pPr>
      <w:r>
        <w:rPr>
          <w:rFonts w:ascii="Amiri" w:hAnsi="Amiri" w:eastAsia="Amiri" w:cs="Amiri"/>
          <w:color w:val="111111"/>
          <w:sz w:val="28"/>
          <w:sz w:val="28"/>
          <w:szCs w:val="28"/>
          <w:rtl w:val="true"/>
          <w:lang w:bidi="ar-SA"/>
        </w:rPr>
        <w:t>جشم بن الخزرج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 xml:space="preserve">بشير </w:t>
      </w:r>
      <w:r>
        <w:rPr>
          <w:rStyle w:val="FootnoteAnchor"/>
          <w:rtl w:val="true"/>
        </w:rPr>
        <w:footnoteReference w:id="1193"/>
      </w:r>
      <w:r>
        <w:rPr>
          <w:rFonts w:ascii="Amiri" w:hAnsi="Amiri" w:eastAsia="Amiri" w:cs="Amiri"/>
          <w:color w:val="111111"/>
          <w:sz w:val="28"/>
          <w:sz w:val="28"/>
          <w:szCs w:val="28"/>
          <w:rtl w:val="true"/>
          <w:lang w:bidi="ar-SA"/>
        </w:rPr>
        <w:t xml:space="preserve">الأنصاري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صاحب رسول اللّه صلى اللّه عليه و سلم و شاعره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 صالحة، و شهد العقبة و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عبيد اللّه، و عبد الرّحمن و محمّد بنو كعب، و عبد اللّه بن عباس، و جابر بن عبد اللّه، و أبو أمامة الباهلي، و أبو جعفر محمّد بن علي، و عمر </w:t>
      </w:r>
      <w:r>
        <w:rPr>
          <w:rStyle w:val="FootnoteAnchor"/>
          <w:rtl w:val="true"/>
        </w:rPr>
        <w:footnoteReference w:id="1195"/>
      </w:r>
      <w:r>
        <w:rPr>
          <w:rFonts w:ascii="Amiri" w:hAnsi="Amiri" w:eastAsia="Amiri" w:cs="Amiri"/>
          <w:color w:val="111111"/>
          <w:sz w:val="28"/>
          <w:sz w:val="28"/>
          <w:szCs w:val="28"/>
          <w:rtl w:val="true"/>
          <w:lang w:bidi="ar-SA"/>
        </w:rPr>
        <w:t xml:space="preserve">بن الحكم بن ثوبان، و عمر </w:t>
      </w:r>
      <w:r>
        <w:rPr>
          <w:rStyle w:val="FootnoteAnchor"/>
          <w:rtl w:val="true"/>
        </w:rPr>
        <w:footnoteReference w:id="1196"/>
      </w:r>
      <w:r>
        <w:rPr>
          <w:rFonts w:ascii="Amiri" w:hAnsi="Amiri" w:eastAsia="Amiri" w:cs="Amiri"/>
          <w:color w:val="111111"/>
          <w:sz w:val="28"/>
          <w:sz w:val="28"/>
          <w:szCs w:val="28"/>
          <w:rtl w:val="true"/>
          <w:lang w:bidi="ar-SA"/>
        </w:rPr>
        <w:t>بن كثير بن 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معاوية بعد قتل عثمان بن عفّان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أنبأنا أبو الحسين بن النقور، و أبو القاسم بن البسري، و أبو نصر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الحسين بن الحسن بن عبد اللّه المعدل، و أبو الفضل محمّد، و أبو القاسم محمود ابنا أحمد بن الحسن التبريزيان،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البركات الأنماطي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 xml:space="preserve">القاسم عبد العزيز بن علي بن أحمد ابن الحسن </w:t>
      </w:r>
      <w:r>
        <w:rPr>
          <w:rStyle w:val="FootnoteAnchor"/>
          <w:rtl w:val="true"/>
        </w:rPr>
        <w:footnoteReference w:id="1198"/>
      </w:r>
      <w:r>
        <w:rPr>
          <w:rFonts w:ascii="Amiri" w:hAnsi="Amiri" w:eastAsia="Amiri" w:cs="Amiri"/>
          <w:color w:val="111111"/>
          <w:sz w:val="28"/>
          <w:sz w:val="28"/>
          <w:szCs w:val="28"/>
          <w:rtl w:val="true"/>
          <w:lang w:bidi="ar-SA"/>
        </w:rPr>
        <w:t>الأنماطي،</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حدّثنا يحيى بن محمّد </w:t>
      </w:r>
    </w:p>
    <w:p>
      <w:pPr>
        <w:pStyle w:val="BookText"/>
        <w:rPr/>
      </w:pPr>
      <w:r>
        <w:rPr>
          <w:rFonts w:ascii="Amiri" w:hAnsi="Amiri" w:eastAsia="Amiri" w:cs="Amiri"/>
          <w:color w:val="111111"/>
          <w:sz w:val="28"/>
          <w:sz w:val="28"/>
          <w:szCs w:val="28"/>
          <w:rtl w:val="true"/>
          <w:lang w:bidi="ar-SA"/>
        </w:rPr>
        <w:t>ابن صاعد، حدّثنا أبو الأشعث أحمد بن المقدام، حدّثنا أمية بن خالد، حدّثنا إسحاق بن يحيى ابن طلحة بن عبيد اللّه، حدّثني ابن كعب بن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ليجاري به العلماء، أو يماري </w:t>
      </w:r>
      <w:r>
        <w:rPr>
          <w:rStyle w:val="FootnoteAnchor"/>
          <w:rtl w:val="true"/>
        </w:rPr>
        <w:footnoteReference w:id="1200"/>
      </w:r>
      <w:r>
        <w:rPr>
          <w:rFonts w:ascii="Amiri" w:hAnsi="Amiri" w:eastAsia="Amiri" w:cs="Amiri"/>
          <w:color w:val="111111"/>
          <w:sz w:val="28"/>
          <w:sz w:val="28"/>
          <w:szCs w:val="28"/>
          <w:rtl w:val="true"/>
          <w:lang w:bidi="ar-SA"/>
        </w:rPr>
        <w:t>به السفهاء، أو يصرف به وجوه الناس إليه أدخله اللّه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w:t>
      </w:r>
      <w:r>
        <w:rPr>
          <w:rStyle w:val="FootnoteAnchor"/>
          <w:rtl w:val="true"/>
        </w:rPr>
        <w:footnoteReference w:id="1201"/>
      </w:r>
      <w:r>
        <w:rPr>
          <w:rFonts w:ascii="Amiri" w:hAnsi="Amiri" w:eastAsia="Amiri" w:cs="Amiri"/>
          <w:color w:val="111111"/>
          <w:sz w:val="28"/>
          <w:sz w:val="28"/>
          <w:szCs w:val="28"/>
          <w:rtl w:val="true"/>
          <w:lang w:bidi="ar-SA"/>
        </w:rPr>
        <w:t>عن أبي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أحمد بن محمّد، أنبأنا عيسى بن علي بن عيسى، حدّثنا عبد اللّه بن محمّد بن عبد العزيز، حدّثنا أبو عبيد اللّه المخزومي سعيد ابن عبد الرّحمن، حدّثنا سفيان، عن عمرو بن دينار، عن ابن شهاب عن عبد اللّه بن كعب بن مالك عن أبيه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أرواح الشهداء في طير خضر تعلق </w:t>
      </w:r>
      <w:r>
        <w:rPr>
          <w:rStyle w:val="FootnoteAnchor"/>
          <w:rtl w:val="true"/>
        </w:rPr>
        <w:footnoteReference w:id="1202"/>
      </w:r>
      <w:r>
        <w:rPr>
          <w:rFonts w:ascii="Amiri" w:hAnsi="Amiri" w:eastAsia="Amiri" w:cs="Amiri"/>
          <w:color w:val="111111"/>
          <w:sz w:val="28"/>
          <w:sz w:val="28"/>
          <w:szCs w:val="28"/>
          <w:rtl w:val="true"/>
          <w:lang w:bidi="ar-SA"/>
        </w:rPr>
        <w:t>من ثمر أو شجر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w:t>
      </w:r>
      <w:r>
        <w:rPr>
          <w:rStyle w:val="FootnoteAnchor"/>
          <w:rtl w:val="true"/>
        </w:rPr>
        <w:footnoteReference w:id="1203"/>
      </w:r>
      <w:r>
        <w:rPr>
          <w:rFonts w:ascii="Amiri" w:hAnsi="Amiri" w:eastAsia="Amiri" w:cs="Amiri"/>
          <w:color w:val="111111"/>
          <w:sz w:val="28"/>
          <w:sz w:val="28"/>
          <w:szCs w:val="28"/>
          <w:rtl w:val="true"/>
          <w:lang w:bidi="ar-SA"/>
        </w:rPr>
        <w:t>عن ابن أبي عمر عن سفيان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 رواه النسائي </w:t>
      </w:r>
      <w:r>
        <w:rPr>
          <w:rStyle w:val="FootnoteAnchor"/>
          <w:rtl w:val="true"/>
        </w:rPr>
        <w:footnoteReference w:id="1204"/>
      </w:r>
      <w:r>
        <w:rPr>
          <w:rFonts w:ascii="Amiri" w:hAnsi="Amiri" w:eastAsia="Amiri" w:cs="Amiri"/>
          <w:color w:val="111111"/>
          <w:sz w:val="28"/>
          <w:sz w:val="28"/>
          <w:szCs w:val="28"/>
          <w:rtl w:val="true"/>
          <w:lang w:bidi="ar-SA"/>
        </w:rPr>
        <w:t xml:space="preserve">و القزويني </w:t>
      </w:r>
      <w:r>
        <w:rPr>
          <w:rStyle w:val="FootnoteAnchor"/>
          <w:rtl w:val="true"/>
        </w:rPr>
        <w:footnoteReference w:id="1205"/>
      </w:r>
      <w:r>
        <w:rPr>
          <w:rFonts w:ascii="Amiri" w:hAnsi="Amiri" w:eastAsia="Amiri" w:cs="Amiri"/>
          <w:color w:val="111111"/>
          <w:sz w:val="28"/>
          <w:sz w:val="28"/>
          <w:szCs w:val="28"/>
          <w:rtl w:val="true"/>
          <w:lang w:bidi="ar-SA"/>
        </w:rPr>
        <w:t>من وجهين آخرين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الفرج علي بن الحسين </w:t>
      </w:r>
      <w:r>
        <w:rPr>
          <w:rStyle w:val="FootnoteAnchor"/>
          <w:rtl w:val="true"/>
        </w:rPr>
        <w:footnoteReference w:id="1206"/>
      </w:r>
      <w:r>
        <w:rPr>
          <w:rFonts w:ascii="Amiri" w:hAnsi="Amiri" w:eastAsia="Amiri" w:cs="Amiri"/>
          <w:color w:val="111111"/>
          <w:sz w:val="28"/>
          <w:sz w:val="28"/>
          <w:szCs w:val="28"/>
          <w:rtl w:val="true"/>
          <w:lang w:bidi="ar-SA"/>
        </w:rPr>
        <w:t xml:space="preserve">بن محمّد القرشي </w:t>
      </w:r>
      <w:r>
        <w:rPr>
          <w:rStyle w:val="FootnoteAnchor"/>
          <w:rtl w:val="true"/>
        </w:rPr>
        <w:footnoteReference w:id="1207"/>
      </w:r>
      <w:r>
        <w:rPr>
          <w:rFonts w:ascii="Amiri" w:hAnsi="Amiri" w:eastAsia="Amiri" w:cs="Amiri"/>
          <w:color w:val="111111"/>
          <w:sz w:val="28"/>
          <w:sz w:val="28"/>
          <w:szCs w:val="28"/>
          <w:rtl w:val="true"/>
          <w:lang w:bidi="ar-SA"/>
        </w:rPr>
        <w:t>،أخبرني أحمد بن عبيد اللّه بن عمّار، حدّثنا أبو جعفر محمّد بن منصور الربعي، و ذكر له إسنادا شاميا، هكذا قال ابن عمّار في الخبر، و ذكر حديثا فيه طول لحسان بن ثابت، و النعمان بن بشير، و كعب ابن مالك، فذكرت ما كان لكعب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علي بن أبي طالب بلغه عن حسّان بن ثابت، و كعب بن مالك، و النعمان بن بشير و كانوا 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يقدمون بني أمية على بني هاشم،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خير من المدينة، و اتصل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أن ذلك قد بلغه، فدخلوا عليه، فقال له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عثمان أقتل ظالما، فنقول بقولك‌؟ أو قتل مظلوما فنقول بقولنا، و نكلك إلى الشبهة، و العجب من ثبتنا </w:t>
      </w:r>
      <w:r>
        <w:rPr>
          <w:rStyle w:val="FootnoteAnchor"/>
          <w:rtl w:val="true"/>
        </w:rPr>
        <w:footnoteReference w:id="1209"/>
      </w:r>
      <w:r>
        <w:rPr>
          <w:rFonts w:ascii="Amiri" w:hAnsi="Amiri" w:eastAsia="Amiri" w:cs="Amiri"/>
          <w:color w:val="111111"/>
          <w:sz w:val="28"/>
          <w:sz w:val="28"/>
          <w:szCs w:val="28"/>
          <w:rtl w:val="true"/>
          <w:lang w:bidi="ar-SA"/>
        </w:rPr>
        <w:t xml:space="preserve">و شكك، و قد زعمت العرب </w:t>
      </w:r>
    </w:p>
    <w:p>
      <w:pPr>
        <w:pStyle w:val="BookText"/>
        <w:rPr/>
      </w:pPr>
      <w:r>
        <w:rPr>
          <w:rFonts w:ascii="Amiri" w:hAnsi="Amiri" w:eastAsia="Amiri" w:cs="Amiri"/>
          <w:color w:val="111111"/>
          <w:sz w:val="28"/>
          <w:sz w:val="28"/>
          <w:szCs w:val="28"/>
          <w:rtl w:val="true"/>
          <w:lang w:bidi="ar-SA"/>
        </w:rPr>
        <w:t xml:space="preserve">أن عندك علم ما اختلفنا فيه، فهاته لنعرف </w:t>
      </w:r>
      <w:r>
        <w:rPr>
          <w:rStyle w:val="FootnoteAnchor"/>
          <w:rtl w:val="true"/>
        </w:rPr>
        <w:footnoteReference w:id="1210"/>
      </w:r>
      <w:r>
        <w:rPr>
          <w:rFonts w:ascii="IRNazanin" w:hAnsi="IRNazanin" w:eastAsia="IRNazanin"/>
          <w:color w:val="111111"/>
          <w:sz w:val="28"/>
          <w:sz w:val="28"/>
          <w:szCs w:val="28"/>
          <w:rtl w:val="true"/>
          <w:lang w:bidi="fa-IR"/>
        </w:rPr>
        <w:t xml:space="preserve">،ثم قال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 يديه ثم أغلق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 أنّ‌ اللّه ليس بغافل</w:t>
      </w:r>
    </w:p>
    <w:p>
      <w:pPr>
        <w:pStyle w:val="BookText"/>
        <w:rPr/>
      </w:pPr>
      <w:r>
        <w:rPr>
          <w:rFonts w:ascii="Amiri" w:hAnsi="Amiri" w:eastAsia="Amiri" w:cs="Amiri"/>
          <w:color w:val="111111"/>
          <w:sz w:val="28"/>
          <w:sz w:val="28"/>
          <w:szCs w:val="28"/>
          <w:rtl w:val="true"/>
          <w:lang w:bidi="ar-SA"/>
        </w:rPr>
        <w:t>و قال لمن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تقاتلوا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 كلّ‌ امرئ لم يقاتل</w:t>
      </w:r>
    </w:p>
    <w:p>
      <w:pPr>
        <w:pStyle w:val="BookText"/>
        <w:rPr/>
      </w:pPr>
      <w:r>
        <w:rPr>
          <w:rFonts w:ascii="Amiri" w:hAnsi="Amiri" w:eastAsia="Amiri" w:cs="Amiri"/>
          <w:color w:val="111111"/>
          <w:sz w:val="28"/>
          <w:sz w:val="28"/>
          <w:szCs w:val="28"/>
          <w:rtl w:val="true"/>
          <w:lang w:bidi="ar-SA"/>
        </w:rPr>
        <w:t xml:space="preserve">فكيف رأيت اللّه صبّ‌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و البغضاء التّواصل</w:t>
      </w:r>
    </w:p>
    <w:p>
      <w:pPr>
        <w:pStyle w:val="BookText"/>
        <w:rPr/>
      </w:pPr>
      <w:r>
        <w:rPr>
          <w:rFonts w:ascii="Amiri" w:hAnsi="Amiri" w:eastAsia="Amiri" w:cs="Amiri"/>
          <w:color w:val="111111"/>
          <w:sz w:val="28"/>
          <w:sz w:val="28"/>
          <w:szCs w:val="28"/>
          <w:rtl w:val="true"/>
          <w:lang w:bidi="ar-SA"/>
        </w:rPr>
        <w:t xml:space="preserve">و كيف رأيت الخير أدبر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كإدبار النعام الجوافل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عندي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عثمان و أساء الأثرة، و جزعتم و أسأتم الجزع، و عند اللّه ما تختلفون فيه إلى يوم القيامة،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ترضى </w:t>
      </w:r>
      <w:r>
        <w:rPr>
          <w:rStyle w:val="FootnoteAnchor"/>
          <w:rtl w:val="true"/>
        </w:rPr>
        <w:footnoteReference w:id="1214"/>
      </w:r>
      <w:r>
        <w:rPr>
          <w:rFonts w:ascii="Amiri" w:hAnsi="Amiri" w:eastAsia="Amiri" w:cs="Amiri"/>
          <w:color w:val="111111"/>
          <w:sz w:val="28"/>
          <w:sz w:val="28"/>
          <w:szCs w:val="28"/>
          <w:rtl w:val="true"/>
          <w:lang w:bidi="ar-SA"/>
        </w:rPr>
        <w:t>بهذا العرب، و لا تعذرنا به،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ترد عليّ‌ بين ظهراني المسلمين بلا نيّة </w:t>
      </w:r>
      <w:r>
        <w:rPr>
          <w:rStyle w:val="FootnoteAnchor"/>
          <w:rtl w:val="true"/>
        </w:rPr>
        <w:footnoteReference w:id="1215"/>
      </w:r>
      <w:r>
        <w:rPr>
          <w:rFonts w:ascii="Amiri" w:hAnsi="Amiri" w:eastAsia="Amiri" w:cs="Amiri"/>
          <w:color w:val="111111"/>
          <w:sz w:val="28"/>
          <w:sz w:val="28"/>
          <w:szCs w:val="28"/>
          <w:rtl w:val="true"/>
          <w:lang w:bidi="ar-SA"/>
        </w:rPr>
        <w:t>صادقة و لا حجّة واضحة‌؟ اخرجوا، فلا تجاوروني في بلد أنا فيه أبدا، فخرجوا من يومهم فساروا حتى أتوا معاوية،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الكفاية أو الولاية، فأعطى حسان بن ثابت ألف دينار، و كعب بن مالك ألف دينار، و ولّى النعمان بن بشير حمص، ثم نقله إلى الكوفة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أنبأنا محمّد بن يعقوب بن يوسف، و محمّد بن عبد اللّه بن يوسف العماني،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أحمد بن حنبل، حدّثنا أبي، حدّثنا هارون بن إسماعيل بن النعمان بن عبد اللّه بن كعب بن مالك بن أبي كعب بن القين بن كعب بن سواد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أحمد، أنبأنا أحمد بن محمّد البزاز </w:t>
      </w:r>
      <w:r>
        <w:rPr>
          <w:rStyle w:val="FootnoteAnchor"/>
          <w:rtl w:val="true"/>
        </w:rPr>
        <w:footnoteReference w:id="1216"/>
      </w:r>
      <w:r>
        <w:rPr>
          <w:rFonts w:ascii="Amiri" w:hAnsi="Amiri" w:eastAsia="Amiri" w:cs="Amiri"/>
          <w:color w:val="111111"/>
          <w:sz w:val="28"/>
          <w:sz w:val="28"/>
          <w:szCs w:val="28"/>
          <w:rtl w:val="true"/>
          <w:lang w:bidi="ar-SA"/>
        </w:rPr>
        <w:t>،أنبأنا عيسى بن علي، أنبأنا عبد اللّه بن محمّد البغوي، حدّثني عبد اللّه بن أحمد، حدّثني أبي، حدّثنا هارون ابن إسماعيل من ولد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كنية كعب في الجاهلية أبا بشير </w:t>
      </w:r>
      <w:r>
        <w:rPr>
          <w:rStyle w:val="FootnoteAnchor"/>
          <w:rtl w:val="true"/>
        </w:rPr>
        <w:footnoteReference w:id="1217"/>
      </w:r>
      <w:r>
        <w:rPr>
          <w:rFonts w:ascii="Amiri" w:hAnsi="Amiri" w:eastAsia="Amiri" w:cs="Amiri"/>
          <w:color w:val="111111"/>
          <w:sz w:val="28"/>
          <w:sz w:val="28"/>
          <w:szCs w:val="28"/>
          <w:rtl w:val="true"/>
          <w:lang w:bidi="ar-SA"/>
        </w:rPr>
        <w:t>،فكنّاه النبي صلى اللّه عليه و سلم بأبي عبد اللّه، و لم يكن لمالك ولد غير كعب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الحسن، أنبأنا محمّد بن أحمد بن </w:t>
      </w:r>
      <w:r>
        <w:rPr>
          <w:rStyle w:val="FootnoteAnchor"/>
          <w:rtl w:val="true"/>
        </w:rPr>
        <w:footnoteReference w:id="1218"/>
      </w:r>
      <w:r>
        <w:rPr>
          <w:rFonts w:ascii="Amiri" w:hAnsi="Amiri" w:eastAsia="Amiri" w:cs="Amiri"/>
          <w:color w:val="111111"/>
          <w:sz w:val="28"/>
          <w:sz w:val="28"/>
          <w:szCs w:val="28"/>
          <w:rtl w:val="true"/>
          <w:lang w:bidi="ar-SA"/>
        </w:rPr>
        <w:t xml:space="preserve">إسحاق، حدّثنا عمر بن أحمد، أنبأنا خليفة قال </w:t>
      </w:r>
      <w:r>
        <w:rPr>
          <w:rStyle w:val="FootnoteAnchor"/>
          <w:rtl w:val="true"/>
        </w:rPr>
        <w:footnoteReference w:id="1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مالك بن أبي كعب بن القين بن كعب بن سواد بن غنم بن كعب بن سلمة، أمّه ليلى بنت زيد بن ثعلبة من بني سلمة، يكنى أبا عبد اللّه، شهد العقبة،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بدرا، و مات بالمدينة قبل الأربعين، و قال الواقدي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أنبأنا نعمة اللّه بن محمّد، حدّثنا أحمد بن محمّد بن عبد اللّه، حدّثنا محمّد بن أحمد بن سليمان، أنبأنا سفيان بن محمّد، حدّثني الحسن بن سفيان، حدّثنا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 كعب بن مالك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الفضل بن البقّال </w:t>
      </w:r>
      <w:r>
        <w:rPr>
          <w:rStyle w:val="FootnoteAnchor"/>
          <w:rtl w:val="true"/>
        </w:rPr>
        <w:footnoteReference w:id="1221"/>
      </w:r>
      <w:r>
        <w:rPr>
          <w:rFonts w:ascii="Amiri" w:hAnsi="Amiri" w:eastAsia="Amiri" w:cs="Amiri"/>
          <w:color w:val="111111"/>
          <w:sz w:val="28"/>
          <w:sz w:val="28"/>
          <w:szCs w:val="28"/>
          <w:rtl w:val="true"/>
          <w:lang w:bidi="ar-SA"/>
        </w:rPr>
        <w:t>،أنبأنا أبو الحسن الحمّامي، أنبأنا إبراهيم بن أحمد بن الحسن،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كعب بن مالك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بن أبي كعب بن 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محمّد، أنبأنا أبي محمّد بن الحسين </w:t>
      </w:r>
      <w:r>
        <w:rPr>
          <w:rStyle w:val="FootnoteAnchor"/>
          <w:rtl w:val="true"/>
        </w:rPr>
        <w:footnoteReference w:id="1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و أخبرنا أبو السعود أحمد بن علي، حدّثنا محمّد بن علي بن عبيد اللّه </w:t>
      </w:r>
      <w:r>
        <w:rPr>
          <w:rStyle w:val="FootnoteAnchor"/>
          <w:rtl w:val="true"/>
        </w:rPr>
        <w:footnoteReference w:id="122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بن أحمد بن علي، أنبأنا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مالك يكنى أبا عبد اللّه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w:t>
      </w:r>
      <w:r>
        <w:rPr>
          <w:rStyle w:val="FootnoteAnchor"/>
          <w:rtl w:val="true"/>
        </w:rPr>
        <w:footnoteReference w:id="1225"/>
      </w:r>
      <w:r>
        <w:rPr>
          <w:rFonts w:ascii="Amiri" w:hAnsi="Amiri" w:eastAsia="Amiri" w:cs="Amiri"/>
          <w:color w:val="111111"/>
          <w:sz w:val="28"/>
          <w:sz w:val="28"/>
          <w:szCs w:val="28"/>
          <w:rtl w:val="true"/>
          <w:lang w:bidi="ar-SA"/>
        </w:rPr>
        <w:t>،حدّثنا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أبو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الحسين بن النقور، أنبأنا أبو القاسم عيسى بن علي، أنبأنا عبد اللّه بن محمّد، 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كعب بن مالك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1226"/>
      </w:r>
      <w:r>
        <w:rPr>
          <w:rFonts w:ascii="Amiri" w:hAnsi="Amiri" w:eastAsia="Amiri" w:cs="Amiri"/>
          <w:color w:val="111111"/>
          <w:sz w:val="28"/>
          <w:sz w:val="28"/>
          <w:szCs w:val="28"/>
          <w:rtl w:val="true"/>
          <w:lang w:bidi="ar-SA"/>
        </w:rPr>
        <w:t xml:space="preserve">،أنبأنا أبو بكر بن أبي الدنيا، حدّثنا محمّد بن سعد قال </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مالك بن أبي كعب بن القين أحد بني سلمة بن سعد من الخزرج، و يكنى أبا عبد اللّه، و كان من أهل العقبة، و كان قد ذهب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أنبأنا أبو عمر بن حيّوية، أنبأنا أحمد بن معروف، حدّثنا الحسين بن فهم، حدّثنا محمّد بن سعد قال </w:t>
      </w: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مالك بن أبي كعب بن القين بن كعب بن مالك بن سواد بن غنم بن كعب بن سلمة، و هو شاعر رسول اللّه صلى اللّه عليه و سلم، و أمّه ليلى بنت زيد بن ثعلبة بن عبيد من بني سلمة، شهد كعب العقبة في قولهم جميعا،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أن كعب بن مالك كان يكنى أبا عبد اللّه، و كان قد شهد العقبة مع السبعين من الأنصار، و شهد كعب بن مالك أحدا، و الخندق، و المشاهد كلها مع رسول اللّه صلى اللّه عليه و سلم ما خلا تبوك، فإنه أحد الثلاثة الذين تخلّفوا عن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29"/>
      </w:r>
      <w:r>
        <w:rPr>
          <w:rFonts w:ascii="Amiri" w:hAnsi="Amiri" w:eastAsia="Amiri" w:cs="Amiri"/>
          <w:color w:val="111111"/>
          <w:sz w:val="28"/>
          <w:sz w:val="28"/>
          <w:szCs w:val="28"/>
          <w:rtl w:val="true"/>
          <w:lang w:bidi="ar-SA"/>
        </w:rPr>
        <w:t xml:space="preserve">أبو البركات الأنماطي </w:t>
      </w:r>
      <w:r>
        <w:rPr>
          <w:rStyle w:val="FootnoteAnchor"/>
          <w:rtl w:val="true"/>
        </w:rPr>
        <w:footnoteReference w:id="1230"/>
      </w:r>
      <w:r>
        <w:rPr>
          <w:rFonts w:ascii="Amiri" w:hAnsi="Amiri" w:eastAsia="Amiri" w:cs="Amiri"/>
          <w:color w:val="111111"/>
          <w:sz w:val="28"/>
          <w:sz w:val="28"/>
          <w:szCs w:val="28"/>
          <w:rtl w:val="true"/>
          <w:lang w:bidi="ar-SA"/>
        </w:rPr>
        <w:t>،أنبأنا ثابت بن بندار، أنبأنا أبو العلاء، أنبأنا أبو بكر، أنبأنا أبو أمية،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مالك أبو عبد اللّه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الآبنوسي في كتابه، و أخبرني أبو الفضل بن ناصر عنه، أنبأنا أبو </w:t>
      </w:r>
      <w:r>
        <w:rPr>
          <w:rStyle w:val="FootnoteAnchor"/>
          <w:rtl w:val="true"/>
        </w:rPr>
        <w:footnoteReference w:id="1232"/>
      </w:r>
      <w:r>
        <w:rPr>
          <w:rFonts w:ascii="Amiri" w:hAnsi="Amiri" w:eastAsia="Amiri" w:cs="Amiri"/>
          <w:color w:val="111111"/>
          <w:sz w:val="28"/>
          <w:sz w:val="28"/>
          <w:szCs w:val="28"/>
          <w:rtl w:val="true"/>
          <w:lang w:bidi="ar-SA"/>
        </w:rPr>
        <w:t>محمّد الجوهري، أنبأنا أبو الحسين بن المظفر، أنبأنا أبو علي المدائني، أنبأنا أبو بكر ابن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بني سلمة بن سعد بن علي بن أسد بن ساردة </w:t>
      </w:r>
      <w:r>
        <w:rPr>
          <w:rStyle w:val="FootnoteAnchor"/>
          <w:rtl w:val="true"/>
        </w:rPr>
        <w:footnoteReference w:id="1233"/>
      </w:r>
      <w:r>
        <w:rPr>
          <w:rFonts w:ascii="Amiri" w:hAnsi="Amiri" w:eastAsia="Amiri" w:cs="Amiri"/>
          <w:color w:val="111111"/>
          <w:sz w:val="28"/>
          <w:sz w:val="28"/>
          <w:szCs w:val="28"/>
          <w:rtl w:val="true"/>
          <w:lang w:bidi="ar-SA"/>
        </w:rPr>
        <w:t xml:space="preserve">بن يزيد بن جشم بن </w:t>
      </w:r>
    </w:p>
    <w:p>
      <w:pPr>
        <w:pStyle w:val="BookText"/>
        <w:rPr/>
      </w:pPr>
      <w:r>
        <w:rPr>
          <w:rFonts w:ascii="Amiri" w:hAnsi="Amiri" w:eastAsia="Amiri" w:cs="Amiri"/>
          <w:color w:val="111111"/>
          <w:sz w:val="28"/>
          <w:sz w:val="28"/>
          <w:szCs w:val="28"/>
          <w:rtl w:val="true"/>
          <w:lang w:bidi="ar-SA"/>
        </w:rPr>
        <w:t>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بن أبي كعب بن القين بن كعب بن سواد بن غنم بن كعب بن سلمة، شهد العقبة و هو أحد الثلاثة الذين تيب عليهم، حدّثنا بنسبه ابن هشام عن زياد عن ابن إسحاق، و أم كعب ليلى بنت زيد بن ثعلبة من بني سلمة، يكنى أبا عبد اللّه، مات بالمدينة قبل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أنبأنا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 بن مالك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القين الأنصاري السلمي المديني قال عبد الرّحمن ابن حمّاد عن ابن عون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أشعر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و كعب بن مالك، و عبد اللّه بن رواحة، و قال يحيى بن سليمان عن ابن إدريس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بن مالك حين قتل عثمان قال أبياتا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بن إسحاق، أنبأنا حمد </w:t>
      </w:r>
      <w:r>
        <w:rPr>
          <w:rStyle w:val="FootnoteAnchor"/>
          <w:rtl w:val="true"/>
        </w:rPr>
        <w:footnoteReference w:id="1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مالك بن أبي كعب بن القين السلمي المديني أحد بني سلمة بن سعد بن الخزرج، يكنى بعبد اللّه، و كان من أهل الصفّة، و كان ذهب بصره في خلافة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و هو ابن سبع و سبعين، و ذلك سنة خمسين، له صحبة، روى عنه ابنه عبد الرّحمن بن كعب،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بن أبي القين بن كعب بن سواد بن غنم بن ثعلبة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الهمذاني في كتابه، أنبأنا أبو بكر الصفّار، أنبأنا أحمد بن علي، أنبأنا أبو أحمد، أنبأنا الثقفي، حدّثنا أبو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الجمحي، حدّثنا إبراهيم </w:t>
      </w:r>
    </w:p>
    <w:p>
      <w:pPr>
        <w:pStyle w:val="BookText"/>
        <w:rPr/>
      </w:pPr>
      <w:r>
        <w:rPr>
          <w:rFonts w:ascii="Amiri" w:hAnsi="Amiri" w:eastAsia="Amiri" w:cs="Amiri"/>
          <w:color w:val="111111"/>
          <w:sz w:val="28"/>
          <w:sz w:val="28"/>
          <w:szCs w:val="28"/>
          <w:rtl w:val="true"/>
          <w:lang w:bidi="ar-SA"/>
        </w:rPr>
        <w:t>ابن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فيما قرأت عليه عن أبي الفضل بن الحكاك،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كعب بن مالك،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طاهر بن أبي الصقر </w:t>
      </w:r>
      <w:r>
        <w:rPr>
          <w:rStyle w:val="FootnoteAnchor"/>
          <w:rtl w:val="true"/>
        </w:rPr>
        <w:footnoteReference w:id="1238"/>
      </w:r>
      <w:r>
        <w:rPr>
          <w:rFonts w:ascii="Amiri" w:hAnsi="Amiri" w:eastAsia="Amiri" w:cs="Amiri"/>
          <w:color w:val="111111"/>
          <w:sz w:val="28"/>
          <w:sz w:val="28"/>
          <w:szCs w:val="28"/>
          <w:rtl w:val="true"/>
          <w:lang w:bidi="ar-SA"/>
        </w:rPr>
        <w:t xml:space="preserve">،أنبأنا هبة اللّه ابن إبراهيم بن عمر، أنبأنا أبو بكر المهندس، حدّثنا أبو بشر الدولابي قال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موضع آخر </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كعب بن مالك، و يقال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الحسين بن النقور، أنبأنا عيسى بن علي، أنبأنا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السلمي الأنصاري أبو عبد اللّه، و يقال أبو عبد الرّحمن، سكن المدينة، 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w:t>
      </w:r>
      <w:r>
        <w:rPr>
          <w:rStyle w:val="FootnoteAnchor"/>
          <w:rtl w:val="true"/>
        </w:rPr>
        <w:footnoteReference w:id="1241"/>
      </w:r>
      <w:r>
        <w:rPr>
          <w:rFonts w:ascii="Amiri" w:hAnsi="Amiri" w:eastAsia="Amiri" w:cs="Amiri"/>
          <w:color w:val="111111"/>
          <w:sz w:val="28"/>
          <w:sz w:val="28"/>
          <w:szCs w:val="28"/>
          <w:rtl w:val="true"/>
          <w:lang w:bidi="ar-SA"/>
        </w:rPr>
        <w:t xml:space="preserve">،أنبأنا أبو القاسم أحمد بن محمّد الخليلي، أنبأنا أبو القاسم علي بن أحمد الخزاعي، أنبأنا أبو سعيد الهيثم بن كليب الشاشي </w:t>
      </w:r>
      <w:r>
        <w:rPr>
          <w:rStyle w:val="FootnoteAnchor"/>
          <w:rtl w:val="true"/>
        </w:rPr>
        <w:footnoteReference w:id="1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بن أبي كعب بن القين بن سواد بن غنم بن كعب بن سلمة من بني عمرو ابن عامر، و كان من أهل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 أبو عبد الرّحمن كعب بن مالك بن أبي كعب بن القين بن كعب بن سواد بن غنم بن كعب بن سلمة السلمي الأنصاري المديني، و أمّه ليلى بنت زيد بن ثعلبة من بني سلمة، شهد العقبة، 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بدرا مع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يوسف بن عبد الواحد، أنبأ شجاع بن علي، أنبأنا أبو عبد اللّه بن مندة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 بن مالك بن أبي كعب بن القين بن كعب بن سواد بن غنم بن علي السلمي و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مالك بن أبي القين، يكنى أبا عبد اللّه، و قيل أبو عبد الرّحمن، و كان كنيته أبو بشير، فكنّاه النبي صلى اللّه عليه و سلم أبا عبد اللّه، شهد العقبة، روى عنه عبد اللّه بن عباس، و جابر بن عبد اللّه، و أبو أمامة، و من أولاده عبد اللّه، و عبد الرّحمن، و روى عنه أبو جعفر محمّد بن علي، و عمر ابن الحكم بن ثوبان، و عمر بن كثير بن 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المقدسي، أنبأنا مسعود بن ناصر، أنبأنا عبد الملك بن الحسن، أنبأنا أبو نصر البخاري قال </w:t>
      </w:r>
      <w:r>
        <w:rPr>
          <w:rStyle w:val="FootnoteAnchor"/>
          <w:rtl w:val="true"/>
        </w:rPr>
        <w:footnoteReference w:id="1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مالك بن أبي كعب بن القين أبو عبد اللّه الأنصاري السّلمي المديني الضرير، سمع النبي صلى اللّه عليه و سلم، روى عنه بنوه عبد اللّه، و عبد الرّحمن، و عبيد اللّه، و ابن ابنه عبد الرّحمن ابن عبد اللّه بن كعب،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خمسين، و هو ابن سبع و سبعين </w:t>
      </w:r>
      <w:r>
        <w:rPr>
          <w:rStyle w:val="FootnoteAnchor"/>
          <w:rtl w:val="true"/>
        </w:rPr>
        <w:footnoteReference w:id="1244"/>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w:t>
      </w:r>
      <w:r>
        <w:rPr>
          <w:rStyle w:val="FootnoteAnchor"/>
          <w:rtl w:val="true"/>
        </w:rPr>
        <w:footnoteReference w:id="12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w:t>
      </w:r>
      <w:r>
        <w:rPr>
          <w:rStyle w:val="FootnoteAnchor"/>
          <w:rtl w:val="true"/>
        </w:rPr>
        <w:footnoteReference w:id="1246"/>
      </w: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مالك بن أبي كعب بن القين بن كعب سواد بن غنم بن كعب بن سلمة السلمي الأنصاري الخزرجي الشاعر، شهد بيعة العقبة مع السبعين يكنى أبا عبد اللّه، و قيل أبو عبد الرّحمن، كانت كنيته أبو بشير في الجاهلية أحد المتخلفين </w:t>
      </w:r>
      <w:r>
        <w:rPr>
          <w:rStyle w:val="FootnoteAnchor"/>
          <w:rtl w:val="true"/>
        </w:rPr>
        <w:footnoteReference w:id="1247"/>
      </w:r>
      <w:r>
        <w:rPr>
          <w:rFonts w:ascii="Amiri" w:hAnsi="Amiri" w:eastAsia="Amiri" w:cs="Amiri"/>
          <w:color w:val="111111"/>
          <w:sz w:val="28"/>
          <w:sz w:val="28"/>
          <w:szCs w:val="28"/>
          <w:rtl w:val="true"/>
          <w:lang w:bidi="ar-SA"/>
        </w:rPr>
        <w:t xml:space="preserve">من الثلاثة الذين تخلّفوا </w:t>
      </w:r>
      <w:r>
        <w:rPr>
          <w:rStyle w:val="FootnoteAnchor"/>
          <w:rtl w:val="true"/>
        </w:rPr>
        <w:footnoteReference w:id="1248"/>
      </w:r>
      <w:r>
        <w:rPr>
          <w:rFonts w:ascii="Amiri" w:hAnsi="Amiri" w:eastAsia="Amiri" w:cs="Amiri"/>
          <w:color w:val="111111"/>
          <w:sz w:val="28"/>
          <w:sz w:val="28"/>
          <w:szCs w:val="28"/>
          <w:rtl w:val="true"/>
          <w:lang w:bidi="ar-SA"/>
        </w:rPr>
        <w:t xml:space="preserve">فتيب عليهم، شهد المشاهد كلها إلاّ بدرا و تبوكا، آخى النبي صلى اللّه عليه و سلم بينه و بين طلحة بن عبيد اللّه </w:t>
      </w:r>
      <w:r>
        <w:rPr>
          <w:rStyle w:val="FootnoteAnchor"/>
          <w:rtl w:val="true"/>
        </w:rPr>
        <w:footnoteReference w:id="1249"/>
      </w:r>
      <w:r>
        <w:rPr>
          <w:rFonts w:ascii="Amiri" w:hAnsi="Amiri" w:eastAsia="Amiri" w:cs="Amiri"/>
          <w:color w:val="111111"/>
          <w:sz w:val="28"/>
          <w:sz w:val="28"/>
          <w:szCs w:val="28"/>
          <w:rtl w:val="true"/>
          <w:lang w:bidi="ar-SA"/>
        </w:rPr>
        <w:t>،روى عنه ابن عباس، و جابر، و أبو أمامة، و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عبد الرّحمن، و روى عنه أبو جعفر محمّد بن علي، و عمر بن الحكم بن ثوبان، و عمر بن كثير بن أفلح</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الأنباري، أنبأنا أبو القاسم </w:t>
      </w:r>
      <w:r>
        <w:rPr>
          <w:rStyle w:val="FootnoteAnchor"/>
          <w:rtl w:val="true"/>
        </w:rPr>
        <w:footnoteReference w:id="1250"/>
      </w:r>
      <w:r>
        <w:rPr>
          <w:rFonts w:ascii="Amiri" w:hAnsi="Amiri" w:eastAsia="Amiri" w:cs="Amiri"/>
          <w:color w:val="111111"/>
          <w:sz w:val="28"/>
          <w:sz w:val="28"/>
          <w:szCs w:val="28"/>
          <w:rtl w:val="true"/>
          <w:lang w:bidi="ar-SA"/>
        </w:rPr>
        <w:t xml:space="preserve">بن الصوّاف، حدّثنا أبو بكر المهندس </w:t>
      </w:r>
      <w:r>
        <w:rPr>
          <w:rStyle w:val="FootnoteAnchor"/>
          <w:rtl w:val="true"/>
        </w:rPr>
        <w:footnoteReference w:id="1251"/>
      </w:r>
      <w:r>
        <w:rPr>
          <w:rFonts w:ascii="Amiri" w:hAnsi="Amiri" w:eastAsia="Amiri" w:cs="Amiri"/>
          <w:color w:val="111111"/>
          <w:sz w:val="28"/>
          <w:sz w:val="28"/>
          <w:szCs w:val="28"/>
          <w:rtl w:val="true"/>
          <w:lang w:bidi="ar-SA"/>
        </w:rPr>
        <w:t xml:space="preserve">،حدّثنا أبو بشر الدولابي </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253"/>
      </w:r>
      <w:r>
        <w:rPr>
          <w:rFonts w:ascii="Amiri" w:hAnsi="Amiri" w:eastAsia="Amiri" w:cs="Amiri"/>
          <w:color w:val="111111"/>
          <w:sz w:val="28"/>
          <w:sz w:val="28"/>
          <w:szCs w:val="28"/>
          <w:rtl w:val="true"/>
          <w:lang w:bidi="ar-SA"/>
        </w:rPr>
        <w:t xml:space="preserve">بن الآبنوسي، أنبأنا أبو الحسن الدارقطني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قرأت على أبي غالب بن البنّا الحريري عن أبي الفتح بن المحاملي، أنبأنا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حدّثني أبي، حدّثنا هارون بن إسماعيل بن النعمان بن عبد اللّه بن كعب بن مالك أبو </w:t>
      </w:r>
      <w:r>
        <w:rPr>
          <w:rStyle w:val="FootnoteAnchor"/>
          <w:rtl w:val="true"/>
        </w:rPr>
        <w:footnoteReference w:id="1254"/>
      </w:r>
      <w:r>
        <w:rPr>
          <w:rFonts w:ascii="Amiri" w:hAnsi="Amiri" w:eastAsia="Amiri" w:cs="Amiri"/>
          <w:color w:val="111111"/>
          <w:sz w:val="28"/>
          <w:sz w:val="28"/>
          <w:szCs w:val="28"/>
          <w:rtl w:val="true"/>
          <w:lang w:bidi="ar-SA"/>
        </w:rPr>
        <w:t>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كنية كعب بن مالك في الجاهلية أبا بشير </w:t>
      </w:r>
      <w:r>
        <w:rPr>
          <w:rStyle w:val="FootnoteAnchor"/>
          <w:rtl w:val="true"/>
        </w:rPr>
        <w:footnoteReference w:id="1255"/>
      </w:r>
      <w:r>
        <w:rPr>
          <w:rFonts w:ascii="Amiri" w:hAnsi="Amiri" w:eastAsia="Amiri" w:cs="Amiri"/>
          <w:color w:val="111111"/>
          <w:sz w:val="28"/>
          <w:sz w:val="28"/>
          <w:szCs w:val="28"/>
          <w:rtl w:val="true"/>
          <w:lang w:bidi="ar-SA"/>
        </w:rPr>
        <w:t>،فكنّاه النبي صلى اللّه عليه و سلم بأبي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الحسين بن النقور، أنبأنا عيسى بن علي، أنبأنا عبد اللّه بن محمّد، حدّثني أحمد بن محمّد بن يحيى بن سعيد القطان، حدّثنا عبد اللّه بن نمير، حدّثنا محمّد بن إسحاق، عن الحارث بن فضيل، عن عبد الرّحمن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ابنة البراء بن معرور قالت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في حديث ذكره، سقط‍‌ منه الزهري بين الحارث 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حدّثناه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حامد الأزهري، أنبأنا أبو سعيد بن حمدون، أنبأنا أبو حامد بن الشّرقي، حدّثنا محمّد بن يحيى الذهلي، حدّثنا يزيد بن هارون، أنبأنا محمّد بن إسحاق، عن الحارث بن فضيل، عن الزهري، عن عبد الرّحمن بن كعب بن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كعبا الوفاة أتته أم بشر بنت البراء بن معرور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 لقيت ابني فلانا فاقرأ عليه مني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أم بشر، نحن أشغل من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 ما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أرواح المؤمنين في طير خضر تعلق بشجر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بكر بن الطبري، أنبأنا أبو الحسين بن الفضل،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أصحاب العقبة في المرة الثانية، حدّثنا عمرو بن خالد، و حسّان بن عبد اللّه، و عثمان بن صالح عن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سواد بن غنم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بن أبي القين بن كعب بن سواد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الماهاني، أنبأنا شجاع بن علي، أنبأنا أبو عبد اللّه بن مندة، أنبأنا أحمد بن محمّد بن إبراهيم، حدّثنا أحمد بن مهدي، حدّثنا عمرو بن خالد، حدّثنا ابن لهيعة، </w:t>
      </w:r>
    </w:p>
    <w:p>
      <w:pPr>
        <w:pStyle w:val="BookText"/>
        <w:rPr/>
      </w:pPr>
      <w:r>
        <w:rPr>
          <w:rFonts w:ascii="Amiri" w:hAnsi="Amiri" w:eastAsia="Amiri" w:cs="Amiri"/>
          <w:color w:val="111111"/>
          <w:sz w:val="28"/>
          <w:sz w:val="28"/>
          <w:szCs w:val="28"/>
          <w:rtl w:val="true"/>
          <w:lang w:bidi="ar-SA"/>
        </w:rPr>
        <w:t>عن أبي الأسود محمّد بن عبد الرّحمن، 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العقبة من الأنصار ثم من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بن أبي القين ابن كعب بن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مندة، أنبأنا علي بن أحمد بن إسحاق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ابن سليمان النوفلي، حدّثنا إبراهيم بن المنذر الحزامي، حدّثنا محمّد بن فليح، عن موسى بن عقبة،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العقبة من الأنصار، ثم من بني سلمة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بن علي، أنبأنا عبد اللّه بن محمّد، حدّثني هارون بن موسى الفروي </w:t>
      </w:r>
      <w:r>
        <w:rPr>
          <w:rStyle w:val="FootnoteAnchor"/>
          <w:rtl w:val="true"/>
        </w:rPr>
        <w:footnoteReference w:id="1256"/>
      </w:r>
      <w:r>
        <w:rPr>
          <w:rFonts w:ascii="Amiri" w:hAnsi="Amiri" w:eastAsia="Amiri" w:cs="Amiri"/>
          <w:color w:val="111111"/>
          <w:sz w:val="28"/>
          <w:sz w:val="28"/>
          <w:szCs w:val="28"/>
          <w:rtl w:val="true"/>
          <w:lang w:bidi="ar-SA"/>
        </w:rPr>
        <w:t>،حدّثنا ابن فليح، عن موسى ابن عقبة،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السلمي في السبعين الذين بايعوا رسول اللّه صلى اللّه عليه و سلم بالعقبة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أبو بكر أحمد بن علي بن ثابت، أنبأنا محمّد </w:t>
      </w:r>
      <w:r>
        <w:rPr>
          <w:rStyle w:val="FootnoteAnchor"/>
          <w:rtl w:val="true"/>
        </w:rPr>
        <w:footnoteReference w:id="1257"/>
      </w:r>
      <w:r>
        <w:rPr>
          <w:rFonts w:ascii="Amiri" w:hAnsi="Amiri" w:eastAsia="Amiri" w:cs="Amiri"/>
          <w:color w:val="111111"/>
          <w:sz w:val="28"/>
          <w:sz w:val="28"/>
          <w:szCs w:val="28"/>
          <w:rtl w:val="true"/>
          <w:lang w:bidi="ar-SA"/>
        </w:rPr>
        <w:t>ابن الحسين بن الفضل، أنبأنا محمّد بن عبد اللّه بن عتّاب، أنبأنا القاسم بن عبد اللّه بن المغيرة، حدّثنا إسماعيل بن أبي أويس، حدّثنا إسماعيل بن إبراهيم، عن عمّه موسى بن عقبة، عن ابن شهاب قال في تسمية من شهد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 xml:space="preserve">الأشعث، أنبأنا أحمد بن محمّد، أنبأنا أبو القاسم الوزير، أنبأنا أبو القاسم البغوي، حدّثني زهير بن محمّد، أخبرني صدقة بن ثابت، عن ابن إسحاق </w:t>
      </w:r>
      <w:r>
        <w:rPr>
          <w:rStyle w:val="FootnoteAnchor"/>
          <w:rtl w:val="true"/>
        </w:rPr>
        <w:footnoteReference w:id="1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الأموي، حدّثني أبي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شهد العقبة كعب بن مالك بن أبي كعب بن القين بن كعب بن سواد بن غنم بن كعب بن سلمة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أنبأنا رضوان بن أحمد، حدّثنا أحمد بن عبد الجبّار، حدّثنا يونس، عن ابن إسحاق قال </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العقبة من بني سواد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مالك بن أبي </w:t>
      </w:r>
      <w:r>
        <w:rPr>
          <w:rStyle w:val="FootnoteAnchor"/>
          <w:rtl w:val="true"/>
        </w:rPr>
        <w:footnoteReference w:id="1261"/>
      </w:r>
      <w:r>
        <w:rPr>
          <w:rFonts w:ascii="Amiri" w:hAnsi="Amiri" w:eastAsia="Amiri" w:cs="Amiri"/>
          <w:color w:val="111111"/>
          <w:sz w:val="28"/>
          <w:sz w:val="28"/>
          <w:szCs w:val="28"/>
          <w:rtl w:val="true"/>
          <w:lang w:bidi="ar-SA"/>
        </w:rPr>
        <w:t xml:space="preserve">كعب بن القين </w:t>
      </w:r>
    </w:p>
    <w:p>
      <w:pPr>
        <w:pStyle w:val="BookText"/>
        <w:rPr/>
      </w:pPr>
      <w:r>
        <w:rPr>
          <w:rFonts w:ascii="Amiri" w:hAnsi="Amiri" w:eastAsia="Amiri" w:cs="Amiri"/>
          <w:color w:val="111111"/>
          <w:sz w:val="28"/>
          <w:sz w:val="28"/>
          <w:szCs w:val="28"/>
          <w:rtl w:val="true"/>
          <w:lang w:bidi="ar-SA"/>
        </w:rPr>
        <w:t xml:space="preserve">بن سواد ابن غنم بن كعب بن سلمة بن سعد بن علي بن أسد بن ساودة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ساردة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أنبأنا أبو الفضل بن البقّال، أنبأنا أبو الحسين بن بشران، أنبأنا عثمان بن أحمد، حدّثنا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مالك ليس بدري، و لكنه عقبي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أنبأنا أبو الحسين بن النقور، أنبأنا عيسى بن علي، أنبأنا عبد اللّه بن محمّد، حدّثني زهير بن محمّد، أخبرني صدقة بن سابق، عن ابن إسحاق، حدّثني محمّد بن أبي أمامة بن سهل بن حنيف، عن أبيه أبي أمامة عن عبد الرّحمن بن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الأموي،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Style w:val="FootnoteAnchor"/>
          <w:rtl w:val="true"/>
        </w:rPr>
        <w:footnoteReference w:id="1266"/>
      </w:r>
      <w:r>
        <w:rPr>
          <w:rFonts w:ascii="Amiri" w:hAnsi="Amiri" w:eastAsia="Amiri" w:cs="Amiri"/>
          <w:color w:val="111111"/>
          <w:sz w:val="28"/>
          <w:sz w:val="28"/>
          <w:szCs w:val="28"/>
          <w:rtl w:val="true"/>
          <w:lang w:bidi="ar-SA"/>
        </w:rPr>
        <w:t>،حدّثني محمّد بن أبي أمامة، عن أبيه أن عبد الرّحمن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قائد أبي كعب حين ذهب بصره، و كنت إذا خرجت به إلى الجمعة فسمع الأذان بها صلّى على أبي أمامة أسعد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حينا على ذلك، لا يسمع الأذان إلى الجمعة إلاّ صلى عليه و استغفر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بي لعجز أن لا </w:t>
      </w:r>
      <w:r>
        <w:rPr>
          <w:rStyle w:val="FootnoteAnchor"/>
          <w:rtl w:val="true"/>
        </w:rPr>
        <w:footnoteReference w:id="1267"/>
      </w:r>
      <w:r>
        <w:rPr>
          <w:rFonts w:ascii="Amiri" w:hAnsi="Amiri" w:eastAsia="Amiri" w:cs="Amiri"/>
          <w:color w:val="111111"/>
          <w:sz w:val="28"/>
          <w:sz w:val="28"/>
          <w:szCs w:val="28"/>
          <w:rtl w:val="true"/>
          <w:lang w:bidi="ar-SA"/>
        </w:rPr>
        <w:t>أسأله ما له إذا سمع الأذان بالجمعة صلّى على أبي أمامة أسعد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به يوم جمعة كما كنت أخرج فلما سمع الأذان صلى عليه و استغفر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لك، إذا سمعت الآذان بالجمعة صلّيت على أبي أمامة أسعد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كان أول من جمع بنا بالمدينة في هزم </w:t>
      </w:r>
      <w:r>
        <w:rPr>
          <w:rStyle w:val="FootnoteAnchor"/>
          <w:rtl w:val="true"/>
        </w:rPr>
        <w:footnoteReference w:id="1268"/>
      </w:r>
      <w:r>
        <w:rPr>
          <w:rFonts w:ascii="Amiri" w:hAnsi="Amiri" w:eastAsia="Amiri" w:cs="Amiri"/>
          <w:color w:val="111111"/>
          <w:sz w:val="28"/>
          <w:sz w:val="28"/>
          <w:szCs w:val="28"/>
          <w:rtl w:val="true"/>
          <w:lang w:bidi="ar-SA"/>
        </w:rPr>
        <w:t>من حرّة بني بياضة في بقيع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بقيع </w:t>
      </w:r>
      <w:r>
        <w:rPr>
          <w:rStyle w:val="FootnoteAnchor"/>
          <w:rtl w:val="true"/>
        </w:rPr>
        <w:footnoteReference w:id="1269"/>
      </w:r>
      <w:r>
        <w:rPr>
          <w:rFonts w:ascii="Amiri" w:hAnsi="Amiri" w:eastAsia="Amiri" w:cs="Amiri"/>
          <w:color w:val="111111"/>
          <w:sz w:val="28"/>
          <w:sz w:val="28"/>
          <w:szCs w:val="28"/>
          <w:rtl w:val="true"/>
          <w:lang w:bidi="ar-SA"/>
        </w:rPr>
        <w:t>الخضمات،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كنتم أنتم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لزهير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عبد اللّه، حدّثني زهير بن محمّد، أخبرني صدقة بن سابق عن ابن إسحاق قال </w:t>
      </w:r>
      <w:r>
        <w:rPr>
          <w:rStyle w:val="FootnoteAnchor"/>
          <w:rtl w:val="true"/>
        </w:rPr>
        <w:footnoteReference w:id="1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صلى اللّه عليه و سلم بين طلحة بن عبيد اللّه و بين كعب بن مالك أخي بني 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قال ابن إسحاق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بينه و بين الزبير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قالا أنا أبو سعد محمد بن الحسن بن عبد اللّه بن علاّنة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القاسم بن السّمرقندي، و أبو عبد اللّه الحسين بن ظفر المناطقي،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أنبأنا أبو القاسم البغوي، حدّثنا عبد الأعلى بن حمّاد النرسي، حدّثنا حمّاد بن سلمة، عن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آخى بين الزبير بن العوّام، و كعب بن مالك فارتث </w:t>
      </w:r>
      <w:r>
        <w:rPr>
          <w:rStyle w:val="FootnoteAnchor"/>
          <w:rtl w:val="true"/>
        </w:rPr>
        <w:footnoteReference w:id="1273"/>
      </w:r>
      <w:r>
        <w:rPr>
          <w:rFonts w:ascii="Amiri" w:hAnsi="Amiri" w:eastAsia="Amiri" w:cs="Amiri"/>
          <w:color w:val="111111"/>
          <w:sz w:val="28"/>
          <w:sz w:val="28"/>
          <w:szCs w:val="28"/>
          <w:rtl w:val="true"/>
          <w:lang w:bidi="ar-SA"/>
        </w:rPr>
        <w:t xml:space="preserve">كعب يوم أحد فجاء بن الزبير يقود راحلته بزمامها و لو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يومئذ على الضح و الريح لورثة الزبير، فأنزل اللّه عزّ و جلّ‌ 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274"/>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محمّد بن عبد الرّحمن بن العباس، أنبأنا أحمد بن سليمان، حدّثنا الزبير بن بكّار، حدّثني عمي مصعب بن عبد اللّه عن جدي عبد اللّه بن مصعب عن موسى بن عقبة،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 </w:t>
      </w:r>
      <w:r>
        <w:rPr>
          <w:rStyle w:val="FootnoteAnchor"/>
          <w:rtl w:val="true"/>
        </w:rPr>
        <w:footnoteReference w:id="1276"/>
      </w:r>
      <w:r>
        <w:rPr>
          <w:rFonts w:ascii="Amiri" w:hAnsi="Amiri" w:eastAsia="Amiri" w:cs="Amiri"/>
          <w:color w:val="111111"/>
          <w:sz w:val="28"/>
          <w:sz w:val="28"/>
          <w:szCs w:val="28"/>
          <w:rtl w:val="true"/>
          <w:lang w:bidi="ar-SA"/>
        </w:rPr>
        <w:t xml:space="preserve">خبر رسول اللّه صلى اللّه عليه و سلم يوم أحد على الناس كلهم إلاّ على ستة نفر </w:t>
      </w:r>
      <w:r>
        <w:rPr>
          <w:rStyle w:val="FootnoteAnchor"/>
          <w:rtl w:val="true"/>
        </w:rPr>
        <w:footnoteReference w:id="1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العوّام، و طلحة بن عبيد اللّه، و سعد بن أبي وقّاص، و كعب بن مالك، و أبي دجانة، و سهل ابن حنيف</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محمّد بن العباس، أنبأنا أبو القاسم بن أبي حيّة، حدّثنا محمّد بن شجاع، حدّثنا محمّد بن عمر </w:t>
      </w:r>
      <w:r>
        <w:rPr>
          <w:rStyle w:val="FootnoteAnchor"/>
          <w:rtl w:val="true"/>
        </w:rPr>
        <w:footnoteReference w:id="1278"/>
      </w:r>
      <w:r>
        <w:rPr>
          <w:rFonts w:ascii="Amiri" w:hAnsi="Amiri" w:eastAsia="Amiri" w:cs="Amiri"/>
          <w:color w:val="111111"/>
          <w:sz w:val="28"/>
          <w:sz w:val="28"/>
          <w:szCs w:val="28"/>
          <w:rtl w:val="true"/>
          <w:lang w:bidi="ar-SA"/>
        </w:rPr>
        <w:t xml:space="preserve">، حدّثني موسى بن شيبة بن </w:t>
      </w:r>
      <w:r>
        <w:rPr>
          <w:rStyle w:val="FootnoteAnchor"/>
          <w:rtl w:val="true"/>
        </w:rPr>
        <w:footnoteReference w:id="1279"/>
      </w:r>
      <w:r>
        <w:rPr>
          <w:rFonts w:ascii="Amiri" w:hAnsi="Amiri" w:eastAsia="Amiri" w:cs="Amiri"/>
          <w:color w:val="111111"/>
          <w:sz w:val="28"/>
          <w:sz w:val="28"/>
          <w:szCs w:val="28"/>
          <w:rtl w:val="true"/>
          <w:lang w:bidi="ar-SA"/>
        </w:rPr>
        <w:t xml:space="preserve">عمرو بن عبد اللّه بن كعب بن مالك عن عميرة بنت </w:t>
      </w:r>
      <w:r>
        <w:rPr>
          <w:rStyle w:val="FootnoteAnchor"/>
          <w:rtl w:val="true"/>
        </w:rPr>
        <w:footnoteReference w:id="1280"/>
      </w:r>
      <w:r>
        <w:rPr>
          <w:rFonts w:ascii="Amiri" w:hAnsi="Amiri" w:eastAsia="Amiri" w:cs="Amiri"/>
          <w:color w:val="111111"/>
          <w:sz w:val="28"/>
          <w:sz w:val="28"/>
          <w:szCs w:val="28"/>
          <w:rtl w:val="true"/>
          <w:lang w:bidi="ar-SA"/>
        </w:rPr>
        <w:t xml:space="preserve">عبيد اللّه ابن كعب بن مالك عن أبيهما </w:t>
      </w:r>
      <w:r>
        <w:rPr>
          <w:rStyle w:val="FootnoteAnchor"/>
          <w:rtl w:val="true"/>
        </w:rPr>
        <w:footnoteReference w:id="1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انكشف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w:t>
      </w:r>
    </w:p>
    <w:p>
      <w:pPr>
        <w:pStyle w:val="BookText"/>
        <w:rPr/>
      </w:pPr>
      <w:r>
        <w:rPr>
          <w:rFonts w:ascii="Amiri" w:hAnsi="Amiri" w:eastAsia="Amiri" w:cs="Amiri"/>
          <w:color w:val="111111"/>
          <w:sz w:val="28"/>
          <w:sz w:val="28"/>
          <w:szCs w:val="28"/>
          <w:rtl w:val="true"/>
          <w:lang w:bidi="ar-SA"/>
        </w:rPr>
        <w:t>كنت أول من عرف رسول اللّه صلى اللّه عليه و سلم و بشّرت به المؤمنين حيّا سويّا،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في الشّعب، فدعا رسول اللّه صلى اللّه عليه و سلم كعبا بلأمته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صفراء،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فلبسها رسول اللّه صلى اللّه عليه و سلم و نزع رسول اللّه صلى اللّه عليه و سلم لأمته فلبسها كعب، و قاتل كعب يومئذ قتالا شديدا حتى جرح سبعة عشر جرحا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عمر </w:t>
      </w:r>
      <w:r>
        <w:rPr>
          <w:rStyle w:val="FootnoteAnchor"/>
          <w:rtl w:val="true"/>
        </w:rPr>
        <w:footnoteReference w:id="1282"/>
      </w:r>
      <w:r>
        <w:rPr>
          <w:rFonts w:ascii="Amiri" w:hAnsi="Amiri" w:eastAsia="Amiri" w:cs="Amiri"/>
          <w:color w:val="111111"/>
          <w:sz w:val="28"/>
          <w:sz w:val="28"/>
          <w:szCs w:val="28"/>
          <w:rtl w:val="true"/>
          <w:lang w:bidi="ar-SA"/>
        </w:rPr>
        <w:t>،حدّثني يعقوب بن محمّد بن أبي صعصعة، عن موسى بن ضمرة بن سعيد، عن أبيه، عن أبي بشير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صاح الشيطان أزبّ‌ العقبة إن محمّدا قد قتل، لما أراد اللّه من ذلك، سقط‍‌ في أيدي المسلمين و تفرّقوا في كل وجه، و أصعدوا في الجبل، فكان أول من بشّرهم برسول اللّه صلى اللّه عليه و سلم سالما كعب </w:t>
      </w:r>
      <w:r>
        <w:rPr>
          <w:rStyle w:val="FootnoteAnchor"/>
          <w:rtl w:val="true"/>
        </w:rPr>
        <w:footnoteReference w:id="1283"/>
      </w:r>
      <w:r>
        <w:rPr>
          <w:rFonts w:ascii="Amiri" w:hAnsi="Amiri" w:eastAsia="Amiri" w:cs="Amiri"/>
          <w:color w:val="111111"/>
          <w:sz w:val="28"/>
          <w:sz w:val="28"/>
          <w:szCs w:val="28"/>
          <w:rtl w:val="true"/>
          <w:lang w:bidi="ar-SA"/>
        </w:rPr>
        <w:t>بن مالك،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أصيح و يشير إليّ‌ رسول اللّه صلى اللّه عليه و سلم بإصبعه على فيه أن اسكت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عمر </w:t>
      </w:r>
      <w:r>
        <w:rPr>
          <w:rStyle w:val="FootnoteAnchor"/>
          <w:rtl w:val="true"/>
        </w:rPr>
        <w:footnoteReference w:id="1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معمر بن راشد، عن الزهري، عن ابن كعب بن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من عرف رسول اللّه صلى اللّه عليه و سلم يومئذ، فعرفت عينيه من تحت المغفر،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أبشروا، هذا رسول اللّه صلى اللّه عليه و سلم، فأشار إليّ‌ رسول اللّه صلى اللّه عليه و سلم أن اصمت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الخضر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أبي العلاء، أنبأنا أبو محمّد بن أبي نصر، أنبأنا أبو القاسم بن أبي العقب، أنبأنا أبو عبد الملك أحمد بن إبراهيم، حدّثنا محمّد بن عائد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شعيب، أخبرني أبو المخارق محفوظ‍‌ بن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بن حرب أقبل يوم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خلّوا بيننا و بين إخواننا من قريش، فإنكم إن فعلتم رحلنا عنكم و لم نمدكم </w:t>
      </w:r>
      <w:r>
        <w:rPr>
          <w:rStyle w:val="FootnoteAnchor"/>
          <w:rtl w:val="true"/>
        </w:rPr>
        <w:footnoteReference w:id="1285"/>
      </w:r>
      <w:r>
        <w:rPr>
          <w:rFonts w:ascii="Amiri" w:hAnsi="Amiri" w:eastAsia="Amiri" w:cs="Amiri"/>
          <w:color w:val="111111"/>
          <w:sz w:val="28"/>
          <w:sz w:val="28"/>
          <w:szCs w:val="28"/>
          <w:rtl w:val="true"/>
          <w:lang w:bidi="ar-SA"/>
        </w:rPr>
        <w:t xml:space="preserve">،فقد أتيناكم في الدهم و ما لا قبل لكم به، فكاد ذلك يكسر في أذرع القوم، قال كعب بن مالك الأنصاري يحرّض الأنصار و بعث بقصيدته هذه إلى أبي سفيان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أبلغ أبا سفيان أن قد أضاء </w:t>
      </w:r>
      <w:r>
        <w:rPr>
          <w:rStyle w:val="FootnoteAnchor"/>
          <w:rtl w:val="true"/>
        </w:rPr>
        <w:footnoteReference w:id="1287"/>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بأحمد نور من هدى اللّه ساطع </w:t>
      </w:r>
    </w:p>
    <w:p>
      <w:pPr>
        <w:pStyle w:val="BookText"/>
        <w:rPr/>
      </w:pPr>
      <w:r>
        <w:rPr>
          <w:rFonts w:ascii="Amiri" w:hAnsi="Amiri" w:eastAsia="Amiri" w:cs="Amiri"/>
          <w:color w:val="111111"/>
          <w:sz w:val="28"/>
          <w:sz w:val="28"/>
          <w:szCs w:val="28"/>
          <w:rtl w:val="true"/>
          <w:lang w:bidi="ar-SA"/>
        </w:rPr>
        <w:t xml:space="preserve">فلا ترغبن في حربنا أن تكيدنا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 و جمّع كلّ‌ ما أنت جامع</w:t>
      </w:r>
    </w:p>
    <w:p>
      <w:pPr>
        <w:pStyle w:val="BookText"/>
        <w:rPr/>
      </w:pPr>
      <w:r>
        <w:rPr>
          <w:rFonts w:ascii="Amiri" w:hAnsi="Amiri" w:eastAsia="Amiri" w:cs="Amiri"/>
          <w:color w:val="111111"/>
          <w:sz w:val="28"/>
          <w:sz w:val="28"/>
          <w:szCs w:val="28"/>
          <w:rtl w:val="true"/>
          <w:lang w:bidi="ar-SA"/>
        </w:rPr>
        <w:t xml:space="preserve">و دونك فاعلم أنّ‌ نقض عهودنا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الملا منّا الّذين تبايعوا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أباه البراء و ابن عمرو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أسعد يأباه عليك و رافع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و سعد أباه الساعدي و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لأنفك إن حاولت ذلك جادع</w:t>
      </w:r>
    </w:p>
    <w:p>
      <w:pPr>
        <w:pStyle w:val="BookText"/>
        <w:rPr/>
      </w:pPr>
      <w:r>
        <w:rPr>
          <w:rFonts w:ascii="Amiri" w:hAnsi="Amiri" w:eastAsia="Amiri" w:cs="Amiri"/>
          <w:color w:val="111111"/>
          <w:sz w:val="28"/>
          <w:sz w:val="28"/>
          <w:szCs w:val="28"/>
          <w:rtl w:val="true"/>
          <w:lang w:bidi="ar-SA"/>
        </w:rPr>
        <w:t xml:space="preserve">و ما ابن ربيع إن تناولت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بمسلمة، لا يطمعن ثمّ‌ طامع</w:t>
      </w:r>
    </w:p>
    <w:p>
      <w:pPr>
        <w:pStyle w:val="BookText"/>
        <w:rPr/>
      </w:pPr>
      <w:r>
        <w:rPr>
          <w:rFonts w:ascii="Amiri" w:hAnsi="Amiri" w:eastAsia="Amiri" w:cs="Amiri"/>
          <w:color w:val="111111"/>
          <w:sz w:val="28"/>
          <w:sz w:val="28"/>
          <w:szCs w:val="28"/>
          <w:rtl w:val="true"/>
          <w:lang w:bidi="ar-SA"/>
        </w:rPr>
        <w:t xml:space="preserve">و أيضا فلا يعطيكه </w:t>
      </w:r>
      <w:r>
        <w:rPr>
          <w:rStyle w:val="FootnoteAnchor"/>
          <w:rtl w:val="true"/>
        </w:rPr>
        <w:footnoteReference w:id="1291"/>
      </w:r>
      <w:r>
        <w:rPr>
          <w:rFonts w:ascii="Amiri" w:hAnsi="Amiri" w:eastAsia="Amiri" w:cs="Amiri"/>
          <w:color w:val="111111"/>
          <w:sz w:val="28"/>
          <w:sz w:val="28"/>
          <w:szCs w:val="28"/>
          <w:rtl w:val="true"/>
          <w:lang w:bidi="ar-SA"/>
        </w:rPr>
        <w:t xml:space="preserve">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إخفاره من دونه السمّ‌ نافع</w:t>
      </w:r>
    </w:p>
    <w:p>
      <w:pPr>
        <w:pStyle w:val="BookText"/>
        <w:rPr/>
      </w:pPr>
      <w:r>
        <w:rPr>
          <w:rFonts w:ascii="Amiri" w:hAnsi="Amiri" w:eastAsia="Amiri" w:cs="Amiri"/>
          <w:color w:val="111111"/>
          <w:sz w:val="28"/>
          <w:sz w:val="28"/>
          <w:szCs w:val="28"/>
          <w:rtl w:val="true"/>
          <w:lang w:bidi="ar-SA"/>
        </w:rPr>
        <w:t xml:space="preserve">وفاء به و الصامتي </w:t>
      </w:r>
      <w:r>
        <w:rPr>
          <w:rStyle w:val="FootnoteAnchor"/>
          <w:rtl w:val="true"/>
        </w:rPr>
        <w:footnoteReference w:id="1292"/>
      </w:r>
      <w:r>
        <w:rPr>
          <w:rFonts w:ascii="Amiri" w:hAnsi="Amiri" w:eastAsia="Amiri" w:cs="Amiri"/>
          <w:color w:val="111111"/>
          <w:sz w:val="28"/>
          <w:sz w:val="28"/>
          <w:szCs w:val="28"/>
          <w:rtl w:val="true"/>
          <w:lang w:bidi="ar-SA"/>
        </w:rPr>
        <w:t xml:space="preserve">بن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بمندوحة عما يحاول باقع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أبو هيثم أيضا جدير </w:t>
      </w:r>
      <w:r>
        <w:rPr>
          <w:rStyle w:val="FootnoteAnchor"/>
          <w:rtl w:val="true"/>
        </w:rPr>
        <w:footnoteReference w:id="1294"/>
      </w:r>
      <w:r>
        <w:rPr>
          <w:rFonts w:ascii="Amiri" w:hAnsi="Amiri" w:eastAsia="Amiri" w:cs="Amiri"/>
          <w:color w:val="111111"/>
          <w:sz w:val="28"/>
          <w:sz w:val="28"/>
          <w:szCs w:val="28"/>
          <w:rtl w:val="true"/>
          <w:lang w:bidi="ar-SA"/>
        </w:rPr>
        <w:t xml:space="preserve">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بما أعطى من العهد جائع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xml:space="preserve">و سعد أخو عمرو بن عوف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ضروح </w:t>
      </w:r>
      <w:r>
        <w:rPr>
          <w:rStyle w:val="FootnoteAnchor"/>
          <w:rtl w:val="true"/>
        </w:rPr>
        <w:footnoteReference w:id="1296"/>
      </w:r>
      <w:r>
        <w:rPr>
          <w:rFonts w:ascii="Amiri" w:hAnsi="Amiri" w:eastAsia="Amiri" w:cs="Amiri"/>
          <w:color w:val="111111"/>
          <w:sz w:val="28"/>
          <w:sz w:val="28"/>
          <w:szCs w:val="28"/>
          <w:rtl w:val="true"/>
          <w:lang w:bidi="ar-SA"/>
        </w:rPr>
        <w:t>بما يأتي من الأمر مانع</w:t>
      </w:r>
    </w:p>
    <w:p>
      <w:pPr>
        <w:pStyle w:val="BookText"/>
        <w:rPr/>
      </w:pPr>
      <w:r>
        <w:rPr>
          <w:rFonts w:ascii="Amiri" w:hAnsi="Amiri" w:eastAsia="Amiri" w:cs="Amiri"/>
          <w:color w:val="111111"/>
          <w:sz w:val="28"/>
          <w:sz w:val="28"/>
          <w:szCs w:val="28"/>
          <w:rtl w:val="true"/>
          <w:lang w:bidi="ar-SA"/>
        </w:rPr>
        <w:t xml:space="preserve">و ما ابن حضير إن أردت بمطمع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عن أحموقة الرأي نازع</w:t>
      </w:r>
    </w:p>
    <w:p>
      <w:pPr>
        <w:pStyle w:val="BookText"/>
        <w:rPr/>
      </w:pPr>
      <w:r>
        <w:rPr>
          <w:rFonts w:ascii="Amiri" w:hAnsi="Amiri" w:eastAsia="Amiri" w:cs="Amiri"/>
          <w:color w:val="111111"/>
          <w:sz w:val="28"/>
          <w:sz w:val="28"/>
          <w:szCs w:val="28"/>
          <w:rtl w:val="true"/>
          <w:lang w:bidi="ar-SA"/>
        </w:rPr>
        <w:t xml:space="preserve">و نحن نجوم ما نغبّك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بنحس من دجى الليل طالع</w:t>
      </w:r>
    </w:p>
    <w:p>
      <w:pPr>
        <w:pStyle w:val="BookText"/>
        <w:rPr/>
      </w:pPr>
      <w:r>
        <w:rPr>
          <w:rFonts w:ascii="Amiri" w:hAnsi="Amiri" w:eastAsia="Amiri" w:cs="Amiri"/>
          <w:color w:val="111111"/>
          <w:sz w:val="28"/>
          <w:sz w:val="28"/>
          <w:szCs w:val="28"/>
          <w:rtl w:val="true"/>
          <w:lang w:bidi="ar-SA"/>
        </w:rPr>
        <w:t>فهؤلاء الذين ذكرهم كعب بن مالك في قصيدته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هو ابن معرور، و ابن عمرو هو عبد اللّه والد جابر، و أسعد هو أبو أمامة، و رافع هو ابن مالك بن العجلان، و سعد هو ابن عبادة، و منذر هو ابن عمرو، و ابن الربيع هو سعد بن الربيع، و ابن رواحة هو عبد اللّه، و السالمي بن صامت هو عبادة، و أبو هيثم هو ابن التّيّهان، و سعد العمري هو ابن خيثمة، و ابن حضير هو أسيد، و هم اثنا </w:t>
      </w:r>
      <w:r>
        <w:rPr>
          <w:rStyle w:val="FootnoteAnchor"/>
          <w:rtl w:val="true"/>
        </w:rPr>
        <w:footnoteReference w:id="1297"/>
      </w:r>
      <w:r>
        <w:rPr>
          <w:rFonts w:ascii="Amiri" w:hAnsi="Amiri" w:eastAsia="Amiri" w:cs="Amiri"/>
          <w:color w:val="111111"/>
          <w:sz w:val="28"/>
          <w:sz w:val="28"/>
          <w:szCs w:val="28"/>
          <w:rtl w:val="true"/>
          <w:lang w:bidi="ar-SA"/>
        </w:rPr>
        <w:t>عشر نقيبا من الأنصار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أبو القاسم بن أبي حيّة، حدّثنا محمّد بن شجاع، حدّثنا محمّد بن عمر </w:t>
      </w:r>
    </w:p>
    <w:p>
      <w:pPr>
        <w:pStyle w:val="BookText"/>
        <w:rPr/>
      </w:pPr>
      <w:r>
        <w:rPr>
          <w:rFonts w:ascii="Amiri" w:hAnsi="Amiri" w:eastAsia="Amiri" w:cs="Amiri"/>
          <w:color w:val="111111"/>
          <w:sz w:val="28"/>
          <w:sz w:val="28"/>
          <w:szCs w:val="28"/>
          <w:rtl w:val="true"/>
          <w:lang w:bidi="ar-SA"/>
        </w:rPr>
        <w:t xml:space="preserve">الواقدي </w:t>
      </w:r>
      <w:r>
        <w:rPr>
          <w:rStyle w:val="FootnoteAnchor"/>
          <w:rtl w:val="true"/>
        </w:rPr>
        <w:footnoteReference w:id="12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أنشديها مشيخة آل كعب و أصحابنا جميعا في غزوة بدر الموعد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وعدنا أبا سفيان بدرا فلم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لموعده صدقا و ما كان وافيا</w:t>
      </w:r>
    </w:p>
    <w:p>
      <w:pPr>
        <w:pStyle w:val="BookText"/>
        <w:rPr/>
      </w:pPr>
      <w:r>
        <w:rPr>
          <w:rFonts w:ascii="Amiri" w:hAnsi="Amiri" w:eastAsia="Amiri" w:cs="Amiri"/>
          <w:color w:val="111111"/>
          <w:sz w:val="28"/>
          <w:sz w:val="28"/>
          <w:szCs w:val="28"/>
          <w:rtl w:val="true"/>
          <w:lang w:bidi="ar-SA"/>
        </w:rPr>
        <w:t xml:space="preserve">فأقسم لو وافيتنا فلقيتنا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ذميما و افتقدت المواليا</w:t>
      </w:r>
    </w:p>
    <w:p>
      <w:pPr>
        <w:pStyle w:val="BookText"/>
        <w:rPr/>
      </w:pPr>
      <w:r>
        <w:rPr>
          <w:rFonts w:ascii="Amiri" w:hAnsi="Amiri" w:eastAsia="Amiri" w:cs="Amiri"/>
          <w:color w:val="111111"/>
          <w:sz w:val="28"/>
          <w:sz w:val="28"/>
          <w:szCs w:val="28"/>
          <w:rtl w:val="true"/>
          <w:lang w:bidi="ar-SA"/>
        </w:rPr>
        <w:t xml:space="preserve">تركنا بها أوصال عتبة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عمرا أبا جهل تركناه ثاويا</w:t>
      </w:r>
    </w:p>
    <w:p>
      <w:pPr>
        <w:pStyle w:val="BookText"/>
        <w:rPr/>
      </w:pPr>
      <w:r>
        <w:rPr>
          <w:rFonts w:ascii="Amiri" w:hAnsi="Amiri" w:eastAsia="Amiri" w:cs="Amiri"/>
          <w:color w:val="111111"/>
          <w:sz w:val="28"/>
          <w:sz w:val="28"/>
          <w:szCs w:val="28"/>
          <w:rtl w:val="true"/>
          <w:lang w:bidi="ar-SA"/>
        </w:rPr>
        <w:t xml:space="preserve">عصيتم رسول اللّه أفّ‌ لدينكم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أمركم السّيئ </w:t>
      </w:r>
      <w:r>
        <w:rPr>
          <w:rStyle w:val="FootnoteAnchor"/>
          <w:rtl w:val="true"/>
        </w:rPr>
        <w:footnoteReference w:id="1299"/>
      </w:r>
      <w:r>
        <w:rPr>
          <w:rFonts w:ascii="Amiri" w:hAnsi="Amiri" w:eastAsia="Amiri" w:cs="Amiri"/>
          <w:color w:val="111111"/>
          <w:sz w:val="28"/>
          <w:sz w:val="28"/>
          <w:szCs w:val="28"/>
          <w:rtl w:val="true"/>
          <w:lang w:bidi="ar-SA"/>
        </w:rPr>
        <w:t>الذي كان غاويا</w:t>
      </w:r>
    </w:p>
    <w:p>
      <w:pPr>
        <w:pStyle w:val="BookText"/>
        <w:rPr/>
      </w:pPr>
      <w:r>
        <w:rPr>
          <w:rFonts w:ascii="Amiri" w:hAnsi="Amiri" w:eastAsia="Amiri" w:cs="Amiri"/>
          <w:color w:val="111111"/>
          <w:sz w:val="28"/>
          <w:sz w:val="28"/>
          <w:szCs w:val="28"/>
          <w:rtl w:val="true"/>
          <w:lang w:bidi="ar-SA"/>
        </w:rPr>
        <w:t xml:space="preserve">و إنّي و لو عنّفتموني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لرسول اللّه أهلي و ماليا</w:t>
      </w:r>
    </w:p>
    <w:p>
      <w:pPr>
        <w:pStyle w:val="BookText"/>
        <w:rPr/>
      </w:pPr>
      <w:r>
        <w:rPr>
          <w:rFonts w:ascii="Amiri" w:hAnsi="Amiri" w:eastAsia="Amiri" w:cs="Amiri"/>
          <w:color w:val="111111"/>
          <w:sz w:val="28"/>
          <w:sz w:val="28"/>
          <w:szCs w:val="28"/>
          <w:rtl w:val="true"/>
          <w:lang w:bidi="ar-SA"/>
        </w:rPr>
        <w:t xml:space="preserve">أطعنا فلم نعدل سواه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شهابا لنا في ظلمة الليل هاديا</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أبو القاسم علي بن الحسين، أنبأنا علي بن محمّد بن خشنام، حدّثنا خالد بن النضر </w:t>
      </w:r>
      <w:r>
        <w:rPr>
          <w:rStyle w:val="FootnoteAnchor"/>
          <w:rtl w:val="true"/>
        </w:rPr>
        <w:footnoteReference w:id="1300"/>
      </w:r>
      <w:r>
        <w:rPr>
          <w:rFonts w:ascii="Amiri" w:hAnsi="Amiri" w:eastAsia="Amiri" w:cs="Amiri"/>
          <w:color w:val="111111"/>
          <w:sz w:val="28"/>
          <w:sz w:val="28"/>
          <w:szCs w:val="28"/>
          <w:rtl w:val="true"/>
          <w:lang w:bidi="ar-SA"/>
        </w:rPr>
        <w:t>القرشي، حدّثنا محمّد بن عبد الأعلى، حدّثنا معتمر بن سليمان،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كعب بن مالك قرب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بني المصطلق و عدة أصحاب نبي اللّه صلى اللّه عليه و سلم فامتنع منه القوم، فأتى رسول اللّه صلى اللّه عليه و سلم فقام على رأسه بالسيف حتى أصبح، فلما استيقظ‍‌ رسول اللّه صلى اللّه عليه و سلم إذا هو بكعب قائم على رأسه بالسيف،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الحارث بن أبي ضرار و قربه منك، و عزّتك يا نبي اللّه و عزة أصحابك فامتنع مني القوم قمت إليك أحرسك، فقال له النبي صلى اللّه عليه و سلم معروفا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10639</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و أبو القاسم إسماعيل بن محمّد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بن شكرويه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سعد بن البغدادي، أنبأنا عبد الوهّاب بن محمّد بن إسحاق، و محمّد ابن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عبد اللّه بن محمّد بن خرّشيد </w:t>
      </w:r>
      <w:r>
        <w:rPr>
          <w:rStyle w:val="FootnoteAnchor"/>
          <w:rtl w:val="true"/>
        </w:rPr>
        <w:footnoteReference w:id="1301"/>
      </w:r>
      <w:r>
        <w:rPr>
          <w:rFonts w:ascii="Amiri" w:hAnsi="Amiri" w:eastAsia="Amiri" w:cs="Amiri"/>
          <w:color w:val="111111"/>
          <w:sz w:val="28"/>
          <w:sz w:val="28"/>
          <w:szCs w:val="28"/>
          <w:rtl w:val="true"/>
          <w:lang w:bidi="ar-SA"/>
        </w:rPr>
        <w:t xml:space="preserve">قولة </w:t>
      </w:r>
      <w:r>
        <w:rPr>
          <w:rStyle w:val="FootnoteAnchor"/>
          <w:rtl w:val="true"/>
        </w:rPr>
        <w:footnoteReference w:id="1302"/>
      </w:r>
      <w:r>
        <w:rPr>
          <w:rFonts w:ascii="Amiri" w:hAnsi="Amiri" w:eastAsia="Amiri" w:cs="Amiri"/>
          <w:color w:val="111111"/>
          <w:sz w:val="28"/>
          <w:sz w:val="28"/>
          <w:szCs w:val="28"/>
          <w:rtl w:val="true"/>
          <w:lang w:bidi="ar-SA"/>
        </w:rPr>
        <w:t xml:space="preserve">،حدّثنا الحسين بن إسماعيل المحاملي، حدّثنا علي بن أحمد الجواربي، حدّثنا عبد الرّحمن بن عبد الملك الحزامي </w:t>
      </w:r>
      <w:r>
        <w:rPr>
          <w:rStyle w:val="FootnoteAnchor"/>
          <w:rtl w:val="true"/>
        </w:rPr>
        <w:footnoteReference w:id="1303"/>
      </w:r>
      <w:r>
        <w:rPr>
          <w:rFonts w:ascii="IRNazanin" w:hAnsi="IRNazanin" w:eastAsia="IRNazanin"/>
          <w:color w:val="111111"/>
          <w:sz w:val="28"/>
          <w:sz w:val="28"/>
          <w:szCs w:val="28"/>
          <w:rtl w:val="true"/>
          <w:lang w:bidi="fa-IR"/>
        </w:rPr>
        <w:t xml:space="preserve">،حدّثنا عمرو </w:t>
      </w:r>
      <w:r>
        <w:rPr>
          <w:rStyle w:val="FootnoteAnchor"/>
          <w:rtl w:val="true"/>
        </w:rPr>
        <w:footnoteReference w:id="1304"/>
      </w:r>
      <w:r>
        <w:rPr>
          <w:rFonts w:ascii="Amiri" w:hAnsi="Amiri" w:eastAsia="Amiri" w:cs="Amiri"/>
          <w:color w:val="111111"/>
          <w:sz w:val="28"/>
          <w:sz w:val="28"/>
          <w:szCs w:val="28"/>
          <w:rtl w:val="true"/>
          <w:lang w:bidi="ar-SA"/>
        </w:rPr>
        <w:t>بن طلحة التيمي عن المنكدر بن محمّد بن المنكدر، عن أبيه،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لكعب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نسي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w:t>
      </w:r>
    </w:p>
    <w:p>
      <w:pPr>
        <w:pStyle w:val="BookText"/>
        <w:rPr/>
      </w:pPr>
      <w:r>
        <w:rPr>
          <w:rFonts w:ascii="Amiri" w:hAnsi="Amiri" w:eastAsia="Amiri" w:cs="Amiri"/>
          <w:color w:val="111111"/>
          <w:sz w:val="28"/>
          <w:sz w:val="28"/>
          <w:szCs w:val="28"/>
          <w:rtl w:val="true"/>
          <w:lang w:bidi="ar-SA"/>
        </w:rPr>
        <w:t xml:space="preserve">ربّك 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أنشده 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سخينة </w:t>
      </w:r>
      <w:r>
        <w:rPr>
          <w:rStyle w:val="FootnoteAnchor"/>
          <w:rtl w:val="true"/>
        </w:rPr>
        <w:footnoteReference w:id="1305"/>
      </w:r>
      <w:r>
        <w:rPr>
          <w:rFonts w:ascii="Amiri" w:hAnsi="Amiri" w:eastAsia="Amiri" w:cs="Amiri"/>
          <w:color w:val="111111"/>
          <w:sz w:val="28"/>
          <w:sz w:val="28"/>
          <w:szCs w:val="28"/>
          <w:rtl w:val="true"/>
          <w:lang w:bidi="ar-SA"/>
        </w:rPr>
        <w:t xml:space="preserve">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ليغلبنّ‌ مغالب الغلاّب </w:t>
      </w:r>
      <w:r>
        <w:rPr>
          <w:rStyle w:val="FootnoteAnchor"/>
          <w:rtl w:val="true"/>
        </w:rPr>
        <w:footnoteReference w:id="1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كذا قال، و إنما هو محمّد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شجاع، أنبأنا أبو عمرو بن مندة، أنبأنا أبو محمّد بن يوة، أنبأنا أبو الحسن اللّنباني </w:t>
      </w:r>
      <w:r>
        <w:rPr>
          <w:rStyle w:val="FootnoteAnchor"/>
          <w:rtl w:val="true"/>
        </w:rPr>
        <w:footnoteReference w:id="1308"/>
      </w:r>
      <w:r>
        <w:rPr>
          <w:rFonts w:ascii="Amiri" w:hAnsi="Amiri" w:eastAsia="Amiri" w:cs="Amiri"/>
          <w:color w:val="111111"/>
          <w:sz w:val="28"/>
          <w:sz w:val="28"/>
          <w:szCs w:val="28"/>
          <w:rtl w:val="true"/>
          <w:lang w:bidi="ar-SA"/>
        </w:rPr>
        <w:t>،حدّثنا ابن أبي الدنيا، حدّثنا إبراهيم بن المنذر، حدّثنا محمّد بن طلحة التيمي، عن منكدر بن محمّد بن المنكدر، عن أبيه،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لكعب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نسي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نسيا، شعرا </w:t>
      </w:r>
      <w:r>
        <w:rPr>
          <w:rStyle w:val="FootnoteAnchor"/>
          <w:rtl w:val="true"/>
        </w:rPr>
        <w:footnoteReference w:id="1309"/>
      </w:r>
      <w:r>
        <w:rPr>
          <w:rFonts w:ascii="IRNazanin" w:hAnsi="IRNazanin" w:eastAsia="IRNazanin"/>
          <w:color w:val="111111"/>
          <w:sz w:val="28"/>
          <w:sz w:val="28"/>
          <w:szCs w:val="28"/>
          <w:rtl w:val="true"/>
          <w:lang w:bidi="fa-IR"/>
        </w:rPr>
        <w:t>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قال </w:t>
      </w:r>
      <w:r>
        <w:rPr>
          <w:rStyle w:val="FootnoteAnchor"/>
          <w:rtl w:val="true"/>
        </w:rPr>
        <w:footnoteReference w:id="1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فذكر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11"/>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عبد</w:t>
      </w:r>
      <w:r>
        <w:rPr>
          <w:rFonts w:eastAsia="IRNazanin" w:cs="IRNazanin"/>
          <w:color w:val="111111"/>
          <w:sz w:val="28"/>
          <w:szCs w:val="28"/>
          <w:rtl w:val="true"/>
          <w:lang w:bidi="fa-IR"/>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الواحد بن حمد، أنبأنا أحمد بن محمود الثقفي، حدّثنا أبو بكر </w:t>
      </w:r>
      <w:r>
        <w:rPr>
          <w:rStyle w:val="FootnoteAnchor"/>
          <w:rtl w:val="true"/>
        </w:rPr>
        <w:footnoteReference w:id="1313"/>
      </w:r>
      <w:r>
        <w:rPr>
          <w:rFonts w:ascii="IRNazanin" w:hAnsi="IRNazanin" w:eastAsia="IRNazanin"/>
          <w:color w:val="111111"/>
          <w:sz w:val="28"/>
          <w:sz w:val="28"/>
          <w:szCs w:val="28"/>
          <w:rtl w:val="true"/>
          <w:lang w:bidi="fa-IR"/>
        </w:rPr>
        <w:t xml:space="preserve">بن المقرئ، أنبأنا أبو </w:t>
      </w:r>
      <w:r>
        <w:rPr>
          <w:rStyle w:val="FootnoteAnchor"/>
          <w:rtl w:val="true"/>
        </w:rPr>
        <w:footnoteReference w:id="1314"/>
      </w:r>
      <w:r>
        <w:rPr>
          <w:rFonts w:ascii="Amiri" w:hAnsi="Amiri" w:eastAsia="Amiri" w:cs="Amiri"/>
          <w:color w:val="111111"/>
          <w:sz w:val="28"/>
          <w:sz w:val="28"/>
          <w:szCs w:val="28"/>
          <w:rtl w:val="true"/>
          <w:lang w:bidi="ar-SA"/>
        </w:rPr>
        <w:t xml:space="preserve">العباس بن قتيبة، حدّثنا حرملة بن يحيى، أنبأنا عبد اللّه ابن وهب، أخبرني عمرو بن الحارث، عن يحيى بن سعيد حدّثه عن عبد اللّه بن أنيس </w:t>
      </w:r>
      <w:r>
        <w:rPr>
          <w:rStyle w:val="FootnoteAnchor"/>
          <w:rtl w:val="true"/>
        </w:rPr>
        <w:footnoteReference w:id="1315"/>
      </w:r>
      <w:r>
        <w:rPr>
          <w:rFonts w:ascii="Amiri" w:hAnsi="Amiri" w:eastAsia="Amiri" w:cs="Amiri"/>
          <w:color w:val="111111"/>
          <w:sz w:val="28"/>
          <w:sz w:val="28"/>
          <w:szCs w:val="28"/>
          <w:rtl w:val="true"/>
          <w:lang w:bidi="ar-SA"/>
        </w:rPr>
        <w:t>أنه حدّثه عن أمه و هي ابنة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خرج على كعب بن مالك في مسجد رسول اللّه صلى اللّه عليه و سلم ينشد، فلما رآه كأنه القمر، فقال رسول اللّه صلى اللّه عليه و سلم ما كنتم عليه،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أنشد،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 بقوله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نقاتل عن جذمنا كل قحمة </w:t>
      </w:r>
      <w:r>
        <w:rPr>
          <w:rStyle w:val="FootnoteAnchor"/>
          <w:rtl w:val="true"/>
        </w:rPr>
        <w:footnoteReference w:id="1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مذربة فيها القوانس تلمع</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عن جذمنا و قل عن ديننا</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أحمد بن الحسين، أنبأنا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حدّثنا هارون ابن سليمان، حدّثنا عبد الرّحمن بن مهدي، عن سعيد بن عبد الرّحمن، عن محمّد بن سيرين قال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شعراء أصحاب رسول اللّه صلى اللّه عليه و سلم عبد اللّه بن رواحة، و حسّان بن ثابت، و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بكر بن الحسن القاضي، أنبأنا أبو سهل بن زياد القطّان، حدّثنا عبد الكريم بن الهيثم، حدّثنا أبو اليمان </w:t>
      </w:r>
      <w:r>
        <w:rPr>
          <w:rStyle w:val="FootnoteAnchor"/>
          <w:rtl w:val="true"/>
        </w:rPr>
        <w:footnoteReference w:id="1321"/>
      </w:r>
      <w:r>
        <w:rPr>
          <w:rFonts w:ascii="Amiri" w:hAnsi="Amiri" w:eastAsia="Amiri" w:cs="Amiri"/>
          <w:color w:val="111111"/>
          <w:sz w:val="28"/>
          <w:sz w:val="28"/>
          <w:szCs w:val="28"/>
          <w:rtl w:val="true"/>
          <w:lang w:bidi="ar-SA"/>
        </w:rPr>
        <w:t>،أخبرني شعيب عن الزهري، أخبرني عبد الرّحمن بن عبد اللّه بن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 بن مالك حين أنزل اللّه في الشعر ما أنزل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رسول اللّه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323"/>
      </w:r>
      <w:r>
        <w:rPr>
          <w:rFonts w:ascii="Amiri" w:hAnsi="Amiri" w:eastAsia="Amiri" w:cs="Amiri"/>
          <w:color w:val="111111"/>
          <w:sz w:val="28"/>
          <w:sz w:val="28"/>
          <w:szCs w:val="28"/>
          <w:rtl w:val="true"/>
          <w:lang w:bidi="ar-SA"/>
        </w:rPr>
        <w:t xml:space="preserve">اللّه قد أنزل في </w:t>
      </w:r>
      <w:r>
        <w:rPr>
          <w:rStyle w:val="FootnoteAnchor"/>
          <w:rtl w:val="true"/>
        </w:rPr>
        <w:footnoteReference w:id="1324"/>
      </w:r>
      <w:r>
        <w:rPr>
          <w:rFonts w:ascii="Amiri" w:hAnsi="Amiri" w:eastAsia="Amiri" w:cs="Amiri"/>
          <w:color w:val="111111"/>
          <w:sz w:val="28"/>
          <w:sz w:val="28"/>
          <w:szCs w:val="28"/>
          <w:rtl w:val="true"/>
          <w:lang w:bidi="ar-SA"/>
        </w:rPr>
        <w:t>الشعر ما قد علمت، فكيف ترى فيه،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يجاهد بسيفه و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الأشعث، أنبأنا أبو محمّد بن أبي عثمان، أنبأنا أبو طاهر محمّد بن علي بن عبد اللّه بن مهدي الشاهد، أنبأنا أبو طاهر أحمد بن محمّد بن عمرو المديني، حدّثنا يونس بن عبد الأعلى الصّدفي، حدّثنا ابن وهب، أخبرني يونس بن يزيد، عن ابن شهاب، عن عبد الرّحمن بن كعب بن مالك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ذا ترى في الشعر؟ فقال رسول اللّه صلى اللّه عليه و سلم </w:t>
      </w:r>
      <w:r>
        <w:rPr>
          <w:rStyle w:val="FootnoteAnchor"/>
          <w:rtl w:val="true"/>
        </w:rPr>
        <w:footnoteReference w:id="1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و أخبرنا أبو غالب بن البنّا أنبأ أبو محمّد الجوهري، أنبأنا أبو الحسين بن المظفر، حدّثنا محمّد بن خريم </w:t>
      </w:r>
      <w:r>
        <w:rPr>
          <w:rStyle w:val="FootnoteAnchor"/>
          <w:rtl w:val="true"/>
        </w:rPr>
        <w:footnoteReference w:id="1326"/>
      </w:r>
      <w:r>
        <w:rPr>
          <w:rFonts w:ascii="Amiri" w:hAnsi="Amiri" w:eastAsia="Amiri" w:cs="Amiri"/>
          <w:color w:val="111111"/>
          <w:sz w:val="28"/>
          <w:sz w:val="28"/>
          <w:szCs w:val="28"/>
          <w:rtl w:val="true"/>
          <w:lang w:bidi="ar-SA"/>
        </w:rPr>
        <w:t xml:space="preserve">،حدّثنا هشام بن عمّار، حدّثنا سعيد </w:t>
      </w:r>
      <w:r>
        <w:rPr>
          <w:rStyle w:val="FootnoteAnchor"/>
          <w:rtl w:val="true"/>
        </w:rPr>
        <w:footnoteReference w:id="1327"/>
      </w:r>
      <w:r>
        <w:rPr>
          <w:rFonts w:ascii="Amiri" w:hAnsi="Amiri" w:eastAsia="Amiri" w:cs="Amiri"/>
          <w:color w:val="111111"/>
          <w:sz w:val="28"/>
          <w:sz w:val="28"/>
          <w:szCs w:val="28"/>
          <w:rtl w:val="true"/>
          <w:lang w:bidi="ar-SA"/>
        </w:rPr>
        <w:t xml:space="preserve">بن يحيى، حدّثنا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عبد الرّحمن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أنزل اللّه فيّ‌ الشعر ما قد علمت، فما ترى فيه‌؟ فقال النبي صلى اللّه عليه و سلم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يجاهد بسيفه و لسانه، و الذي نفسي بيده لكأنما ينضحونهم بالنبل</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29"/>
      </w:r>
      <w:r>
        <w:rPr>
          <w:rFonts w:ascii="Amiri" w:hAnsi="Amiri" w:eastAsia="Amiri" w:cs="Amiri"/>
          <w:color w:val="111111"/>
          <w:sz w:val="28"/>
          <w:sz w:val="28"/>
          <w:szCs w:val="28"/>
          <w:rtl w:val="true"/>
          <w:lang w:bidi="ar-SA"/>
        </w:rPr>
        <w:t xml:space="preserve">أبو القاسم المستملي، أنبأنا أبو بكر الحافظ‍‌، أنبأنا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محمّد الصفّار، حدّثنا أحمد بن منصور، حدّثنا عبد الرزّاق، أنبأنا معمر، عن الزهري، عن عبد الرّحمن بن كعب بن مالك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أنزل في الشعر ما أنزل،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يجاهد بسيفه و لسانه، و الذي نفسي بيده لكأنما ترمونهم </w:t>
      </w:r>
      <w:r>
        <w:rPr>
          <w:rStyle w:val="FootnoteAnchor"/>
          <w:rtl w:val="true"/>
        </w:rPr>
        <w:footnoteReference w:id="1330"/>
      </w:r>
      <w:r>
        <w:rPr>
          <w:rFonts w:ascii="IRNazanin" w:hAnsi="IRNazanin" w:eastAsia="IRNazanin"/>
          <w:color w:val="111111"/>
          <w:sz w:val="28"/>
          <w:sz w:val="28"/>
          <w:szCs w:val="28"/>
          <w:rtl w:val="true"/>
          <w:lang w:bidi="fa-IR"/>
        </w:rPr>
        <w:t>به نضح النّبل</w:t>
      </w:r>
      <w:r>
        <w:rPr>
          <w:rFonts w:eastAsia="IRNazanin" w:cs="IRNazanin"/>
          <w:color w:val="111111"/>
          <w:sz w:val="28"/>
          <w:szCs w:val="28"/>
          <w:rtl w:val="true"/>
          <w:lang w:bidi="fa-IR"/>
        </w:rPr>
        <w:t>»[</w:t>
      </w:r>
      <w:r>
        <w:rPr>
          <w:rFonts w:eastAsia="IRNazanin" w:cs="IRNazanin"/>
          <w:color w:val="111111"/>
          <w:sz w:val="28"/>
          <w:szCs w:val="28"/>
          <w:lang w:bidi="fa-IR"/>
        </w:rPr>
        <w:t>10645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331"/>
      </w:r>
      <w:r>
        <w:rPr>
          <w:rFonts w:ascii="Amiri" w:hAnsi="Amiri" w:eastAsia="Amiri" w:cs="Amiri"/>
          <w:color w:val="111111"/>
          <w:sz w:val="28"/>
          <w:sz w:val="28"/>
          <w:szCs w:val="28"/>
          <w:rtl w:val="true"/>
          <w:lang w:bidi="ar-SA"/>
        </w:rPr>
        <w:t xml:space="preserve">على أبي غالب بن البنّا، عن أبي إسحاق البرمكي، أنبأنا أبو عمر بن حيّوية، أنبأنا أحمد بن معروف، حدّثنا أبو علي بن الفهم، حدّثنا محمّد بن سعد </w:t>
      </w:r>
      <w:r>
        <w:rPr>
          <w:rStyle w:val="FootnoteAnchor"/>
          <w:rtl w:val="true"/>
        </w:rPr>
        <w:footnoteReference w:id="1332"/>
      </w:r>
      <w:r>
        <w:rPr>
          <w:rFonts w:ascii="Amiri" w:hAnsi="Amiri" w:eastAsia="Amiri" w:cs="Amiri"/>
          <w:color w:val="111111"/>
          <w:sz w:val="28"/>
          <w:sz w:val="28"/>
          <w:szCs w:val="28"/>
          <w:rtl w:val="true"/>
          <w:lang w:bidi="ar-SA"/>
        </w:rPr>
        <w:t>،أنبأنا عبد الوهّاب بن عطاء، أنبأنا عبد اللّه بن عون، 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أتى كعب بن مالك على جمل قد شنق له حتى بلغ رأسه المورك </w:t>
      </w:r>
      <w:r>
        <w:rPr>
          <w:rStyle w:val="FootnoteAnchor"/>
          <w:rtl w:val="true"/>
        </w:rPr>
        <w:footnoteReference w:id="133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من خلفه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أشد عليهم من وقع النبل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سعد، أنبأنا محمّد بن عبد اللّه الأنصاري، حدّثنا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ثلاثة من الأنصار يهاجون 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و عبد اللّه بن رواحة، و كعب بن مالك، فأمّا حسّان فكان يذكر عيوبهم و أيامهم، و أمّا عبد اللّه بن رواحة فكان يعيّرهم بالكفر و تردّدهم فيه، و أما كعب فكان يذكر الحرب فيقول فعلنا و نفعل و نفعل و يتهددهم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1335"/>
      </w:r>
      <w:r>
        <w:rPr>
          <w:rFonts w:ascii="Amiri" w:hAnsi="Amiri" w:eastAsia="Amiri" w:cs="Amiri"/>
          <w:color w:val="111111"/>
          <w:sz w:val="28"/>
          <w:sz w:val="28"/>
          <w:szCs w:val="28"/>
          <w:rtl w:val="true"/>
          <w:lang w:bidi="ar-SA"/>
        </w:rPr>
        <w:t>،حدّثنا أبو بكر بن أبي الدنيا، حدّثني إسحاق بن إسماعيل، حدّثني معن بن عيسى، حدّثني مسور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 اللّه عليه و سلم بكعب بن مالك و هو يقول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تجالدنا </w:t>
      </w:r>
      <w:r>
        <w:rPr>
          <w:rStyle w:val="FootnoteAnchor"/>
          <w:rtl w:val="true"/>
        </w:rPr>
        <w:footnoteReference w:id="1336"/>
      </w:r>
      <w:r>
        <w:rPr>
          <w:rFonts w:ascii="Amiri" w:hAnsi="Amiri" w:eastAsia="Amiri" w:cs="Amiri"/>
          <w:color w:val="111111"/>
          <w:sz w:val="28"/>
          <w:sz w:val="28"/>
          <w:szCs w:val="28"/>
          <w:rtl w:val="true"/>
          <w:lang w:bidi="ar-SA"/>
        </w:rPr>
        <w:t xml:space="preserve">عن جذمنا كل قحمة </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مدرّبة فيها القوانس تلمع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ديننا يا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أبي الدنيا، حدّثني سلم </w:t>
      </w:r>
      <w:r>
        <w:rPr>
          <w:rStyle w:val="FootnoteAnchor"/>
          <w:rtl w:val="true"/>
        </w:rPr>
        <w:footnoteReference w:id="1338"/>
      </w:r>
      <w:r>
        <w:rPr>
          <w:rFonts w:ascii="Amiri" w:hAnsi="Amiri" w:eastAsia="Amiri" w:cs="Amiri"/>
          <w:color w:val="111111"/>
          <w:sz w:val="28"/>
          <w:sz w:val="28"/>
          <w:szCs w:val="28"/>
          <w:rtl w:val="true"/>
          <w:lang w:bidi="ar-SA"/>
        </w:rPr>
        <w:t>بن جنادة، حدّثنا وكيع، عن جرير بن حازم،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دوس فرقا من بيت قاله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تخيّرها و لو نطقت 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قواطعهم دوسا أو ثقيفا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مسلم محمّد بن أحمد بن علي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أبي بكر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حدّثني الحسن بن عبد الرّحمن الربعي، أنبأنا أبو محمّد التوزي، حدّثنا أبو معمر صاحب عبد الوارث، عن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يحقرني أبدا إذا ذكرت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 يوما عن ابن عون عن ابن سيرين أن كعب بن مالك قال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قضينا من تهامة كلّ‌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خيبر ثم أجمعنا السّيوفا</w:t>
      </w:r>
    </w:p>
    <w:p>
      <w:pPr>
        <w:pStyle w:val="BookText"/>
        <w:rPr/>
      </w:pPr>
      <w:r>
        <w:rPr>
          <w:rFonts w:ascii="Amiri" w:hAnsi="Amiri" w:eastAsia="Amiri" w:cs="Amiri"/>
          <w:color w:val="111111"/>
          <w:sz w:val="28"/>
          <w:sz w:val="28"/>
          <w:szCs w:val="28"/>
          <w:rtl w:val="true"/>
          <w:lang w:bidi="ar-SA"/>
        </w:rPr>
        <w:t>نخيّرها و لو نطقت لقالت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قواطعهنّ‌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دوسا أو ثقيفا</w:t>
      </w:r>
    </w:p>
    <w:p>
      <w:pPr>
        <w:pStyle w:val="BookText"/>
        <w:rPr/>
      </w:pPr>
      <w:r>
        <w:rPr>
          <w:rFonts w:ascii="Amiri" w:hAnsi="Amiri" w:eastAsia="Amiri" w:cs="Amiri"/>
          <w:color w:val="111111"/>
          <w:sz w:val="28"/>
          <w:sz w:val="28"/>
          <w:szCs w:val="28"/>
          <w:rtl w:val="true"/>
          <w:lang w:bidi="ar-SA"/>
        </w:rPr>
        <w:t xml:space="preserve">و تنتزع العروش عروش 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نترك داركم </w:t>
      </w:r>
      <w:r>
        <w:rPr>
          <w:rStyle w:val="FootnoteAnchor"/>
          <w:rtl w:val="true"/>
        </w:rPr>
        <w:footnoteReference w:id="1341"/>
      </w:r>
      <w:r>
        <w:rPr>
          <w:rFonts w:ascii="Amiri" w:hAnsi="Amiri" w:eastAsia="Amiri" w:cs="Amiri"/>
          <w:color w:val="111111"/>
          <w:sz w:val="28"/>
          <w:sz w:val="28"/>
          <w:szCs w:val="28"/>
          <w:rtl w:val="true"/>
          <w:lang w:bidi="ar-SA"/>
        </w:rPr>
        <w:t>منكم خلوفا</w:t>
      </w:r>
    </w:p>
    <w:p>
      <w:pPr>
        <w:pStyle w:val="BookText"/>
        <w:rPr/>
      </w:pPr>
      <w:r>
        <w:rPr>
          <w:rFonts w:ascii="IRNazanin" w:hAnsi="IRNazanin" w:eastAsia="IRNazanin"/>
          <w:color w:val="111111"/>
          <w:sz w:val="28"/>
          <w:sz w:val="28"/>
          <w:szCs w:val="28"/>
          <w:rtl w:val="true"/>
          <w:lang w:bidi="fa-IR"/>
        </w:rPr>
        <w:t xml:space="preserve">فلست لحاصر </w:t>
      </w:r>
      <w:r>
        <w:rPr>
          <w:rStyle w:val="FootnoteAnchor"/>
          <w:rtl w:val="true"/>
        </w:rPr>
        <w:footnoteReference w:id="1342"/>
      </w:r>
      <w:r>
        <w:rPr>
          <w:rFonts w:ascii="Amiri" w:hAnsi="Amiri" w:eastAsia="Amiri" w:cs="Amiri"/>
          <w:color w:val="111111"/>
          <w:sz w:val="28"/>
          <w:sz w:val="28"/>
          <w:szCs w:val="28"/>
          <w:rtl w:val="true"/>
          <w:lang w:bidi="ar-SA"/>
        </w:rPr>
        <w:t xml:space="preserve">إن لم تزركم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بساحة داركم منّا ألوفا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تنتزع العروس عروش وجّ‌،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بسطام و أي عروش ثمّة‌؟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هيه‌؟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العروش،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خٰاوِيَةٌ‌ عَلىٰ‌ عُرُوشِهٰا </w:t>
      </w:r>
      <w:r>
        <w:rPr>
          <w:rStyle w:val="FootnoteAnchor"/>
          <w:rtl w:val="true"/>
        </w:rPr>
        <w:footnoteReference w:id="1344"/>
      </w:r>
      <w:r>
        <w:rPr>
          <w:rFonts w:ascii="Amiri" w:hAnsi="Amiri" w:eastAsia="Amiri" w:cs="Amiri"/>
          <w:color w:val="111111"/>
          <w:sz w:val="28"/>
          <w:sz w:val="28"/>
          <w:szCs w:val="28"/>
          <w:rtl w:val="true"/>
          <w:lang w:bidi="ar-SA"/>
        </w:rPr>
        <w:t>فكان بعد ذلك يهابني و يجلّني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المختار بن عبد الحميد بن المنتصر، و أبو المحاسن أسعد بن علي، و أبو القاسم الحسين بن علي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محمّد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أحمد بن حموية، أنبأنا إبراهيم بن خزيم </w:t>
      </w:r>
      <w:r>
        <w:rPr>
          <w:rStyle w:val="FootnoteAnchor"/>
          <w:rtl w:val="true"/>
        </w:rPr>
        <w:footnoteReference w:id="1345"/>
      </w:r>
      <w:r>
        <w:rPr>
          <w:rFonts w:ascii="Amiri" w:hAnsi="Amiri" w:eastAsia="Amiri" w:cs="Amiri"/>
          <w:color w:val="111111"/>
          <w:sz w:val="28"/>
          <w:sz w:val="28"/>
          <w:szCs w:val="28"/>
          <w:rtl w:val="true"/>
          <w:lang w:bidi="ar-SA"/>
        </w:rPr>
        <w:t xml:space="preserve">،حدّثنا عبد بن حميد، أنبأنا عبد </w:t>
      </w:r>
    </w:p>
    <w:p>
      <w:pPr>
        <w:pStyle w:val="BookText"/>
        <w:rPr/>
      </w:pPr>
      <w:r>
        <w:rPr>
          <w:rFonts w:ascii="Amiri" w:hAnsi="Amiri" w:eastAsia="Amiri" w:cs="Amiri"/>
          <w:color w:val="111111"/>
          <w:sz w:val="28"/>
          <w:sz w:val="28"/>
          <w:szCs w:val="28"/>
          <w:rtl w:val="true"/>
          <w:lang w:bidi="ar-SA"/>
        </w:rPr>
        <w:t>الملك بن عمرو، حدّثنا إبراهيم بن طهمان عن أبي الزبير عن ابن كعب بن مالك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بعثه و أوس بن حدثان فناديا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يدخل الجنّة إلاّ مؤمن، و أن هذه أيام أكل و شرب</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أنبأنا عمر بن الربيع بن سليمان، حدّثنا بكر بن سهل، حدّثنا عبد الغني بن سعيد، عن موسى بن عبد الرّحمن، عن ابن جريج، عن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الثَّلاٰثَةِ‌ الَّذِينَ‌ خُلِّفُوا </w:t>
      </w:r>
      <w:r>
        <w:rPr>
          <w:rStyle w:val="FootnoteAnchor"/>
          <w:rtl w:val="true"/>
        </w:rPr>
        <w:footnoteReference w:id="1347"/>
      </w:r>
      <w:r>
        <w:rPr>
          <w:rFonts w:ascii="Amiri" w:hAnsi="Amiri" w:eastAsia="Amiri" w:cs="Amiri"/>
          <w:color w:val="111111"/>
          <w:sz w:val="28"/>
          <w:sz w:val="28"/>
          <w:szCs w:val="28"/>
          <w:rtl w:val="true"/>
          <w:lang w:bidi="ar-SA"/>
        </w:rPr>
        <w:t>كعب بن مالك، و مرارة بن الربيع، و هلال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مندة، أنبأنا أحمد بن محمّد بن زياد،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 الجبّار، حدّثنا أبو معاوية، حدّثنا الأعمش، عن أبي سفيان، عن جابر، وَ عَلَى الثَّلاٰثَةِ‌ الَّذِينَ‌ خُلِّفُوا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كعب بن مالك، و مرارة بن الربيع، و هلال بن أمية كلّهم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أبو الحسين محمّد بن عبد الرّحمن بن عثمان، أنبأنا أبو بكر يوسف بن القاسم الميانجي، أنبأنا علي بن الحسن بن سلم </w:t>
      </w:r>
      <w:r>
        <w:rPr>
          <w:rStyle w:val="FootnoteAnchor"/>
          <w:rtl w:val="true"/>
        </w:rPr>
        <w:footnoteReference w:id="1348"/>
      </w:r>
      <w:r>
        <w:rPr>
          <w:rFonts w:ascii="Amiri" w:hAnsi="Amiri" w:eastAsia="Amiri" w:cs="Amiri"/>
          <w:color w:val="111111"/>
          <w:sz w:val="28"/>
          <w:sz w:val="28"/>
          <w:szCs w:val="28"/>
          <w:rtl w:val="true"/>
          <w:lang w:bidi="ar-SA"/>
        </w:rPr>
        <w:t>،حدّثنا إسماعيل بن محمّد بن عصام بن يزيد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عن سفيان عن الأعمش عن أبي سفيان عن جابر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خلّفوا عن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و مرارة بن ربيعة، و هلال بن أمية، و كان ممن تخلف عن النّبي صلى اللّه عليه و سلم في غزوة تبوك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لبابة </w:t>
      </w:r>
      <w:r>
        <w:rPr>
          <w:rStyle w:val="FootnoteAnchor"/>
          <w:rtl w:val="true"/>
        </w:rPr>
        <w:footnoteReference w:id="1349"/>
      </w:r>
      <w:r>
        <w:rPr>
          <w:rFonts w:ascii="IRNazanin" w:hAnsi="IRNazanin" w:eastAsia="IRNazanin"/>
          <w:color w:val="111111"/>
          <w:sz w:val="28"/>
          <w:sz w:val="28"/>
          <w:szCs w:val="28"/>
          <w:rtl w:val="true"/>
          <w:lang w:bidi="fa-IR"/>
        </w:rPr>
        <w:t xml:space="preserve">،و أوس بن خذام </w:t>
      </w:r>
      <w:r>
        <w:rPr>
          <w:rStyle w:val="FootnoteAnchor"/>
          <w:rtl w:val="true"/>
        </w:rPr>
        <w:footnoteReference w:id="1350"/>
      </w:r>
      <w:r>
        <w:rPr>
          <w:rFonts w:ascii="Amiri" w:hAnsi="Amiri" w:eastAsia="Amiri" w:cs="Amiri"/>
          <w:color w:val="111111"/>
          <w:sz w:val="28"/>
          <w:sz w:val="28"/>
          <w:szCs w:val="28"/>
          <w:rtl w:val="true"/>
          <w:lang w:bidi="ar-SA"/>
        </w:rPr>
        <w:t xml:space="preserve">،و ثعلبة بن وديعة </w:t>
      </w:r>
      <w:r>
        <w:rPr>
          <w:rStyle w:val="FootnoteAnchor"/>
          <w:rtl w:val="true"/>
        </w:rPr>
        <w:footnoteReference w:id="1351"/>
      </w:r>
      <w:r>
        <w:rPr>
          <w:rFonts w:ascii="Amiri" w:hAnsi="Amiri" w:eastAsia="Amiri" w:cs="Amiri"/>
          <w:color w:val="111111"/>
          <w:sz w:val="28"/>
          <w:sz w:val="28"/>
          <w:szCs w:val="28"/>
          <w:rtl w:val="true"/>
          <w:lang w:bidi="ar-SA"/>
        </w:rPr>
        <w:t xml:space="preserve">،و كعب بن مالك، و مرارة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هلال بن أمية، فجاء أبو لبابة و أوس بن خذام، و ثعلبة بن وديعة فربطوا أنفسهم بالسّواري و جاءوا بأموالهم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خذها، هذا الذي حبسنا عنك،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أحلّهم حتى يكون</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فنزل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 آخَرَ سَيِّئاً عَسَى اللّٰهُ‌ أَنْ‌ يَتُوبَ‌ عَلَيْهِمْ‌ </w:t>
      </w:r>
      <w:r>
        <w:rPr>
          <w:rStyle w:val="FootnoteAnchor"/>
          <w:rtl w:val="true"/>
        </w:rPr>
        <w:footnoteReference w:id="1353"/>
      </w:r>
      <w:r>
        <w:rPr>
          <w:rFonts w:ascii="Amiri" w:hAnsi="Amiri" w:eastAsia="Amiri" w:cs="Amiri"/>
          <w:color w:val="111111"/>
          <w:sz w:val="28"/>
          <w:sz w:val="28"/>
          <w:szCs w:val="28"/>
          <w:rtl w:val="true"/>
          <w:lang w:bidi="ar-SA"/>
        </w:rPr>
        <w:t xml:space="preserve">الآية، </w:t>
      </w:r>
    </w:p>
    <w:p>
      <w:pPr>
        <w:pStyle w:val="BookText"/>
        <w:rPr/>
      </w:pPr>
      <w:r>
        <w:rPr>
          <w:rFonts w:ascii="Amiri" w:hAnsi="Amiri" w:eastAsia="Amiri" w:cs="Amiri"/>
          <w:color w:val="111111"/>
          <w:sz w:val="28"/>
          <w:sz w:val="28"/>
          <w:szCs w:val="28"/>
          <w:rtl w:val="true"/>
          <w:lang w:bidi="ar-SA"/>
        </w:rPr>
        <w:t xml:space="preserve">خُذْ مِنْ‌ أَمْوٰالِهِمْ‌ صَدَقَةً‌ تُطَهِّرُهُمْ‌ وَ تُزَكِّيهِمْ‌ بِهٰا وَ صَلِّ‌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صَلاٰتَكَ‌ سَكَنٌ‌ لَهُمْ‌ </w:t>
      </w:r>
      <w:r>
        <w:rPr>
          <w:rStyle w:val="FootnoteAnchor"/>
          <w:rtl w:val="true"/>
        </w:rPr>
        <w:footnoteReference w:id="1354"/>
      </w:r>
      <w:r>
        <w:rPr>
          <w:rFonts w:ascii="Amiri" w:hAnsi="Amiri" w:eastAsia="Amiri" w:cs="Amiri"/>
          <w:color w:val="111111"/>
          <w:sz w:val="28"/>
          <w:sz w:val="28"/>
          <w:szCs w:val="28"/>
          <w:rtl w:val="true"/>
          <w:lang w:bidi="ar-SA"/>
        </w:rPr>
        <w:t xml:space="preserve">وَ آخَرُونَ‌ مُرْجَوْنَ‌ لِأَمْرِ اللّٰهِ‌ إِمّٰا يُعَذِّبُهُمْ‌ وَ إِمّٰا يَتُوبُ‌ عَلَيْهِمْ‌ </w:t>
      </w:r>
      <w:r>
        <w:rPr>
          <w:rStyle w:val="FootnoteAnchor"/>
          <w:rtl w:val="true"/>
        </w:rPr>
        <w:footnoteReference w:id="1355"/>
      </w:r>
      <w:r>
        <w:rPr>
          <w:rFonts w:ascii="Amiri" w:hAnsi="Amiri" w:eastAsia="Amiri" w:cs="Amiri"/>
          <w:color w:val="111111"/>
          <w:sz w:val="28"/>
          <w:sz w:val="28"/>
          <w:szCs w:val="28"/>
          <w:rtl w:val="true"/>
          <w:lang w:bidi="ar-SA"/>
        </w:rPr>
        <w:t>كان ممن خلّف عن التوبة و أرجى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مالك، و مرارة ربيع </w:t>
      </w:r>
      <w:r>
        <w:rPr>
          <w:rStyle w:val="FootnoteAnchor"/>
          <w:rtl w:val="true"/>
        </w:rPr>
        <w:footnoteReference w:id="1356"/>
      </w:r>
      <w:r>
        <w:rPr>
          <w:rFonts w:ascii="Amiri" w:hAnsi="Amiri" w:eastAsia="Amiri" w:cs="Amiri"/>
          <w:color w:val="111111"/>
          <w:sz w:val="28"/>
          <w:sz w:val="28"/>
          <w:szCs w:val="28"/>
          <w:rtl w:val="true"/>
          <w:lang w:bidi="ar-SA"/>
        </w:rPr>
        <w:t xml:space="preserve">،و هلال بن أمية </w:t>
      </w:r>
      <w:r>
        <w:rPr>
          <w:rStyle w:val="FootnoteAnchor"/>
          <w:rtl w:val="true"/>
        </w:rPr>
        <w:footnoteReference w:id="1357"/>
      </w:r>
      <w:r>
        <w:rPr>
          <w:rFonts w:ascii="Amiri" w:hAnsi="Amiri" w:eastAsia="Amiri" w:cs="Amiri"/>
          <w:color w:val="111111"/>
          <w:sz w:val="28"/>
          <w:sz w:val="28"/>
          <w:szCs w:val="28"/>
          <w:rtl w:val="true"/>
          <w:lang w:bidi="ar-SA"/>
        </w:rPr>
        <w:t xml:space="preserve">،فأرجوا أربعين يوما فخرجوا و ضربوا فساطيطهم، و اعتزلهم نساؤهم، و لم ينزلوهم المسلمين </w:t>
      </w:r>
      <w:r>
        <w:rPr>
          <w:rStyle w:val="FootnoteAnchor"/>
          <w:rtl w:val="true"/>
        </w:rPr>
        <w:footnoteReference w:id="1358"/>
      </w:r>
      <w:r>
        <w:rPr>
          <w:rFonts w:ascii="Amiri" w:hAnsi="Amiri" w:eastAsia="Amiri" w:cs="Amiri"/>
          <w:color w:val="111111"/>
          <w:sz w:val="28"/>
          <w:sz w:val="28"/>
          <w:szCs w:val="28"/>
          <w:rtl w:val="true"/>
          <w:lang w:bidi="ar-SA"/>
        </w:rPr>
        <w:t>و لم يتبرّوا منهم، فنزل فيهم وَ عَلَى الثَّلاٰثَةِ‌ الَّذِينَ‌ خُلِّفُوا حَتّٰى إِذٰا ضٰاقَتْ‌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 الرَّحِيمُ‌ </w:t>
      </w:r>
      <w:r>
        <w:rPr>
          <w:rStyle w:val="FootnoteAnchor"/>
          <w:rtl w:val="true"/>
        </w:rPr>
        <w:footnoteReference w:id="1359"/>
      </w:r>
      <w:r>
        <w:rPr>
          <w:rFonts w:ascii="Amiri" w:hAnsi="Amiri" w:eastAsia="Amiri" w:cs="Amiri"/>
          <w:color w:val="111111"/>
          <w:sz w:val="28"/>
          <w:sz w:val="28"/>
          <w:szCs w:val="28"/>
          <w:rtl w:val="true"/>
          <w:lang w:bidi="ar-SA"/>
        </w:rPr>
        <w:t>فبعثت أم سلمة إلى كعب فبشرته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الحسن بن علي، أنبأنا أحمد بن جعفر، حدّثنا عبد اللّه بن أحمد، حدّثني أبي </w:t>
      </w:r>
      <w:r>
        <w:rPr>
          <w:rStyle w:val="FootnoteAnchor"/>
          <w:rtl w:val="true"/>
        </w:rPr>
        <w:footnoteReference w:id="1360"/>
      </w:r>
      <w:r>
        <w:rPr>
          <w:rFonts w:ascii="Amiri" w:hAnsi="Amiri" w:eastAsia="Amiri" w:cs="Amiri"/>
          <w:color w:val="111111"/>
          <w:sz w:val="28"/>
          <w:sz w:val="28"/>
          <w:szCs w:val="28"/>
          <w:rtl w:val="true"/>
          <w:lang w:bidi="ar-SA"/>
        </w:rPr>
        <w:t xml:space="preserve">،حدّثنا يعقوب بن إبراهيم، حدّثنا ابن أخي الزّهري محمّد بن عبد اللّه، عن عمّه محمّد بن مسلم الزّهري، أخبرني </w:t>
      </w:r>
      <w:r>
        <w:rPr>
          <w:rStyle w:val="FootnoteAnchor"/>
          <w:rtl w:val="true"/>
        </w:rPr>
        <w:footnoteReference w:id="1361"/>
      </w:r>
      <w:r>
        <w:rPr>
          <w:rFonts w:ascii="Amiri" w:hAnsi="Amiri" w:eastAsia="Amiri" w:cs="Amiri"/>
          <w:color w:val="111111"/>
          <w:sz w:val="28"/>
          <w:sz w:val="28"/>
          <w:szCs w:val="28"/>
          <w:rtl w:val="true"/>
          <w:lang w:bidi="ar-SA"/>
        </w:rPr>
        <w:t xml:space="preserve">عبد الرّحمن بن عبد اللّه بن كعب بن مالك أن عبيد اللّه </w:t>
      </w:r>
      <w:r>
        <w:rPr>
          <w:rStyle w:val="FootnoteAnchor"/>
          <w:rtl w:val="true"/>
        </w:rPr>
        <w:footnoteReference w:id="1362"/>
      </w:r>
      <w:r>
        <w:rPr>
          <w:rFonts w:ascii="Amiri" w:hAnsi="Amiri" w:eastAsia="Amiri" w:cs="Amiri"/>
          <w:color w:val="111111"/>
          <w:sz w:val="28"/>
          <w:sz w:val="28"/>
          <w:szCs w:val="28"/>
          <w:rtl w:val="true"/>
          <w:lang w:bidi="ar-SA"/>
        </w:rPr>
        <w:t xml:space="preserve">بن كعب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قائد كعب من بنيه حين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كعب بن مالك يحدّث حديثه حين تخلّف عن رسول اللّه صلى اللّه عليه و سلم في غزوة تبوك فقال كعب بن مالك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أتخلف عن رسول اللّه صلى اللّه عليه و سلم في غزوة قط‍‌ إلاّ في غزوة تبوك، غير أني كنت تخلّفت في غزوة بدر، و لم يعاتب أحد </w:t>
      </w:r>
      <w:r>
        <w:rPr>
          <w:rStyle w:val="FootnoteAnchor"/>
          <w:rtl w:val="true"/>
        </w:rPr>
        <w:footnoteReference w:id="1363"/>
      </w:r>
      <w:r>
        <w:rPr>
          <w:rFonts w:ascii="Amiri" w:hAnsi="Amiri" w:eastAsia="Amiri" w:cs="Amiri"/>
          <w:color w:val="111111"/>
          <w:sz w:val="28"/>
          <w:sz w:val="28"/>
          <w:szCs w:val="28"/>
          <w:rtl w:val="true"/>
          <w:lang w:bidi="ar-SA"/>
        </w:rPr>
        <w:t xml:space="preserve">تخلّف عنها إنّما خرج رسول اللّه صلى اللّه عليه و سلم يريد عير قريش حتى جمع اللّه بينهم و بين عدوّهم على غير ميعاد، و لقد شهدت مع رسول اللّه صلى اللّه عليه و سلم ليلة العقبة حين توافقنا على الإسلام، و ما أحبّ‌ أن لي بها مشهد بدر، و إن كانت بدر أذكر في الناس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أشهر</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 xml:space="preserve">و كان من خبري حين تخلّفت عن رسول اللّه صلى اللّه عليه و سلم في غزوة تبوك أنّي لم أكن قط‍‌ أقوى و لا أيسر مني حين تخلّفت عنه في تلك الغزوة </w:t>
      </w:r>
      <w:r>
        <w:rPr>
          <w:rStyle w:val="FootnoteAnchor"/>
          <w:rtl w:val="true"/>
        </w:rPr>
        <w:footnoteReference w:id="1365"/>
      </w:r>
      <w:r>
        <w:rPr>
          <w:rFonts w:ascii="Amiri" w:hAnsi="Amiri" w:eastAsia="Amiri" w:cs="Amiri"/>
          <w:color w:val="111111"/>
          <w:sz w:val="28"/>
          <w:sz w:val="28"/>
          <w:szCs w:val="28"/>
          <w:rtl w:val="true"/>
          <w:lang w:bidi="ar-SA"/>
        </w:rPr>
        <w:t xml:space="preserve">،و اللّه ما جمعت قبلها راحلتين قط‍‌ حتى جمعتهما في تلك الغزوة، و كان رسول اللّه صلى اللّه عليه و سلم قلّما يريد غزوة يغزوها إلاّ ورّى بغيرها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كانت تلك الغزوة، فغزاها رسول اللّه صلى اللّه عليه و سلم في حرّ شديد، و استقبل سفرا بعيدا، و مفازا </w:t>
      </w:r>
      <w:r>
        <w:rPr>
          <w:rStyle w:val="FootnoteAnchor"/>
          <w:rtl w:val="true"/>
        </w:rPr>
        <w:footnoteReference w:id="1366"/>
      </w:r>
      <w:r>
        <w:rPr>
          <w:rFonts w:ascii="Amiri" w:hAnsi="Amiri" w:eastAsia="Amiri" w:cs="Amiri"/>
          <w:color w:val="111111"/>
          <w:sz w:val="28"/>
          <w:sz w:val="28"/>
          <w:szCs w:val="28"/>
          <w:rtl w:val="true"/>
          <w:lang w:bidi="ar-SA"/>
        </w:rPr>
        <w:t xml:space="preserve">،و استقبل عدوا كثيرا، فجلا للمسلمين أمره ليتأهبوا أهبة عدوهم، و أخبرهم بوجهه الذي يريد، و المسلمون مع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لا يجمعهم كتاب حافظ‍‌ يريد الديوان،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رجل يريد أن يتغيب إلاّ ظن أن ذلك سيخفى </w:t>
      </w:r>
      <w:r>
        <w:rPr>
          <w:rStyle w:val="FootnoteAnchor"/>
          <w:rtl w:val="true"/>
        </w:rPr>
        <w:footnoteReference w:id="1368"/>
      </w:r>
      <w:r>
        <w:rPr>
          <w:rFonts w:ascii="Amiri" w:hAnsi="Amiri" w:eastAsia="Amiri" w:cs="Amiri"/>
          <w:color w:val="111111"/>
          <w:sz w:val="28"/>
          <w:sz w:val="28"/>
          <w:szCs w:val="28"/>
          <w:rtl w:val="true"/>
          <w:lang w:bidi="ar-SA"/>
        </w:rPr>
        <w:t xml:space="preserve">له ما لم ينزل فيه وحي من اللّه، و غزا رسول اللّه صلى اللّه عليه و سلم تلك الغزوة حين طابت الثمار و الظل </w:t>
      </w:r>
      <w:r>
        <w:rPr>
          <w:rStyle w:val="FootnoteAnchor"/>
          <w:rtl w:val="true"/>
        </w:rPr>
        <w:footnoteReference w:id="1369"/>
      </w:r>
      <w:r>
        <w:rPr>
          <w:rFonts w:ascii="Amiri" w:hAnsi="Amiri" w:eastAsia="Amiri" w:cs="Amiri"/>
          <w:color w:val="111111"/>
          <w:sz w:val="28"/>
          <w:sz w:val="28"/>
          <w:szCs w:val="28"/>
          <w:rtl w:val="true"/>
          <w:lang w:bidi="ar-SA"/>
        </w:rPr>
        <w:t>،فتجهّز إليها رسول اللّه صلى اللّه عليه و سلم و المؤمنون معه، و طفقت أغدو لكي أتجهز معه فأرجع، و لم أقض شيئا فأقول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قادر على ذلك إذا أردت، فلم يزل كذلك يتمادى بي حتى شمّر بالناس الجد، فأصبح رسول اللّه صلى اللّه عليه و سلم غاديا و المسلمون معه، و لم أقض </w:t>
      </w:r>
      <w:r>
        <w:rPr>
          <w:rStyle w:val="FootnoteAnchor"/>
          <w:rtl w:val="true"/>
        </w:rPr>
        <w:footnoteReference w:id="1370"/>
      </w:r>
      <w:r>
        <w:rPr>
          <w:rFonts w:ascii="Amiri" w:hAnsi="Amiri" w:eastAsia="Amiri" w:cs="Amiri"/>
          <w:color w:val="111111"/>
          <w:sz w:val="28"/>
          <w:sz w:val="28"/>
          <w:szCs w:val="28"/>
          <w:rtl w:val="true"/>
          <w:lang w:bidi="ar-SA"/>
        </w:rPr>
        <w:t>من جهازي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أتجهز </w:t>
      </w:r>
      <w:r>
        <w:rPr>
          <w:rStyle w:val="FootnoteAnchor"/>
          <w:rtl w:val="true"/>
        </w:rPr>
        <w:footnoteReference w:id="1371"/>
      </w:r>
      <w:r>
        <w:rPr>
          <w:rFonts w:ascii="Amiri" w:hAnsi="Amiri" w:eastAsia="Amiri" w:cs="Amiri"/>
          <w:color w:val="111111"/>
          <w:sz w:val="28"/>
          <w:sz w:val="28"/>
          <w:szCs w:val="28"/>
          <w:rtl w:val="true"/>
          <w:lang w:bidi="ar-SA"/>
        </w:rPr>
        <w:t xml:space="preserve">بعد يوم أو يومين ثم ألحقهم، فغدوت بعد ما فصلوا لأتجهز فرجعت و لم أقض شيئا من جهازي، ثم رجعت و لم أقض شيئا فلم يزل ذلك يتمادى بي حتى أسرعوا و تفارط‍‌ الغزو، و هممت أن أرتحل فأدركهم وليت أنّي فعلت، ثم لم يقدر </w:t>
      </w:r>
      <w:r>
        <w:rPr>
          <w:rStyle w:val="FootnoteAnchor"/>
          <w:rtl w:val="true"/>
        </w:rPr>
        <w:footnoteReference w:id="1372"/>
      </w:r>
      <w:r>
        <w:rPr>
          <w:rFonts w:ascii="Amiri" w:hAnsi="Amiri" w:eastAsia="Amiri" w:cs="Amiri"/>
          <w:color w:val="111111"/>
          <w:sz w:val="28"/>
          <w:sz w:val="28"/>
          <w:szCs w:val="28"/>
          <w:rtl w:val="true"/>
          <w:lang w:bidi="ar-SA"/>
        </w:rPr>
        <w:t xml:space="preserve">ذلك لي، فطفقت إذا خرجت في الناس بعد خروج رسول اللّه صلى اللّه عليه و سلم فطفت فيهم يحزنني أن لا أرى إلاّ رجلا مغموصا عليه في النفاق، أو رجلا </w:t>
      </w:r>
      <w:r>
        <w:rPr>
          <w:rStyle w:val="FootnoteAnchor"/>
          <w:rtl w:val="true"/>
        </w:rPr>
        <w:footnoteReference w:id="1373"/>
      </w:r>
      <w:r>
        <w:rPr>
          <w:rFonts w:ascii="Amiri" w:hAnsi="Amiri" w:eastAsia="Amiri" w:cs="Amiri"/>
          <w:color w:val="111111"/>
          <w:sz w:val="28"/>
          <w:sz w:val="28"/>
          <w:szCs w:val="28"/>
          <w:rtl w:val="true"/>
          <w:lang w:bidi="ar-SA"/>
        </w:rPr>
        <w:t xml:space="preserve">ممن عذر اللّه، و لم يذكرني رسول اللّه صلى اللّه عليه و سلم حتى بلغ تبوكا </w:t>
      </w:r>
      <w:r>
        <w:rPr>
          <w:rStyle w:val="FootnoteAnchor"/>
          <w:rtl w:val="true"/>
        </w:rPr>
        <w:footnoteReference w:id="1374"/>
      </w:r>
      <w:r>
        <w:rPr>
          <w:rFonts w:ascii="Amiri" w:hAnsi="Amiri" w:eastAsia="Amiri" w:cs="Amiri"/>
          <w:color w:val="111111"/>
          <w:sz w:val="28"/>
          <w:sz w:val="28"/>
          <w:szCs w:val="28"/>
          <w:rtl w:val="true"/>
          <w:lang w:bidi="ar-SA"/>
        </w:rPr>
        <w:t>،فقال و هو جالس في القوم بتبوك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يا رسول اللّه برداه و النظر في عطفيه، فقال له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 اللّه يا رسول اللّه ما علمنا عليه إلاّ خيرا، فسكت رسول اللّه صلى اللّه عليه و سلم فقال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بلغني أن رسول اللّه صلى اللّه عليه و سلم قد توجّه قافلا من تبوك حضرني بثي فطفقت أتفكر الكذب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أخرج من سخطه </w:t>
      </w:r>
      <w:r>
        <w:rPr>
          <w:rStyle w:val="FootnoteAnchor"/>
          <w:rtl w:val="true"/>
        </w:rPr>
        <w:footnoteReference w:id="1375"/>
      </w:r>
      <w:r>
        <w:rPr>
          <w:rFonts w:ascii="Amiri" w:hAnsi="Amiri" w:eastAsia="Amiri" w:cs="Amiri"/>
          <w:color w:val="111111"/>
          <w:sz w:val="28"/>
          <w:sz w:val="28"/>
          <w:szCs w:val="28"/>
          <w:rtl w:val="true"/>
          <w:lang w:bidi="ar-SA"/>
        </w:rPr>
        <w:t xml:space="preserve">عذرا أستعين </w:t>
      </w:r>
      <w:r>
        <w:rPr>
          <w:rStyle w:val="FootnoteAnchor"/>
          <w:rtl w:val="true"/>
        </w:rPr>
        <w:footnoteReference w:id="1376"/>
      </w:r>
      <w:r>
        <w:rPr>
          <w:rFonts w:ascii="Amiri" w:hAnsi="Amiri" w:eastAsia="Amiri" w:cs="Amiri"/>
          <w:color w:val="111111"/>
          <w:sz w:val="28"/>
          <w:sz w:val="28"/>
          <w:szCs w:val="28"/>
          <w:rtl w:val="true"/>
          <w:lang w:bidi="ar-SA"/>
        </w:rPr>
        <w:t>على ذلك كلّ‌ رأي من أهلي فلمّا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قد أظل قادما زاح عني الباطل و عرفت أن لا أنجو منه بشيء أبدا، فأجمعت صدقه، و صبح رسول اللّه صلى اللّه عليه و سلم، و كان إذا قدم من سفر بدأ بالمسجد فركع فيه ركعتين، ثم جلس للناس فلما فعل ذلك جاءه </w:t>
      </w:r>
    </w:p>
    <w:p>
      <w:pPr>
        <w:pStyle w:val="BookText"/>
        <w:rPr/>
      </w:pPr>
      <w:r>
        <w:rPr>
          <w:rFonts w:ascii="IRNazanin" w:hAnsi="IRNazanin" w:eastAsia="IRNazanin"/>
          <w:color w:val="111111"/>
          <w:sz w:val="28"/>
          <w:sz w:val="28"/>
          <w:szCs w:val="28"/>
          <w:rtl w:val="true"/>
          <w:lang w:bidi="fa-IR"/>
        </w:rPr>
        <w:t xml:space="preserve">المخلفون </w:t>
      </w:r>
      <w:r>
        <w:rPr>
          <w:rStyle w:val="FootnoteAnchor"/>
          <w:rtl w:val="true"/>
        </w:rPr>
        <w:footnoteReference w:id="1377"/>
      </w:r>
      <w:r>
        <w:rPr>
          <w:rFonts w:ascii="Amiri" w:hAnsi="Amiri" w:eastAsia="Amiri" w:cs="Amiri"/>
          <w:color w:val="111111"/>
          <w:sz w:val="28"/>
          <w:sz w:val="28"/>
          <w:szCs w:val="28"/>
          <w:rtl w:val="true"/>
          <w:lang w:bidi="ar-SA"/>
        </w:rPr>
        <w:t>،فطفقوا يعتذرون إليه و يحلفون له، و كانوا بضعة و ثمانين رجلا، فقبل منهم رسول اللّه صلى اللّه عليه و سلم علانيتهم و يستغفر لهم و يكل سرائرهم إلى اللّه حتى جئت، فلما سلمت عليه تبسم تبسّم المغضب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أمشي حتى جلست بين يديه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 أ لم تكن قد استمر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لو جلست عند غيرك من أهل الدنيا لرأيت أني أخرج من سخطته بعذر، لقد أعطيت جدلا و لكنه و اللّه لقد علمت لئن حدثتك اليوم حديث كذب ترضى به عني ليوشكن اللّه يسخطك علي، و لئن حدثتك </w:t>
      </w:r>
      <w:r>
        <w:rPr>
          <w:rStyle w:val="FootnoteAnchor"/>
          <w:rtl w:val="true"/>
        </w:rPr>
        <w:footnoteReference w:id="1378"/>
      </w:r>
      <w:r>
        <w:rPr>
          <w:rFonts w:ascii="Amiri" w:hAnsi="Amiri" w:eastAsia="Amiri" w:cs="Amiri"/>
          <w:color w:val="111111"/>
          <w:sz w:val="28"/>
          <w:sz w:val="28"/>
          <w:szCs w:val="28"/>
          <w:rtl w:val="true"/>
          <w:lang w:bidi="ar-SA"/>
        </w:rPr>
        <w:t xml:space="preserve">بصدق تجد علي فيه إني لأرجو قرة </w:t>
      </w:r>
      <w:r>
        <w:rPr>
          <w:rStyle w:val="FootnoteAnchor"/>
          <w:rtl w:val="true"/>
        </w:rPr>
        <w:footnoteReference w:id="1379"/>
      </w:r>
      <w:r>
        <w:rPr>
          <w:rFonts w:ascii="Amiri" w:hAnsi="Amiri" w:eastAsia="Amiri" w:cs="Amiri"/>
          <w:color w:val="111111"/>
          <w:sz w:val="28"/>
          <w:sz w:val="28"/>
          <w:szCs w:val="28"/>
          <w:rtl w:val="true"/>
          <w:lang w:bidi="ar-SA"/>
        </w:rPr>
        <w:t>عيني عفوا من اللّه، و اللّه ما كان لي عذر، و اللّه ما كنت قط‍‌ أفرغ مني و لا أيسر مني حين تخلّفت عنك،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هذا فقد صدق </w:t>
      </w:r>
      <w:r>
        <w:rPr>
          <w:rStyle w:val="FootnoteAnchor"/>
          <w:rtl w:val="true"/>
        </w:rPr>
        <w:footnoteReference w:id="1380"/>
      </w:r>
      <w:r>
        <w:rPr>
          <w:rFonts w:ascii="Amiri" w:hAnsi="Amiri" w:eastAsia="Amiri" w:cs="Amiri"/>
          <w:color w:val="111111"/>
          <w:sz w:val="28"/>
          <w:sz w:val="28"/>
          <w:szCs w:val="28"/>
          <w:rtl w:val="true"/>
          <w:lang w:bidi="ar-SA"/>
        </w:rPr>
        <w:t>،فقم حتى يقضي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 بادرت رجالا </w:t>
      </w:r>
      <w:r>
        <w:rPr>
          <w:rStyle w:val="FootnoteAnchor"/>
          <w:rtl w:val="true"/>
        </w:rPr>
        <w:footnoteReference w:id="1381"/>
      </w:r>
      <w:r>
        <w:rPr>
          <w:rFonts w:ascii="Amiri" w:hAnsi="Amiri" w:eastAsia="Amiri" w:cs="Amiri"/>
          <w:color w:val="111111"/>
          <w:sz w:val="28"/>
          <w:sz w:val="28"/>
          <w:szCs w:val="28"/>
          <w:rtl w:val="true"/>
          <w:lang w:bidi="ar-SA"/>
        </w:rPr>
        <w:t>من بني سلمة فأتبعوني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علمناك كنت أذنبت ذنبا قبل هذا، و لقد عجزت أن لا تكون اعتذرت إلى رسول اللّه بما اعتذر به المخلفون </w:t>
      </w:r>
      <w:r>
        <w:rPr>
          <w:rStyle w:val="FootnoteAnchor"/>
          <w:rtl w:val="true"/>
        </w:rPr>
        <w:footnoteReference w:id="1382"/>
      </w:r>
      <w:r>
        <w:rPr>
          <w:rFonts w:ascii="Amiri" w:hAnsi="Amiri" w:eastAsia="Amiri" w:cs="Amiri"/>
          <w:color w:val="111111"/>
          <w:sz w:val="28"/>
          <w:sz w:val="28"/>
          <w:szCs w:val="28"/>
          <w:rtl w:val="true"/>
          <w:lang w:bidi="ar-SA"/>
        </w:rPr>
        <w:t xml:space="preserve">،فقد كان كافيك من ذنبك استغفار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زالوا يؤنبوني حتى أردت أن أرجع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فأكذب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لقي </w:t>
      </w:r>
      <w:r>
        <w:rPr>
          <w:rStyle w:val="FootnoteAnchor"/>
          <w:rtl w:val="true"/>
        </w:rPr>
        <w:footnoteReference w:id="1385"/>
      </w:r>
      <w:r>
        <w:rPr>
          <w:rFonts w:ascii="Amiri" w:hAnsi="Amiri" w:eastAsia="Amiri" w:cs="Amiri"/>
          <w:color w:val="111111"/>
          <w:sz w:val="28"/>
          <w:sz w:val="28"/>
          <w:szCs w:val="28"/>
          <w:rtl w:val="true"/>
          <w:lang w:bidi="ar-SA"/>
        </w:rPr>
        <w:t>هذا معي أحد؟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لقيه معك </w:t>
      </w:r>
      <w:r>
        <w:rPr>
          <w:rStyle w:val="FootnoteAnchor"/>
          <w:rtl w:val="true"/>
        </w:rPr>
        <w:footnoteReference w:id="1386"/>
      </w:r>
      <w:r>
        <w:rPr>
          <w:rFonts w:ascii="Amiri" w:hAnsi="Amiri" w:eastAsia="Amiri" w:cs="Amiri"/>
          <w:color w:val="111111"/>
          <w:sz w:val="28"/>
          <w:sz w:val="28"/>
          <w:szCs w:val="28"/>
          <w:rtl w:val="true"/>
          <w:lang w:bidi="ar-SA"/>
        </w:rPr>
        <w:t>رجلان،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و قيل لهما مثل ما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بن الربيع العامري، و هلال بن أمية الواقفي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لي رجلين صالحين قد شهدا بدرا لي فيهما أسوة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حين ذكروهما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رسول اللّه صلى اللّه عليه و سلم المسلمين عن كلامنا أيها الثلاثة من بين من تخلف عنه، فاجتنبنا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تغيروا لنا حتى تنكرت لي في نفسي الأرض فما هي بالأرض التي كنت أعرف، فلبثنا على ذلك خمسين ليلة، فأما صاحباي فاسكتنا و قعدا في بيوتهما يبكيان، و أما أنا فكنت أشب القوم و أجلدهم، فكنت أشهد الصلاة مع المسلمين و أطوف بالأسواق و لا يكلمني أحد و آتي رسول اللّه صلى اللّه عليه و سلم و هو في مجلسه بعد الصلاة فأسلم عليه فأقول </w:t>
      </w:r>
    </w:p>
    <w:p>
      <w:pPr>
        <w:pStyle w:val="BookText"/>
        <w:rPr/>
      </w:pP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شفتيه برد السلام أم لا؟ ثم أصلي </w:t>
      </w:r>
      <w:r>
        <w:rPr>
          <w:rStyle w:val="FootnoteAnchor"/>
          <w:rtl w:val="true"/>
        </w:rPr>
        <w:footnoteReference w:id="1387"/>
      </w:r>
      <w:r>
        <w:rPr>
          <w:rFonts w:ascii="Amiri" w:hAnsi="Amiri" w:eastAsia="Amiri" w:cs="Amiri"/>
          <w:color w:val="111111"/>
          <w:sz w:val="28"/>
          <w:sz w:val="28"/>
          <w:szCs w:val="28"/>
          <w:rtl w:val="true"/>
          <w:lang w:bidi="ar-SA"/>
        </w:rPr>
        <w:t>قريبا منه و أسارقه النظر، فإذا أقبلت على صلاتي نظر إليّ‌ فإذا التفت نحوه أعرض حتى إذا طال على ذلك من هجر المسلمين، مشيت حتى تسوّرت حائط‍‌ أبي قتادة و هو ابن عمي، و أحب الناس إلي، فسلمت عليه فو اللّه ما ردّ علي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قتادة أنشدك اللّه هل تعلم أني أحب اللّه و رسوله‌؟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فنشدته فسكت، فعدت و نشدته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ففاضت عيناي و توليت حتى تسوّرت الجدار فبينا أنا أمشي بسوق المدينة إذا نبطي من أنباط‍‌ أهل الشام </w:t>
      </w:r>
      <w:r>
        <w:rPr>
          <w:rStyle w:val="FootnoteAnchor"/>
          <w:rtl w:val="true"/>
        </w:rPr>
        <w:footnoteReference w:id="1388"/>
      </w:r>
      <w:r>
        <w:rPr>
          <w:rFonts w:ascii="Amiri" w:hAnsi="Amiri" w:eastAsia="Amiri" w:cs="Amiri"/>
          <w:color w:val="111111"/>
          <w:sz w:val="28"/>
          <w:sz w:val="28"/>
          <w:szCs w:val="28"/>
          <w:rtl w:val="true"/>
          <w:lang w:bidi="ar-SA"/>
        </w:rPr>
        <w:t>ممن قدم بطعام يبيعه بالمدينة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يشيرون </w:t>
      </w:r>
      <w:r>
        <w:rPr>
          <w:rStyle w:val="FootnoteAnchor"/>
          <w:rtl w:val="true"/>
        </w:rPr>
        <w:footnoteReference w:id="1389"/>
      </w:r>
      <w:r>
        <w:rPr>
          <w:rFonts w:ascii="Amiri" w:hAnsi="Amiri" w:eastAsia="Amiri" w:cs="Amiri"/>
          <w:color w:val="111111"/>
          <w:sz w:val="28"/>
          <w:sz w:val="28"/>
          <w:szCs w:val="28"/>
          <w:rtl w:val="true"/>
          <w:lang w:bidi="ar-SA"/>
        </w:rPr>
        <w:t>له إليّ‌ حتى جاء فدفع إليّ‌ كتابا من ملك غسان و كنت كاتبا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بلغنا </w:t>
      </w:r>
      <w:r>
        <w:rPr>
          <w:rStyle w:val="FootnoteAnchor"/>
          <w:rtl w:val="true"/>
        </w:rPr>
        <w:footnoteReference w:id="1390"/>
      </w:r>
      <w:r>
        <w:rPr>
          <w:rFonts w:ascii="Amiri" w:hAnsi="Amiri" w:eastAsia="Amiri" w:cs="Amiri"/>
          <w:color w:val="111111"/>
          <w:sz w:val="28"/>
          <w:sz w:val="28"/>
          <w:szCs w:val="28"/>
          <w:rtl w:val="true"/>
          <w:lang w:bidi="ar-SA"/>
        </w:rPr>
        <w:t xml:space="preserve">أن صاحبك جفاك و لم يجعلك اللّه بدار هوان و لا مضيعة، فالحق بنا نواسك </w:t>
      </w:r>
      <w:r>
        <w:rPr>
          <w:rStyle w:val="FootnoteAnchor"/>
          <w:rtl w:val="true"/>
        </w:rPr>
        <w:footnoteReference w:id="13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فقلت حين قرأتها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فتيممت بها التنور فسجرته بها، حتى إذا مضت أربعون ليلة من الخمسين إذا برسول رسول </w:t>
      </w:r>
      <w:r>
        <w:rPr>
          <w:rStyle w:val="FootnoteAnchor"/>
          <w:rtl w:val="true"/>
        </w:rPr>
        <w:footnoteReference w:id="1392"/>
      </w:r>
      <w:r>
        <w:rPr>
          <w:rFonts w:ascii="Amiri" w:hAnsi="Amiri" w:eastAsia="Amiri" w:cs="Amiri"/>
          <w:color w:val="111111"/>
          <w:sz w:val="28"/>
          <w:sz w:val="28"/>
          <w:szCs w:val="28"/>
          <w:rtl w:val="true"/>
          <w:lang w:bidi="ar-SA"/>
        </w:rPr>
        <w:t>اللّه صلى اللّه عليه و سلم يأتيني،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يأمرك أن تعتزل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أطلقها أم ما ذا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اعتزلها فلا تقربها،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إلى صاحبيّ‌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بأهلك فكوني عندهم حتى يقضي اللّه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امرأة هلال بن أمية رسول اللّه صلى اللّه عليه و سلم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هلالا شيخ ضائع، ليس له خادم فهل تكره أن أخدمه‌؟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لا يقربنك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اللّه ما به حركة إلى شيء، و اللّه ما زال يبكي لدن إن كان من أمرك ما كان إلى يومه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بعض أهلي لو استأذنت رسول اللّه صلى اللّه عليه و سلم في امرأتك فقد أذن لامرأة هلال بن أمية أن تخدمه‌؟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أستأذن فيها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 ما يقول رسول اللّه صلى اللّه عليه و سلم إذا استأذنته، و أنا رجل 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فلبثنا بعد ذلك عشر ليال، فكمل لنا خمسين </w:t>
      </w:r>
      <w:r>
        <w:rPr>
          <w:rStyle w:val="FootnoteAnchor"/>
          <w:rtl w:val="true"/>
        </w:rPr>
        <w:footnoteReference w:id="1393"/>
      </w:r>
      <w:r>
        <w:rPr>
          <w:rFonts w:ascii="Amiri" w:hAnsi="Amiri" w:eastAsia="Amiri" w:cs="Amiri"/>
          <w:color w:val="111111"/>
          <w:sz w:val="28"/>
          <w:sz w:val="28"/>
          <w:szCs w:val="28"/>
          <w:rtl w:val="true"/>
          <w:lang w:bidi="ar-SA"/>
        </w:rPr>
        <w:t>ليلة حين نهى عن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صليت صلاة الفجر صباح خمسين ليلة على ظهر بيت من بيوتنا، فبينا أنا جالس على الحال الذي ذكر اللّه منا قد ضاقت عليّ‌ نفسي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ضاقت عليّ‌ الأرض بما رحبت سمعت صارخا أو فى علي جبل سلع </w:t>
      </w:r>
      <w:r>
        <w:rPr>
          <w:rStyle w:val="FootnoteAnchor"/>
          <w:rtl w:val="true"/>
        </w:rPr>
        <w:footnoteReference w:id="1394"/>
      </w:r>
      <w:r>
        <w:rPr>
          <w:rFonts w:ascii="Amiri" w:hAnsi="Amiri" w:eastAsia="Amiri" w:cs="Amiri"/>
          <w:color w:val="111111"/>
          <w:sz w:val="28"/>
          <w:sz w:val="28"/>
          <w:szCs w:val="28"/>
          <w:rtl w:val="true"/>
          <w:lang w:bidi="ar-SA"/>
        </w:rPr>
        <w:t>،يقول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بن مالك، أبشر،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ساجدا، و عرفت أنه قد جاء فرج، و آذن رسول اللّه صلى اللّه عليه و سلم بتوبة اللّه علينا حين صلى صلاة الفجر، فذهب يبشروننا و ذهب قبل قبل صاحبي يبشرون، و ركض إلي رجل فرسا و سعى ساع من أسلم و أوفى الجبل، فكان الصوت أسرع من الفرس، فلما جاءني الذي سمعت صوته يبشرني نزعت له ثوبيّ‌ فكسوتهما إياه ببشارته، و اللّه ما أملك غيرهما يومئذ، و استعرت ثوبين فلبستهما فانطلقت أؤم رسول اللّه صلى اللّه عليه و سلم تلقاني الناس فوجا فوجا يهنئوني بالتوبة 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ليهنك توبة اللّه عليك حتى دخلت المسجد فإذا رسول اللّه صلى اللّه عليه و سلم جالس في المسجد حوله الناس، فقام إلي طلحة بن عبيد اللّه يهرول حتى صافحني، و هنّأني، و اللّه ما قام إلاّ رجل من المهاجرين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كعب لا ينساها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سلمت على رسول اللّه صلى اللّه عليه و سلم و هو يبرق وجهه من 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بخير يوم مرّ عليك منذ ولدتك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عندك يا رسول أم من عند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إذا سرّ استنار وجهه كأنه قطعة فمر حتى يعرف ذلك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جلست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من توبتي أن أنخلع من مالي صدقة إلى اللّه و إلى رسوله‌؟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بعض مالك فهو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أمسك سهمي الذي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إنما اللّه نجاني بالصدق، و إن من توبتي أن لا أحدث إلا صدقا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أعلم أحدا من المسلمين أبلاه اللّه من الصدق في الحديث منذ ذكرت ذلك لرسول اللّه صلى اللّه عليه و سلم أحسن مما أبلاني اللّه، و اللّه ما تعمدت كذبه منذ قلت ذلك لرسول اللّه صلى اللّه عليه و سلم إلى يومي هذا، و إني لأرجو أن يحفظني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النَّبِيِّ‌ وَ الْمُهٰاجِرِينَ‌ وَ الْأَنْصٰارِ الَّذِينَ‌ اتَّبَعُوهُ‌ فِي سٰاعَةِ‌ الْعُسْرَةِ‌ مِنْ‌ بَعْدِ مٰا كٰادَ يَزِيغُ‌ قُلُوبُ‌ فَرِيقٍ‌ مِنْهُمْ‌ ثُمَّ‌ تٰابَ‌ عَلَيْهِمْ‌ إِنَّهُ‌ بِهِمْ‌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أَيُّهَا الَّذِينَ‌ آمَنُوا اتَّقُوا اللّٰهَ‌ وَ كُونُوا مَعَ‌ الصّٰادِقِينَ‌ </w:t>
      </w:r>
      <w:r>
        <w:rPr>
          <w:rStyle w:val="FootnoteAnchor"/>
          <w:rtl w:val="true"/>
        </w:rPr>
        <w:footnoteReference w:id="1395"/>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أنعم اللّه عليّ‌ من نعمة قط‍‌ بعد أن هداني أعظم في نفسي من صدقي رسول اللّه صلى اللّه عليه و سلم يومئذ ألا أكون كذبته فأهلك كما هلك الذين كذبوه حين كذبوه فإن اللّه قال للذين كذبوه حين أنزل الوحي شرّ ما يقال لأحد، </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سَيَحْلِفُونَ‌ بِاللّٰهِ‌ لَكُمْ‌ إِذَا انْقَلَبْتُمْ‌ إِلَيْهِمْ‌ لِتُعْرِضُوا عَنْهُمْ‌، فَأَعْرِضُوا عَنْهُمْ‌ إِنَّهُمْ‌ رِجْسٌ‌ وَ مَأْوٰاهُمْ‌ جَهَنَّمُ‌ جَزٰاءً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لَكُمْ‌ لِتَرْضَوْا عَنْهُمْ‌ فَإِنْ‌ تَرْضَوْا عَنْهُمْ‌ فَإِنَّ‌ اللّٰهَ‌ لاٰ يَرْضىٰ‌ عَنِ‌ الْقَوْمِ‌ الْفٰاسِقِينَ‌ </w:t>
      </w:r>
      <w:r>
        <w:rPr>
          <w:rStyle w:val="FootnoteAnchor"/>
          <w:rtl w:val="true"/>
        </w:rPr>
        <w:footnoteReference w:id="1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خلفنا أيها الثلاثة عن أمر أولئك الذين قبل منهم رسول اللّه صلى اللّه عليه و سلم حين حلفوا فبايعهم و استغفر لهم و أرجأ رسول اللّه صلى اللّه عليه و سلم أمرنا حتى قضى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الثَّلاٰثَةِ‌ الَّذِينَ‌ خُلِّفُوا و ليس تخليفه إيانا و إرجاؤه أمرنا الذي ذكرنا منا خلفنا بتخلفنا عن الغزو، و إنما هو عن من حلف له و اعتذر إليه فقبل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أبو بكر وجيه بن طاهر، أنبأنا أبو حامد أحمد بن الحسن الأزهري، أنبأنا أبو سعيد محمّد بن عبد اللّه بن حمدون، أنبأنا أبو حامد بن الشرقي، حدّثنا محمّد بن يحيى الذهلي، حدّثنا عبد الرزّاق، أنبأنا معمر، عن الزهري، عن عبد الرّحمن بن كعب بن مالك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صالح، حدّثني الليث، حدّثني عقيل، عن ابن شهاب، أخبرني عبد الرّحمن بن عبد اللّه بن كعب بن مالك أن عبد اللّه بن كعب بن مالك و كان قائد كعب من بنيه حين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 بن مالك يحدّث حديثه حين تخلف عن رسول اللّه صلى اللّه عليه و سلم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يحيى، عن عبد اللّه بن محمّد النّفيلي </w:t>
      </w:r>
      <w:r>
        <w:rPr>
          <w:rStyle w:val="FootnoteAnchor"/>
          <w:rtl w:val="true"/>
        </w:rPr>
        <w:footnoteReference w:id="1397"/>
      </w:r>
      <w:r>
        <w:rPr>
          <w:rFonts w:ascii="Amiri" w:hAnsi="Amiri" w:eastAsia="Amiri" w:cs="Amiri"/>
          <w:color w:val="111111"/>
          <w:sz w:val="28"/>
          <w:sz w:val="28"/>
          <w:szCs w:val="28"/>
          <w:rtl w:val="true"/>
          <w:lang w:bidi="ar-SA"/>
        </w:rPr>
        <w:t>،حدّثنا محمّد بن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محمّد بن مسلم عن عبد الرّحمن بن عبد اللّه بن كعب بن مالك الأنصاري أن أباه عبد اللّه بن كعب و كان قائد أبيه كعب حين أصيب بصره،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كعب بن مالك يحدّث حديثه حين تخلّف 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أبي شعيب الجزري، حدّثنا موسى بن أعين، حدّثنا إسحاق بن راشد أن الزهري حدّثه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الرّحمن بن عبد اللّه بن كعب بن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كعب بن مالك؛ و اقتصوا الحديث، و بعضهم يزيد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محمّد بن الفضل الفراوي، أنبأنا أحمد بن منصور بن خلف، أنبأنا أبو بكر محمّد بن عبد اللّه الشيباني، أنبأنا أبو حامد بن الشرقي، حدّثنا محمّد بن يحيى، حدّثنا أحمد بن أبي شعيب الحرّاني، حدّثنا موسى بن أعين، حدّثنا إسحاق بن رشد أن الزهري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عبد اللّه بن كعب بن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أنبأنا أبو حامد بن الشرقي، حدّثنا محمّد بن يحيى، و أبو الأزهر، و حمدان السّلمي،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الرزّاق، أنبأنا معمر، عن الزهري، عن عبد الرّحمن بن كعب بن مالك عن أبيه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أتخلف عن النّبي صلى اللّه عليه و سلم في غزوة غزاها حتى كانت غزوة تبوك إلاّ بدرا و لم يعاتب النّبي صلى اللّه عليه و سلم أحدا تخلّف عن بدر، إنّما خرج يريد العير، فخرجت قريش معونين لعيرهم، فالتقوا عن غير موعد كما قال اللّه، و لعمري أنّ‌ أشرف مشاهد رسول اللّه صلى اللّه عليه و سلم في الناس لبدر، و ما أحب أنّي كنت شهدتها مكان بيعتي ليلة العقبة حيث تواثقنا </w:t>
      </w:r>
      <w:r>
        <w:rPr>
          <w:rStyle w:val="FootnoteAnchor"/>
          <w:rtl w:val="true"/>
        </w:rPr>
        <w:footnoteReference w:id="1398"/>
      </w:r>
      <w:r>
        <w:rPr>
          <w:rFonts w:ascii="Amiri" w:hAnsi="Amiri" w:eastAsia="Amiri" w:cs="Amiri"/>
          <w:color w:val="111111"/>
          <w:sz w:val="28"/>
          <w:sz w:val="28"/>
          <w:szCs w:val="28"/>
          <w:rtl w:val="true"/>
          <w:lang w:bidi="ar-SA"/>
        </w:rPr>
        <w:t xml:space="preserve">على الإسلام ثم لم أتخلّف عن النّبي صلى اللّه عليه و سلم بعد في غزوة غزاها حتى كانت غزوة تبوك و هي آخر غزوة غزاها، و أذن النّبي صلى اللّه عليه و سلم الناس بالرحيل، و أراد أن يتأهبوا أهبة غزوهم، و ذلك حين طاب الظلال و طابت الثمار،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 xml:space="preserve">ما أراد رسول اللّه صلى اللّه عليه و سلم غزوة إلاّ ورّى </w:t>
      </w:r>
      <w:r>
        <w:rPr>
          <w:rStyle w:val="FootnoteAnchor"/>
          <w:rtl w:val="true"/>
        </w:rPr>
        <w:footnoteReference w:id="1400"/>
      </w:r>
      <w:r>
        <w:rPr>
          <w:rFonts w:ascii="Amiri" w:hAnsi="Amiri" w:eastAsia="Amiri" w:cs="Amiri"/>
          <w:color w:val="111111"/>
          <w:sz w:val="28"/>
          <w:sz w:val="28"/>
          <w:szCs w:val="28"/>
          <w:rtl w:val="true"/>
          <w:lang w:bidi="ar-SA"/>
        </w:rPr>
        <w:t>بغيرها، و في حديث ابن حمدون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 مرة إلاّ وري بغيرها، 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وارى خبرها،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فأراد النّبي صلى اللّه عليه و سلم في غزوة تبوك أن يتأهب الناس أهبته و أنا أيسر ما كنت قد جمعت راحلتين و أنا أقدر شيء في نفسي على الجهاد و خفة الحاد و أنا في ذلك أصفو إلى الظلال، و طيب الثمار، فلم أزل كذلك حتى قام النّبي صلى اللّه عليه و سلم بالغداة و ذلك يوم الخميس، و كان يحب أن يخرج يوم الخميس فأصبح غاديا إلى السوق، فأشتري جهازي ثم ألحق بهم، فانطلقت إلى السوق من الغد فعسر عليّ‌ بعض شأني 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غدا </w:t>
      </w:r>
      <w:r>
        <w:rPr>
          <w:rStyle w:val="FootnoteAnchor"/>
          <w:rtl w:val="true"/>
        </w:rPr>
        <w:footnoteReference w:id="1401"/>
      </w:r>
      <w:r>
        <w:rPr>
          <w:rFonts w:ascii="Amiri" w:hAnsi="Amiri" w:eastAsia="Amiri" w:cs="Amiri"/>
          <w:color w:val="111111"/>
          <w:sz w:val="28"/>
          <w:sz w:val="28"/>
          <w:szCs w:val="28"/>
          <w:rtl w:val="true"/>
          <w:lang w:bidi="ar-SA"/>
        </w:rPr>
        <w:t xml:space="preserve">إن شاء اللّه فألحق بهم، فعسر عليّ‌ بعض شأني أيضا، فلم أزل كذلك حتى التبس بي الذنب، و تخلّفت عن رسول اللّه صلى اللّه عليه و سلم و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أمشي في الأسواق و أطوف و أطوف بالمدينة فتحدّثني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أرى أحدا إلاّ رجلا مغموصا عليه في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الأزهر و حمدان السلمي هاهنا إلاّ رجلا مغموصا عليه في النفاق أو بعض من عذر اللّه من الضعفاء، و كان ليس أحد تخلف إلاّ رئي 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سيخفى له و كان الناس كثيرا لا يجمعهم ديوان، و كان جميع من تخلّف عن النّبي صلى اللّه عليه و سلم بضعة و ثمانين رجلا و لم يذكرني </w:t>
      </w:r>
      <w:r>
        <w:rPr>
          <w:rStyle w:val="FootnoteAnchor"/>
          <w:rtl w:val="true"/>
        </w:rPr>
        <w:footnoteReference w:id="1402"/>
      </w:r>
      <w:r>
        <w:rPr>
          <w:rFonts w:ascii="Amiri" w:hAnsi="Amiri" w:eastAsia="Amiri" w:cs="Amiri"/>
          <w:color w:val="111111"/>
          <w:sz w:val="28"/>
          <w:sz w:val="28"/>
          <w:szCs w:val="28"/>
          <w:rtl w:val="true"/>
          <w:lang w:bidi="ar-SA"/>
        </w:rPr>
        <w:t>النّبي صلى اللّه عليه و سلم حتى بلغ تبوكا، فلمّا بلغ تبوكا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w:t>
      </w:r>
    </w:p>
    <w:p>
      <w:pPr>
        <w:pStyle w:val="BookText"/>
        <w:rPr/>
      </w:pPr>
      <w:r>
        <w:rPr>
          <w:rFonts w:ascii="Amiri" w:hAnsi="Amiri" w:eastAsia="Amiri" w:cs="Amiri"/>
          <w:color w:val="111111"/>
          <w:sz w:val="28"/>
          <w:sz w:val="28"/>
          <w:szCs w:val="28"/>
          <w:rtl w:val="true"/>
          <w:lang w:bidi="ar-SA"/>
        </w:rPr>
        <w:t xml:space="preserve">كعب </w:t>
      </w:r>
      <w:r>
        <w:rPr>
          <w:rStyle w:val="FootnoteAnchor"/>
          <w:rtl w:val="true"/>
        </w:rPr>
        <w:footnoteReference w:id="1403"/>
      </w:r>
      <w:r>
        <w:rPr>
          <w:rFonts w:ascii="Amiri" w:hAnsi="Amiri" w:eastAsia="Amiri" w:cs="Amiri"/>
          <w:color w:val="111111"/>
          <w:sz w:val="28"/>
          <w:sz w:val="28"/>
          <w:szCs w:val="28"/>
          <w:rtl w:val="true"/>
          <w:lang w:bidi="ar-SA"/>
        </w:rPr>
        <w:t>؟قال رجل من قومي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w:t>
      </w:r>
      <w:r>
        <w:rPr>
          <w:rStyle w:val="FootnoteAnchor"/>
          <w:rtl w:val="true"/>
        </w:rPr>
        <w:footnoteReference w:id="1404"/>
      </w:r>
      <w:r>
        <w:rPr>
          <w:rFonts w:ascii="Amiri" w:hAnsi="Amiri" w:eastAsia="Amiri" w:cs="Amiri"/>
          <w:color w:val="111111"/>
          <w:sz w:val="28"/>
          <w:sz w:val="28"/>
          <w:szCs w:val="28"/>
          <w:rtl w:val="true"/>
          <w:lang w:bidi="ar-SA"/>
        </w:rPr>
        <w:t>اللّه برداه و النظر في عطفيه، فقال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 اللّه يا نبي اللّه ما نعلم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إذا هم برجل يزول به السراب،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أبا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أبو خيثمة، فلما قضى النّبي صلى اللّه عليه و سلم غزوة تبوك و قفل و دنا من المدينة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أتذكر بما ذا أخرج من سخطة النّبي صلى اللّه عليه و سلم، و أستعين على ذلك كلّ‌ ذي رأي من أهلي، حتى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مصبحكم بالغداة، راح عني الباطل و عرفت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أنجو إلاّ بالصدق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ضحى فصلّى في المسجد ركعتين، و كان إذا جاء من سفر فعل ذلك، دخل المسجد فصلّى ركعتين ثم جلس، فجعل يأتيه من تخلّف فيحلفون له و يعتذرون إليه فيستغفر لهم، و يقبل علانيتهم و يكل سرائرهم إلى اللّه عزّ و جلّ‌، فدخلت المسجد، فإذا هو جالس، فلمّا رآني تبسّم تبسّم المغضب، فجئت فجلست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تكن اتّبعت </w:t>
      </w:r>
      <w:r>
        <w:rPr>
          <w:rStyle w:val="FootnoteAnchor"/>
          <w:rtl w:val="true"/>
        </w:rPr>
        <w:footnoteReference w:id="1405"/>
      </w:r>
      <w:r>
        <w:rPr>
          <w:rFonts w:ascii="Amiri" w:hAnsi="Amiri" w:eastAsia="Amiri" w:cs="Amiri"/>
          <w:color w:val="111111"/>
          <w:sz w:val="28"/>
          <w:sz w:val="28"/>
          <w:szCs w:val="28"/>
          <w:rtl w:val="true"/>
          <w:lang w:bidi="ar-SA"/>
        </w:rPr>
        <w:t>ظهرك‌؟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بين أحد من الناس غيرك جلست لخرجت من سخطته عليّ‌ يعذر لقد أوتيت جدلا و لكن قد علمت يا نبي اللّه أني إن أخبرك اليوم بقول تجد علي فيه و هو حقّ‌ فإنّي 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لأرجو </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عفو </w:t>
      </w:r>
      <w:r>
        <w:rPr>
          <w:rStyle w:val="FootnoteAnchor"/>
          <w:rtl w:val="true"/>
        </w:rPr>
        <w:footnoteReference w:id="1407"/>
      </w:r>
      <w:r>
        <w:rPr>
          <w:rFonts w:ascii="Amiri" w:hAnsi="Amiri" w:eastAsia="Amiri" w:cs="Amiri"/>
          <w:color w:val="111111"/>
          <w:sz w:val="28"/>
          <w:sz w:val="28"/>
          <w:szCs w:val="28"/>
          <w:rtl w:val="true"/>
          <w:lang w:bidi="ar-SA"/>
        </w:rPr>
        <w:t xml:space="preserve">اللّه، و إن حدّثتك اليوم حديثا ترضى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هو كذب، أوشك اللّه أن يطلعك عليّ‌، و اللّه يا نبي اللّه ما كنت قط‍‌ أيسر، و لا أخف حاذاً مني حين تخلفت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Style w:val="FootnoteAnchor"/>
          <w:rtl w:val="true"/>
        </w:rPr>
        <w:footnoteReference w:id="1408"/>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صدقكم الحديث، قم حتى يقضي اللّه فيك، فقمت فثار على أثري ناس من قومي يؤنّبوني،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نعلمك أذنبت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فهلاّ اعتذرت إلى النّبي صلى اللّه عليه و سلم بعذر يرضى عنك فيه،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 رسول اللّه صلى اللّه عليه و سلم سيأتي من وراء ذنبك، و لم تقف نفسك موقفا لا تدري ما ذا يقضي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فلم يزالوا يؤنبوني حتى هممت أن أرجع فأكذب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هذا القول أحد غيري‌؟ قالوا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أمية، و مرارة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 و قال غير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ربعي، فذكروا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رجلين صالحين قد </w:t>
      </w:r>
    </w:p>
    <w:p>
      <w:pPr>
        <w:pStyle w:val="BookText"/>
        <w:rPr/>
      </w:pPr>
      <w:r>
        <w:rPr>
          <w:rFonts w:ascii="IRNazanin" w:hAnsi="IRNazanin" w:eastAsia="IRNazanin"/>
          <w:color w:val="111111"/>
          <w:sz w:val="28"/>
          <w:sz w:val="28"/>
          <w:szCs w:val="28"/>
          <w:rtl w:val="true"/>
          <w:lang w:bidi="fa-IR"/>
        </w:rPr>
        <w:t xml:space="preserve">شهدا </w:t>
      </w:r>
      <w:r>
        <w:rPr>
          <w:rStyle w:val="FootnoteAnchor"/>
          <w:rtl w:val="true"/>
        </w:rPr>
        <w:footnoteReference w:id="1409"/>
      </w:r>
      <w:r>
        <w:rPr>
          <w:rFonts w:ascii="Amiri" w:hAnsi="Amiri" w:eastAsia="Amiri" w:cs="Amiri"/>
          <w:color w:val="111111"/>
          <w:sz w:val="28"/>
          <w:sz w:val="28"/>
          <w:szCs w:val="28"/>
          <w:rtl w:val="true"/>
          <w:lang w:bidi="ar-SA"/>
        </w:rPr>
        <w:t>بدرا لي فيهما أسوة،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أرجع إليه في هذا أبدا و لا أكذب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النّبي صلى اللّه عليه و سلم الناس عن كلامنا أيها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أخرج إلى السوق فلا يكلّمني أحد، و تنكر لنا الناس حتى ما هم بالذين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و تنكرت لنا الحيطان حتى ما هي بالحيطان التي نعرف، و تنكرت لنا الأرض حتى ما هي بالأرض التي نعرف، و كنت أقوى أصحابي، فكنت أخرج فأطوف بالأسواق فآتي إلى المسجد فأدخل و 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فأسلّم عليه، فأقول هل حرك شفتيه بالسلام، فإذا قمت أصلّي إلى سارية فأقبلت قبل </w:t>
      </w:r>
      <w:r>
        <w:rPr>
          <w:rStyle w:val="FootnoteAnchor"/>
          <w:rtl w:val="true"/>
        </w:rPr>
        <w:footnoteReference w:id="1410"/>
      </w:r>
      <w:r>
        <w:rPr>
          <w:rFonts w:ascii="Amiri" w:hAnsi="Amiri" w:eastAsia="Amiri" w:cs="Amiri"/>
          <w:color w:val="111111"/>
          <w:sz w:val="28"/>
          <w:sz w:val="28"/>
          <w:szCs w:val="28"/>
          <w:rtl w:val="true"/>
          <w:lang w:bidi="ar-SA"/>
        </w:rPr>
        <w:t xml:space="preserve">صلاتي نظر إليّ‌ بمؤخر عينيه، و إذا نظرت إليه أعرض عني، و استكان صاحباي </w:t>
      </w:r>
      <w:r>
        <w:rPr>
          <w:rStyle w:val="FootnoteAnchor"/>
          <w:rtl w:val="true"/>
        </w:rPr>
        <w:footnoteReference w:id="1411"/>
      </w:r>
      <w:r>
        <w:rPr>
          <w:rFonts w:ascii="Amiri" w:hAnsi="Amiri" w:eastAsia="Amiri" w:cs="Amiri"/>
          <w:color w:val="111111"/>
          <w:sz w:val="28"/>
          <w:sz w:val="28"/>
          <w:szCs w:val="28"/>
          <w:rtl w:val="true"/>
          <w:lang w:bidi="ar-SA"/>
        </w:rPr>
        <w:t>فجعلا يبكيان الليل و النهار لا يطلعان رءوسهما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 أطوف بالسوق إذا رجل نصراني جاء بطعام له يبيعه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كعب بن مالك فطفق الناس يشيرون له إليّ‌، فأتاني و أتاني بصحيفة من ملك غسان،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بلغني أن صاحبك قد جفاك و أقصاك، و لست بدار مضيعة و لا هوان، فالحق بنا نواسك </w:t>
      </w:r>
      <w:r>
        <w:rPr>
          <w:rStyle w:val="FootnoteAnchor"/>
          <w:rtl w:val="true"/>
        </w:rPr>
        <w:footnoteReference w:id="1412"/>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أيضا من البلاء و الشرّ، فسجرت لها التنور و أحرقتها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أربعون ليلة إذا رسول اللّه صلى اللّه عليه و سلم قد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امرأتك،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أطلّقها؟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لا تقربنها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 امرأة هلال،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هلال بن أمية شيخ ضعيف،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أن أخدمه‌؟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 لا يقربنّك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و اللّه ما به حركة لشيء، ما زال مكبا يبكي الليل و النهار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أمره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عليّ‌ البلاء اقتحمت على أبي قتادة حائطه و هو ابن عمي، فسلمت عليه فلم يرد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أبا قتادة، أتعلم أنّي أحب اللّه و رسوله‌؟ فسكت حتى قلتها ثلاثا، فقال أبو قتادة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فلم أملك نفسي أن بكيت، ثم اقتحمت الحائط‍‌ خارجا، حتى إذا مضت خمسون ليلة من حين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عن كلامنا صلّيت على ظهر بيت لنا صلاة الفجر، ثم جلست و أنا في المنزلة التي قال اللّه عزّ و جلّ‌ قد ضاقت علينا الأرض بما رحبت و ضاقت علينا أنفسنا إذ سمعت نداء من ذروة 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أبشر يا كعب بن مالك، </w:t>
      </w:r>
    </w:p>
    <w:p>
      <w:pPr>
        <w:pStyle w:val="BookText"/>
        <w:rPr/>
      </w:pPr>
      <w:r>
        <w:rPr>
          <w:rFonts w:ascii="Amiri" w:hAnsi="Amiri" w:eastAsia="Amiri" w:cs="Amiri"/>
          <w:color w:val="111111"/>
          <w:sz w:val="28"/>
          <w:sz w:val="28"/>
          <w:szCs w:val="28"/>
          <w:rtl w:val="true"/>
          <w:lang w:bidi="ar-SA"/>
        </w:rPr>
        <w:t xml:space="preserve">فخررت ساجدا، و علمت أن اللّه قد جاء بالفرج، ثم جاء رجل يركض على فرس يبشرني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الصوت أسرع من فرسه فأعطيته ثوبي بشارة و لبست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توبتنا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توبتي قد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صلى اللّه عليه و سلم ثلث الليل،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نبشر كعب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يحطمنكم </w:t>
      </w:r>
      <w:r>
        <w:rPr>
          <w:rStyle w:val="FootnoteAnchor"/>
          <w:rtl w:val="true"/>
        </w:rPr>
        <w:footnoteReference w:id="1413"/>
      </w:r>
      <w:r>
        <w:rPr>
          <w:rFonts w:ascii="Amiri" w:hAnsi="Amiri" w:eastAsia="Amiri" w:cs="Amiri"/>
          <w:color w:val="111111"/>
          <w:sz w:val="28"/>
          <w:sz w:val="28"/>
          <w:szCs w:val="28"/>
          <w:rtl w:val="true"/>
          <w:lang w:bidi="ar-SA"/>
        </w:rPr>
        <w:t>الناس و يمنعونك النوم سائر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 سلمة محسنة في شأني، تحزن بأمري، فانطلقت إلى النبي صلى اللّه عليه و سلم فإذا هو جالس في المسجد و حوله المسلمون و هو يستتر كاستتار القمر، و كان إذا تنكر بالأمر استتار فجئت فجلست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يا كعب بن مالك بخير يوم أتى عليك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w:t>
      </w:r>
      <w:r>
        <w:rPr>
          <w:rStyle w:val="FootnoteAnchor"/>
          <w:rtl w:val="true"/>
        </w:rPr>
        <w:footnoteReference w:id="1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 من عند اللّه أم من عندك‌؟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تٰابَ‌ اللّٰهُ‌ عَلَى النَّبِيِّ‌ وَ الْمُهٰاجِرِينَ‌ وَ الْأَنْصٰارِ حتى رَؤُفٌ‌ و قال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رَؤُفٌ‌ رَحِيمٌ‌ </w:t>
      </w:r>
      <w:r>
        <w:rPr>
          <w:rStyle w:val="FootnoteAnchor"/>
          <w:rtl w:val="true"/>
        </w:rPr>
        <w:footnoteReference w:id="1415"/>
      </w:r>
      <w:r>
        <w:rPr>
          <w:rFonts w:ascii="Amiri" w:hAnsi="Amiri" w:eastAsia="Amiri" w:cs="Amiri"/>
          <w:color w:val="111111"/>
          <w:sz w:val="28"/>
          <w:sz w:val="28"/>
          <w:szCs w:val="28"/>
          <w:rtl w:val="true"/>
          <w:lang w:bidi="ar-SA"/>
        </w:rPr>
        <w:t>و فينا أنزلت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كُونُوا مَعَ‌ الصّٰادِقِينَ‌ </w:t>
      </w:r>
      <w:r>
        <w:rPr>
          <w:rStyle w:val="FootnoteAnchor"/>
          <w:rtl w:val="true"/>
        </w:rPr>
        <w:footnoteReference w:id="141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من توبتي ألا أحدث الأصدقاء، و أن أنخلع من مالي كله صدقة إلى اللّه و إلى رسوله‌؟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بعض مالك، فهو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أمسك سهمي الذي بخيبر </w:t>
      </w:r>
      <w:r>
        <w:rPr>
          <w:rStyle w:val="FootnoteAnchor"/>
          <w:rtl w:val="true"/>
        </w:rPr>
        <w:footnoteReference w:id="1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أنعم اللّه عليّ‌ نعمة بعد الإسلام، أعظم في نفسي من صدقي رسول اللّه حين صدقته أنا و صاحباي أن لا نكون كذبنا فهلكنا كما هلكوا، و إني لأرجو أن لا يكون اللّه أبلى أحدا في الصدق مثل الذي أبلاني، ما تعمدت لكذبة بعد، و إني لأرجو أن يحفظني اللّه فيما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انتهى إلينا من حديث كعب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محمد بن يحيى عن عبد الرزاق عن معمر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الآخرين قريب من لفظه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عن محمد بن يحيى عن ابن أبي شعيب بعضه بمعناه بلفظ‍‌ آخر، و لم يسقه بتمامه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نصر، و أبو نصر بن الجندي،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العقب، أنبأنا أحمد بن إبراهيم القرشي، حدّثنا محمّد بن عائذ في قصة كعب بن مالك و تخلّفه عن غزوة </w:t>
      </w:r>
    </w:p>
    <w:p>
      <w:pPr>
        <w:pStyle w:val="BookText"/>
        <w:rPr/>
      </w:pPr>
      <w:r>
        <w:rPr>
          <w:rFonts w:ascii="Amiri" w:hAnsi="Amiri" w:eastAsia="Amiri" w:cs="Amiri"/>
          <w:color w:val="111111"/>
          <w:sz w:val="28"/>
          <w:sz w:val="28"/>
          <w:szCs w:val="28"/>
          <w:rtl w:val="true"/>
          <w:lang w:bidi="ar-SA"/>
        </w:rPr>
        <w:t>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بنو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أصبت و لا أحسنت، و لو اعتذرت لقبل منك، و لاموه فيما صنع و عجزوه </w:t>
      </w:r>
      <w:r>
        <w:rPr>
          <w:rStyle w:val="FootnoteAnchor"/>
          <w:rtl w:val="true"/>
        </w:rPr>
        <w:footnoteReference w:id="1418"/>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أجمع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 عن رسول اللّه صلى اللّه عليه و سلم و أكذب، و قد اطّلع اللّه على ما في نفسي، فقالت بنو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لشاعر بليغ مفوّه جريء على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الكذب فلن اجترئ، و ذكر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19"/>
      </w:r>
      <w:r>
        <w:rPr>
          <w:rFonts w:ascii="IRNazanin" w:hAnsi="IRNazanin" w:eastAsia="IRNazanin"/>
          <w:color w:val="111111"/>
          <w:sz w:val="28"/>
          <w:sz w:val="28"/>
          <w:szCs w:val="28"/>
          <w:rtl w:val="true"/>
          <w:lang w:bidi="fa-IR"/>
        </w:rPr>
        <w:t xml:space="preserve">أبو </w:t>
      </w:r>
      <w:r>
        <w:rPr>
          <w:rStyle w:val="FootnoteAnchor"/>
          <w:rtl w:val="true"/>
        </w:rPr>
        <w:footnoteReference w:id="1420"/>
      </w:r>
      <w:r>
        <w:rPr>
          <w:rFonts w:ascii="Amiri" w:hAnsi="Amiri" w:eastAsia="Amiri" w:cs="Amiri"/>
          <w:color w:val="111111"/>
          <w:sz w:val="28"/>
          <w:sz w:val="28"/>
          <w:szCs w:val="28"/>
          <w:rtl w:val="true"/>
          <w:lang w:bidi="ar-SA"/>
        </w:rPr>
        <w:t xml:space="preserve">غالب الماوردي، أنبأنا أبو الحسن السّيرافي، أنبأنا أحمد بن إسحاق، حدّثنا أحمد بن عمران، حدّثنا موسى بن زكريا، حدّثنا خليفة بن خيّاط‍‌ </w:t>
      </w:r>
      <w:r>
        <w:rPr>
          <w:rStyle w:val="FootnoteAnchor"/>
          <w:rtl w:val="true"/>
        </w:rPr>
        <w:footnoteReference w:id="14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مات فيها كعب بن مالك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المسلّم الفرضي، أنبأنا أبو الحسين </w:t>
      </w:r>
      <w:r>
        <w:rPr>
          <w:rStyle w:val="FootnoteAnchor"/>
          <w:rtl w:val="true"/>
        </w:rPr>
        <w:footnoteReference w:id="1423"/>
      </w:r>
      <w:r>
        <w:rPr>
          <w:rFonts w:ascii="Amiri" w:hAnsi="Amiri" w:eastAsia="Amiri" w:cs="Amiri"/>
          <w:color w:val="111111"/>
          <w:sz w:val="28"/>
          <w:sz w:val="28"/>
          <w:szCs w:val="28"/>
          <w:rtl w:val="true"/>
          <w:lang w:bidi="ar-SA"/>
        </w:rPr>
        <w:t>بن أبي الحديد، أنبأنا جدي أبو بكر، أنبأنا أبو عبد اللّه محمّد بن يوسف بن بشر، أنبأنا محمّد بن حمّاد، أنبأنا عبد الرزّاق، أنبأنا معمر،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w:t>
      </w:r>
      <w:r>
        <w:rPr>
          <w:rStyle w:val="FootnoteAnchor"/>
          <w:rtl w:val="true"/>
        </w:rPr>
        <w:footnoteReference w:id="14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الثلاثة الذين خلّفوا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معمر عن من سمع عكرمة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الثَّلاٰثَةِ‌ الَّذِينَ‌ خُلِّفُوا </w:t>
      </w:r>
      <w:r>
        <w:rPr>
          <w:rStyle w:val="FootnoteAnchor"/>
          <w:rtl w:val="true"/>
        </w:rPr>
        <w:footnoteReference w:id="14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خلّفوا عن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أحمد بن محمّد بن أحمد، أنبأنا عيسى بن علي بن عيسى، أنبأنا عبد اللّه بن محمّد بن عبد العزيز، حدّثنا محمّد بن الفرج، حدّثنا عبد السّلام بن حرب الملائي، عن إسحاق بن عبد اللّه، عن عبد الرّحمن بن كعب بن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توبتي قبّلت يد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جعفر بن محمّد بن أحمد بن مهران، و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الوهّاب بن محمّد بن إسحاق، أنبأنا أبو محمّد الحسن بن محمّد بن أحمد، أنبأنا أحمد بن محمّد بن عمر، حدّثنا أبو بكر بن أبي الدنيا، أخبرني محمّد بن الحسين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الرّحمن الطائي يذكر عن بعض أشياخ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 xml:space="preserve">عن أبي عدي العتكي </w:t>
      </w:r>
      <w:r>
        <w:rPr>
          <w:rStyle w:val="FootnoteAnchor"/>
          <w:rtl w:val="true"/>
        </w:rPr>
        <w:footnoteReference w:id="14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بن مالك في بعض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يسلم المرء من قتل و من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ملّي </w:t>
      </w:r>
      <w:r>
        <w:rPr>
          <w:rStyle w:val="FootnoteAnchor"/>
          <w:rtl w:val="true"/>
        </w:rPr>
        <w:footnoteReference w:id="1428"/>
      </w:r>
      <w:r>
        <w:rPr>
          <w:rFonts w:ascii="Amiri" w:hAnsi="Amiri" w:eastAsia="Amiri" w:cs="Amiri"/>
          <w:color w:val="111111"/>
          <w:sz w:val="28"/>
          <w:sz w:val="28"/>
          <w:szCs w:val="28"/>
          <w:rtl w:val="true"/>
          <w:lang w:bidi="ar-SA"/>
        </w:rPr>
        <w:t>العيش أبلاه الجديدان</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429"/>
      </w:r>
      <w:r>
        <w:rPr>
          <w:rFonts w:ascii="Amiri" w:hAnsi="Amiri" w:eastAsia="Amiri" w:cs="Amiri"/>
          <w:color w:val="111111"/>
          <w:sz w:val="28"/>
          <w:sz w:val="28"/>
          <w:szCs w:val="28"/>
          <w:rtl w:val="true"/>
          <w:lang w:bidi="ar-SA"/>
        </w:rPr>
        <w:t>،أنبأنا أبو الحسين 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الحسين بن الفرّاء، أنبأنا أبي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الصيدلاني، أنبأنا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ابن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w:t>
      </w:r>
      <w:r>
        <w:rPr>
          <w:rStyle w:val="FootnoteAnchor"/>
          <w:rtl w:val="true"/>
        </w:rPr>
        <w:footnoteReference w:id="1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العميان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أنبأنا أبو عمرو بن مندة، أنبأنا أبو محمّد، أنبأنا أبو الحسن، أنبأنا ابن أبي الدنيا، حدّثنا محمّد بن سعد </w:t>
      </w:r>
      <w:r>
        <w:rPr>
          <w:rStyle w:val="FootnoteAnchor"/>
          <w:rtl w:val="true"/>
        </w:rPr>
        <w:footnoteReference w:id="1432"/>
      </w:r>
      <w:r>
        <w:rPr>
          <w:rFonts w:ascii="Amiri" w:hAnsi="Amiri" w:eastAsia="Amiri" w:cs="Amiri"/>
          <w:color w:val="111111"/>
          <w:sz w:val="28"/>
          <w:sz w:val="28"/>
          <w:szCs w:val="28"/>
          <w:rtl w:val="true"/>
          <w:lang w:bidi="ar-SA"/>
        </w:rPr>
        <w:t>،حدّثنا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كعب بن مالك في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القاسم عيسى ابن علي، أنبأنا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كعب بن مالك توفي في أيام معاوية بن أبي سفيان، أحسبه بالشام، و قد ذهب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433"/>
      </w:r>
      <w:r>
        <w:rPr>
          <w:rFonts w:ascii="Amiri" w:hAnsi="Amiri" w:eastAsia="Amiri" w:cs="Amiri"/>
          <w:color w:val="111111"/>
          <w:sz w:val="28"/>
          <w:sz w:val="28"/>
          <w:szCs w:val="28"/>
          <w:rtl w:val="true"/>
          <w:lang w:bidi="ar-SA"/>
        </w:rPr>
        <w:t>على أبي محمّد السّلمي عن عبد العزيز بن أحمد، أنبأنا مكي بن محمّد بن الغمر،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 و أبو موسى محمّد بن المثنى،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أربعين مات أبو رافع، و حسّان بن ثابت، و كعب بن مالك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و قد أسلفنا القول عن الكلبي أنه مات قبل الأربعين، و ذكر قول من خالفهما في ذلك، و أنه مات سنة خمسين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1436"/>
      </w:r>
      <w:r>
        <w:rPr>
          <w:rFonts w:ascii="Amiri" w:hAnsi="Amiri" w:eastAsia="Amiri" w:cs="Amiri"/>
          <w:color w:val="111111"/>
          <w:sz w:val="28"/>
          <w:sz w:val="28"/>
          <w:szCs w:val="28"/>
          <w:rtl w:val="true"/>
          <w:lang w:bidi="ar-SA"/>
        </w:rPr>
        <w:t>،حدّثنا أبو بكر بن أبي الدنيا، حدّثنا محمّد بن سعد، أنبأنا محمّد ابن عمر، أنبأنا أيوب بن النعمان من ولده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كعب سنة خمسين، و هو ابن سبع و سبعين سنة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xml:space="preserve">. </w:t>
      </w:r>
      <w:bookmarkStart w:id="156" w:name="pg11512_92163"/>
    </w:p>
    <w:p>
      <w:pPr>
        <w:pStyle w:val="BookText"/>
        <w:rPr/>
      </w:pPr>
      <w:bookmarkEnd w:id="156"/>
      <w:r>
        <w:rPr>
          <w:rFonts w:ascii="Amiri" w:hAnsi="Amiri" w:eastAsia="Amiri" w:cs="Amiri"/>
          <w:color w:val="111111"/>
          <w:sz w:val="28"/>
          <w:sz w:val="28"/>
          <w:szCs w:val="28"/>
          <w:rtl w:val="true"/>
          <w:lang w:bidi="ar-SA"/>
        </w:rPr>
        <w:t>قرأت على أبي محمّد، عن أبي محمّد،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خمسين مات كعب بن مالك الأنصاري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 بن مالك توفي في هذه السنة </w:t>
      </w:r>
      <w:r>
        <w:rPr>
          <w:rStyle w:val="FootnoteAnchor"/>
          <w:rtl w:val="true"/>
        </w:rPr>
        <w:footnoteReference w:id="1439"/>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3499439_73709187"/>
      <w:bookmarkStart w:id="158" w:name="_Toc57"/>
      <w:bookmarkEnd w:id="157"/>
      <w:r>
        <w:rPr/>
        <w:t>5819</w:t>
      </w:r>
      <w:r>
        <w:rPr>
          <w:rtl w:val="true"/>
        </w:rPr>
        <w:t xml:space="preserve"> - </w:t>
      </w:r>
      <w:r>
        <w:rPr>
          <w:rtl w:val="true"/>
        </w:rPr>
        <w:t>كعب بن معدان الأزدي، ثم الأشقري</w:t>
      </w:r>
      <w:bookmarkEnd w:id="158"/>
    </w:p>
    <w:p>
      <w:pPr>
        <w:pStyle w:val="BookText"/>
        <w:rPr/>
      </w:pPr>
      <w:r>
        <w:rPr>
          <w:rFonts w:eastAsia="Amiri" w:cs="Amiri" w:ascii="Amiri" w:hAnsi="Amiri"/>
          <w:color w:val="111111"/>
          <w:sz w:val="28"/>
          <w:szCs w:val="28"/>
          <w:lang w:bidi="ar-SA"/>
        </w:rPr>
        <w:t>5819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معدان الأزدي، ثم الأشقري </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 xml:space="preserve">و الأشاقر </w:t>
      </w:r>
      <w:r>
        <w:rPr>
          <w:rStyle w:val="FootnoteAnchor"/>
          <w:rtl w:val="true"/>
        </w:rPr>
        <w:footnoteReference w:id="1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من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Style w:val="FootnoteAnchor"/>
          <w:rtl w:val="true"/>
        </w:rPr>
        <w:footnoteReference w:id="1443"/>
      </w:r>
      <w:r>
        <w:rPr>
          <w:rFonts w:ascii="Amiri" w:hAnsi="Amiri" w:eastAsia="Amiri" w:cs="Amiri"/>
          <w:color w:val="111111"/>
          <w:sz w:val="28"/>
          <w:sz w:val="28"/>
          <w:szCs w:val="28"/>
          <w:rtl w:val="true"/>
          <w:lang w:bidi="ar-SA"/>
        </w:rPr>
        <w:t>من عمان، و سكن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أحد الشعراء الخطباء الشجعان و له في حرب الأزارقة </w:t>
      </w:r>
      <w:r>
        <w:rPr>
          <w:rStyle w:val="FootnoteAnchor"/>
          <w:rtl w:val="true"/>
        </w:rPr>
        <w:footnoteReference w:id="1444"/>
      </w:r>
      <w:r>
        <w:rPr>
          <w:rFonts w:ascii="IRNazanin" w:hAnsi="IRNazanin" w:eastAsia="IRNazanin"/>
          <w:color w:val="111111"/>
          <w:sz w:val="28"/>
          <w:sz w:val="28"/>
          <w:szCs w:val="28"/>
          <w:rtl w:val="true"/>
          <w:lang w:bidi="fa-IR"/>
        </w:rPr>
        <w:t>مع المهلّب 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أنبأنا أبو بكر أحمد بن الفضل </w:t>
      </w:r>
      <w:r>
        <w:rPr>
          <w:rStyle w:val="FootnoteAnchor"/>
          <w:rtl w:val="true"/>
        </w:rPr>
        <w:footnoteReference w:id="1445"/>
      </w:r>
      <w:r>
        <w:rPr>
          <w:rFonts w:ascii="Amiri" w:hAnsi="Amiri" w:eastAsia="Amiri" w:cs="Amiri"/>
          <w:color w:val="111111"/>
          <w:sz w:val="28"/>
          <w:sz w:val="28"/>
          <w:szCs w:val="28"/>
          <w:rtl w:val="true"/>
          <w:lang w:bidi="ar-SA"/>
        </w:rPr>
        <w:t xml:space="preserve">بن محمّد الباطرقاني، أنبأنا أبو عبد اللّه محمّد </w:t>
      </w:r>
      <w:r>
        <w:rPr>
          <w:rStyle w:val="FootnoteAnchor"/>
          <w:rtl w:val="true"/>
        </w:rPr>
        <w:footnoteReference w:id="1446"/>
      </w:r>
      <w:r>
        <w:rPr>
          <w:rFonts w:ascii="Amiri" w:hAnsi="Amiri" w:eastAsia="Amiri" w:cs="Amiri"/>
          <w:color w:val="111111"/>
          <w:sz w:val="28"/>
          <w:sz w:val="28"/>
          <w:szCs w:val="28"/>
          <w:rtl w:val="true"/>
          <w:lang w:bidi="ar-SA"/>
        </w:rPr>
        <w:t xml:space="preserve">،أنبأنا أبو العباس القاسم بن القاسم بن عبد اللّه بن مهدي </w:t>
      </w:r>
      <w:r>
        <w:rPr>
          <w:rStyle w:val="FootnoteAnchor"/>
          <w:rtl w:val="true"/>
        </w:rPr>
        <w:footnoteReference w:id="1447"/>
      </w:r>
      <w:r>
        <w:rPr>
          <w:rFonts w:ascii="Amiri" w:hAnsi="Amiri" w:eastAsia="Amiri" w:cs="Amiri"/>
          <w:color w:val="111111"/>
          <w:sz w:val="28"/>
          <w:sz w:val="28"/>
          <w:szCs w:val="28"/>
          <w:rtl w:val="true"/>
          <w:lang w:bidi="ar-SA"/>
        </w:rPr>
        <w:t>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معدان الشقري و هو من التابعين و هو أبو فيروز بن كعب، و قد بينّا قصة فيروز مع قصة أبيه، و كعب رجل شريف منزلهم فيما بين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الرّزيق </w:t>
      </w:r>
      <w:r>
        <w:rPr>
          <w:rStyle w:val="FootnoteAnchor"/>
          <w:rtl w:val="true"/>
        </w:rPr>
        <w:footnoteReference w:id="1448"/>
      </w:r>
      <w:r>
        <w:rPr>
          <w:rFonts w:ascii="IRNazanin" w:hAnsi="IRNazanin" w:eastAsia="IRNazanin"/>
          <w:color w:val="111111"/>
          <w:sz w:val="28"/>
          <w:sz w:val="28"/>
          <w:szCs w:val="28"/>
          <w:rtl w:val="true"/>
          <w:lang w:bidi="fa-IR"/>
        </w:rPr>
        <w:t xml:space="preserve">و نهر ماجان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الأشقري بالقاف </w:t>
      </w:r>
    </w:p>
    <w:p>
      <w:pPr>
        <w:pStyle w:val="BookText"/>
        <w:rPr/>
      </w:pPr>
      <w:r>
        <w:rPr>
          <w:rFonts w:ascii="Amiri" w:hAnsi="Amiri" w:eastAsia="Amiri" w:cs="Amiri"/>
          <w:color w:val="111111"/>
          <w:sz w:val="28"/>
          <w:sz w:val="28"/>
          <w:szCs w:val="28"/>
          <w:rtl w:val="true"/>
          <w:lang w:bidi="ar-SA"/>
        </w:rPr>
        <w:t>فهو كعب بن معدان الأشقري الشاعر، نزل مرو، روى عن نافع عن ابن عمر، منازله بين الرزيق و الماكان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الفتح المقدسي، عن أبي الحسن بن السمسار، أنبأنا أبو الحسن </w:t>
      </w:r>
      <w:r>
        <w:rPr>
          <w:rStyle w:val="FootnoteAnchor"/>
          <w:rtl w:val="true"/>
        </w:rPr>
        <w:footnoteReference w:id="1451"/>
      </w:r>
      <w:r>
        <w:rPr>
          <w:rFonts w:ascii="Amiri" w:hAnsi="Amiri" w:eastAsia="Amiri" w:cs="Amiri"/>
          <w:color w:val="111111"/>
          <w:sz w:val="28"/>
          <w:sz w:val="28"/>
          <w:szCs w:val="28"/>
          <w:rtl w:val="true"/>
          <w:lang w:bidi="ar-SA"/>
        </w:rPr>
        <w:t xml:space="preserve">محمّد بن يوسف البغدادي، حدّثنا الحسن بن رشيق، حدّثنا يموت بن المزرّع، حدّثنا عيسى نننه </w:t>
      </w:r>
      <w:r>
        <w:rPr>
          <w:rStyle w:val="FootnoteAnchor"/>
          <w:rtl w:val="true"/>
        </w:rPr>
        <w:footnoteReference w:id="1452"/>
      </w:r>
      <w:r>
        <w:rPr>
          <w:rFonts w:ascii="Amiri" w:hAnsi="Amiri" w:eastAsia="Amiri" w:cs="Amiri"/>
          <w:color w:val="111111"/>
          <w:sz w:val="28"/>
          <w:sz w:val="28"/>
          <w:szCs w:val="28"/>
          <w:rtl w:val="true"/>
          <w:lang w:bidi="ar-SA"/>
        </w:rPr>
        <w:t>و أسنده إلى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المهلّب خراسان و نفى عنها الخوارج، و تفرّقت الأزارقة، كتب الحجّاج إلى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اكتب إليّ‌ بخبر الوقعة، و اشرح لي القصة حتى كأنّي شاهدها، فلمّا قرأ المهلّب كتابه، وجّه إليه بكعب الأشقري </w:t>
      </w:r>
      <w:r>
        <w:rPr>
          <w:rStyle w:val="FootnoteAnchor"/>
          <w:rtl w:val="true"/>
        </w:rPr>
        <w:footnoteReference w:id="1453"/>
      </w:r>
      <w:r>
        <w:rPr>
          <w:rFonts w:ascii="Amiri" w:hAnsi="Amiri" w:eastAsia="Amiri" w:cs="Amiri"/>
          <w:color w:val="111111"/>
          <w:sz w:val="28"/>
          <w:sz w:val="28"/>
          <w:szCs w:val="28"/>
          <w:rtl w:val="true"/>
          <w:lang w:bidi="ar-SA"/>
        </w:rPr>
        <w:t>،فلمّا قدم عليه أنشده قصيدته و هي ستون بيتا، يقتصّ‌ فيها الأزارقة لا يخرم شيئا حتى وفاه الخبر،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خطيب أنت أم 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ذاك، أعزّ اللّه الأمير،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بني المهلّب،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سيّدهم، و كفاك بزيد فارسا، و ما لفتى الأبطال مثل حبيب، و ما يستحيي شجاع أن يفرّ عن مدرك، و عبد الملك موت ناقع، و حسبك بالمفضل في النجدة، و أسمحهم قبيصة، و محمّد فليث غاب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فضّلت عليهم واحدا منهم، فأخبرني عن جملتهم، و من أفضلهم،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أعزّ اللّه الأمير كالحلقة، لا يدرى أين طرفها،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حربكم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أ فكذلك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الأمير، كان السماع بها دون العيان،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كيف رضى المهلّب عن بنيه‌؟ و رضى بنيه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الأمير، شفقة الوالد و برّ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كيف فاتكم قطري‌؟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كدناه في منزله فتحوّل عنه، و توهم أنه قد كادنا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اتّبعتموه،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الكلب إذا أجحر عقر، فأطرق </w:t>
      </w:r>
      <w:r>
        <w:rPr>
          <w:rStyle w:val="FootnoteAnchor"/>
          <w:rtl w:val="true"/>
        </w:rPr>
        <w:footnoteReference w:id="1455"/>
      </w:r>
      <w:r>
        <w:rPr>
          <w:rFonts w:ascii="Amiri" w:hAnsi="Amiri" w:eastAsia="Amiri" w:cs="Amiri"/>
          <w:color w:val="111111"/>
          <w:sz w:val="28"/>
          <w:sz w:val="28"/>
          <w:szCs w:val="28"/>
          <w:rtl w:val="true"/>
          <w:lang w:bidi="ar-SA"/>
        </w:rPr>
        <w:t>الحجّاج مليا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تهيّأت لهذا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الغيب إلاّ اللّه،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w:t>
      </w:r>
      <w:r>
        <w:rPr>
          <w:rStyle w:val="FootnoteAnchor"/>
          <w:rtl w:val="true"/>
        </w:rPr>
        <w:footnoteReference w:id="1456"/>
      </w:r>
      <w:r>
        <w:rPr>
          <w:rFonts w:ascii="Amiri" w:hAnsi="Amiri" w:eastAsia="Amiri" w:cs="Amiri"/>
          <w:color w:val="111111"/>
          <w:sz w:val="28"/>
          <w:sz w:val="28"/>
          <w:szCs w:val="28"/>
          <w:rtl w:val="true"/>
          <w:lang w:bidi="ar-SA"/>
        </w:rPr>
        <w:t>المهلّب أعلم بك مني إذ أرسلك إليّ‌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أحمد بن محمّد الخلال، عن أبي الفرج علي بن الحسين الكاتب </w:t>
      </w:r>
      <w:r>
        <w:rPr>
          <w:rStyle w:val="FootnoteAnchor"/>
          <w:rtl w:val="true"/>
        </w:rPr>
        <w:footnoteReference w:id="1457"/>
      </w:r>
      <w:r>
        <w:rPr>
          <w:rFonts w:ascii="IRNazanin" w:hAnsi="IRNazanin" w:eastAsia="IRNazanin"/>
          <w:color w:val="111111"/>
          <w:sz w:val="28"/>
          <w:sz w:val="28"/>
          <w:szCs w:val="28"/>
          <w:rtl w:val="true"/>
          <w:lang w:bidi="fa-IR"/>
        </w:rPr>
        <w:t xml:space="preserve">،أنبأنا </w:t>
      </w:r>
    </w:p>
    <w:p>
      <w:pPr>
        <w:pStyle w:val="BookText"/>
        <w:rPr/>
      </w:pPr>
      <w:r>
        <w:rPr>
          <w:rFonts w:ascii="Amiri" w:hAnsi="Amiri" w:eastAsia="Amiri" w:cs="Amiri"/>
          <w:color w:val="111111"/>
          <w:sz w:val="28"/>
          <w:sz w:val="28"/>
          <w:szCs w:val="28"/>
          <w:rtl w:val="true"/>
          <w:lang w:bidi="ar-SA"/>
        </w:rPr>
        <w:t>علي بن سليمان الأخفش، حدّثنا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عمي، حدّثنا </w:t>
      </w:r>
      <w:r>
        <w:rPr>
          <w:rStyle w:val="FootnoteAnchor"/>
          <w:rtl w:val="true"/>
        </w:rPr>
        <w:footnoteReference w:id="1458"/>
      </w:r>
      <w:r>
        <w:rPr>
          <w:rFonts w:ascii="Amiri" w:hAnsi="Amiri" w:eastAsia="Amiri" w:cs="Amiri"/>
          <w:color w:val="111111"/>
          <w:sz w:val="28"/>
          <w:sz w:val="28"/>
          <w:szCs w:val="28"/>
          <w:rtl w:val="true"/>
          <w:lang w:bidi="ar-SA"/>
        </w:rPr>
        <w:t xml:space="preserve">الكراني، حدّثنا العمري عن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 و خبره أتم،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أوفد المهلّب بن أبي صفرة كعب بن معدان الأشقري </w:t>
      </w:r>
      <w:r>
        <w:rPr>
          <w:rStyle w:val="FootnoteAnchor"/>
          <w:rtl w:val="true"/>
        </w:rPr>
        <w:footnoteReference w:id="1459"/>
      </w:r>
      <w:r>
        <w:rPr>
          <w:rFonts w:ascii="Amiri" w:hAnsi="Amiri" w:eastAsia="Amiri" w:cs="Amiri"/>
          <w:color w:val="111111"/>
          <w:sz w:val="28"/>
          <w:sz w:val="28"/>
          <w:szCs w:val="28"/>
          <w:rtl w:val="true"/>
          <w:lang w:bidi="ar-SA"/>
        </w:rPr>
        <w:t xml:space="preserve">و معه مرّة بن التليد </w:t>
      </w:r>
      <w:r>
        <w:rPr>
          <w:rStyle w:val="FootnoteAnchor"/>
          <w:rtl w:val="true"/>
        </w:rPr>
        <w:footnoteReference w:id="1460"/>
      </w:r>
      <w:r>
        <w:rPr>
          <w:rFonts w:ascii="Amiri" w:hAnsi="Amiri" w:eastAsia="Amiri" w:cs="Amiri"/>
          <w:color w:val="111111"/>
          <w:sz w:val="28"/>
          <w:sz w:val="28"/>
          <w:szCs w:val="28"/>
          <w:rtl w:val="true"/>
          <w:lang w:bidi="ar-SA"/>
        </w:rPr>
        <w:t xml:space="preserve">الأزدي إلى الحجّاج بخبر وقعة كانت له مع الأزارقة، فلمّا قدما عليه و دخلا داره بدر كعب بن معدان فأنشد الحجّاج قوله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حفص إنّي عداني عنكم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سهرت فآذى عيني السّهر</w:t>
      </w:r>
    </w:p>
    <w:p>
      <w:pPr>
        <w:pStyle w:val="BookText"/>
        <w:rPr/>
      </w:pPr>
      <w:r>
        <w:rPr>
          <w:rFonts w:ascii="Amiri" w:hAnsi="Amiri" w:eastAsia="Amiri" w:cs="Amiri"/>
          <w:color w:val="111111"/>
          <w:sz w:val="28"/>
          <w:sz w:val="28"/>
          <w:szCs w:val="28"/>
          <w:rtl w:val="true"/>
          <w:lang w:bidi="ar-SA"/>
        </w:rPr>
        <w:t xml:space="preserve">علّقت يا كعب بعد الشيب 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الشيب فيه عن الأهواء مزدجر</w:t>
      </w:r>
    </w:p>
    <w:p>
      <w:pPr>
        <w:pStyle w:val="BookText"/>
        <w:rPr/>
      </w:pPr>
      <w:r>
        <w:rPr>
          <w:rFonts w:ascii="Amiri" w:hAnsi="Amiri" w:eastAsia="Amiri" w:cs="Amiri"/>
          <w:color w:val="111111"/>
          <w:sz w:val="28"/>
          <w:sz w:val="28"/>
          <w:szCs w:val="28"/>
          <w:rtl w:val="true"/>
          <w:lang w:bidi="ar-SA"/>
        </w:rPr>
        <w:t xml:space="preserve">أ ممسك أنت عنها بالذي عهدت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حبلها إذا نأتك اليوم منبتر</w:t>
      </w:r>
    </w:p>
    <w:p>
      <w:pPr>
        <w:pStyle w:val="BookText"/>
        <w:rPr/>
      </w:pPr>
      <w:r>
        <w:rPr>
          <w:rFonts w:ascii="Amiri" w:hAnsi="Amiri" w:eastAsia="Amiri" w:cs="Amiri"/>
          <w:color w:val="111111"/>
          <w:sz w:val="28"/>
          <w:sz w:val="28"/>
          <w:szCs w:val="28"/>
          <w:rtl w:val="true"/>
          <w:lang w:bidi="ar-SA"/>
        </w:rPr>
        <w:t xml:space="preserve">ذكرت خودا </w:t>
      </w:r>
      <w:r>
        <w:rPr>
          <w:rStyle w:val="FootnoteAnchor"/>
          <w:rtl w:val="true"/>
        </w:rPr>
        <w:footnoteReference w:id="1462"/>
      </w:r>
      <w:r>
        <w:rPr>
          <w:rFonts w:ascii="Amiri" w:hAnsi="Amiri" w:eastAsia="Amiri" w:cs="Amiri"/>
          <w:color w:val="111111"/>
          <w:sz w:val="28"/>
          <w:sz w:val="28"/>
          <w:szCs w:val="28"/>
          <w:rtl w:val="true"/>
          <w:lang w:bidi="ar-SA"/>
        </w:rPr>
        <w:t xml:space="preserve">بأعلى الطّفّ‌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غرفة دونها الأبواب و الحجر</w:t>
      </w:r>
    </w:p>
    <w:p>
      <w:pPr>
        <w:pStyle w:val="BookText"/>
        <w:rPr/>
      </w:pPr>
      <w:r>
        <w:rPr>
          <w:rFonts w:ascii="Amiri" w:hAnsi="Amiri" w:eastAsia="Amiri" w:cs="Amiri"/>
          <w:color w:val="111111"/>
          <w:sz w:val="28"/>
          <w:sz w:val="28"/>
          <w:szCs w:val="28"/>
          <w:rtl w:val="true"/>
          <w:lang w:bidi="ar-SA"/>
        </w:rPr>
        <w:t xml:space="preserve">و قد تركت بشط‍‌ الزابيين </w:t>
      </w:r>
      <w:r>
        <w:rPr>
          <w:rStyle w:val="FootnoteAnchor"/>
          <w:rtl w:val="true"/>
        </w:rPr>
        <w:footnoteReference w:id="1463"/>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بها يسعد البادون و الحضر</w:t>
      </w:r>
    </w:p>
    <w:p>
      <w:pPr>
        <w:pStyle w:val="BookText"/>
        <w:rPr/>
      </w:pPr>
      <w:r>
        <w:rPr>
          <w:rFonts w:ascii="Amiri" w:hAnsi="Amiri" w:eastAsia="Amiri" w:cs="Amiri"/>
          <w:color w:val="111111"/>
          <w:sz w:val="28"/>
          <w:sz w:val="28"/>
          <w:szCs w:val="28"/>
          <w:rtl w:val="true"/>
          <w:lang w:bidi="ar-SA"/>
        </w:rPr>
        <w:t xml:space="preserve">و اخترت دارا بها حيّ‌ </w:t>
      </w:r>
      <w:r>
        <w:rPr>
          <w:rStyle w:val="FootnoteAnchor"/>
          <w:rtl w:val="true"/>
        </w:rPr>
        <w:footnoteReference w:id="1464"/>
      </w:r>
      <w:r>
        <w:rPr>
          <w:rFonts w:ascii="Amiri" w:hAnsi="Amiri" w:eastAsia="Amiri" w:cs="Amiri"/>
          <w:color w:val="111111"/>
          <w:sz w:val="28"/>
          <w:sz w:val="28"/>
          <w:szCs w:val="28"/>
          <w:rtl w:val="true"/>
          <w:lang w:bidi="ar-SA"/>
        </w:rPr>
        <w:t xml:space="preserve">أسرّ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فيهم لمن نختارهم حضر</w:t>
      </w:r>
    </w:p>
    <w:p>
      <w:pPr>
        <w:pStyle w:val="BookText"/>
        <w:rPr/>
      </w:pPr>
      <w:r>
        <w:rPr>
          <w:rFonts w:ascii="Amiri" w:hAnsi="Amiri" w:eastAsia="Amiri" w:cs="Amiri"/>
          <w:color w:val="111111"/>
          <w:sz w:val="28"/>
          <w:sz w:val="28"/>
          <w:szCs w:val="28"/>
          <w:rtl w:val="true"/>
          <w:lang w:bidi="ar-SA"/>
        </w:rPr>
        <w:t xml:space="preserve">أبا سعيد فإنّي سرت منتجعا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نوالك لمّا مسّني الضرر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لما نبت بي بلاد سرت منتجعا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الخير مرتاد و منتظر</w:t>
      </w:r>
    </w:p>
    <w:p>
      <w:pPr>
        <w:pStyle w:val="BookText"/>
        <w:rPr/>
      </w:pPr>
      <w:r>
        <w:rPr>
          <w:rFonts w:ascii="Amiri" w:hAnsi="Amiri" w:eastAsia="Amiri" w:cs="Amiri"/>
          <w:color w:val="111111"/>
          <w:sz w:val="28"/>
          <w:sz w:val="28"/>
          <w:szCs w:val="28"/>
          <w:rtl w:val="true"/>
          <w:lang w:bidi="ar-SA"/>
        </w:rPr>
        <w:t xml:space="preserve">لو لا المهلّب ما زرنا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الأرض فيها الماء و الشجر</w:t>
      </w:r>
    </w:p>
    <w:p>
      <w:pPr>
        <w:pStyle w:val="BookText"/>
        <w:rPr/>
      </w:pPr>
      <w:r>
        <w:rPr>
          <w:rFonts w:ascii="Amiri" w:hAnsi="Amiri" w:eastAsia="Amiri" w:cs="Amiri"/>
          <w:color w:val="111111"/>
          <w:sz w:val="28"/>
          <w:sz w:val="28"/>
          <w:szCs w:val="28"/>
          <w:rtl w:val="true"/>
          <w:lang w:bidi="ar-SA"/>
        </w:rPr>
        <w:t xml:space="preserve">و ما من الناس من حيّ‌ علمتهم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يرى فيه من سيبكم </w:t>
      </w:r>
      <w:r>
        <w:rPr>
          <w:rStyle w:val="FootnoteAnchor"/>
          <w:rtl w:val="true"/>
        </w:rPr>
        <w:footnoteReference w:id="1466"/>
      </w:r>
      <w:r>
        <w:rPr>
          <w:rFonts w:ascii="IRNazanin" w:hAnsi="IRNazanin" w:eastAsia="IRNazanin"/>
          <w:color w:val="111111"/>
          <w:sz w:val="28"/>
          <w:sz w:val="28"/>
          <w:szCs w:val="28"/>
          <w:rtl w:val="true"/>
          <w:lang w:bidi="fa-IR"/>
        </w:rPr>
        <w:t>أثر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أحييتهم بسجال من يديك </w:t>
      </w:r>
      <w:r>
        <w:rPr>
          <w:rStyle w:val="FootnoteAnchor"/>
          <w:rtl w:val="true"/>
        </w:rPr>
        <w:footnoteReference w:id="1467"/>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تحيى البلاد إذا ما جاءها المطر </w:t>
      </w:r>
    </w:p>
    <w:p>
      <w:pPr>
        <w:pStyle w:val="BookText"/>
        <w:rPr/>
      </w:pPr>
      <w:r>
        <w:rPr>
          <w:rFonts w:ascii="Amiri" w:hAnsi="Amiri" w:eastAsia="Amiri" w:cs="Amiri"/>
          <w:color w:val="111111"/>
          <w:sz w:val="28"/>
          <w:sz w:val="28"/>
          <w:szCs w:val="28"/>
          <w:rtl w:val="true"/>
          <w:lang w:bidi="ar-SA"/>
        </w:rPr>
        <w:t xml:space="preserve">إنّي لأرجو إذا ما فاقة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في كفّيك يبتدر</w:t>
      </w:r>
    </w:p>
    <w:p>
      <w:pPr>
        <w:pStyle w:val="BookText"/>
        <w:rPr/>
      </w:pPr>
      <w:r>
        <w:rPr>
          <w:rFonts w:ascii="Amiri" w:hAnsi="Amiri" w:eastAsia="Amiri" w:cs="Amiri"/>
          <w:color w:val="111111"/>
          <w:sz w:val="28"/>
          <w:sz w:val="28"/>
          <w:szCs w:val="28"/>
          <w:rtl w:val="true"/>
          <w:lang w:bidi="ar-SA"/>
        </w:rPr>
        <w:t>و هي قصيدة طويلة قد ذكرها الراوون في الخبر، فتركت ذكرها لطولها، 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تجاوز باب الجسر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عضّت الحرب أهل المصر فانجحروا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كنّا نهوّن قبل اليوم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تفاقم أمر كان يحتقر</w:t>
      </w:r>
    </w:p>
    <w:p>
      <w:pPr>
        <w:pStyle w:val="BookText"/>
        <w:rPr/>
      </w:pPr>
      <w:r>
        <w:rPr>
          <w:rFonts w:ascii="IRNazanin" w:hAnsi="IRNazanin" w:eastAsia="IRNazanin"/>
          <w:color w:val="111111"/>
          <w:sz w:val="28"/>
          <w:sz w:val="28"/>
          <w:szCs w:val="28"/>
          <w:rtl w:val="true"/>
          <w:lang w:bidi="fa-IR"/>
        </w:rPr>
        <w:t xml:space="preserve">لمّا وهنّا و قد حلّوا بساحتنا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استنفر الناس تارات فما نفروا</w:t>
      </w:r>
    </w:p>
    <w:p>
      <w:pPr>
        <w:pStyle w:val="BookText"/>
        <w:rPr/>
      </w:pPr>
      <w:r>
        <w:rPr>
          <w:rFonts w:ascii="Amiri" w:hAnsi="Amiri" w:eastAsia="Amiri" w:cs="Amiri"/>
          <w:color w:val="111111"/>
          <w:sz w:val="28"/>
          <w:sz w:val="28"/>
          <w:szCs w:val="28"/>
          <w:rtl w:val="true"/>
          <w:lang w:bidi="ar-SA"/>
        </w:rPr>
        <w:t xml:space="preserve">نادى امرؤ لا خلاف في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ليس له عن مثلها قصر</w:t>
      </w:r>
    </w:p>
    <w:p>
      <w:pPr>
        <w:pStyle w:val="BookText"/>
        <w:rPr/>
      </w:pPr>
      <w:r>
        <w:rPr>
          <w:rFonts w:ascii="Amiri" w:hAnsi="Amiri" w:eastAsia="Amiri" w:cs="Amiri"/>
          <w:color w:val="111111"/>
          <w:sz w:val="28"/>
          <w:sz w:val="28"/>
          <w:szCs w:val="28"/>
          <w:rtl w:val="true"/>
          <w:lang w:bidi="ar-SA"/>
        </w:rPr>
        <w:t>حتى انتهى إلى قوله بعد وصفه وقائعهم مع المهلّب في بلد بلد و أمرهم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خبّوا كمينهم بالسفح إذ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بكازرون </w:t>
      </w:r>
      <w:r>
        <w:rPr>
          <w:rStyle w:val="FootnoteAnchor"/>
          <w:rtl w:val="true"/>
        </w:rPr>
        <w:footnoteReference w:id="1469"/>
      </w:r>
      <w:r>
        <w:rPr>
          <w:rFonts w:ascii="IRNazanin" w:hAnsi="IRNazanin" w:eastAsia="IRNazanin"/>
          <w:color w:val="111111"/>
          <w:sz w:val="28"/>
          <w:sz w:val="28"/>
          <w:szCs w:val="28"/>
          <w:rtl w:val="true"/>
          <w:lang w:bidi="fa-IR"/>
        </w:rPr>
        <w:t>فما عزّوا و لا نصروا</w:t>
      </w:r>
    </w:p>
    <w:p>
      <w:pPr>
        <w:pStyle w:val="BookText"/>
        <w:rPr/>
      </w:pPr>
      <w:r>
        <w:rPr>
          <w:rFonts w:ascii="Amiri" w:hAnsi="Amiri" w:eastAsia="Amiri" w:cs="Amiri"/>
          <w:color w:val="111111"/>
          <w:sz w:val="28"/>
          <w:sz w:val="28"/>
          <w:szCs w:val="28"/>
          <w:rtl w:val="true"/>
          <w:lang w:bidi="ar-SA"/>
        </w:rPr>
        <w:t xml:space="preserve">باتت كتائبنا تردي 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المهلب حتى نوّر القمر</w:t>
      </w:r>
    </w:p>
    <w:p>
      <w:pPr>
        <w:pStyle w:val="BookText"/>
        <w:rPr/>
      </w:pPr>
      <w:r>
        <w:rPr>
          <w:rFonts w:ascii="Amiri" w:hAnsi="Amiri" w:eastAsia="Amiri" w:cs="Amiri"/>
          <w:color w:val="111111"/>
          <w:sz w:val="28"/>
          <w:sz w:val="28"/>
          <w:szCs w:val="28"/>
          <w:rtl w:val="true"/>
          <w:lang w:bidi="ar-SA"/>
        </w:rPr>
        <w:t xml:space="preserve">هناك ولّوا خزايا بعد ما هزموا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دونهم الأنهار و الجدر</w:t>
      </w:r>
    </w:p>
    <w:p>
      <w:pPr>
        <w:pStyle w:val="BookText"/>
        <w:rPr/>
      </w:pPr>
      <w:r>
        <w:rPr>
          <w:rFonts w:ascii="Amiri" w:hAnsi="Amiri" w:eastAsia="Amiri" w:cs="Amiri"/>
          <w:color w:val="111111"/>
          <w:sz w:val="28"/>
          <w:sz w:val="28"/>
          <w:szCs w:val="28"/>
          <w:rtl w:val="true"/>
          <w:lang w:bidi="ar-SA"/>
        </w:rPr>
        <w:t xml:space="preserve">تأبى علينا حزازات النفوس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نبقي عليهم و لا يبقون إذ قدروا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الحجّاج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لمنصف يا كعيب، ثم 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خطيب أنت أم 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خطيب </w:t>
      </w:r>
      <w:r>
        <w:rPr>
          <w:rStyle w:val="FootnoteAnchor"/>
          <w:rtl w:val="true"/>
        </w:rPr>
        <w:footnoteReference w:id="14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حالكم مع عدوكم‌؟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لقيناهم فعفونا و عفوهم،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فعفوهم</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 xml:space="preserve">تأنيس </w:t>
      </w:r>
      <w:r>
        <w:rPr>
          <w:rStyle w:val="FootnoteAnchor"/>
          <w:rtl w:val="true"/>
        </w:rPr>
        <w:footnoteReference w:id="1472"/>
      </w:r>
      <w:r>
        <w:rPr>
          <w:rFonts w:ascii="IRNazanin" w:hAnsi="IRNazanin" w:eastAsia="IRNazanin"/>
          <w:color w:val="111111"/>
          <w:sz w:val="28"/>
          <w:sz w:val="28"/>
          <w:szCs w:val="28"/>
          <w:rtl w:val="true"/>
          <w:lang w:bidi="fa-IR"/>
        </w:rPr>
        <w:t xml:space="preserve">منهم و إذا </w:t>
      </w:r>
      <w:r>
        <w:rPr>
          <w:rStyle w:val="FootnoteAnchor"/>
          <w:rtl w:val="true"/>
        </w:rPr>
        <w:footnoteReference w:id="1473"/>
      </w:r>
      <w:r>
        <w:rPr>
          <w:rFonts w:ascii="Amiri" w:hAnsi="Amiri" w:eastAsia="Amiri" w:cs="Amiri"/>
          <w:color w:val="111111"/>
          <w:sz w:val="28"/>
          <w:sz w:val="28"/>
          <w:szCs w:val="28"/>
          <w:rtl w:val="true"/>
          <w:lang w:bidi="ar-SA"/>
        </w:rPr>
        <w:t>لقيناهم بجهدنا و جهدهم طمعنا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بنو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حماة الحريم نهارا </w:t>
      </w:r>
      <w:r>
        <w:rPr>
          <w:rStyle w:val="FootnoteAnchor"/>
          <w:rtl w:val="true"/>
        </w:rPr>
        <w:footnoteReference w:id="1474"/>
      </w:r>
      <w:r>
        <w:rPr>
          <w:rFonts w:ascii="Amiri" w:hAnsi="Amiri" w:eastAsia="Amiri" w:cs="Amiri"/>
          <w:color w:val="111111"/>
          <w:sz w:val="28"/>
          <w:sz w:val="28"/>
          <w:szCs w:val="28"/>
          <w:rtl w:val="true"/>
          <w:lang w:bidi="ar-SA"/>
        </w:rPr>
        <w:t>،و فرسان الليل تيقظا،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السماع </w:t>
      </w:r>
      <w:r>
        <w:rPr>
          <w:rStyle w:val="FootnoteAnchor"/>
          <w:rtl w:val="true"/>
        </w:rPr>
        <w:footnoteReference w:id="1475"/>
      </w:r>
      <w:r>
        <w:rPr>
          <w:rFonts w:ascii="Amiri" w:hAnsi="Amiri" w:eastAsia="Amiri" w:cs="Amiri"/>
          <w:color w:val="111111"/>
          <w:sz w:val="28"/>
          <w:sz w:val="28"/>
          <w:szCs w:val="28"/>
          <w:rtl w:val="true"/>
          <w:lang w:bidi="ar-SA"/>
        </w:rPr>
        <w:t>من العيان‌؟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دون العيان،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 رجلا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فارسهم و سيّدهم، نار ذاكية، و صعدة عالية، و كفى </w:t>
      </w:r>
      <w:r>
        <w:rPr>
          <w:rStyle w:val="FootnoteAnchor"/>
          <w:rtl w:val="true"/>
        </w:rPr>
        <w:footnoteReference w:id="1476"/>
      </w:r>
      <w:r>
        <w:rPr>
          <w:rFonts w:ascii="Amiri" w:hAnsi="Amiri" w:eastAsia="Amiri" w:cs="Amiri"/>
          <w:color w:val="111111"/>
          <w:sz w:val="28"/>
          <w:sz w:val="28"/>
          <w:szCs w:val="28"/>
          <w:rtl w:val="true"/>
          <w:lang w:bidi="ar-SA"/>
        </w:rPr>
        <w:t xml:space="preserve">بيزيد فارسا شجاعا، ليث غاب، و بحر جمّ‌ العباب، و جوادهم قبيصة، ليث المغار، و حامي </w:t>
      </w:r>
      <w:r>
        <w:rPr>
          <w:rStyle w:val="FootnoteAnchor"/>
          <w:rtl w:val="true"/>
        </w:rPr>
        <w:footnoteReference w:id="1477"/>
      </w:r>
      <w:r>
        <w:rPr>
          <w:rFonts w:ascii="Amiri" w:hAnsi="Amiri" w:eastAsia="Amiri" w:cs="Amiri"/>
          <w:color w:val="111111"/>
          <w:sz w:val="28"/>
          <w:sz w:val="28"/>
          <w:szCs w:val="28"/>
          <w:rtl w:val="true"/>
          <w:lang w:bidi="ar-SA"/>
        </w:rPr>
        <w:t xml:space="preserve">الذمار، و لا يستحي الشجاع أن يفرّ من مدرك، و كيف لا يفرّ من الموت الحاضر، و الأسد الخادر، و عبد الملك سم ناقع </w:t>
      </w:r>
    </w:p>
    <w:p>
      <w:pPr>
        <w:pStyle w:val="BookText"/>
        <w:rPr/>
      </w:pPr>
      <w:r>
        <w:rPr>
          <w:rFonts w:ascii="Amiri" w:hAnsi="Amiri" w:eastAsia="Amiri" w:cs="Amiri"/>
          <w:color w:val="111111"/>
          <w:sz w:val="28"/>
          <w:sz w:val="28"/>
          <w:szCs w:val="28"/>
          <w:rtl w:val="true"/>
          <w:lang w:bidi="ar-SA"/>
        </w:rPr>
        <w:t xml:space="preserve">و سيف </w:t>
      </w:r>
      <w:r>
        <w:rPr>
          <w:rStyle w:val="FootnoteAnchor"/>
          <w:rtl w:val="true"/>
        </w:rPr>
        <w:footnoteReference w:id="1478"/>
      </w:r>
      <w:r>
        <w:rPr>
          <w:rFonts w:ascii="Amiri" w:hAnsi="Amiri" w:eastAsia="Amiri" w:cs="Amiri"/>
          <w:color w:val="111111"/>
          <w:sz w:val="28"/>
          <w:sz w:val="28"/>
          <w:szCs w:val="28"/>
          <w:rtl w:val="true"/>
          <w:lang w:bidi="ar-SA"/>
        </w:rPr>
        <w:t xml:space="preserve">قاطع و حبيب الموت الذعاف، إنّما هو طود شامخ، و فخر باذخ، و أبو عيينة </w:t>
      </w:r>
      <w:r>
        <w:rPr>
          <w:rStyle w:val="FootnoteAnchor"/>
          <w:rtl w:val="true"/>
        </w:rPr>
        <w:footnoteReference w:id="1479"/>
      </w:r>
      <w:r>
        <w:rPr>
          <w:rFonts w:ascii="Amiri" w:hAnsi="Amiri" w:eastAsia="Amiri" w:cs="Amiri"/>
          <w:color w:val="111111"/>
          <w:sz w:val="28"/>
          <w:sz w:val="28"/>
          <w:szCs w:val="28"/>
          <w:rtl w:val="true"/>
          <w:lang w:bidi="ar-SA"/>
        </w:rPr>
        <w:t xml:space="preserve">البطل الهمام، و السيف </w:t>
      </w:r>
      <w:r>
        <w:rPr>
          <w:rStyle w:val="FootnoteAnchor"/>
          <w:rtl w:val="true"/>
        </w:rPr>
        <w:footnoteReference w:id="1480"/>
      </w:r>
      <w:r>
        <w:rPr>
          <w:rFonts w:ascii="Amiri" w:hAnsi="Amiri" w:eastAsia="Amiri" w:cs="Amiri"/>
          <w:color w:val="111111"/>
          <w:sz w:val="28"/>
          <w:sz w:val="28"/>
          <w:szCs w:val="28"/>
          <w:rtl w:val="true"/>
          <w:lang w:bidi="ar-SA"/>
        </w:rPr>
        <w:t xml:space="preserve">الحسام، و كفاك بالمفضل نجدة، ليث هدار و بحر موّار </w:t>
      </w:r>
      <w:r>
        <w:rPr>
          <w:rStyle w:val="FootnoteAnchor"/>
          <w:rtl w:val="true"/>
        </w:rPr>
        <w:footnoteReference w:id="1481"/>
      </w:r>
      <w:r>
        <w:rPr>
          <w:rFonts w:ascii="Amiri" w:hAnsi="Amiri" w:eastAsia="Amiri" w:cs="Amiri"/>
          <w:color w:val="111111"/>
          <w:sz w:val="28"/>
          <w:sz w:val="28"/>
          <w:szCs w:val="28"/>
          <w:rtl w:val="true"/>
          <w:lang w:bidi="ar-SA"/>
        </w:rPr>
        <w:t>،و محمّد ليث غاب، و حسام ضراب،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كالحلقة المفرغة لا يعرف طرفاها،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جماعة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أحسن حال، أدركوا ما رجوا، و أمنوا ما خافوا، و أرضاهم العدل، و أغناهم النفل،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رضاهم بالمهلّب‌؟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رضا، و كيف لا يكون كذلك و هم لا يعدمون منه إشفاق الوالد، و لا يعدم منهم برّ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فاتكم قطري‌؟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كدناه فتحوّل عن منزله و ظنّ‌ أنه قد كادنا،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اتّبعتموه،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الليل بيننا و بينه، فكان التحرز، إلى أن يقع العيان، و يعلم امرؤ ما يصنع، أحزم و كان الحدّ عندنا آثر من الفلّ‌،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المهلب كان أعلم بك حيث بعثك، و أمر له بعشرة آلاف درهم، و حمله على فرس، و أوفده </w:t>
      </w:r>
      <w:r>
        <w:rPr>
          <w:rStyle w:val="FootnoteAnchor"/>
          <w:rtl w:val="true"/>
        </w:rPr>
        <w:footnoteReference w:id="1482"/>
      </w:r>
      <w:r>
        <w:rPr>
          <w:rFonts w:ascii="Amiri" w:hAnsi="Amiri" w:eastAsia="Amiri" w:cs="Amiri"/>
          <w:color w:val="111111"/>
          <w:sz w:val="28"/>
          <w:sz w:val="28"/>
          <w:szCs w:val="28"/>
          <w:rtl w:val="true"/>
          <w:lang w:bidi="ar-SA"/>
        </w:rPr>
        <w:t>إلى عبد الملك، فقدم كعب على عبد الملك فاستنطقه و استنشده فأعجبه ما سمع منه، فأوفده إلى الحجّاج و كتب إليه يقسم عليه أن يعفو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ابن قتيبة لكعب الأشقري في قتيبة بن مسلم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يدرك الناس ما قدمت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يفوتك مما قدّموا شرف</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مسلم محمّد بن علي الكاتب، أنبأنا أبو بكر محمّد بن الحسن بن دريد، أنبأنا ابن أبي حاتم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عزل يزيد بن المهلّب عن خراسان و ولّي قتيبة قال كعب الأشقري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الكرام المفضلون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العام لا رعد و لا برق </w:t>
      </w:r>
      <w:bookmarkStart w:id="159" w:name="pg11512_92168"/>
    </w:p>
    <w:p>
      <w:pPr>
        <w:pStyle w:val="BookText"/>
        <w:rPr/>
      </w:pPr>
      <w:bookmarkEnd w:id="159"/>
      <w:r>
        <w:rPr>
          <w:rFonts w:ascii="Amiri" w:hAnsi="Amiri" w:eastAsia="Amiri" w:cs="Amiri"/>
          <w:color w:val="111111"/>
          <w:sz w:val="28"/>
          <w:sz w:val="28"/>
          <w:szCs w:val="28"/>
          <w:rtl w:val="true"/>
          <w:lang w:bidi="ar-SA"/>
        </w:rPr>
        <w:t xml:space="preserve">و نرى مياه الأرض غائصة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نرى سحابا ما له و دق</w:t>
      </w:r>
    </w:p>
    <w:p>
      <w:pPr>
        <w:pStyle w:val="BookText"/>
        <w:rPr/>
      </w:pPr>
      <w:r>
        <w:rPr>
          <w:rFonts w:ascii="Amiri" w:hAnsi="Amiri" w:eastAsia="Amiri" w:cs="Amiri"/>
          <w:color w:val="111111"/>
          <w:sz w:val="28"/>
          <w:sz w:val="28"/>
          <w:szCs w:val="28"/>
          <w:rtl w:val="true"/>
          <w:lang w:bidi="ar-SA"/>
        </w:rPr>
        <w:t xml:space="preserve">لا فضل يرجى عند ذي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يدرّ لمرضع عرق</w:t>
      </w:r>
    </w:p>
    <w:p>
      <w:pPr>
        <w:pStyle w:val="BookText"/>
        <w:rPr/>
      </w:pPr>
      <w:r>
        <w:rPr>
          <w:rFonts w:ascii="Amiri" w:hAnsi="Amiri" w:eastAsia="Amiri" w:cs="Amiri"/>
          <w:color w:val="111111"/>
          <w:sz w:val="28"/>
          <w:sz w:val="28"/>
          <w:szCs w:val="28"/>
          <w:rtl w:val="true"/>
          <w:lang w:bidi="ar-SA"/>
        </w:rPr>
        <w:t xml:space="preserve">يبدي و لا </w:t>
      </w:r>
      <w:r>
        <w:rPr>
          <w:rStyle w:val="FootnoteAnchor"/>
          <w:rtl w:val="true"/>
        </w:rPr>
        <w:footnoteReference w:id="1484"/>
      </w:r>
      <w:r>
        <w:rPr>
          <w:rFonts w:ascii="Amiri" w:hAnsi="Amiri" w:eastAsia="Amiri" w:cs="Amiri"/>
          <w:color w:val="111111"/>
          <w:sz w:val="28"/>
          <w:sz w:val="28"/>
          <w:szCs w:val="28"/>
          <w:rtl w:val="true"/>
          <w:lang w:bidi="ar-SA"/>
        </w:rPr>
        <w:t xml:space="preserve">كفّ‌ يجاد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بعطاء ذي فقر و لا رزق</w:t>
      </w:r>
    </w:p>
    <w:p>
      <w:pPr>
        <w:pStyle w:val="BookText"/>
        <w:rPr/>
      </w:pPr>
      <w:r>
        <w:rPr>
          <w:rFonts w:ascii="Amiri" w:hAnsi="Amiri" w:eastAsia="Amiri" w:cs="Amiri"/>
          <w:color w:val="111111"/>
          <w:sz w:val="28"/>
          <w:sz w:val="28"/>
          <w:szCs w:val="28"/>
          <w:rtl w:val="true"/>
          <w:lang w:bidi="ar-SA"/>
        </w:rPr>
        <w:t xml:space="preserve">بلغني عن المدائني </w:t>
      </w:r>
      <w:r>
        <w:rPr>
          <w:rStyle w:val="FootnoteAnchor"/>
          <w:rtl w:val="true"/>
        </w:rPr>
        <w:footnoteReference w:id="1485"/>
      </w:r>
      <w:r>
        <w:rPr>
          <w:rFonts w:ascii="Amiri" w:hAnsi="Amiri" w:eastAsia="Amiri" w:cs="Amiri"/>
          <w:color w:val="111111"/>
          <w:sz w:val="28"/>
          <w:sz w:val="28"/>
          <w:szCs w:val="28"/>
          <w:rtl w:val="true"/>
          <w:lang w:bidi="ar-SA"/>
        </w:rPr>
        <w:t xml:space="preserve">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المهلب حبس كعبا لهجاء بلغه عنه، و دسّ‌ إليه ابن أخ له فقتله بعمان لأنه هرب من خراسان إليها، و كان بين كعب و بين أخيه </w:t>
      </w:r>
      <w:r>
        <w:rPr>
          <w:rStyle w:val="FootnoteAnchor"/>
          <w:rtl w:val="true"/>
        </w:rPr>
        <w:footnoteReference w:id="1486"/>
      </w:r>
      <w:r>
        <w:rPr>
          <w:rFonts w:ascii="Amiri" w:hAnsi="Amiri" w:eastAsia="Amiri" w:cs="Amiri"/>
          <w:color w:val="111111"/>
          <w:sz w:val="28"/>
          <w:sz w:val="28"/>
          <w:szCs w:val="28"/>
          <w:rtl w:val="true"/>
          <w:lang w:bidi="ar-SA"/>
        </w:rPr>
        <w:t>مهاجاة، و قيل إن زياد بن المهلب هو الذي دس إليه في فتنة يزيد بن المهلب</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3499441_73709187"/>
      <w:bookmarkStart w:id="161" w:name="_Toc58"/>
      <w:bookmarkEnd w:id="160"/>
      <w:r>
        <w:rPr/>
        <w:t>5820</w:t>
      </w:r>
      <w:r>
        <w:rPr>
          <w:rtl w:val="true"/>
        </w:rPr>
        <w:t xml:space="preserve"> - </w:t>
      </w:r>
      <w:r>
        <w:rPr>
          <w:rtl w:val="true"/>
        </w:rPr>
        <w:t>كعب الدمشقي</w:t>
      </w:r>
      <w:bookmarkEnd w:id="161"/>
    </w:p>
    <w:p>
      <w:pPr>
        <w:pStyle w:val="BookText"/>
        <w:rPr/>
      </w:pPr>
      <w:r>
        <w:rPr>
          <w:rFonts w:ascii="Amiri" w:hAnsi="Amiri" w:eastAsia="Amiri" w:cs="Amiri"/>
          <w:color w:val="111111"/>
          <w:sz w:val="28"/>
          <w:sz w:val="28"/>
          <w:szCs w:val="28"/>
          <w:rtl w:val="true"/>
          <w:lang w:bidi="ar-SA"/>
        </w:rPr>
        <w:t>حكى عن عثمان بن حصن بن 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 محمّد بن عائذ الدمشقي</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3499443_73709187"/>
      <w:bookmarkStart w:id="163" w:name="_Toc59"/>
      <w:bookmarkEnd w:id="162"/>
      <w:r>
        <w:rPr>
          <w:rtl w:val="true"/>
        </w:rPr>
        <w:t>ذكر من اسمه كلثوم</w:t>
      </w:r>
      <w:bookmarkEnd w:id="163"/>
    </w:p>
    <w:p>
      <w:pPr>
        <w:pStyle w:val="Heading4"/>
        <w:numPr>
          <w:ilvl w:val="3"/>
          <w:numId w:val="1"/>
        </w:numPr>
        <w:rPr/>
      </w:pPr>
      <w:bookmarkStart w:id="164" w:name="__RefHeading___Toc3499445_73709187"/>
      <w:bookmarkStart w:id="165" w:name="_Toc60"/>
      <w:bookmarkEnd w:id="164"/>
      <w:r>
        <w:rPr/>
        <w:t>5821</w:t>
      </w:r>
      <w:r>
        <w:rPr>
          <w:rtl w:val="true"/>
        </w:rPr>
        <w:t xml:space="preserve"> - </w:t>
      </w:r>
      <w:r>
        <w:rPr>
          <w:rtl w:val="true"/>
        </w:rPr>
        <w:t>كلثوم بن زياد أبو عمرو المحاربي الدّاراني</w:t>
      </w:r>
      <w:bookmarkEnd w:id="165"/>
    </w:p>
    <w:p>
      <w:pPr>
        <w:pStyle w:val="BookText"/>
        <w:rPr/>
      </w:pPr>
      <w:r>
        <w:rPr>
          <w:rFonts w:eastAsia="Amiri" w:cs="Amiri" w:ascii="Amiri" w:hAnsi="Amiri"/>
          <w:color w:val="111111"/>
          <w:sz w:val="28"/>
          <w:szCs w:val="28"/>
          <w:lang w:bidi="ar-SA"/>
        </w:rPr>
        <w:t>5821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كلثوم بن زياد أبو عمرو المحاربي الدّاراني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مولى سليمان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القضاء بدمشق بعد سليمان بن حبيب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490"/>
      </w:r>
      <w:r>
        <w:rPr>
          <w:rFonts w:ascii="Amiri" w:hAnsi="Amiri" w:eastAsia="Amiri" w:cs="Amiri"/>
          <w:color w:val="111111"/>
          <w:sz w:val="28"/>
          <w:sz w:val="28"/>
          <w:szCs w:val="28"/>
          <w:rtl w:val="true"/>
          <w:lang w:bidi="ar-SA"/>
        </w:rPr>
        <w:t xml:space="preserve">عن أبي مسلم الخولاني، و سليمان بن حبيب، و شداد أبي عمار، و إسماعيل ابن عبيد اللّه بن أبي المهاجر </w:t>
      </w:r>
      <w:r>
        <w:rPr>
          <w:rStyle w:val="FootnoteAnchor"/>
          <w:rtl w:val="true"/>
        </w:rPr>
        <w:footnoteReference w:id="1491"/>
      </w:r>
      <w:r>
        <w:rPr>
          <w:rFonts w:ascii="Amiri" w:hAnsi="Amiri" w:eastAsia="Amiri" w:cs="Amiri"/>
          <w:color w:val="111111"/>
          <w:sz w:val="28"/>
          <w:sz w:val="28"/>
          <w:szCs w:val="28"/>
          <w:rtl w:val="true"/>
          <w:lang w:bidi="ar-SA"/>
        </w:rPr>
        <w:t>،و أبي كثير المحاربي، و يحيى بن أبي كثير اليمامي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الوليد بن مزيد، و محمّد بن شعيب، و محمّد بن ربيعة، و أبو مسهر، و الحسن </w:t>
      </w:r>
      <w:r>
        <w:rPr>
          <w:rStyle w:val="FootnoteAnchor"/>
          <w:rtl w:val="true"/>
        </w:rPr>
        <w:footnoteReference w:id="1492"/>
      </w:r>
      <w:r>
        <w:rPr>
          <w:rFonts w:ascii="Amiri" w:hAnsi="Amiri" w:eastAsia="Amiri" w:cs="Amiri"/>
          <w:color w:val="111111"/>
          <w:sz w:val="28"/>
          <w:sz w:val="28"/>
          <w:szCs w:val="28"/>
          <w:rtl w:val="true"/>
          <w:lang w:bidi="ar-SA"/>
        </w:rPr>
        <w:t>بن يحيى الخشني، و عبد اللّه بن يوسف التّنّيسي، و عبد السّلام بن حرب، و إبراهيم بن أبي حنيفة اليمامي، و مروان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أنبأنا أبو نعيم الحافظ‍‌، حدّثنا سليمان بن أحمد </w:t>
      </w:r>
      <w:r>
        <w:rPr>
          <w:rStyle w:val="FootnoteAnchor"/>
          <w:rtl w:val="true"/>
        </w:rPr>
        <w:footnoteReference w:id="1493"/>
      </w:r>
      <w:r>
        <w:rPr>
          <w:rFonts w:ascii="Amiri" w:hAnsi="Amiri" w:eastAsia="Amiri" w:cs="Amiri"/>
          <w:color w:val="111111"/>
          <w:sz w:val="28"/>
          <w:sz w:val="28"/>
          <w:szCs w:val="28"/>
          <w:rtl w:val="true"/>
          <w:lang w:bidi="ar-SA"/>
        </w:rPr>
        <w:t>،حدّثنا بكر بن سهل، حدّثنا عمرو بن هاشم البيروتي، عن الأوزاعي، حدّثنا سليمان بن حبيب المحاربي،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كان فيه </w:t>
      </w:r>
      <w:r>
        <w:rPr>
          <w:rStyle w:val="FootnoteAnchor"/>
          <w:rtl w:val="true"/>
        </w:rPr>
        <w:footnoteReference w:id="1494"/>
      </w:r>
      <w:r>
        <w:rPr>
          <w:rFonts w:ascii="Amiri" w:hAnsi="Amiri" w:eastAsia="Amiri" w:cs="Amiri"/>
          <w:color w:val="111111"/>
          <w:sz w:val="28"/>
          <w:sz w:val="28"/>
          <w:szCs w:val="28"/>
          <w:rtl w:val="true"/>
          <w:lang w:bidi="ar-SA"/>
        </w:rPr>
        <w:t>واحدة منهن كان ضامنا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في سبيل اللّه كان ضامنا على اللّه، إن توفّاه أدخله الجنّة، و إن ردّه إلى أهله فبما نال </w:t>
      </w:r>
      <w:r>
        <w:rPr>
          <w:rStyle w:val="FootnoteAnchor"/>
          <w:rtl w:val="true"/>
        </w:rPr>
        <w:footnoteReference w:id="1495"/>
      </w:r>
      <w:r>
        <w:rPr>
          <w:rFonts w:ascii="Amiri" w:hAnsi="Amiri" w:eastAsia="Amiri" w:cs="Amiri"/>
          <w:color w:val="111111"/>
          <w:sz w:val="28"/>
          <w:sz w:val="28"/>
          <w:szCs w:val="28"/>
          <w:rtl w:val="true"/>
          <w:lang w:bidi="ar-SA"/>
        </w:rPr>
        <w:t xml:space="preserve">من أجر أو غنيمة، و رجل كان في المسجد فهو ضامن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توفّاه أدخله</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 xml:space="preserve">الجنّة، و إن ردّه إلى أهله فبما نال من أجر أو غنيمة </w:t>
      </w:r>
      <w:r>
        <w:rPr>
          <w:rStyle w:val="FootnoteAnchor"/>
          <w:rtl w:val="true"/>
        </w:rPr>
        <w:footnoteReference w:id="1497"/>
      </w:r>
      <w:r>
        <w:rPr>
          <w:rFonts w:ascii="Amiri" w:hAnsi="Amiri" w:eastAsia="Amiri" w:cs="Amiri"/>
          <w:color w:val="111111"/>
          <w:sz w:val="28"/>
          <w:sz w:val="28"/>
          <w:szCs w:val="28"/>
          <w:rtl w:val="true"/>
          <w:lang w:bidi="ar-SA"/>
        </w:rPr>
        <w:t>،و رجل دخل بيته بسلام، فهو ضامن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بكر بن سهل، حدّثنا عبد اللّه بن يوسف، حدّثنا كلثوم بن زياد، عن سليمان بن حبيب، عن أبي أمامة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هبة اللّه بن أحمد المزكي، حدّثنا عبد العزيز بن أحمد التميمي، و القاضي أبو المكارم محمّد، و أبو الفتيان محمّد، أنبأنا سلطان بن محمّد بن حيوس، و أبو الحسن محمّد بن إبراهيم بن حذلم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نصر محمّد بن أحمد بن هارون بن الجندي، أنبأنا الحسن بن منير التنوخي، حدّثنا جعفر بن أحمد بن عاصم، حدّثنا هشام بن عمّار، حدّثنا الوليد، حدّثنا الأوزاعي و كلثوم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w:t>
      </w:r>
      <w:r>
        <w:rPr>
          <w:rStyle w:val="FootnoteAnchor"/>
          <w:rtl w:val="true"/>
        </w:rPr>
        <w:footnoteReference w:id="1498"/>
      </w:r>
      <w:r>
        <w:rPr>
          <w:rFonts w:ascii="Amiri" w:hAnsi="Amiri" w:eastAsia="Amiri" w:cs="Amiri"/>
          <w:color w:val="111111"/>
          <w:sz w:val="28"/>
          <w:sz w:val="28"/>
          <w:szCs w:val="28"/>
          <w:rtl w:val="true"/>
          <w:lang w:bidi="ar-SA"/>
        </w:rPr>
        <w:t>من هاتين الشجرتين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و العنبة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10653</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أنبأنا أبو محمّد عبيد اللّه بن عبد الواحد بن أبي الحديد، أنبأنا أبو محمّد عبد الرّحمن بن عثمان، أنبأنا خيثمة بن </w:t>
      </w:r>
      <w:r>
        <w:rPr>
          <w:rStyle w:val="FootnoteAnchor"/>
          <w:rtl w:val="true"/>
        </w:rPr>
        <w:footnoteReference w:id="1499"/>
      </w:r>
      <w:r>
        <w:rPr>
          <w:rFonts w:ascii="Amiri" w:hAnsi="Amiri" w:eastAsia="Amiri" w:cs="Amiri"/>
          <w:color w:val="111111"/>
          <w:sz w:val="28"/>
          <w:sz w:val="28"/>
          <w:szCs w:val="28"/>
          <w:rtl w:val="true"/>
          <w:lang w:bidi="ar-SA"/>
        </w:rPr>
        <w:t xml:space="preserve">سليمان، أنبأنا العباس بن الوليد بن مزيد البيروتي، أخبرني أبي الوليد بن مزيد، حدّثني أبو عمرو كلثوم بن </w:t>
      </w:r>
      <w:r>
        <w:rPr>
          <w:rStyle w:val="FootnoteAnchor"/>
          <w:rtl w:val="true"/>
        </w:rPr>
        <w:footnoteReference w:id="1500"/>
      </w:r>
      <w:r>
        <w:rPr>
          <w:rFonts w:ascii="Amiri" w:hAnsi="Amiri" w:eastAsia="Amiri" w:cs="Amiri"/>
          <w:color w:val="111111"/>
          <w:sz w:val="28"/>
          <w:sz w:val="28"/>
          <w:szCs w:val="28"/>
          <w:rtl w:val="true"/>
          <w:lang w:bidi="ar-SA"/>
        </w:rPr>
        <w:t xml:space="preserve">زياد </w:t>
      </w:r>
    </w:p>
    <w:p>
      <w:pPr>
        <w:pStyle w:val="BookText"/>
        <w:rPr/>
      </w:pPr>
      <w:r>
        <w:rPr>
          <w:rFonts w:ascii="Amiri" w:hAnsi="Amiri" w:eastAsia="Amiri" w:cs="Amiri"/>
          <w:color w:val="111111"/>
          <w:sz w:val="28"/>
          <w:sz w:val="28"/>
          <w:szCs w:val="28"/>
          <w:rtl w:val="true"/>
          <w:lang w:bidi="ar-SA"/>
        </w:rPr>
        <w:t xml:space="preserve">مولى زياد بن حبيب </w:t>
      </w:r>
      <w:r>
        <w:rPr>
          <w:rStyle w:val="FootnoteAnchor"/>
          <w:rtl w:val="true"/>
        </w:rPr>
        <w:footnoteReference w:id="1501"/>
      </w:r>
      <w:r>
        <w:rPr>
          <w:rFonts w:ascii="Amiri" w:hAnsi="Amiri" w:eastAsia="Amiri" w:cs="Amiri"/>
          <w:color w:val="111111"/>
          <w:sz w:val="28"/>
          <w:sz w:val="28"/>
          <w:szCs w:val="28"/>
          <w:rtl w:val="true"/>
          <w:lang w:bidi="ar-SA"/>
        </w:rPr>
        <w:t>،فذكر 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محمّد بن ناصر، أنبأنا أبو الفضل أحمد بن خيرون، و ابن الطّيّوري </w:t>
      </w:r>
      <w:r>
        <w:rPr>
          <w:rStyle w:val="FootnoteAnchor"/>
          <w:rtl w:val="true"/>
        </w:rPr>
        <w:footnoteReference w:id="1502"/>
      </w:r>
      <w:r>
        <w:rPr>
          <w:rFonts w:ascii="Amiri" w:hAnsi="Amiri" w:eastAsia="Amiri" w:cs="Amiri"/>
          <w:color w:val="111111"/>
          <w:sz w:val="28"/>
          <w:sz w:val="28"/>
          <w:szCs w:val="28"/>
          <w:rtl w:val="true"/>
          <w:lang w:bidi="ar-SA"/>
        </w:rPr>
        <w:t xml:space="preserve">،و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w:t>
      </w:r>
      <w:r>
        <w:rPr>
          <w:rStyle w:val="FootnoteAnchor"/>
          <w:rtl w:val="true"/>
        </w:rPr>
        <w:footnoteReference w:id="1503"/>
      </w:r>
      <w:r>
        <w:rPr>
          <w:rFonts w:ascii="Amiri" w:hAnsi="Amiri" w:eastAsia="Amiri" w:cs="Amiri"/>
          <w:color w:val="111111"/>
          <w:sz w:val="28"/>
          <w:sz w:val="28"/>
          <w:szCs w:val="28"/>
          <w:rtl w:val="true"/>
          <w:lang w:bidi="ar-SA"/>
        </w:rPr>
        <w:t xml:space="preserve">عبدان، أنبأنا أبو الحسن محمّد بن سهل، أنبأنا البخاري قال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كلثوم بن زياد أبو عمرو، سمع إسماعيل بن أبي المهاجر </w:t>
      </w:r>
      <w:r>
        <w:rPr>
          <w:rStyle w:val="FootnoteAnchor"/>
          <w:rtl w:val="true"/>
        </w:rPr>
        <w:footnoteReference w:id="1505"/>
      </w:r>
      <w:r>
        <w:rPr>
          <w:rFonts w:ascii="Amiri" w:hAnsi="Amiri" w:eastAsia="Amiri" w:cs="Amiri"/>
          <w:color w:val="111111"/>
          <w:sz w:val="28"/>
          <w:sz w:val="28"/>
          <w:szCs w:val="28"/>
          <w:rtl w:val="true"/>
          <w:lang w:bidi="ar-SA"/>
        </w:rPr>
        <w:t>،روى عنه محمّد بن ربيعة،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w:t>
      </w:r>
      <w:r>
        <w:rPr>
          <w:rStyle w:val="FootnoteAnchor"/>
          <w:rtl w:val="true"/>
        </w:rPr>
        <w:footnoteReference w:id="1506"/>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طاهر بن سلمة، أنبأنا </w:t>
      </w:r>
      <w:r>
        <w:rPr>
          <w:rStyle w:val="FootnoteAnchor"/>
          <w:rtl w:val="true"/>
        </w:rPr>
        <w:footnoteReference w:id="1507"/>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كلثوم بن زياد أبو عمرو، روى عن سليمان بن حبيب، و أبي </w:t>
      </w:r>
      <w:r>
        <w:rPr>
          <w:rStyle w:val="FootnoteAnchor"/>
          <w:rtl w:val="true"/>
        </w:rPr>
        <w:footnoteReference w:id="1509"/>
      </w:r>
      <w:r>
        <w:rPr>
          <w:rFonts w:ascii="Amiri" w:hAnsi="Amiri" w:eastAsia="Amiri" w:cs="Amiri"/>
          <w:color w:val="111111"/>
          <w:sz w:val="28"/>
          <w:sz w:val="28"/>
          <w:szCs w:val="28"/>
          <w:rtl w:val="true"/>
          <w:lang w:bidi="ar-SA"/>
        </w:rPr>
        <w:t xml:space="preserve">كثير يزيد بن عبد الرّحمن السحيمي، و شداد أبي عمّار، و إسماعيل بن عبيد اللّه بن أبي المهاجر، روى عنه الوليد بن مسلم، و عبد السّلام بن حرب، و محمّد بن شعيب، و الوليد بن مزيد </w:t>
      </w:r>
      <w:r>
        <w:rPr>
          <w:rStyle w:val="FootnoteAnchor"/>
          <w:rtl w:val="true"/>
        </w:rPr>
        <w:footnoteReference w:id="1510"/>
      </w:r>
      <w:r>
        <w:rPr>
          <w:rFonts w:ascii="Amiri" w:hAnsi="Amiri" w:eastAsia="Amiri" w:cs="Amiri"/>
          <w:color w:val="111111"/>
          <w:sz w:val="28"/>
          <w:sz w:val="28"/>
          <w:szCs w:val="28"/>
          <w:rtl w:val="true"/>
          <w:lang w:bidi="ar-SA"/>
        </w:rPr>
        <w:t>،و محمّد ابن ربيعة، و أبو مسهر، و عبد اللّه بن يوسف التّنّيسي، و إبراهيم بن أبي حنيفة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كلثوم بن زياد سمع إسماعيل بن إبراهيم بن المهاجر، و سليمان بن حبيب، روى عنه الوليد بن مسلم، و إبراهيم بن أبي حنيفة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كذا فيه، و هو وهم، و صوابه إسماعيل بن عبيد اللّه بن أبي المهاجر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كلثوم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قرأنا </w:t>
      </w:r>
      <w:r>
        <w:rPr>
          <w:rStyle w:val="FootnoteAnchor"/>
          <w:rtl w:val="true"/>
        </w:rPr>
        <w:footnoteReference w:id="1512"/>
      </w:r>
      <w:r>
        <w:rPr>
          <w:rFonts w:ascii="Amiri" w:hAnsi="Amiri" w:eastAsia="Amiri" w:cs="Amiri"/>
          <w:color w:val="111111"/>
          <w:sz w:val="28"/>
          <w:sz w:val="28"/>
          <w:szCs w:val="28"/>
          <w:rtl w:val="true"/>
          <w:lang w:bidi="ar-SA"/>
        </w:rPr>
        <w:t xml:space="preserve">على أبي الفضل أيضا، عن أبي </w:t>
      </w:r>
      <w:r>
        <w:rPr>
          <w:rStyle w:val="FootnoteAnchor"/>
          <w:rtl w:val="true"/>
        </w:rPr>
        <w:footnoteReference w:id="1513"/>
      </w:r>
      <w:r>
        <w:rPr>
          <w:rFonts w:ascii="Amiri" w:hAnsi="Amiri" w:eastAsia="Amiri" w:cs="Amiri"/>
          <w:color w:val="111111"/>
          <w:sz w:val="28"/>
          <w:sz w:val="28"/>
          <w:szCs w:val="28"/>
          <w:rtl w:val="true"/>
          <w:lang w:bidi="ar-SA"/>
        </w:rPr>
        <w:t xml:space="preserve">طاهر الخطيب، أنا هبة اللّه بن إبراهيم بن عمر، أنا أبو بكر المهندس، نا أبو بشر الدولابي </w:t>
      </w:r>
      <w:r>
        <w:rPr>
          <w:rStyle w:val="FootnoteAnchor"/>
          <w:rtl w:val="true"/>
        </w:rPr>
        <w:footnoteReference w:id="15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كلثوم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تمام بن محمّد، أنبأنا أبو عبد اللّه الكندي، حدّثنا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كلثوم بن زياد مولى سليمان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نصر بن أحمد، أنبأنا أبو عبد اللّه بن أبي الحديد، أنبأنا أبو الحسن الربعي، أنبأنا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كلثوم بن زياد مولى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كلثوم بن زياد، سمع إسماعيل بن </w:t>
      </w:r>
      <w:r>
        <w:rPr>
          <w:rStyle w:val="FootnoteAnchor"/>
          <w:rtl w:val="true"/>
        </w:rPr>
        <w:footnoteReference w:id="1515"/>
      </w:r>
      <w:r>
        <w:rPr>
          <w:rFonts w:ascii="Amiri" w:hAnsi="Amiri" w:eastAsia="Amiri" w:cs="Amiri"/>
          <w:color w:val="111111"/>
          <w:sz w:val="28"/>
          <w:sz w:val="28"/>
          <w:szCs w:val="28"/>
          <w:rtl w:val="true"/>
          <w:lang w:bidi="ar-SA"/>
        </w:rPr>
        <w:t xml:space="preserve">أبي المهاجر، و الزهري، و أبا ثابت سليمان بن حبيب المحاربي، روى عنه الوليد بن مسلم، و إبراهيم بن أبي حنيفة </w:t>
      </w:r>
      <w:r>
        <w:rPr>
          <w:rStyle w:val="FootnoteAnchor"/>
          <w:rtl w:val="true"/>
        </w:rPr>
        <w:footnoteReference w:id="1516"/>
      </w:r>
      <w:r>
        <w:rPr>
          <w:rFonts w:ascii="Amiri" w:hAnsi="Amiri" w:eastAsia="Amiri" w:cs="Amiri"/>
          <w:color w:val="111111"/>
          <w:sz w:val="28"/>
          <w:sz w:val="28"/>
          <w:szCs w:val="28"/>
          <w:rtl w:val="true"/>
          <w:lang w:bidi="ar-SA"/>
        </w:rPr>
        <w:t>،كنّاه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17"/>
      </w:r>
      <w:r>
        <w:rPr>
          <w:rFonts w:ascii="Amiri" w:hAnsi="Amiri" w:eastAsia="Amiri" w:cs="Amiri"/>
          <w:color w:val="111111"/>
          <w:sz w:val="28"/>
          <w:sz w:val="28"/>
          <w:szCs w:val="28"/>
          <w:rtl w:val="true"/>
          <w:lang w:bidi="ar-SA"/>
        </w:rPr>
        <w:t xml:space="preserve">أبو الحسن علي بن </w:t>
      </w:r>
      <w:r>
        <w:rPr>
          <w:rStyle w:val="FootnoteAnchor"/>
          <w:rtl w:val="true"/>
        </w:rPr>
        <w:footnoteReference w:id="1518"/>
      </w:r>
      <w:r>
        <w:rPr>
          <w:rFonts w:ascii="Amiri" w:hAnsi="Amiri" w:eastAsia="Amiri" w:cs="Amiri"/>
          <w:color w:val="111111"/>
          <w:sz w:val="28"/>
          <w:sz w:val="28"/>
          <w:szCs w:val="28"/>
          <w:rtl w:val="true"/>
          <w:lang w:bidi="ar-SA"/>
        </w:rPr>
        <w:t>المسلّم الفرضي، و أبو يعلى حمزة بن علي،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سهل بن بشر، أنبأنا أبو </w:t>
      </w:r>
      <w:r>
        <w:rPr>
          <w:rStyle w:val="FootnoteAnchor"/>
          <w:rtl w:val="true"/>
        </w:rPr>
        <w:footnoteReference w:id="1519"/>
      </w:r>
      <w:r>
        <w:rPr>
          <w:rFonts w:ascii="Amiri" w:hAnsi="Amiri" w:eastAsia="Amiri" w:cs="Amiri"/>
          <w:color w:val="111111"/>
          <w:sz w:val="28"/>
          <w:sz w:val="28"/>
          <w:szCs w:val="28"/>
          <w:rtl w:val="true"/>
          <w:lang w:bidi="ar-SA"/>
        </w:rPr>
        <w:t xml:space="preserve">الحسن بن منير، أنبأنا أبو الحسن محمّد بن رشيق، حدّثنا </w:t>
      </w:r>
      <w:r>
        <w:rPr>
          <w:rStyle w:val="FootnoteAnchor"/>
          <w:rtl w:val="true"/>
        </w:rPr>
        <w:footnoteReference w:id="1520"/>
      </w:r>
      <w:r>
        <w:rPr>
          <w:rFonts w:ascii="Amiri" w:hAnsi="Amiri" w:eastAsia="Amiri" w:cs="Amiri"/>
          <w:color w:val="111111"/>
          <w:sz w:val="28"/>
          <w:sz w:val="28"/>
          <w:szCs w:val="28"/>
          <w:rtl w:val="true"/>
          <w:lang w:bidi="ar-SA"/>
        </w:rPr>
        <w:t>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كلثوم بن زياد ضعيف، يروي </w:t>
      </w:r>
      <w:r>
        <w:rPr>
          <w:rStyle w:val="FootnoteAnchor"/>
          <w:rtl w:val="true"/>
        </w:rPr>
        <w:footnoteReference w:id="1521"/>
      </w:r>
      <w:r>
        <w:rPr>
          <w:rFonts w:ascii="Amiri" w:hAnsi="Amiri" w:eastAsia="Amiri" w:cs="Amiri"/>
          <w:color w:val="111111"/>
          <w:sz w:val="28"/>
          <w:sz w:val="28"/>
          <w:szCs w:val="28"/>
          <w:rtl w:val="true"/>
          <w:lang w:bidi="ar-SA"/>
        </w:rPr>
        <w:t xml:space="preserve">عن سليمان بن حبيب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القاسم بن مسعدة، أنبأنا حمزة بن </w:t>
      </w:r>
      <w:bookmarkStart w:id="166" w:name="pg11512_92172"/>
    </w:p>
    <w:p>
      <w:pPr>
        <w:pStyle w:val="BookText"/>
        <w:rPr/>
      </w:pPr>
      <w:bookmarkEnd w:id="166"/>
      <w:r>
        <w:rPr>
          <w:rFonts w:ascii="Amiri" w:hAnsi="Amiri" w:eastAsia="Amiri" w:cs="Amiri"/>
          <w:color w:val="111111"/>
          <w:sz w:val="28"/>
          <w:sz w:val="28"/>
          <w:szCs w:val="28"/>
          <w:rtl w:val="true"/>
          <w:lang w:bidi="ar-SA"/>
        </w:rPr>
        <w:t xml:space="preserve">يوسف </w:t>
      </w:r>
      <w:r>
        <w:rPr>
          <w:rStyle w:val="FootnoteAnchor"/>
          <w:rtl w:val="true"/>
        </w:rPr>
        <w:footnoteReference w:id="1523"/>
      </w:r>
      <w:r>
        <w:rPr>
          <w:rFonts w:ascii="Amiri" w:hAnsi="Amiri" w:eastAsia="Amiri" w:cs="Amiri"/>
          <w:color w:val="111111"/>
          <w:sz w:val="28"/>
          <w:sz w:val="28"/>
          <w:szCs w:val="28"/>
          <w:rtl w:val="true"/>
          <w:lang w:bidi="ar-SA"/>
        </w:rPr>
        <w:t xml:space="preserve">،أنبأنا أبو أحمد بن عدي قال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كلثوم بن زياد عن سليمان بن حبيب، سمعت ابن حمّاد يذكر عن أحمد بن شعيب </w:t>
      </w:r>
      <w:r>
        <w:rPr>
          <w:rStyle w:val="FootnoteAnchor"/>
          <w:rtl w:val="true"/>
        </w:rPr>
        <w:footnoteReference w:id="1525"/>
      </w:r>
      <w:r>
        <w:rPr>
          <w:rFonts w:ascii="Amiri" w:hAnsi="Amiri" w:eastAsia="Amiri" w:cs="Amiri"/>
          <w:color w:val="111111"/>
          <w:sz w:val="28"/>
          <w:sz w:val="28"/>
          <w:szCs w:val="28"/>
          <w:rtl w:val="true"/>
          <w:lang w:bidi="ar-SA"/>
        </w:rPr>
        <w:t>النسائي أنه ضعيف،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ليس له من الحديث إلاّ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الحسن علي بن محمّد بن طوق، أنبأنا عبد الجبّار </w:t>
      </w:r>
      <w:r>
        <w:rPr>
          <w:rStyle w:val="FootnoteAnchor"/>
          <w:rtl w:val="true"/>
        </w:rPr>
        <w:footnoteReference w:id="1527"/>
      </w:r>
      <w:r>
        <w:rPr>
          <w:rFonts w:ascii="Amiri" w:hAnsi="Amiri" w:eastAsia="Amiri" w:cs="Amiri"/>
          <w:color w:val="111111"/>
          <w:sz w:val="28"/>
          <w:sz w:val="28"/>
          <w:szCs w:val="28"/>
          <w:rtl w:val="true"/>
          <w:lang w:bidi="ar-SA"/>
        </w:rPr>
        <w:t xml:space="preserve">بن محمّد بن مهنّى قال </w:t>
      </w:r>
      <w:r>
        <w:rPr>
          <w:rStyle w:val="FootnoteAnchor"/>
          <w:rtl w:val="true"/>
        </w:rPr>
        <w:footnoteReference w:id="1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كلثوم بن زياد و كان كاتبا لسليمان بن حبيب المحاربي، و ولي القضاء بعد موت سليمان، و كان فاضلا خيارا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السلامي، عن جعفر المكي، أنبأنا عبيد اللّه الوائلي، أخبرني الخصيب، أخبرني عبد الكريم، أخبرني أبي، أنبأنا أحمد بن حرب، عن محمّد بن ربيعة، عن كلثوم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الزهري عن رجل تزوج أمة ثم اشتراها على أيّ‌ شيء تكون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3499447_73709187"/>
      <w:bookmarkStart w:id="168" w:name="_Toc61"/>
      <w:bookmarkEnd w:id="167"/>
      <w:r>
        <w:rPr/>
        <w:t>5822</w:t>
      </w:r>
      <w:r>
        <w:rPr>
          <w:rtl w:val="true"/>
        </w:rPr>
        <w:t xml:space="preserve"> - </w:t>
      </w:r>
      <w:r>
        <w:rPr>
          <w:rtl w:val="true"/>
        </w:rPr>
        <w:t>كلثوم بن عبد اللّه الحكمي</w:t>
      </w:r>
      <w:bookmarkEnd w:id="168"/>
    </w:p>
    <w:p>
      <w:pPr>
        <w:pStyle w:val="BookText"/>
        <w:rPr/>
      </w:pPr>
      <w:r>
        <w:rPr>
          <w:rFonts w:ascii="Amiri" w:hAnsi="Amiri" w:eastAsia="Amiri" w:cs="Amiri"/>
          <w:color w:val="111111"/>
          <w:sz w:val="28"/>
          <w:sz w:val="28"/>
          <w:szCs w:val="28"/>
          <w:rtl w:val="true"/>
          <w:lang w:bidi="ar-SA"/>
        </w:rPr>
        <w:t xml:space="preserve">ذكر محمّد بن خلف وكيع عن محمّد بن أحمد بن معدان عن الهيثم بن مروان عن </w:t>
      </w:r>
      <w:r>
        <w:rPr>
          <w:rStyle w:val="FootnoteAnchor"/>
          <w:rtl w:val="true"/>
        </w:rPr>
        <w:footnoteReference w:id="1529"/>
      </w:r>
      <w:r>
        <w:rPr>
          <w:rFonts w:ascii="Amiri" w:hAnsi="Amiri" w:eastAsia="Amiri" w:cs="Amiri"/>
          <w:color w:val="111111"/>
          <w:sz w:val="28"/>
          <w:sz w:val="28"/>
          <w:szCs w:val="28"/>
          <w:rtl w:val="true"/>
          <w:lang w:bidi="ar-SA"/>
        </w:rPr>
        <w:t>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لبيد يقضي على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دمشق حتى هرب مروان ابن محمّد ثم أفضى الأمر إلى بني هاشم، فولّوا القضاء كلثوم بن عبد اللّه الحكمي، ثم عزل و وليّ‌ محمّد بن لبيد فهلك، و ولّي سالم بن عبد اللّه المحاربي في خلافة أبي العباس</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3499449_73709187"/>
      <w:bookmarkStart w:id="170" w:name="_Toc62"/>
      <w:bookmarkEnd w:id="169"/>
      <w:r>
        <w:rPr/>
        <w:t>5823</w:t>
      </w:r>
      <w:r>
        <w:rPr>
          <w:rtl w:val="true"/>
        </w:rPr>
        <w:t xml:space="preserve"> - </w:t>
      </w:r>
      <w:r>
        <w:rPr>
          <w:rtl w:val="true"/>
        </w:rPr>
        <w:t>كلثوم بن عياض بن وحوح ابن قيس بن الأعور بن قشير بن كعب بن ربيعة</w:t>
      </w:r>
      <w:bookmarkEnd w:id="170"/>
    </w:p>
    <w:p>
      <w:pPr>
        <w:pStyle w:val="BookText"/>
        <w:rPr/>
      </w:pPr>
      <w:r>
        <w:rPr>
          <w:rFonts w:ascii="Amiri" w:hAnsi="Amiri" w:eastAsia="Amiri" w:cs="Amiri"/>
          <w:color w:val="111111"/>
          <w:sz w:val="28"/>
          <w:sz w:val="28"/>
          <w:szCs w:val="28"/>
          <w:rtl w:val="true"/>
          <w:lang w:bidi="ar-SA"/>
        </w:rPr>
        <w:t xml:space="preserve">بن عامر بن صعصعة القشيري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ولي دمشق لهشام بن عبد الملك، ثم ولي غزو المغرب، فقتل هناك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أبو عبد اللّه الحافظ‍‌، </w:t>
      </w:r>
    </w:p>
    <w:p>
      <w:pPr>
        <w:pStyle w:val="BookText"/>
        <w:rPr/>
      </w:pPr>
      <w:r>
        <w:rPr>
          <w:rFonts w:ascii="IRNazanin" w:hAnsi="IRNazanin" w:eastAsia="IRNazanin"/>
          <w:color w:val="111111"/>
          <w:sz w:val="28"/>
          <w:sz w:val="28"/>
          <w:szCs w:val="28"/>
          <w:rtl w:val="true"/>
          <w:lang w:bidi="fa-IR"/>
        </w:rPr>
        <w:t xml:space="preserve">أنبأنا الحسن </w:t>
      </w:r>
      <w:r>
        <w:rPr>
          <w:rStyle w:val="FootnoteAnchor"/>
          <w:rtl w:val="true"/>
        </w:rPr>
        <w:footnoteReference w:id="1531"/>
      </w:r>
      <w:r>
        <w:rPr>
          <w:rFonts w:ascii="Amiri" w:hAnsi="Amiri" w:eastAsia="Amiri" w:cs="Amiri"/>
          <w:color w:val="111111"/>
          <w:sz w:val="28"/>
          <w:sz w:val="28"/>
          <w:szCs w:val="28"/>
          <w:rtl w:val="true"/>
          <w:lang w:bidi="ar-SA"/>
        </w:rPr>
        <w:t xml:space="preserve">بن محمّد بن إسحاق، حدّثنا أبو عثمان الخيّاط‍‌ </w:t>
      </w:r>
      <w:r>
        <w:rPr>
          <w:rStyle w:val="FootnoteAnchor"/>
          <w:rtl w:val="true"/>
        </w:rPr>
        <w:footnoteReference w:id="1532"/>
      </w:r>
      <w:r>
        <w:rPr>
          <w:rFonts w:ascii="Amiri" w:hAnsi="Amiri" w:eastAsia="Amiri" w:cs="Amiri"/>
          <w:color w:val="111111"/>
          <w:sz w:val="28"/>
          <w:sz w:val="28"/>
          <w:szCs w:val="28"/>
          <w:rtl w:val="true"/>
          <w:lang w:bidi="ar-SA"/>
        </w:rPr>
        <w:t>،حدّثنا أحمد بن أبي الحواري، حدّثنا إسحاق بن إبراهيم أبو يعقوب، حدّثنا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كلثوم بن عياض القشيري و هو على منبر دمشق ليالي هشام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اللّه آثره اللّه، فرحم اللّه عبدا استعان بنعمته على طاعته، و لم يستعن بنعمته على معصيته، فإنّه لا يأتي على صاحب الجنّة ساعة إلاّ و هو مزاد صنفا من النعيم لا يكون يعرفه، و لا يأتي على صاحب العذاب </w:t>
      </w:r>
      <w:r>
        <w:rPr>
          <w:rStyle w:val="FootnoteAnchor"/>
          <w:rtl w:val="true"/>
        </w:rPr>
        <w:footnoteReference w:id="1533"/>
      </w:r>
      <w:r>
        <w:rPr>
          <w:rFonts w:ascii="Amiri" w:hAnsi="Amiri" w:eastAsia="Amiri" w:cs="Amiri"/>
          <w:color w:val="111111"/>
          <w:sz w:val="28"/>
          <w:sz w:val="28"/>
          <w:szCs w:val="28"/>
          <w:rtl w:val="true"/>
          <w:lang w:bidi="ar-SA"/>
        </w:rPr>
        <w:t>ساعة إلاّ و هو مستنكر لشيء من العذاب لم يكن يعرفه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534"/>
      </w:r>
      <w:r>
        <w:rPr>
          <w:rFonts w:ascii="Amiri" w:hAnsi="Amiri" w:eastAsia="Amiri" w:cs="Amiri"/>
          <w:color w:val="111111"/>
          <w:sz w:val="28"/>
          <w:sz w:val="28"/>
          <w:szCs w:val="28"/>
          <w:rtl w:val="true"/>
          <w:lang w:bidi="ar-SA"/>
        </w:rPr>
        <w:t>الحسن علي بن المسلّم الفقيه، و علي بن زيد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عبد اللّه </w:t>
      </w:r>
      <w:r>
        <w:rPr>
          <w:rStyle w:val="FootnoteAnchor"/>
          <w:rtl w:val="true"/>
        </w:rPr>
        <w:footnoteReference w:id="1535"/>
      </w:r>
      <w:r>
        <w:rPr>
          <w:rFonts w:ascii="Amiri" w:hAnsi="Amiri" w:eastAsia="Amiri" w:cs="Amiri"/>
          <w:color w:val="111111"/>
          <w:sz w:val="28"/>
          <w:sz w:val="28"/>
          <w:szCs w:val="28"/>
          <w:rtl w:val="true"/>
          <w:lang w:bidi="ar-SA"/>
        </w:rPr>
        <w:t>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عوف بن أحمد بن محمّد، أنبأنا الحسن بن منير بن محمّد بن منير، حدّثنا محمّد ابن خريم بن محمّد، حدّثنا هشام بن عمّار، حدّثنا الهيثم بن </w:t>
      </w:r>
      <w:r>
        <w:rPr>
          <w:rStyle w:val="FootnoteAnchor"/>
          <w:rtl w:val="true"/>
        </w:rPr>
        <w:footnoteReference w:id="1536"/>
      </w:r>
      <w:r>
        <w:rPr>
          <w:rFonts w:ascii="Amiri" w:hAnsi="Amiri" w:eastAsia="Amiri" w:cs="Amiri"/>
          <w:color w:val="111111"/>
          <w:sz w:val="28"/>
          <w:sz w:val="28"/>
          <w:szCs w:val="28"/>
          <w:rtl w:val="true"/>
          <w:lang w:bidi="ar-SA"/>
        </w:rPr>
        <w:t>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كلثوم بن عياض القشيري أمير دمشق في آخر خلافة هشام بن عبد الملك </w:t>
      </w:r>
      <w:r>
        <w:rPr>
          <w:rStyle w:val="FootnoteAnchor"/>
          <w:rtl w:val="true"/>
        </w:rPr>
        <w:footnoteReference w:id="1537"/>
      </w:r>
      <w:r>
        <w:rPr>
          <w:rFonts w:ascii="Amiri" w:hAnsi="Amiri" w:eastAsia="Amiri" w:cs="Amiri"/>
          <w:color w:val="111111"/>
          <w:sz w:val="28"/>
          <w:sz w:val="28"/>
          <w:szCs w:val="28"/>
          <w:rtl w:val="true"/>
          <w:lang w:bidi="ar-SA"/>
        </w:rPr>
        <w:t>يخطب يوم الجمعة هذه الخطبة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نحمده و نستعينه، و نعوذ باللّه من شرور أنفسنا، و من </w:t>
      </w:r>
      <w:r>
        <w:rPr>
          <w:rStyle w:val="FootnoteAnchor"/>
          <w:rtl w:val="true"/>
        </w:rPr>
        <w:footnoteReference w:id="1538"/>
      </w:r>
      <w:r>
        <w:rPr>
          <w:rFonts w:ascii="Amiri" w:hAnsi="Amiri" w:eastAsia="Amiri" w:cs="Amiri"/>
          <w:color w:val="111111"/>
          <w:sz w:val="28"/>
          <w:sz w:val="28"/>
          <w:szCs w:val="28"/>
          <w:rtl w:val="true"/>
          <w:lang w:bidi="ar-SA"/>
        </w:rPr>
        <w:t xml:space="preserve">سيّئات أعمالنا، من يطع اللّه و رسوله فقد رشد، و من يعصهما فقد غوى، أسأل اللّه ربّنا و ربّ‌ </w:t>
      </w:r>
      <w:r>
        <w:rPr>
          <w:rStyle w:val="FootnoteAnchor"/>
          <w:rtl w:val="true"/>
        </w:rPr>
        <w:footnoteReference w:id="1539"/>
      </w:r>
      <w:r>
        <w:rPr>
          <w:rFonts w:ascii="Amiri" w:hAnsi="Amiri" w:eastAsia="Amiri" w:cs="Amiri"/>
          <w:color w:val="111111"/>
          <w:sz w:val="28"/>
          <w:sz w:val="28"/>
          <w:szCs w:val="28"/>
          <w:rtl w:val="true"/>
          <w:lang w:bidi="ar-SA"/>
        </w:rPr>
        <w:t xml:space="preserve">كلّ‌ شيء أن يجعلنا و إيّاكم ممن يطيعه و يطيع رسوله، و يتبع رضوانه، و يجتنب سخطه </w:t>
      </w:r>
      <w:r>
        <w:rPr>
          <w:rStyle w:val="FootnoteAnchor"/>
          <w:rtl w:val="true"/>
        </w:rPr>
        <w:footnoteReference w:id="1540"/>
      </w:r>
      <w:r>
        <w:rPr>
          <w:rFonts w:ascii="Amiri" w:hAnsi="Amiri" w:eastAsia="Amiri" w:cs="Amiri"/>
          <w:color w:val="111111"/>
          <w:sz w:val="28"/>
          <w:sz w:val="28"/>
          <w:szCs w:val="28"/>
          <w:rtl w:val="true"/>
          <w:lang w:bidi="ar-SA"/>
        </w:rPr>
        <w:t xml:space="preserve">،فإنّما نحن به و له، أوصيكم بتقوى اللّه و إيثار طاعته، فإنّه من آثر اللّه آثر اللّه، و من عمل </w:t>
      </w:r>
      <w:r>
        <w:rPr>
          <w:rStyle w:val="FootnoteAnchor"/>
          <w:rtl w:val="true"/>
        </w:rPr>
        <w:footnoteReference w:id="1541"/>
      </w:r>
      <w:r>
        <w:rPr>
          <w:rFonts w:ascii="Amiri" w:hAnsi="Amiri" w:eastAsia="Amiri" w:cs="Amiri"/>
          <w:color w:val="111111"/>
          <w:sz w:val="28"/>
          <w:sz w:val="28"/>
          <w:szCs w:val="28"/>
          <w:rtl w:val="true"/>
          <w:lang w:bidi="ar-SA"/>
        </w:rPr>
        <w:t>بأمر اللّه أرشده اللّه، و من ترك ذلك لم يضرر إلاّ نفسه، و لم ينقص إلاّ حظه، و وجد اللّه غنيا حميدا، اتّقوا اللّه وصية اللّه في الأولين و الآخرين من عباده، و أحقّ‌ الوصايا أن يحافظ‍‌ عليها، و ينتفع بها وصية اللّه، قال اللّه تبارك و تعالى</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وَصَّيْنَا الَّذِينَ‌ أُوتُوا الْكِتٰابَ‌ مِنْ‌ قَبْلِكُمْ‌ وَ إِيّٰاكُمْ‌ أَنِ‌ اتَّقُوا اللّٰهَ‌ وَ إِنْ‌ تَكْفُرُوا فَإِنَّ‌ لِلّٰهِ‌ مٰا فِي السَّمٰاوٰاتِ‌ وَ مٰا فِي الْأَرْضِ‌ وَ كٰانَ‌ اللّٰهُ‌ غَنِيًّا حَمِيداً </w:t>
      </w:r>
      <w:r>
        <w:rPr>
          <w:rStyle w:val="FootnoteAnchor"/>
          <w:rtl w:val="true"/>
        </w:rPr>
        <w:footnoteReference w:id="1542"/>
      </w:r>
      <w:r>
        <w:rPr>
          <w:rFonts w:ascii="Amiri" w:hAnsi="Amiri" w:eastAsia="Amiri" w:cs="Amiri"/>
          <w:color w:val="111111"/>
          <w:sz w:val="28"/>
          <w:sz w:val="28"/>
          <w:szCs w:val="28"/>
          <w:rtl w:val="true"/>
          <w:lang w:bidi="ar-SA"/>
        </w:rPr>
        <w:t>من أراد يدرك آخر ما رغب اللّه فيه، و ينجو من أسوأ ما خوف اللّه منه، فليتّق اللّه في السّرّ و العلانية، فإنّ‌ اللّه جعل العاقبة للمتّقين، و ليسمع و ليطع،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تُطِيعُوهُ‌ تَهْتَدُوا </w:t>
      </w:r>
      <w:r>
        <w:rPr>
          <w:rStyle w:val="FootnoteAnchor"/>
          <w:rtl w:val="true"/>
        </w:rPr>
        <w:footnoteReference w:id="1543"/>
      </w:r>
      <w:r>
        <w:rPr>
          <w:rFonts w:ascii="Amiri" w:hAnsi="Amiri" w:eastAsia="Amiri" w:cs="Amiri"/>
          <w:color w:val="111111"/>
          <w:sz w:val="28"/>
          <w:sz w:val="28"/>
          <w:szCs w:val="28"/>
          <w:rtl w:val="true"/>
          <w:lang w:bidi="ar-SA"/>
        </w:rPr>
        <w:t>و ليذكر اللّه كثيرا، فإنّ‌ اللّه جعل للذاكرين اللّه مغفرة و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الناس بقضاء اللّه في الأمور كلها المؤمن؛ إن كان قضاء اللّه فيما يوافق هواه حمد اللّه و شكر، فاستوجب على اللّه ما يجزي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يدع لأحد عليه حجة من كل شيء على الخير، و يسره، و بين الشر و حذره، فلو أن أدناكم علما أتى بما عنده من العلم أمة من الناس كفارا، كثيرا عددهم، شديدا بأسهم، شديدا كفرهم، فأمرهم بما يعلم مما يحب اللّه، و نهاهم عما يعلم مما يكره اللّه، فأطاعوه دخلوا الجنّة أجمعون، فلا يهلكن </w:t>
      </w:r>
      <w:r>
        <w:rPr>
          <w:rStyle w:val="FootnoteAnchor"/>
          <w:rtl w:val="true"/>
        </w:rPr>
        <w:footnoteReference w:id="1544"/>
      </w:r>
      <w:r>
        <w:rPr>
          <w:rFonts w:ascii="Amiri" w:hAnsi="Amiri" w:eastAsia="Amiri" w:cs="Amiri"/>
          <w:color w:val="111111"/>
          <w:sz w:val="28"/>
          <w:sz w:val="28"/>
          <w:szCs w:val="28"/>
          <w:rtl w:val="true"/>
          <w:lang w:bidi="ar-SA"/>
        </w:rPr>
        <w:t xml:space="preserve">امرؤ على ما قد علم رد امرئ على نفسه ثم أكثر الرغبة إلى اللّه في أن يحسن هداه، و توبته رشده؛ فإنه من يشاء اللّه يضلله و من يشاء يجعله على صراط‍‌ مستقيم، أبصر امرؤ، و البصر ينفعه </w:t>
      </w:r>
      <w:r>
        <w:rPr>
          <w:rStyle w:val="FootnoteAnchor"/>
          <w:rtl w:val="true"/>
        </w:rPr>
        <w:footnoteReference w:id="1545"/>
      </w:r>
      <w:r>
        <w:rPr>
          <w:rFonts w:ascii="Amiri" w:hAnsi="Amiri" w:eastAsia="Amiri" w:cs="Amiri"/>
          <w:color w:val="111111"/>
          <w:sz w:val="28"/>
          <w:sz w:val="28"/>
          <w:szCs w:val="28"/>
          <w:rtl w:val="true"/>
          <w:lang w:bidi="ar-SA"/>
        </w:rPr>
        <w:t xml:space="preserve">،و عقل، و العقل ينفعه، فإن اللّه يقول في آي تترى من القرآن أَ فَلاٰ يُبْصِرُونَ‌ </w:t>
      </w:r>
      <w:r>
        <w:rPr>
          <w:rStyle w:val="FootnoteAnchor"/>
          <w:rtl w:val="true"/>
        </w:rPr>
        <w:footnoteReference w:id="1546"/>
      </w:r>
      <w:r>
        <w:rPr>
          <w:rFonts w:ascii="Amiri" w:hAnsi="Amiri" w:eastAsia="Amiri" w:cs="Amiri"/>
          <w:color w:val="111111"/>
          <w:sz w:val="28"/>
          <w:sz w:val="28"/>
          <w:szCs w:val="28"/>
          <w:rtl w:val="true"/>
          <w:lang w:bidi="ar-SA"/>
        </w:rPr>
        <w:t xml:space="preserve">أَ فَلاٰ يَعْقِلُونَ‌ </w:t>
      </w:r>
      <w:r>
        <w:rPr>
          <w:rStyle w:val="FootnoteAnchor"/>
          <w:rtl w:val="true"/>
        </w:rPr>
        <w:footnoteReference w:id="1547"/>
      </w:r>
      <w:r>
        <w:rPr>
          <w:rFonts w:ascii="Amiri" w:hAnsi="Amiri" w:eastAsia="Amiri" w:cs="Amiri"/>
          <w:color w:val="111111"/>
          <w:sz w:val="28"/>
          <w:sz w:val="28"/>
          <w:szCs w:val="28"/>
          <w:rtl w:val="true"/>
          <w:lang w:bidi="ar-SA"/>
        </w:rPr>
        <w:t xml:space="preserve">، فَأَنّٰى تُؤْفَكُونَ‌ </w:t>
      </w:r>
      <w:r>
        <w:rPr>
          <w:rStyle w:val="FootnoteAnchor"/>
          <w:rtl w:val="true"/>
        </w:rPr>
        <w:footnoteReference w:id="1548"/>
      </w:r>
      <w:r>
        <w:rPr>
          <w:rFonts w:ascii="Amiri" w:hAnsi="Amiri" w:eastAsia="Amiri" w:cs="Amiri"/>
          <w:color w:val="111111"/>
          <w:sz w:val="28"/>
          <w:sz w:val="28"/>
          <w:szCs w:val="28"/>
          <w:rtl w:val="true"/>
          <w:lang w:bidi="ar-SA"/>
        </w:rPr>
        <w:t xml:space="preserve">تفكّر امرؤ لما خلق له الفراغ أم لعمل الشقاء أم لسعادة‌؟ الجنّة أم لنار؟ و ليتذكر فجأة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سكرة</w:t>
      </w:r>
      <w:r>
        <w:rPr>
          <w:rFonts w:eastAsia="Amiri" w:cs="Amiri" w:ascii="Amiri" w:hAnsi="Amiri"/>
          <w:color w:val="111111"/>
          <w:sz w:val="28"/>
          <w:szCs w:val="28"/>
          <w:rtl w:val="true"/>
          <w:lang w:bidi="ar-SA"/>
        </w:rPr>
        <w:t xml:space="preserve">] </w:t>
      </w:r>
      <w:r>
        <w:rPr>
          <w:rStyle w:val="FootnoteAnchor"/>
          <w:rtl w:val="true"/>
        </w:rPr>
        <w:footnoteReference w:id="1549"/>
      </w:r>
      <w:r>
        <w:rPr>
          <w:rFonts w:ascii="IRNazanin" w:hAnsi="IRNazanin" w:eastAsia="IRNazanin"/>
          <w:color w:val="111111"/>
          <w:sz w:val="28"/>
          <w:sz w:val="28"/>
          <w:szCs w:val="28"/>
          <w:rtl w:val="true"/>
          <w:lang w:bidi="fa-IR"/>
        </w:rPr>
        <w:t xml:space="preserve">الموت </w:t>
      </w:r>
      <w:r>
        <w:rPr>
          <w:rStyle w:val="FootnoteAnchor"/>
          <w:rtl w:val="true"/>
        </w:rPr>
        <w:footnoteReference w:id="1550"/>
      </w:r>
      <w:r>
        <w:rPr>
          <w:rFonts w:ascii="Amiri" w:hAnsi="Amiri" w:eastAsia="Amiri" w:cs="Amiri"/>
          <w:color w:val="111111"/>
          <w:sz w:val="28"/>
          <w:sz w:val="28"/>
          <w:szCs w:val="28"/>
          <w:rtl w:val="true"/>
          <w:lang w:bidi="ar-SA"/>
        </w:rPr>
        <w:t xml:space="preserve">و شدته و انقطاع العمل عنده، و ليتذكر من بعد الموت ما هو أشدّ من الموت بما خوف </w:t>
      </w:r>
      <w:r>
        <w:rPr>
          <w:rStyle w:val="FootnoteAnchor"/>
          <w:rtl w:val="true"/>
        </w:rPr>
        <w:footnoteReference w:id="1551"/>
      </w:r>
      <w:r>
        <w:rPr>
          <w:rFonts w:ascii="Amiri" w:hAnsi="Amiri" w:eastAsia="Amiri" w:cs="Amiri"/>
          <w:color w:val="111111"/>
          <w:sz w:val="28"/>
          <w:sz w:val="28"/>
          <w:szCs w:val="28"/>
          <w:rtl w:val="true"/>
          <w:lang w:bidi="ar-SA"/>
        </w:rPr>
        <w:t xml:space="preserve">اللّه تبارك و تعالى من يوم القيامة من شدّته و طوله و عبوسه و قمطراره و استطارة شرر ناره، قال </w:t>
      </w:r>
      <w:r>
        <w:rPr>
          <w:rStyle w:val="FootnoteAnchor"/>
          <w:rtl w:val="true"/>
        </w:rPr>
        <w:footnoteReference w:id="1552"/>
      </w:r>
      <w:r>
        <w:rPr>
          <w:rFonts w:ascii="Amiri" w:hAnsi="Amiri" w:eastAsia="Amiri" w:cs="Amiri"/>
          <w:color w:val="111111"/>
          <w:sz w:val="28"/>
          <w:sz w:val="28"/>
          <w:szCs w:val="28"/>
          <w:rtl w:val="true"/>
          <w:lang w:bidi="ar-SA"/>
        </w:rPr>
        <w:t>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يُحِبُّونَ‌ الْعٰاجِلَةَ‌ وَ يَذَرُونَ‌ وَرٰاءَهُمْ‌ يَوْماً ثَقِيلاً </w:t>
      </w:r>
      <w:r>
        <w:rPr>
          <w:rStyle w:val="FootnoteAnchor"/>
          <w:rtl w:val="true"/>
        </w:rPr>
        <w:footnoteReference w:id="1553"/>
      </w:r>
      <w:r>
        <w:rPr>
          <w:rFonts w:ascii="Amiri" w:hAnsi="Amiri" w:eastAsia="Amiri" w:cs="Amiri"/>
          <w:color w:val="111111"/>
          <w:sz w:val="28"/>
          <w:sz w:val="28"/>
          <w:szCs w:val="28"/>
          <w:rtl w:val="true"/>
          <w:lang w:bidi="ar-SA"/>
        </w:rPr>
        <w:t xml:space="preserve">اللّهمّ‌ صلّ‌ </w:t>
      </w:r>
      <w:r>
        <w:rPr>
          <w:rStyle w:val="FootnoteAnchor"/>
          <w:rtl w:val="true"/>
        </w:rPr>
        <w:footnoteReference w:id="1554"/>
      </w:r>
      <w:r>
        <w:rPr>
          <w:rFonts w:ascii="Amiri" w:hAnsi="Amiri" w:eastAsia="Amiri" w:cs="Amiri"/>
          <w:color w:val="111111"/>
          <w:sz w:val="28"/>
          <w:sz w:val="28"/>
          <w:szCs w:val="28"/>
          <w:rtl w:val="true"/>
          <w:lang w:bidi="ar-SA"/>
        </w:rPr>
        <w:t xml:space="preserve">على محمّد عبدك و نبيك، اللّهم أعظم برهانه، و شرّف بنيانه، و اجعله أعظم عبادك </w:t>
      </w:r>
      <w:r>
        <w:rPr>
          <w:rStyle w:val="FootnoteAnchor"/>
          <w:rtl w:val="true"/>
        </w:rPr>
        <w:footnoteReference w:id="1555"/>
      </w:r>
      <w:r>
        <w:rPr>
          <w:rFonts w:ascii="Amiri" w:hAnsi="Amiri" w:eastAsia="Amiri" w:cs="Amiri"/>
          <w:color w:val="111111"/>
          <w:sz w:val="28"/>
          <w:sz w:val="28"/>
          <w:szCs w:val="28"/>
          <w:rtl w:val="true"/>
          <w:lang w:bidi="ar-SA"/>
        </w:rPr>
        <w:t xml:space="preserve">عليك حقا و أقربهم منك مجلسا و أكثرهم يوم يلقاك تابعة، و السلام </w:t>
      </w:r>
    </w:p>
    <w:p>
      <w:pPr>
        <w:pStyle w:val="BookText"/>
        <w:rPr/>
      </w:pPr>
      <w:r>
        <w:rPr>
          <w:rFonts w:ascii="Amiri" w:hAnsi="Amiri" w:eastAsia="Amiri" w:cs="Amiri"/>
          <w:color w:val="111111"/>
          <w:sz w:val="28"/>
          <w:sz w:val="28"/>
          <w:szCs w:val="28"/>
          <w:rtl w:val="true"/>
          <w:lang w:bidi="ar-SA"/>
        </w:rPr>
        <w:t xml:space="preserve">عليكم و رحمة اللّه </w:t>
      </w:r>
      <w:r>
        <w:rPr>
          <w:rStyle w:val="FootnoteAnchor"/>
          <w:rtl w:val="true"/>
        </w:rPr>
        <w:footnoteReference w:id="1556"/>
      </w:r>
      <w:r>
        <w:rPr>
          <w:rFonts w:ascii="Amiri" w:hAnsi="Amiri" w:eastAsia="Amiri" w:cs="Amiri"/>
          <w:color w:val="111111"/>
          <w:sz w:val="28"/>
          <w:sz w:val="28"/>
          <w:szCs w:val="28"/>
          <w:rtl w:val="true"/>
          <w:lang w:bidi="ar-SA"/>
        </w:rPr>
        <w:t xml:space="preserve">و بركاته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أنبأنا </w:t>
      </w:r>
      <w:r>
        <w:rPr>
          <w:rStyle w:val="FootnoteAnchor"/>
          <w:rtl w:val="true"/>
        </w:rPr>
        <w:footnoteReference w:id="1558"/>
      </w:r>
      <w:r>
        <w:rPr>
          <w:rFonts w:ascii="Amiri" w:hAnsi="Amiri" w:eastAsia="Amiri" w:cs="Amiri"/>
          <w:color w:val="111111"/>
          <w:sz w:val="28"/>
          <w:sz w:val="28"/>
          <w:szCs w:val="28"/>
          <w:rtl w:val="true"/>
          <w:lang w:bidi="ar-SA"/>
        </w:rPr>
        <w:t xml:space="preserve">أبو الفتح نصر بن إبراهيم الزاهد، و أبو محمّد عبد اللّه بن عبد الرزّاق </w:t>
      </w:r>
      <w:r>
        <w:rPr>
          <w:rStyle w:val="FootnoteAnchor"/>
          <w:rtl w:val="true"/>
        </w:rPr>
        <w:footnoteReference w:id="1559"/>
      </w:r>
      <w:r>
        <w:rPr>
          <w:rStyle w:val="FootnoteAnchor"/>
          <w:rtl w:val="true"/>
        </w:rPr>
        <w:footnoteReference w:id="1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و أخبرنا </w:t>
      </w:r>
      <w:r>
        <w:rPr>
          <w:rStyle w:val="FootnoteAnchor"/>
          <w:rtl w:val="true"/>
        </w:rPr>
        <w:footnoteReference w:id="1561"/>
      </w:r>
      <w:r>
        <w:rPr>
          <w:rFonts w:ascii="Amiri" w:hAnsi="Amiri" w:eastAsia="Amiri" w:cs="Amiri"/>
          <w:color w:val="111111"/>
          <w:sz w:val="28"/>
          <w:sz w:val="28"/>
          <w:szCs w:val="28"/>
          <w:rtl w:val="true"/>
          <w:lang w:bidi="ar-SA"/>
        </w:rPr>
        <w:t xml:space="preserve">أبو الحسن علي بن زيد بن علي،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الفتح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عوف بن أحمد، أنبأنا أبو علي الحسن بن منير، حدّثنا محمّد بن خريم </w:t>
      </w:r>
      <w:r>
        <w:rPr>
          <w:rStyle w:val="FootnoteAnchor"/>
          <w:rtl w:val="true"/>
        </w:rPr>
        <w:footnoteReference w:id="1562"/>
      </w:r>
      <w:r>
        <w:rPr>
          <w:rFonts w:ascii="Amiri" w:hAnsi="Amiri" w:eastAsia="Amiri" w:cs="Amiri"/>
          <w:color w:val="111111"/>
          <w:sz w:val="28"/>
          <w:sz w:val="28"/>
          <w:szCs w:val="28"/>
          <w:rtl w:val="true"/>
          <w:lang w:bidi="ar-SA"/>
        </w:rPr>
        <w:t>،حدّثنا أبو الوليد هشام بن عمّار، حدّثنا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كلثوم بن عياض القشيري يخطب يوم الجمعة ثم رفع يديه في خطبته، و يدعو، و يأمر الناس فيدعو، ثم يصلّي الجمعة فإذا كان قبل أن يركع في الناس </w:t>
      </w:r>
      <w:r>
        <w:rPr>
          <w:rStyle w:val="FootnoteAnchor"/>
          <w:rtl w:val="true"/>
        </w:rPr>
        <w:footnoteReference w:id="1563"/>
      </w:r>
      <w:r>
        <w:rPr>
          <w:rFonts w:ascii="Amiri" w:hAnsi="Amiri" w:eastAsia="Amiri" w:cs="Amiri"/>
          <w:color w:val="111111"/>
          <w:sz w:val="28"/>
          <w:sz w:val="28"/>
          <w:szCs w:val="28"/>
          <w:rtl w:val="true"/>
          <w:lang w:bidi="ar-SA"/>
        </w:rPr>
        <w:t>قنت و يقنت الناس معه، ثم يركع، 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به</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كلثوم بن عياض يقول في خطبته الآخرة حين يريد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بلاغ للناس و لينذروا به إلي، و ليذكر أولو الألباب،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لبلاغا لقوم عابدين، و قال لنبيّه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156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على صاحب النار حال إلاّ و هو يستكثر فيها مزيدا من العذاب على أن لا يقضي عليهم فيموتوا، قال اللّه تعالى لأهل النار حين بلغهم جهد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نَزِيدَكُمْ‌ إِلاّٰ عَذٰاباً </w:t>
      </w:r>
      <w:r>
        <w:rPr>
          <w:rStyle w:val="FootnoteAnchor"/>
          <w:rtl w:val="true"/>
        </w:rPr>
        <w:footnoteReference w:id="1565"/>
      </w:r>
      <w:r>
        <w:rPr>
          <w:rFonts w:ascii="Amiri" w:hAnsi="Amiri" w:eastAsia="Amiri" w:cs="Amiri"/>
          <w:color w:val="111111"/>
          <w:sz w:val="28"/>
          <w:sz w:val="28"/>
          <w:szCs w:val="28"/>
          <w:rtl w:val="true"/>
          <w:lang w:bidi="ar-SA"/>
        </w:rPr>
        <w:t xml:space="preserve">و كان يقول تفكر امرئ لما خلق الفراغ أم لشغل الشقاء؟ أم لسعادة الجنّة أم لنار؟ ثم ليتذكر فجأة الموت و شدته و 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 xml:space="preserve">عنده و ليتذكر من عهده به حديث من أهل قرابته، و أهل ودّه و أهل لطفه كانوا </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معا لا يدرون أيهم أقرب هذا السالك سبيل الموت لعله أن يكون كان أحدثهم سنّا و أظهرهم صحة و أطولهم أملا، أمسى و أصبح لا يسمع و لا يستطيع أن يزيد في حسنة و لا يستعتب من سيئة هذا الباقي بعده يعلم أنه سالك سبيل صاحبه من الموت، ما هو أشد من الموت مما خوف اللّه من يوم القيامة من شدته و طوله و عبوسه و قمطراره و استطارة شرر ناره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يُحِبُّونَ‌ الْعٰاجِلَةَ‌ وَ يَذَرُونَ‌ وَرٰاءَهُمْ‌ يَوْماً ثَقِيلاً ،يوم تَذْهَلُ‌ كُلُّ‌ مُرْضِعَةٍ‌ عَمّٰا أَرْضَعَتْ‌ وَ تَضَعُ‌ كُلُّ‌ ذٰاتِ‌ حَمْلٍ‌ حَمْلَهٰا وَ تَرَى النّٰاسَ‌ سُكٰارىٰ‌ وَ مٰا هُمْ‌ بِسُكٰارىٰ‌ وَ لٰكِنَّ‌ عَذٰابَ‌ اللّٰهِ‌ شَدِيدٌ </w:t>
      </w:r>
      <w:r>
        <w:rPr>
          <w:rStyle w:val="FootnoteAnchor"/>
          <w:rtl w:val="true"/>
        </w:rPr>
        <w:footnoteReference w:id="1568"/>
      </w:r>
      <w:r>
        <w:rPr>
          <w:rFonts w:ascii="Amiri" w:hAnsi="Amiri" w:eastAsia="Amiri" w:cs="Amiri"/>
          <w:color w:val="111111"/>
          <w:sz w:val="28"/>
          <w:sz w:val="28"/>
          <w:szCs w:val="28"/>
          <w:rtl w:val="true"/>
          <w:lang w:bidi="ar-SA"/>
        </w:rPr>
        <w:t xml:space="preserve">يوم المجادلة و العرض، يَوْمَ‌ تَأْتِي كُلُّ‌ نَفْسٍ‌ تُجٰادِلُ‌ عَنْ‌ نَفْسِهٰا وَ تُوَفّٰى كُلُّ‌ نَفْسٍ‌ مٰا عَمِلَتْ‌ وَ هُمْ‌ لاٰ يُظْلَمُونَ‌ </w:t>
      </w:r>
      <w:r>
        <w:rPr>
          <w:rStyle w:val="FootnoteAnchor"/>
          <w:rtl w:val="true"/>
        </w:rPr>
        <w:footnoteReference w:id="1569"/>
      </w:r>
      <w:r>
        <w:rPr>
          <w:rFonts w:ascii="Amiri" w:hAnsi="Amiri" w:eastAsia="Amiri" w:cs="Amiri"/>
          <w:color w:val="111111"/>
          <w:sz w:val="28"/>
          <w:sz w:val="28"/>
          <w:szCs w:val="28"/>
          <w:rtl w:val="true"/>
          <w:lang w:bidi="ar-SA"/>
        </w:rPr>
        <w:t>هذا الذي يجادل عن نفسه، إن قال صادقا حين يسأل،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157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وَ هُمْ‌ يُسْئَلُونَ‌ </w:t>
      </w:r>
      <w:r>
        <w:rPr>
          <w:rStyle w:val="FootnoteAnchor"/>
          <w:rtl w:val="true"/>
        </w:rPr>
        <w:footnoteReference w:id="157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لَنَسْئَلَنَّهُمْ‌ أَجْمَعِينَ‌ عَمّٰا كٰانُوا يَعْمَلُونَ‌ </w:t>
      </w:r>
      <w:r>
        <w:rPr>
          <w:rStyle w:val="FootnoteAnchor"/>
          <w:rtl w:val="true"/>
        </w:rPr>
        <w:footnoteReference w:id="1572"/>
      </w:r>
      <w:r>
        <w:rPr>
          <w:rFonts w:ascii="Amiri" w:hAnsi="Amiri" w:eastAsia="Amiri" w:cs="Amiri"/>
          <w:color w:val="111111"/>
          <w:sz w:val="28"/>
          <w:sz w:val="28"/>
          <w:szCs w:val="28"/>
          <w:rtl w:val="true"/>
          <w:lang w:bidi="ar-SA"/>
        </w:rPr>
        <w:t>قال صادقا كنت أقيم الصلاة و آتي الزكاة و أصوم رمضان و أحج البيت إن وجدت إليه سبيلا، و أمر بالمعروف و أنهى عن المنكر، و أحل الحلال و احرم الحرام لقى كتابه فأخذه بيمينه فقال لمن يخاطبه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اقْرَؤُا كِتٰابِيَهْ‌، إِنِّي ظَنَنْتُ‌ أَنِّي مُلاٰقٍ‌ حِسٰابِيَهْ‌ </w:t>
      </w:r>
      <w:r>
        <w:rPr>
          <w:rStyle w:val="FootnoteAnchor"/>
          <w:rtl w:val="true"/>
        </w:rPr>
        <w:footnoteReference w:id="1573"/>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فِي جَنَّةٍ‌ عٰالِيَةٍ‌، قُطُوفُهٰا دٰانِيَةٌ‌ </w:t>
      </w:r>
      <w:r>
        <w:rPr>
          <w:rStyle w:val="FootnoteAnchor"/>
          <w:rtl w:val="true"/>
        </w:rPr>
        <w:footnoteReference w:id="1574"/>
      </w:r>
      <w:r>
        <w:rPr>
          <w:rFonts w:ascii="Amiri" w:hAnsi="Amiri" w:eastAsia="Amiri" w:cs="Amiri"/>
          <w:color w:val="111111"/>
          <w:sz w:val="28"/>
          <w:sz w:val="28"/>
          <w:szCs w:val="28"/>
          <w:rtl w:val="true"/>
          <w:lang w:bidi="ar-SA"/>
        </w:rPr>
        <w:t xml:space="preserve">،و أما الذي اتبع هواه، و كان أمره فرطا فلقي كتابه </w:t>
      </w:r>
    </w:p>
    <w:p>
      <w:pPr>
        <w:pStyle w:val="BookText"/>
        <w:rPr/>
      </w:pPr>
      <w:r>
        <w:rPr>
          <w:rFonts w:ascii="IRNazanin" w:hAnsi="IRNazanin" w:eastAsia="IRNazanin"/>
          <w:color w:val="111111"/>
          <w:sz w:val="28"/>
          <w:sz w:val="28"/>
          <w:szCs w:val="28"/>
          <w:rtl w:val="true"/>
          <w:lang w:bidi="fa-IR"/>
        </w:rPr>
        <w:t xml:space="preserve">بشماله </w:t>
      </w:r>
      <w:r>
        <w:rPr>
          <w:rStyle w:val="FootnoteAnchor"/>
          <w:rtl w:val="true"/>
        </w:rPr>
        <w:footnoteReference w:id="1575"/>
      </w:r>
      <w:r>
        <w:rPr>
          <w:rFonts w:ascii="Amiri" w:hAnsi="Amiri" w:eastAsia="Amiri" w:cs="Amiri"/>
          <w:color w:val="111111"/>
          <w:sz w:val="28"/>
          <w:sz w:val="28"/>
          <w:szCs w:val="28"/>
          <w:rtl w:val="true"/>
          <w:lang w:bidi="ar-SA"/>
        </w:rPr>
        <w:t>،من وراء ظهره، فنظر فيه إلى الصغيرة و الكبيرة من عمله مما كان يعمل مما كان يبدو اللّه و يخفى على الناس، فحلف باللّه مجتهدا لقد ظلم في هذا الكتاب و زيد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فَيَحْلِفُونَ‌ لَهُ‌ كَمٰا يَحْلِفُونَ‌ لَكُمْ‌ وَ يَحْسَبُونَ‌ أَنَّهُمْ‌ عَلىٰ‌ شَيْ‌ءٍ أَلاٰ إِنَّهُمْ‌ هُمُ‌ الْكٰاذِبُونَ‌، اِسْتَحْوَذَ عَلَيْهِمُ‌ الشَّيْطٰانُ‌ فَأَنْسٰاهُمْ‌ ذِكْرَ اللّٰهِ‌ أُولٰئِكَ‌ حِزْبُ‌ الشَّيْطٰانِ‌ أَلاٰ إِنَّ‌ حِزْبَ‌ الشَّيْطٰانِ‌ هُمُ‌ الْخٰاسِرُونَ‌ </w:t>
      </w:r>
      <w:r>
        <w:rPr>
          <w:rStyle w:val="FootnoteAnchor"/>
          <w:rtl w:val="true"/>
        </w:rPr>
        <w:footnoteReference w:id="1576"/>
      </w:r>
      <w:r>
        <w:rPr>
          <w:rFonts w:ascii="Amiri" w:hAnsi="Amiri" w:eastAsia="Amiri" w:cs="Amiri"/>
          <w:color w:val="111111"/>
          <w:sz w:val="28"/>
          <w:sz w:val="28"/>
          <w:szCs w:val="28"/>
          <w:rtl w:val="true"/>
          <w:lang w:bidi="ar-SA"/>
        </w:rPr>
        <w:t>قيل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بينة عدل فيختم على فيه و أمرت جوارحه و يداه و رجلاه و سمعه و بصره فينطقن </w:t>
      </w:r>
      <w:r>
        <w:rPr>
          <w:rStyle w:val="FootnoteAnchor"/>
          <w:rtl w:val="true"/>
        </w:rPr>
        <w:footnoteReference w:id="1577"/>
      </w:r>
      <w:r>
        <w:rPr>
          <w:rFonts w:ascii="Amiri" w:hAnsi="Amiri" w:eastAsia="Amiri" w:cs="Amiri"/>
          <w:color w:val="111111"/>
          <w:sz w:val="28"/>
          <w:sz w:val="28"/>
          <w:szCs w:val="28"/>
          <w:rtl w:val="true"/>
          <w:lang w:bidi="ar-SA"/>
        </w:rPr>
        <w:t xml:space="preserve">و يشهدن </w:t>
      </w:r>
      <w:r>
        <w:rPr>
          <w:rStyle w:val="FootnoteAnchor"/>
          <w:rtl w:val="true"/>
        </w:rPr>
        <w:footnoteReference w:id="1578"/>
      </w:r>
      <w:r>
        <w:rPr>
          <w:rFonts w:ascii="Amiri" w:hAnsi="Amiri" w:eastAsia="Amiri" w:cs="Amiri"/>
          <w:color w:val="111111"/>
          <w:sz w:val="28"/>
          <w:sz w:val="28"/>
          <w:szCs w:val="28"/>
          <w:rtl w:val="true"/>
          <w:lang w:bidi="ar-SA"/>
        </w:rPr>
        <w:t>باللّه أن ما في هذا الكتاب لحق، ما ظلم و لا زيد عليه فيه، فلما فرغن من شهادتهن،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فأقبل عليهن،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شهدتك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أنطقنا اللّه الذي أنطق كل شيء، و هو خلقكم أول مرة و إليه ترجعون و ما كنتم تستترون أن يشهد عليكم سمعكم و لا أبصاركم و لا جلودكم و لكن ظننتم أن اللّه لا يعلم كثيرا مما تعملون و ذلكم ظنكم الذي ظننتم بربكم، أرداكم فأصبحتم من الخاسرين فإن يصبروا فالنار مثوى لهم و إن يستعتبوا فما هم من المعتبين،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Style w:val="FootnoteAnchor"/>
          <w:rtl w:val="true"/>
        </w:rPr>
        <w:footnoteReference w:id="1579"/>
      </w:r>
      <w:r>
        <w:rPr>
          <w:rFonts w:ascii="IRNazanin" w:hAnsi="IRNazanin" w:eastAsia="IRNazanin"/>
          <w:color w:val="111111"/>
          <w:sz w:val="28"/>
          <w:sz w:val="28"/>
          <w:szCs w:val="28"/>
          <w:rtl w:val="true"/>
          <w:lang w:bidi="fa-IR"/>
        </w:rPr>
        <w:t xml:space="preserve">فبلغ أن ببان </w:t>
      </w:r>
      <w:r>
        <w:rPr>
          <w:rStyle w:val="FootnoteAnchor"/>
          <w:rtl w:val="true"/>
        </w:rPr>
        <w:footnoteReference w:id="1580"/>
      </w:r>
      <w:r>
        <w:rPr>
          <w:rFonts w:ascii="Amiri" w:hAnsi="Amiri" w:eastAsia="Amiri" w:cs="Amiri"/>
          <w:color w:val="111111"/>
          <w:sz w:val="28"/>
          <w:sz w:val="28"/>
          <w:szCs w:val="28"/>
          <w:rtl w:val="true"/>
          <w:lang w:bidi="ar-SA"/>
        </w:rPr>
        <w:t>ثوابهم الجحيم طعامهم فيها الغسلين و الزقوم و شرابهم فيها الحميم و الصديد،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يَتَجَرَّعُهُ‌ وَ لاٰ يَكٰادُ يُسِيغُهُ‌، وَ يَأْتِيهِ‌ الْمَوْتُ‌ مِنْ‌ كُلِّ‌ مَكٰانٍ‌ وَ مٰا هُوَ بِمَيِّتٍ‌ وَ مِنْ‌ وَرٰائِهِ‌ عَذٰابٌ‌ غَلِيظٌ‍‌ </w:t>
      </w:r>
      <w:r>
        <w:rPr>
          <w:rStyle w:val="FootnoteAnchor"/>
          <w:rtl w:val="true"/>
        </w:rPr>
        <w:footnoteReference w:id="1581"/>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أبصر امرؤ و البصر ينفعه، و عقل و العقل ينفعه، فإن اللّه تبارك و تعالى يقول في آي من القرآن 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يُبْصِرُونَ‌ ، أَ فَلاٰ يَعْقِلُونَ‌ ، فَأَنّٰى تُؤْفَكُونَ‌ إن المعاصي من الهلكان، إنما جعل اللّه إبليس شيطانا رجيما مدحورا بسجدة أمر أن يسجدها فاستكبر عنها، و إنما أخرج اللّه تبارك و تعالى آدم من الجنة لأكلة نهى أن يأكلها فأكل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w:t>
      </w:r>
      <w:r>
        <w:rPr>
          <w:rStyle w:val="FootnoteAnchor"/>
          <w:rtl w:val="true"/>
        </w:rPr>
        <w:footnoteReference w:id="1582"/>
      </w:r>
      <w:r>
        <w:rPr>
          <w:rFonts w:ascii="Amiri" w:hAnsi="Amiri" w:eastAsia="Amiri" w:cs="Amiri"/>
          <w:color w:val="111111"/>
          <w:sz w:val="28"/>
          <w:sz w:val="28"/>
          <w:szCs w:val="28"/>
          <w:rtl w:val="true"/>
          <w:lang w:bidi="ar-SA"/>
        </w:rPr>
        <w:t>و إنما جعل اللّه قوما قردة، و قال ابن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اللّه اليهود قردة خاسئين ليوم نهوا أن يعتدوا فيه، فاعتدوا فيه، فإن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الْقَرْيَةِ‌ الَّتِي كٰانَتْ‌ حٰاضِرَةَ‌ الْبَحْرِ إِذْ يَعْدُونَ‌ فِي السَّبْتِ‌ إِذْ تَأْتِيهِمْ‌ حِيتٰانُهُمْ‌ يَوْمَ‌ سَبْتِهِمْ‌ شُرَّعاً وَ يَوْمَ‌ لاٰ يَسْبِتُونَ‌ لاٰ تَأْتِيهِمْ‌ كَذٰلِكَ‌ نَبْلُوهُمْ‌ بِمٰا كٰانُوا يَفْسُقُونَ‌، وَ إِذْ قٰالَتْ‌ أُمَّةٌ‌ مِنْهُمْ‌ لِمَ‌ تَعِظُونَ‌ قَوْماً اللّٰهُ‌ مُهْلِكُهُمْ‌ أَوْ مُعَذِّبُهُمْ‌ </w:t>
      </w:r>
    </w:p>
    <w:p>
      <w:pPr>
        <w:pStyle w:val="BookText"/>
        <w:rPr/>
      </w:pPr>
      <w:r>
        <w:rPr>
          <w:rFonts w:ascii="Amiri" w:hAnsi="Amiri" w:eastAsia="Amiri" w:cs="Amiri"/>
          <w:color w:val="111111"/>
          <w:sz w:val="28"/>
          <w:sz w:val="28"/>
          <w:szCs w:val="28"/>
          <w:rtl w:val="true"/>
          <w:lang w:bidi="ar-SA"/>
        </w:rPr>
        <w:t>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رَبِّكُمْ‌ وَ لَعَلَّهُمْ‌ يَتَّقُونَ‌ فَلَمّٰا نَسُوا مٰا ذُكِّرُوا بِهِ‌ أَنْجَيْنَا الَّذِينَ‌ يَنْهَوْنَ‌ عَنِ‌ السُّوءِ وَ أَخَذْنَا الَّذِينَ‌ ظَلَمُوا بِعَذٰابٍ‌ بَئِيسٍ‌ 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فأيكم هذا الذي لم 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هي،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آثام اللّه و مساخطه ما هو أعظم من ترك سجدة أو أكلة أو من اعتدى في يوم لكن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يُؤَخِّرُهُمْ‌ لِيَوْمٍ‌ تَشْخَصُ‌ فِيهِ‌ الْأَبْصٰارُ، مُهْطِعِينَ‌ مُقْنِعِي رُؤُسِهِمْ‌ لاٰ يَرْتَدُّ إِلَيْهِمْ‌ طَرْفُهُمْ‌ وَ أَفْئِدَتُهُمْ‌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يَوْمَ‌ يَأْتِيهِمُ‌ الْعَذٰابُ‌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التميمي، أنبأنا أبو القاسم البجلي، أنبأنا أبو عبد اللّه الكندي،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كلثوم بن عياض عامل هشام على جند دمشق، ذكره 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أبي علي، أنبأنا أبو الحسين الصّيرفي، أنبأنا عبد اللّه بن عتّاب، أنبأنا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نصر بن أحمد، أنبأنا الحسن بن أحمد، أنبأنا أبو الحسن علي ابن الحسن، أنبأنا عبد الوهّاب بن الحسن، أنبأنا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كلثوم بن عياض القشيري،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عشرين و مائة قدم كلثوم بن عياض واليا على إفريقية في أوّل شعبان، فسار حتى نزل تلمسين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اثنتين و عشرين و مائة غزا حسان بن عتاهية على أهل مصر، و غزا أهل الشام </w:t>
      </w:r>
    </w:p>
    <w:p>
      <w:pPr>
        <w:pStyle w:val="BookText"/>
        <w:rPr/>
      </w:pPr>
      <w:r>
        <w:rPr>
          <w:rFonts w:ascii="Amiri" w:hAnsi="Amiri" w:eastAsia="Amiri" w:cs="Amiri"/>
          <w:color w:val="111111"/>
          <w:sz w:val="28"/>
          <w:sz w:val="28"/>
          <w:szCs w:val="28"/>
          <w:rtl w:val="true"/>
          <w:lang w:bidi="ar-SA"/>
        </w:rPr>
        <w:t>على الجماعة كلثوم بن عياض، و أمر كلثوم على إفريقية و نزع عبيد اللّه بن الحبحاب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و حدّثني أبو بكر اللفتواني، أنبأنا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حدّثني أبو بكر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عمرو بن مندة،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كلثوم بن عياض القشيري عامل هشام على إفريقية و كان مقتله في ذي الحجة سنة ثلاث و عشرين و مائة، و ذكر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سنة اثنتين و عشرين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اللاّلكائي، أنبأنا أبو الحسين بن الفضل،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أربع و عشرين و مائة قتل كلثوم أمير إفريقية و من صبر معه، قتلهم ميسرة </w:t>
      </w:r>
      <w:r>
        <w:rPr>
          <w:rStyle w:val="FootnoteAnchor"/>
          <w:rtl w:val="true"/>
        </w:rPr>
        <w:footnoteReference w:id="1588"/>
      </w:r>
      <w:r>
        <w:rPr>
          <w:rFonts w:ascii="Amiri" w:hAnsi="Amiri" w:eastAsia="Amiri" w:cs="Amiri"/>
          <w:color w:val="111111"/>
          <w:sz w:val="28"/>
          <w:sz w:val="28"/>
          <w:szCs w:val="28"/>
          <w:rtl w:val="true"/>
          <w:lang w:bidi="ar-SA"/>
        </w:rPr>
        <w:t>و أصحابه و أمر حنظلة بن صفوان على أهل إفريقية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أنبأنا محمّد بن علي، أنبأنا أحمد بن إسحاق، حدّثنا أحمد بن عمران، حدّثنا موسى، حدّثنا خليفة قال </w:t>
      </w:r>
      <w:r>
        <w:rPr>
          <w:rStyle w:val="FootnoteAnchor"/>
          <w:rtl w:val="true"/>
        </w:rPr>
        <w:footnoteReference w:id="1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عشرين و مائة فيها مات ميسرة الحقير الصفري ببلاد المغرب، و افترقت الصفرية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عليها خالد بن حميد و فرقة عليها سالم أبو </w:t>
      </w:r>
      <w:r>
        <w:rPr>
          <w:rStyle w:val="FootnoteAnchor"/>
          <w:rtl w:val="true"/>
        </w:rPr>
        <w:footnoteReference w:id="1590"/>
      </w:r>
      <w:r>
        <w:rPr>
          <w:rFonts w:ascii="Amiri" w:hAnsi="Amiri" w:eastAsia="Amiri" w:cs="Amiri"/>
          <w:color w:val="111111"/>
          <w:sz w:val="28"/>
          <w:sz w:val="28"/>
          <w:szCs w:val="28"/>
          <w:rtl w:val="true"/>
          <w:lang w:bidi="ar-SA"/>
        </w:rPr>
        <w:t xml:space="preserve">يوسف الأزدي، فسار إليهم كلثوم بن عياض و اجتمعا جميعا فلقيه </w:t>
      </w:r>
      <w:r>
        <w:rPr>
          <w:rStyle w:val="FootnoteAnchor"/>
          <w:rtl w:val="true"/>
        </w:rPr>
        <w:footnoteReference w:id="1591"/>
      </w:r>
      <w:r>
        <w:rPr>
          <w:rFonts w:ascii="Amiri" w:hAnsi="Amiri" w:eastAsia="Amiri" w:cs="Amiri"/>
          <w:color w:val="111111"/>
          <w:sz w:val="28"/>
          <w:sz w:val="28"/>
          <w:szCs w:val="28"/>
          <w:rtl w:val="true"/>
          <w:lang w:bidi="ar-SA"/>
        </w:rPr>
        <w:t xml:space="preserve">كلثوم بن عياض على واد </w:t>
      </w:r>
      <w:r>
        <w:rPr>
          <w:rStyle w:val="FootnoteAnchor"/>
          <w:rtl w:val="true"/>
        </w:rPr>
        <w:footnoteReference w:id="1592"/>
      </w:r>
      <w:r>
        <w:rPr>
          <w:rFonts w:ascii="Amiri" w:hAnsi="Amiri" w:eastAsia="Amiri" w:cs="Amiri"/>
          <w:color w:val="111111"/>
          <w:sz w:val="28"/>
          <w:sz w:val="28"/>
          <w:szCs w:val="28"/>
          <w:rtl w:val="true"/>
          <w:lang w:bidi="ar-SA"/>
        </w:rPr>
        <w:t xml:space="preserve">من أودية طنجة، فقتل كلثوم و محمّد بن عبيد اللّه الأزدي، و يزيد بن سعيد بن عمرو الحرشي، و حبيب بن أبي عبيدة </w:t>
      </w:r>
      <w:r>
        <w:rPr>
          <w:rStyle w:val="FootnoteAnchor"/>
          <w:rtl w:val="true"/>
        </w:rPr>
        <w:footnoteReference w:id="1593"/>
      </w:r>
      <w:r>
        <w:rPr>
          <w:rFonts w:ascii="Amiri" w:hAnsi="Amiri" w:eastAsia="Amiri" w:cs="Amiri"/>
          <w:color w:val="111111"/>
          <w:sz w:val="28"/>
          <w:sz w:val="28"/>
          <w:szCs w:val="28"/>
          <w:rtl w:val="true"/>
          <w:lang w:bidi="ar-SA"/>
        </w:rPr>
        <w:t xml:space="preserve">،و استباحوا عسكر كلثوم و سبوا الذرية، و انهزم بلج بن بشر ابن عم كلثوم بالناس فاتّبعهم أبو يوسف و خالد بن حميد، و في ساقة بلج بن بشر حسّان بن عتاهية </w:t>
      </w:r>
      <w:r>
        <w:rPr>
          <w:rStyle w:val="FootnoteAnchor"/>
          <w:rtl w:val="true"/>
        </w:rPr>
        <w:footnoteReference w:id="1594"/>
      </w:r>
      <w:r>
        <w:rPr>
          <w:rFonts w:ascii="IRNazanin" w:hAnsi="IRNazanin" w:eastAsia="IRNazanin"/>
          <w:color w:val="111111"/>
          <w:sz w:val="28"/>
          <w:sz w:val="28"/>
          <w:szCs w:val="28"/>
          <w:rtl w:val="true"/>
          <w:lang w:bidi="fa-IR"/>
        </w:rPr>
        <w:t xml:space="preserve">،فلمّا غشوه قاتلهم و صبر لهم و قتلهم </w:t>
      </w:r>
      <w:bookmarkStart w:id="171" w:name="pg11512_92181"/>
    </w:p>
    <w:p>
      <w:pPr>
        <w:pStyle w:val="BookText"/>
        <w:rPr/>
      </w:pPr>
      <w:bookmarkEnd w:id="171"/>
      <w:r>
        <w:rPr>
          <w:rFonts w:ascii="Amiri" w:hAnsi="Amiri" w:eastAsia="Amiri" w:cs="Amiri"/>
          <w:color w:val="111111"/>
          <w:sz w:val="28"/>
          <w:sz w:val="28"/>
          <w:szCs w:val="28"/>
          <w:rtl w:val="true"/>
          <w:lang w:bidi="ar-SA"/>
        </w:rPr>
        <w:t>و هزمهم، و قتل أبو يوسف و ناس كثير من الصفرية، و مضت الصفرية على هزيمتها و مضى بلج و أصحابه فنزلوا الحصن</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3499451_73709187"/>
      <w:bookmarkStart w:id="173" w:name="_Toc63"/>
      <w:bookmarkEnd w:id="172"/>
      <w:r>
        <w:rPr>
          <w:rtl w:val="true"/>
        </w:rPr>
        <w:t>[</w:t>
      </w:r>
      <w:r>
        <w:rPr>
          <w:rtl w:val="true"/>
        </w:rPr>
        <w:t>ذكر من اسمه</w:t>
      </w:r>
      <w:r>
        <w:rPr>
          <w:rtl w:val="true"/>
        </w:rPr>
        <w:t xml:space="preserve">] </w:t>
      </w:r>
      <w:r>
        <w:rPr>
          <w:rtl w:val="true"/>
        </w:rPr>
        <w:t>كلياتكين</w:t>
      </w:r>
      <w:bookmarkEnd w:id="173"/>
    </w:p>
    <w:p>
      <w:pPr>
        <w:pStyle w:val="Heading4"/>
        <w:numPr>
          <w:ilvl w:val="3"/>
          <w:numId w:val="1"/>
        </w:numPr>
        <w:rPr/>
      </w:pPr>
      <w:bookmarkStart w:id="174" w:name="__RefHeading___Toc3499453_73709187"/>
      <w:bookmarkStart w:id="175" w:name="_Toc64"/>
      <w:bookmarkEnd w:id="174"/>
      <w:r>
        <w:rPr/>
        <w:t>5824</w:t>
      </w:r>
      <w:r>
        <w:rPr>
          <w:rtl w:val="true"/>
        </w:rPr>
        <w:t xml:space="preserve"> - </w:t>
      </w:r>
      <w:r>
        <w:rPr>
          <w:rtl w:val="true"/>
        </w:rPr>
        <w:t>كلياتكين التركي</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كلياتكين</w:t>
      </w:r>
    </w:p>
    <w:p>
      <w:pPr>
        <w:pStyle w:val="BookText"/>
        <w:rPr/>
      </w:pPr>
      <w:r>
        <w:rPr>
          <w:rFonts w:eastAsia="Amiri" w:cs="Amiri" w:ascii="Amiri" w:hAnsi="Amiri"/>
          <w:color w:val="111111"/>
          <w:sz w:val="28"/>
          <w:szCs w:val="28"/>
          <w:lang w:bidi="ar-SA"/>
        </w:rPr>
        <w:t>5824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كلياتكين </w:t>
      </w:r>
      <w:r>
        <w:rPr>
          <w:rStyle w:val="FootnoteAnchor"/>
          <w:rtl w:val="true"/>
        </w:rPr>
        <w:footnoteReference w:id="1596"/>
      </w:r>
      <w:r>
        <w:rPr>
          <w:rFonts w:ascii="Amiri" w:hAnsi="Amiri" w:eastAsia="Amiri" w:cs="Amiri"/>
          <w:color w:val="111111"/>
          <w:sz w:val="28"/>
          <w:sz w:val="28"/>
          <w:szCs w:val="28"/>
          <w:rtl w:val="true"/>
          <w:lang w:bidi="ar-SA"/>
        </w:rPr>
        <w:t xml:space="preserve">التركي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ولي إمرة دمشق في أيام المتوكل خلافة للفتح بن خاقان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الحسين الرازي، سمعت أبا عبيدة أحمد بن عبد اللّه بن ذكوان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جعفرا </w:t>
      </w:r>
      <w:r>
        <w:rPr>
          <w:rStyle w:val="FootnoteAnchor"/>
          <w:rtl w:val="true"/>
        </w:rPr>
        <w:footnoteReference w:id="1599"/>
      </w:r>
      <w:r>
        <w:rPr>
          <w:rFonts w:ascii="Amiri" w:hAnsi="Amiri" w:eastAsia="Amiri" w:cs="Amiri"/>
          <w:color w:val="111111"/>
          <w:sz w:val="28"/>
          <w:sz w:val="28"/>
          <w:szCs w:val="28"/>
          <w:rtl w:val="true"/>
          <w:lang w:bidi="ar-SA"/>
        </w:rPr>
        <w:t xml:space="preserve">المتوكل لمّا أن نزل دمشق في قصره بداريا، و همّ‌ بالرحيل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مقامه بها من يوم وردها إلى أن خرج عنها ثمانية و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للفتح بن خاقان على دمشق يوم الأحد لخمس ليال بقين من شهر ربيع الأوّل سنة أربع و أربعين و مائتين، و عزل عنها صالح العباسي، و ولى الفتح بن خاقان دمشق كلياتكين</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3499455_73709187"/>
      <w:bookmarkStart w:id="177" w:name="_Toc65"/>
      <w:bookmarkEnd w:id="176"/>
      <w:r>
        <w:rPr>
          <w:rtl w:val="true"/>
        </w:rPr>
        <w:t>ذكر من اسمه كليب</w:t>
      </w:r>
      <w:bookmarkEnd w:id="177"/>
    </w:p>
    <w:p>
      <w:pPr>
        <w:pStyle w:val="Heading4"/>
        <w:numPr>
          <w:ilvl w:val="3"/>
          <w:numId w:val="1"/>
        </w:numPr>
        <w:rPr/>
      </w:pPr>
      <w:bookmarkStart w:id="178" w:name="__RefHeading___Toc3499457_73709187"/>
      <w:bookmarkStart w:id="179" w:name="_Toc66"/>
      <w:bookmarkEnd w:id="178"/>
      <w:r>
        <w:rPr/>
        <w:t>5825</w:t>
      </w:r>
      <w:r>
        <w:rPr>
          <w:rtl w:val="true"/>
        </w:rPr>
        <w:t xml:space="preserve"> - </w:t>
      </w:r>
      <w:r>
        <w:rPr>
          <w:rtl w:val="true"/>
        </w:rPr>
        <w:t>كليب بن أده اليماني الأبناوي</w:t>
      </w:r>
      <w:bookmarkEnd w:id="179"/>
    </w:p>
    <w:p>
      <w:pPr>
        <w:pStyle w:val="BookText"/>
        <w:rPr/>
      </w:pPr>
      <w:r>
        <w:rPr>
          <w:rFonts w:eastAsia="Amiri" w:cs="Amiri" w:ascii="Amiri" w:hAnsi="Amiri"/>
          <w:color w:val="111111"/>
          <w:sz w:val="28"/>
          <w:szCs w:val="28"/>
          <w:lang w:bidi="ar-SA"/>
        </w:rPr>
        <w:t>5825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أده اليماني الأبناوي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نزل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و لم يقع له إليّ‌ رواية و لا أذكر إلاّ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الحسين بن عبد الملك، و أبو الحسين الأبرقوهي،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16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بن أدة من أهل اليمن، نزل من </w:t>
      </w:r>
      <w:bookmarkStart w:id="180" w:name="pg11512_92182"/>
    </w:p>
    <w:p>
      <w:pPr>
        <w:pStyle w:val="BookText"/>
        <w:rPr/>
      </w:pPr>
      <w:bookmarkEnd w:id="180"/>
      <w:r>
        <w:rPr>
          <w:rFonts w:ascii="Amiri" w:hAnsi="Amiri" w:eastAsia="Amiri" w:cs="Amiri"/>
          <w:color w:val="111111"/>
          <w:sz w:val="28"/>
          <w:sz w:val="28"/>
          <w:szCs w:val="28"/>
          <w:rtl w:val="true"/>
          <w:lang w:bidi="ar-SA"/>
        </w:rPr>
        <w:t>دمشق من الأبناء، توفي في زمن معاوية، روى عنه الشاميون،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3499459_73709187"/>
      <w:bookmarkStart w:id="182" w:name="_Toc67"/>
      <w:bookmarkEnd w:id="181"/>
      <w:r>
        <w:rPr/>
        <w:t>5826</w:t>
      </w:r>
      <w:r>
        <w:rPr>
          <w:rtl w:val="true"/>
        </w:rPr>
        <w:t xml:space="preserve"> - </w:t>
      </w:r>
      <w:r>
        <w:rPr>
          <w:rtl w:val="true"/>
        </w:rPr>
        <w:t>كليب بن علي بن الحسن أبو الفتح البزّاز</w:t>
      </w:r>
      <w:bookmarkEnd w:id="182"/>
    </w:p>
    <w:p>
      <w:pPr>
        <w:pStyle w:val="BookText"/>
        <w:rPr/>
      </w:pPr>
      <w:r>
        <w:rPr>
          <w:rFonts w:eastAsia="Amiri" w:cs="Amiri" w:ascii="Amiri" w:hAnsi="Amiri"/>
          <w:color w:val="111111"/>
          <w:sz w:val="28"/>
          <w:szCs w:val="28"/>
          <w:lang w:bidi="ar-SA"/>
        </w:rPr>
        <w:t>5826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علي بن الحسن أبو الفتح البزّاز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حدّث عن حديد بن جعفر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Style w:val="FootnoteAnchor"/>
          <w:rtl w:val="true"/>
        </w:rPr>
        <w:footnoteReference w:id="1603"/>
      </w:r>
      <w:r>
        <w:rPr>
          <w:rFonts w:ascii="Amiri" w:hAnsi="Amiri" w:eastAsia="Amiri" w:cs="Amiri"/>
          <w:color w:val="111111"/>
          <w:sz w:val="28"/>
          <w:sz w:val="28"/>
          <w:szCs w:val="28"/>
          <w:rtl w:val="true"/>
          <w:lang w:bidi="ar-SA"/>
        </w:rPr>
        <w:t>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الحنّائي، أنبأنا أبو الفتح كليب بن علي بن الحسن البزّاز الشيخ الصالح، أنبأنا عبد اللّه بن جعفر الرماني، حدّثنا خيثمة بن سليمان، حدّثنا محمّد بن عوف بن سفيان </w:t>
      </w:r>
      <w:r>
        <w:rPr>
          <w:rStyle w:val="FootnoteAnchor"/>
          <w:rtl w:val="true"/>
        </w:rPr>
        <w:footnoteReference w:id="1604"/>
      </w:r>
      <w:r>
        <w:rPr>
          <w:rFonts w:ascii="Amiri" w:hAnsi="Amiri" w:eastAsia="Amiri" w:cs="Amiri"/>
          <w:color w:val="111111"/>
          <w:sz w:val="28"/>
          <w:sz w:val="28"/>
          <w:szCs w:val="28"/>
          <w:rtl w:val="true"/>
          <w:lang w:bidi="ar-SA"/>
        </w:rPr>
        <w:t>الطائي، حدّثنا مروان بن محمّد الطّاطري، حدّثنا سليمان بن بلال، عن هشام بن عروة، عن أبيه،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05"/>
      </w:r>
      <w:r>
        <w:rPr>
          <w:rFonts w:ascii="Amiri" w:hAnsi="Amiri" w:eastAsia="Amiri" w:cs="Amiri"/>
          <w:color w:val="111111"/>
          <w:sz w:val="28"/>
          <w:sz w:val="28"/>
          <w:szCs w:val="28"/>
          <w:rtl w:val="true"/>
          <w:lang w:bidi="ar-SA"/>
        </w:rPr>
        <w:t>عبد اللّه هو حديد بن جعفر، دلّسه الحنّائي لنزوله، و لهذا الحديث عندي طرق عالية في الموافقات</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3499461_73709187"/>
      <w:bookmarkStart w:id="184" w:name="_Toc68"/>
      <w:bookmarkEnd w:id="183"/>
      <w:r>
        <w:rPr/>
        <w:t>5827</w:t>
      </w:r>
      <w:r>
        <w:rPr>
          <w:rtl w:val="true"/>
        </w:rPr>
        <w:t xml:space="preserve"> - </w:t>
      </w:r>
      <w:r>
        <w:rPr>
          <w:rtl w:val="true"/>
        </w:rPr>
        <w:t>كليب بن عيسى بن أبي حجير الثّقفي</w:t>
      </w:r>
      <w:bookmarkEnd w:id="184"/>
    </w:p>
    <w:p>
      <w:pPr>
        <w:pStyle w:val="BookText"/>
        <w:rPr/>
      </w:pPr>
      <w:r>
        <w:rPr>
          <w:rFonts w:eastAsia="Amiri" w:cs="Amiri" w:ascii="Amiri" w:hAnsi="Amiri"/>
          <w:color w:val="111111"/>
          <w:sz w:val="28"/>
          <w:szCs w:val="28"/>
          <w:lang w:bidi="ar-SA"/>
        </w:rPr>
        <w:t>5827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عيسى بن أبي حجير الثّقفي </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روى عن سعيد بن عبد العزيز، و زجلة </w:t>
      </w:r>
      <w:r>
        <w:rPr>
          <w:rStyle w:val="FootnoteAnchor"/>
          <w:rtl w:val="true"/>
        </w:rPr>
        <w:footnoteReference w:id="1607"/>
      </w:r>
      <w:r>
        <w:rPr>
          <w:rFonts w:ascii="Amiri" w:hAnsi="Amiri" w:eastAsia="Amiri" w:cs="Amiri"/>
          <w:color w:val="111111"/>
          <w:sz w:val="28"/>
          <w:sz w:val="28"/>
          <w:szCs w:val="28"/>
          <w:rtl w:val="true"/>
          <w:lang w:bidi="ar-SA"/>
        </w:rPr>
        <w:t>مولاة عاتكة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 أنبأنا أبو العلاء محمّد ابن الحسن بن محمّد الورّاق، حدّثنا إسماعيل بن محمّد الصفّار، حدّثنا محمّد بن إسحاق الصّغاني، حدّثنا الهيثم بن خارجة، حدّثنا كليب بن عيسى بن أبي حجير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زجلة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سالما أو نافعا يحدّث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يلقى اللّه غدا مسلما فليحافظ‍‌ على الصلوات الخمس حيث حيث بهن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أنبأنا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الفتح الحداد، أنبأنا أبو الحسن عبد الرّحمن بن محمّد بن عبيد اللّه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سليمان بن أحمد الطّبراني، حدّثنا معاذ بن المثنّى بن معاذ بن معاذ العنزي، </w:t>
      </w:r>
    </w:p>
    <w:p>
      <w:pPr>
        <w:pStyle w:val="BookText"/>
        <w:rPr/>
      </w:pPr>
      <w:r>
        <w:rPr>
          <w:rFonts w:ascii="Amiri" w:hAnsi="Amiri" w:eastAsia="Amiri" w:cs="Amiri"/>
          <w:color w:val="111111"/>
          <w:sz w:val="28"/>
          <w:sz w:val="28"/>
          <w:szCs w:val="28"/>
          <w:rtl w:val="true"/>
          <w:lang w:bidi="ar-SA"/>
        </w:rPr>
        <w:t>حدّثنا الهيثم بن خارجة، حدّثنا كليب بن عيسى بن أبي حدير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زجلة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سالما أو نافعا يحدّث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يلقى اللّه غدا مسلما فليحافظ‍‌ على الصلوات الخمس حيث ينادى بهن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زجلة مولاة عاتكة إلاّ كليب بن عيسى، تفرّد به الهيثم بن خارجة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كذا 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حذير،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حجير، و زجلة مولاة عاتكة بنت يزيد بن معاوية، زوج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حدّثنا عبد العزيز بن أحمد الحافظ‍‌، حدّثنا عبد العزيز بن محمّد بن محمّد النّخشبي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أخبرناه عاليا أبو القاسم هبة اللّه بن عبد اللّه بن أحمد، أنبأنا </w:t>
      </w:r>
      <w:r>
        <w:rPr>
          <w:rStyle w:val="FootnoteAnchor"/>
          <w:rtl w:val="true"/>
        </w:rPr>
        <w:footnoteReference w:id="1609"/>
      </w:r>
      <w:r>
        <w:rPr>
          <w:rFonts w:ascii="Amiri" w:hAnsi="Amiri" w:eastAsia="Amiri" w:cs="Amiri"/>
          <w:color w:val="111111"/>
          <w:sz w:val="28"/>
          <w:sz w:val="28"/>
          <w:szCs w:val="28"/>
          <w:rtl w:val="true"/>
          <w:lang w:bidi="ar-SA"/>
        </w:rPr>
        <w:t>أبو بكر أحمد بن علي بن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محمّد بن عثمان السوّاق </w:t>
      </w:r>
      <w:r>
        <w:rPr>
          <w:rStyle w:val="FootnoteAnchor"/>
          <w:rtl w:val="true"/>
        </w:rPr>
        <w:footnoteReference w:id="1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جعفر بن حمدان بن مالك القطيعي </w:t>
      </w:r>
      <w:r>
        <w:rPr>
          <w:rStyle w:val="FootnoteAnchor"/>
          <w:rtl w:val="true"/>
        </w:rPr>
        <w:footnoteReference w:id="1611"/>
      </w:r>
      <w:r>
        <w:rPr>
          <w:rFonts w:ascii="Amiri" w:hAnsi="Amiri" w:eastAsia="Amiri" w:cs="Amiri"/>
          <w:color w:val="111111"/>
          <w:sz w:val="28"/>
          <w:sz w:val="28"/>
          <w:szCs w:val="28"/>
          <w:rtl w:val="true"/>
          <w:lang w:bidi="ar-SA"/>
        </w:rPr>
        <w:t xml:space="preserve">،حدّثنا إدريس بن عبد الكريم الحداد، حدّثنا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كليب بن عيسى بن أبي حجير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زجلة مولاة معاوية </w:t>
      </w:r>
      <w:r>
        <w:rPr>
          <w:rStyle w:val="FootnoteAnchor"/>
          <w:rtl w:val="true"/>
        </w:rPr>
        <w:footnoteReference w:id="1612"/>
      </w:r>
      <w:r>
        <w:rPr>
          <w:rFonts w:ascii="IRNazanin" w:hAnsi="IRNazanin" w:eastAsia="IRNazanin"/>
          <w:color w:val="111111"/>
          <w:sz w:val="28"/>
          <w:sz w:val="28"/>
          <w:szCs w:val="28"/>
          <w:rtl w:val="true"/>
          <w:lang w:bidi="fa-IR"/>
        </w:rPr>
        <w:t xml:space="preserve">قالت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أدركت يتامى كنّ‌ في حجر النّبي صلى اللّه عليه و سلم إحداهن تسمى كويسة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معهن إلى بيت رجل و قد هلك لأعزي أهله، فلمّا أخرجت الجنازة وضعت رجلي أخرج من عتبة الباب، فأخذتني حتى أدخلتني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تتبع الجنازة امرأة إلاّ أن تكون نفساء أو مبطونة، تخرج معها امرأة من ثقاتها حتى يضعوها في المصلّى، تدخل يدها تنظر هل خرج شيء، فلا يزال القوم جلوسا أو قياما حتى إذا توارت المرأة قالوا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لم أكتبه إلاّ من هذا الوجه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16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بن عيسى روى عن سعيد بن عبد العزيز، روى عنه الهيثم بن خارجة، سمعت أبي يقول ذلك</w:t>
      </w:r>
      <w:r>
        <w:rPr>
          <w:rFonts w:eastAsia="Amiri" w:cs="Amiri" w:ascii="Amiri" w:hAnsi="Amiri"/>
          <w:color w:val="111111"/>
          <w:sz w:val="28"/>
          <w:szCs w:val="28"/>
          <w:rtl w:val="true"/>
          <w:lang w:bidi="ar-SA"/>
        </w:rPr>
        <w:t xml:space="preserve">. </w:t>
      </w:r>
      <w:bookmarkStart w:id="185" w:name="pg11512_92184"/>
    </w:p>
    <w:p>
      <w:pPr>
        <w:pStyle w:val="Heading3"/>
        <w:numPr>
          <w:ilvl w:val="2"/>
          <w:numId w:val="1"/>
        </w:numPr>
        <w:rPr/>
      </w:pPr>
      <w:bookmarkStart w:id="186" w:name="__RefHeading___Toc3499463_73709187"/>
      <w:bookmarkStart w:id="187" w:name="_Toc69"/>
      <w:bookmarkEnd w:id="185"/>
      <w:bookmarkEnd w:id="186"/>
      <w:r>
        <w:rPr>
          <w:rtl w:val="true"/>
        </w:rPr>
        <w:t>[</w:t>
      </w:r>
      <w:r>
        <w:rPr>
          <w:rtl w:val="true"/>
        </w:rPr>
        <w:t>ذكر من اسمه</w:t>
      </w:r>
      <w:r>
        <w:rPr>
          <w:rtl w:val="true"/>
        </w:rPr>
        <w:t xml:space="preserve">] </w:t>
      </w:r>
      <w:r>
        <w:rPr>
          <w:rtl w:val="true"/>
        </w:rPr>
        <w:t>كميت</w:t>
      </w:r>
      <w:bookmarkEnd w:id="187"/>
    </w:p>
    <w:p>
      <w:pPr>
        <w:pStyle w:val="Heading4"/>
        <w:numPr>
          <w:ilvl w:val="3"/>
          <w:numId w:val="1"/>
        </w:numPr>
        <w:rPr/>
      </w:pPr>
      <w:bookmarkStart w:id="188" w:name="__RefHeading___Toc3499465_73709187"/>
      <w:bookmarkStart w:id="189" w:name="_Toc70"/>
      <w:bookmarkEnd w:id="188"/>
      <w:r>
        <w:rPr/>
        <w:t>5828</w:t>
      </w:r>
      <w:r>
        <w:rPr>
          <w:rtl w:val="true"/>
        </w:rPr>
        <w:t xml:space="preserve"> - </w:t>
      </w:r>
      <w:r>
        <w:rPr>
          <w:rtl w:val="true"/>
        </w:rPr>
        <w:t>كميت بن زيد بن خنيس بن مجالد بن وهيب بن عمرو بن سبيع،</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615"/>
      </w:r>
      <w:r>
        <w:rPr>
          <w:rFonts w:ascii="Amiri" w:hAnsi="Amiri" w:eastAsia="Amiri" w:cs="Amiri"/>
          <w:color w:val="111111"/>
          <w:sz w:val="28"/>
          <w:sz w:val="28"/>
          <w:szCs w:val="28"/>
          <w:rtl w:val="true"/>
          <w:lang w:bidi="ar-SA"/>
        </w:rPr>
        <w:t>كميت</w:t>
      </w:r>
    </w:p>
    <w:p>
      <w:pPr>
        <w:pStyle w:val="BookText"/>
        <w:rPr/>
      </w:pPr>
      <w:r>
        <w:rPr>
          <w:rFonts w:eastAsia="Amiri" w:cs="Amiri" w:ascii="Amiri" w:hAnsi="Amiri"/>
          <w:color w:val="111111"/>
          <w:sz w:val="28"/>
          <w:szCs w:val="28"/>
          <w:lang w:bidi="ar-SA"/>
        </w:rPr>
        <w:t>5828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كميت بن زيد بن خنيس </w:t>
      </w:r>
      <w:r>
        <w:rPr>
          <w:rStyle w:val="FootnoteAnchor"/>
          <w:rtl w:val="true"/>
        </w:rPr>
        <w:footnoteReference w:id="1616"/>
      </w:r>
      <w:r>
        <w:rPr>
          <w:rFonts w:ascii="Amiri" w:hAnsi="Amiri" w:eastAsia="Amiri" w:cs="Amiri"/>
          <w:color w:val="111111"/>
          <w:sz w:val="28"/>
          <w:sz w:val="28"/>
          <w:szCs w:val="28"/>
          <w:rtl w:val="true"/>
          <w:lang w:bidi="ar-SA"/>
        </w:rPr>
        <w:t>بن مجالد بن وهيب بن عمرو بن سبيع،</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بن حبيش بن مجالد بن ذؤيبة بن قيس بن عمرو بن سبيع بن</w:t>
      </w:r>
    </w:p>
    <w:p>
      <w:pPr>
        <w:pStyle w:val="BookText"/>
        <w:rPr/>
      </w:pPr>
      <w:r>
        <w:rPr>
          <w:rFonts w:ascii="Amiri" w:hAnsi="Amiri" w:eastAsia="Amiri" w:cs="Amiri"/>
          <w:color w:val="111111"/>
          <w:sz w:val="28"/>
          <w:sz w:val="28"/>
          <w:szCs w:val="28"/>
          <w:rtl w:val="true"/>
          <w:lang w:bidi="ar-SA"/>
        </w:rPr>
        <w:t>مالك بن سعد بن ثعلبة بن دودان بن أسد بن خزيمة أبو المستهل الأسدي</w:t>
      </w:r>
    </w:p>
    <w:p>
      <w:pPr>
        <w:pStyle w:val="BookText"/>
        <w:rPr/>
      </w:pPr>
      <w:r>
        <w:rPr>
          <w:rFonts w:ascii="IRNazanin" w:hAnsi="IRNazanin" w:eastAsia="IRNazanin"/>
          <w:color w:val="111111"/>
          <w:sz w:val="28"/>
          <w:sz w:val="28"/>
          <w:szCs w:val="28"/>
          <w:rtl w:val="true"/>
          <w:lang w:bidi="fa-IR"/>
        </w:rPr>
        <w:t xml:space="preserve">الشاعر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الفرزدق، و مذكور مولى زينب بنت جحش، و أبي جعفر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والبة بن الحباب الشاعر، و حفص بن سليمان الأسدي، و حبيب بن سليم، و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يزيد و هشام ابني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جدي أبو محمّد، أنبأنا الحسن بن علي بن إبراهيم المقرئ، حدّثنا أبو زكريا عبد الرحيم بن أحمد بن نصر بن إسحاق التميمي الشاعر، حدّثنا جعفر بن محمّد النّسفي الخطيب الشاعر، حدّثنا أبو الحسن محمّد بن عمرو ابن علي الشاعر البصري، حدّثنا أبو بكر عبد اللّه بن أحمد الشاعر بهمذان، حدّثنا أبو عثمان سعيد بن زيد بن خالد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رعبان الشاعر، حدّثنا دعبل بن علي الشاعر، حدّثنا أبو نواس الحسن بن هانئ الشاعر، حدّثنا والبة بن الحباب الشاعر، حدّثنا الكميت بن زيد الشاعر، حدّثنا خال الفرزدق الشاعر، حدّثني الطّرمّاح الشاعر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نابعة بني جعدة الشاعر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أنشدته قصيدتي التي أقول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بلغنا السماء مجدا و سؤددا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لنرجو فوق ذلك مظهرا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وجه رسول اللّه صلى اللّه عليه و سلم قد تغيّر، و بدا الغضب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يا أبا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 إن شاء اللّه</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أنبأنا أبو نعيم الحافظ‍‌، حدّثنا سليمان بن أحمد </w:t>
      </w:r>
      <w:r>
        <w:rPr>
          <w:rStyle w:val="FootnoteAnchor"/>
          <w:rtl w:val="true"/>
        </w:rPr>
        <w:footnoteReference w:id="1619"/>
      </w:r>
      <w:r>
        <w:rPr>
          <w:rFonts w:ascii="Amiri" w:hAnsi="Amiri" w:eastAsia="Amiri" w:cs="Amiri"/>
          <w:color w:val="111111"/>
          <w:sz w:val="28"/>
          <w:sz w:val="28"/>
          <w:szCs w:val="28"/>
          <w:rtl w:val="true"/>
          <w:lang w:bidi="ar-SA"/>
        </w:rPr>
        <w:t>، حدّثنا الحسين بن إسحاق التّستري، حدّثنا الحسين بن أبي السّري العسقلاني، حدّثنا الحسن ابن محمّد بن أعين الحرّاني، حدّثنا حفص بن سليمان، عن الكميت بن زيد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مذكور مولى زينب بنت جحش عن زينب بنت جحش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خطبني عدة من قريش، فأرسلت أختي حمنة إلى رسول اللّه صلى اللّه عليه و سلم أستشيره،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هي ممن يعلّمها كتاب ربّها و سنّة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حمنة غضبا شديدا،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أتزوج ابنة عمك مولاك‌؟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جاءتني فأعلمتني، فغضبت أشدّ من غضبها و قلت أشدّ من قولها،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الآية </w:t>
      </w:r>
      <w:r>
        <w:rPr>
          <w:rStyle w:val="FootnoteAnchor"/>
          <w:rtl w:val="true"/>
        </w:rPr>
        <w:footnoteReference w:id="162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أستغفر اللّه و أطيع اللّه و رسوله، افعل يا رسول اللّه ما رأيت، فزوّجني زيدا، فكنت أرزأ </w:t>
      </w:r>
      <w:r>
        <w:rPr>
          <w:rStyle w:val="FootnoteAnchor"/>
          <w:rtl w:val="true"/>
        </w:rPr>
        <w:footnoteReference w:id="1621"/>
      </w:r>
      <w:r>
        <w:rPr>
          <w:rFonts w:ascii="Amiri" w:hAnsi="Amiri" w:eastAsia="Amiri" w:cs="Amiri"/>
          <w:color w:val="111111"/>
          <w:sz w:val="28"/>
          <w:sz w:val="28"/>
          <w:szCs w:val="28"/>
          <w:rtl w:val="true"/>
          <w:lang w:bidi="ar-SA"/>
        </w:rPr>
        <w:t>عليه، فشكاني إلى رسول اللّه صلى اللّه عليه و سلم فعاتبني رسول اللّه صلى اللّه عليه و سلم، ثم عدت فأخذته بلساني، فشكاني إلى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زوجك، و 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أطلقها، قالت </w:t>
      </w:r>
      <w:r>
        <w:rPr>
          <w:rStyle w:val="FootnoteAnchor"/>
          <w:rtl w:val="true"/>
        </w:rPr>
        <w:footnoteReference w:id="1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فطلّقني، فلمّا انقضت عدتي لم أعلم إلاّ رسول اللّه صلى اللّه عليه و سلم قد دخل عليّ‌ بيتي و أنا مكشوفة الشعر، فعلمت أنه أمر من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بلا خطبة و لا إشهاد،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المزوّج، و جبريل الشاهد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10658</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زاهر بن طاهر، أنبأنا أبو بكر البيهقي، أنبأنا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محمّد المصري، حدّثنا القاسم بن الليث، حدّثني حسين بن أبي السّري، حدّثنا الحسن بن أعين الحرّاني، حدّثنا حفص بن سليمان الأسدي عن الكميت أبي زيد الأسدي، حدّثني مذكور مولى زينب بنت جحش عن زينب بنت جحش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خطبني عدة من أصحاب النّبي صلى اللّه عليه و سلم، فأرسلت إليه أختي أشاوره في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هي ممن يعلّمها كتاب ربّها و سنّة نبيّها،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فغضبت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بنت عمك مولاك، ثم أتتني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فأخبرتني بذلك فقلت أشدّ من قولها، و غضبت أشدّ من غضبها،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r>
        <w:rPr>
          <w:rStyle w:val="FootnoteAnchor"/>
          <w:rtl w:val="true"/>
        </w:rPr>
        <w:footnoteReference w:id="1623"/>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من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فزوّجني منه، فأخذته بلساني، فشكاني إلى النّبي صلى اللّه عليه و سلم،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زوجك و 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أخذته بلساني، فشكاني إلى النّبي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أطلقها، فطلّقني، فبت طلاقي، فلمّا انقضت عدّتي لم أشعر إلاّ و النبي صلى اللّه عليه و سلم و أنا مكشوفة الشعر،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من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بلا خطبة و لا إشهاد؟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المزوّج، و جبريل الشاهد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كان إسناد لا يقوم بمثله الحجة فمشهور أن زينب بنت جحش و هي من بني أسد بن خزيمة، و أمها أميمة بنت عبد المطّلب بن هاشم عمة رسول اللّه صلى اللّه عليه و سلم كانت عند زيد بن حارثة حتى طلّقها ثم تزوج رسول اللّه صلى اللّه عليه و سلم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و كذا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عمك، و الصواب ابنة 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الكاتب </w:t>
      </w:r>
      <w:r>
        <w:rPr>
          <w:rStyle w:val="FootnoteAnchor"/>
          <w:rtl w:val="true"/>
        </w:rPr>
        <w:footnoteReference w:id="1625"/>
      </w:r>
      <w:r>
        <w:rPr>
          <w:rFonts w:ascii="Amiri" w:hAnsi="Amiri" w:eastAsia="Amiri" w:cs="Amiri"/>
          <w:color w:val="111111"/>
          <w:sz w:val="28"/>
          <w:sz w:val="28"/>
          <w:szCs w:val="28"/>
          <w:rtl w:val="true"/>
          <w:lang w:bidi="ar-SA"/>
        </w:rPr>
        <w:t xml:space="preserve">،أخبرني عمّي، حدّثني يعقوب بن إسرائيل، حدّثني إبراهيم بن عبد اللّه الخصّاف الطّلحي، أخبرني حبيش بن الكميت بن </w:t>
      </w:r>
      <w:r>
        <w:rPr>
          <w:rStyle w:val="FootnoteAnchor"/>
          <w:rtl w:val="true"/>
        </w:rPr>
        <w:footnoteReference w:id="1626"/>
      </w:r>
      <w:r>
        <w:rPr>
          <w:rFonts w:ascii="Amiri" w:hAnsi="Amiri" w:eastAsia="Amiri" w:cs="Amiri"/>
          <w:color w:val="111111"/>
          <w:sz w:val="28"/>
          <w:sz w:val="28"/>
          <w:szCs w:val="28"/>
          <w:rtl w:val="true"/>
          <w:lang w:bidi="ar-SA"/>
        </w:rPr>
        <w:t>المستهل بن الكميت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الكميت على يزيد بن عبد الملك فدخل إليه يوما، و قد اشتريت له سلاّمة القس، فأدخلت إليه و الكميت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المستهلّ‌، هذه جارية تباع، أ فترى أن نبتاعها؟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يا أمير المؤمنين، و لا أرى لها مثلا في الدنيا، فلا تفوتنّك </w:t>
      </w:r>
      <w:r>
        <w:rPr>
          <w:rStyle w:val="FootnoteAnchor"/>
          <w:rtl w:val="true"/>
        </w:rPr>
        <w:footnoteReference w:id="16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فصفها لي في شعر حتى أقبل رأيك، فقال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شمس النهار في الحسن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فضّلت بفتك </w:t>
      </w:r>
      <w:r>
        <w:rPr>
          <w:rStyle w:val="FootnoteAnchor"/>
          <w:rtl w:val="true"/>
        </w:rPr>
        <w:footnoteReference w:id="1628"/>
      </w:r>
      <w:r>
        <w:rPr>
          <w:rFonts w:ascii="Amiri" w:hAnsi="Amiri" w:eastAsia="Amiri" w:cs="Amiri"/>
          <w:color w:val="111111"/>
          <w:sz w:val="28"/>
          <w:sz w:val="28"/>
          <w:szCs w:val="28"/>
          <w:rtl w:val="true"/>
          <w:lang w:bidi="ar-SA"/>
        </w:rPr>
        <w:t>الطّراف</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غضّة بضّة رخيم لعوب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وعثة المتن شختة الأطراف </w:t>
      </w:r>
    </w:p>
    <w:p>
      <w:pPr>
        <w:pStyle w:val="BookText"/>
        <w:rPr/>
      </w:pPr>
      <w:r>
        <w:rPr>
          <w:rFonts w:ascii="Amiri" w:hAnsi="Amiri" w:eastAsia="Amiri" w:cs="Amiri"/>
          <w:color w:val="111111"/>
          <w:sz w:val="28"/>
          <w:sz w:val="28"/>
          <w:szCs w:val="28"/>
          <w:rtl w:val="true"/>
          <w:lang w:bidi="ar-SA"/>
        </w:rPr>
        <w:t xml:space="preserve">زانها دلّها و ثغر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مرتّل غير خاف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خلقت فوق منية المتمنّي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النّصح يا بن عبد مناف</w:t>
      </w:r>
    </w:p>
    <w:p>
      <w:pPr>
        <w:pStyle w:val="BookText"/>
        <w:rPr/>
      </w:pPr>
      <w:r>
        <w:rPr>
          <w:rFonts w:ascii="Amiri" w:hAnsi="Amiri" w:eastAsia="Amiri" w:cs="Amiri"/>
          <w:color w:val="111111"/>
          <w:sz w:val="28"/>
          <w:sz w:val="28"/>
          <w:szCs w:val="28"/>
          <w:rtl w:val="true"/>
          <w:lang w:bidi="ar-SA"/>
        </w:rPr>
        <w:t>فضحك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نصحك يا أبا المستهل، و أمر له بجائزة 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ذؤيبة بالذال المعجمة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بن زيد بن الأخنس بن مجالد بن ربيعة بن قيس بن الحارث بن عامر بن ذؤيبة بن عمرو بن مالك بن سعد بن ثعلبة بن ذودان الشاعر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أنبأنا أبو الحسن محمّد بن جعفر بن النجار التميمي النحوي بالكوفة، أنبأنا أبو الحسن علي بن حامد الضّبّي، حدّثنا أحمد بن موسى، عن الجرمي الراوية الكوفي، أو عن العتابي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الكميت عشر خصال لم تكن في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خطيب أسد، و فقيه الشيعة، و حافظ‍‌ القرآن، و ثبت الجنان، و كان كاتبا حسن الخط‍‌، و كان نسّابة، و كان جدلا، و كان أول من ناظر في التشيّع، و كان راميا لم يكن في أسد أرمى منه بنبل، و كان فارسا، و كان شجاعا، و كان سخيا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جعفر، أنبأنا أبو علي الحسن بن علي بن محمّد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بنو أسد تقول فينا فضيلة ليست في العالم، ما دخل أحد منزل أحد منا و لا محلة </w:t>
      </w:r>
      <w:r>
        <w:rPr>
          <w:rStyle w:val="FootnoteAnchor"/>
          <w:rtl w:val="true"/>
        </w:rPr>
        <w:footnoteReference w:id="1631"/>
      </w:r>
      <w:r>
        <w:rPr>
          <w:rFonts w:ascii="Amiri" w:hAnsi="Amiri" w:eastAsia="Amiri" w:cs="Amiri"/>
          <w:color w:val="111111"/>
          <w:sz w:val="28"/>
          <w:sz w:val="28"/>
          <w:szCs w:val="28"/>
          <w:rtl w:val="true"/>
          <w:lang w:bidi="ar-SA"/>
        </w:rPr>
        <w:t>من محالنا إلاّ وجد فيها بركة و راية الكميت لأنه رأى النّبي صلى اللّه عليه و سلم في النوم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،فأنشده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و بورك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دريد يقول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الأشنانداني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عبيدة يقول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لو لم يكن لبني أسد منقبة غير الكميت لكفاهم، حبّبهم إلى الناس، و أبقى لهم ذكرا، و أخرج فضائلهم التي غاص عليها البحار، و لولاه لما عرف الناس قبائل نزار من غيرها، و لا فضائلها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محمّد بن إبراهيم بن عرفة، أنبأنا المبرّد عن الزيادي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 الكميت رئيس قومه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كميت لم لا تقول الشعر؟ ثم أخذه فأدخله ماء كان 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أخرجتك منه أو تقول الشعر، فمرّت به قبّرة فأنشأ متمثلا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من قبّرة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لك الجوّ فبيضي و اصفري</w:t>
      </w:r>
    </w:p>
    <w:p>
      <w:pPr>
        <w:pStyle w:val="BookText"/>
        <w:rPr/>
      </w:pPr>
      <w:r>
        <w:rPr>
          <w:rFonts w:ascii="Amiri" w:hAnsi="Amiri" w:eastAsia="Amiri" w:cs="Amiri"/>
          <w:color w:val="111111"/>
          <w:sz w:val="28"/>
          <w:sz w:val="28"/>
          <w:szCs w:val="28"/>
          <w:rtl w:val="true"/>
          <w:lang w:bidi="ar-SA"/>
        </w:rPr>
        <w:t>و نقّري ما شئت أن تنقّري</w:t>
      </w:r>
    </w:p>
    <w:p>
      <w:pPr>
        <w:pStyle w:val="BookText"/>
        <w:rPr/>
      </w:pP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حلفت أنك تقول شعرا و قد قلته، فاخرج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خرجت من الماء أو أقول شعرا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رام من الماء حتى قال قصيدته المشهورة، و هي أول شعره ثم غدا على عمه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لي العشيرة ليسمعوا قولي، فجمع له العشيرة ثم قام فأنشد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طربت و ما شوقا إلى البيض أطرب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لعبا مني، و ذو الشيب يلعب</w:t>
      </w:r>
    </w:p>
    <w:p>
      <w:pPr>
        <w:pStyle w:val="BookText"/>
        <w:rPr/>
      </w:pPr>
      <w:r>
        <w:rPr>
          <w:rFonts w:ascii="IRNazanin" w:hAnsi="IRNazanin" w:eastAsia="IRNazanin"/>
          <w:color w:val="111111"/>
          <w:sz w:val="28"/>
          <w:sz w:val="28"/>
          <w:szCs w:val="28"/>
          <w:rtl w:val="true"/>
          <w:lang w:bidi="fa-IR"/>
        </w:rPr>
        <w:t>ثم قال له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تلهني دار و لا ربع </w:t>
      </w:r>
      <w:r>
        <w:rPr>
          <w:rStyle w:val="FootnoteAnchor"/>
          <w:rtl w:val="true"/>
        </w:rPr>
        <w:footnoteReference w:id="1635"/>
      </w:r>
      <w:r>
        <w:rPr>
          <w:rFonts w:ascii="Amiri" w:hAnsi="Amiri" w:eastAsia="Amiri" w:cs="Amiri"/>
          <w:color w:val="111111"/>
          <w:sz w:val="28"/>
          <w:sz w:val="28"/>
          <w:szCs w:val="28"/>
          <w:rtl w:val="true"/>
          <w:lang w:bidi="ar-SA"/>
        </w:rPr>
        <w:t xml:space="preserve">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يتطربني بنان مخضّب</w:t>
      </w:r>
    </w:p>
    <w:p>
      <w:pPr>
        <w:pStyle w:val="BookText"/>
        <w:rPr/>
      </w:pPr>
      <w:r>
        <w:rPr>
          <w:rFonts w:ascii="IRNazanin" w:hAnsi="IRNazanin" w:eastAsia="IRNazanin"/>
          <w:color w:val="111111"/>
          <w:sz w:val="28"/>
          <w:sz w:val="28"/>
          <w:szCs w:val="28"/>
          <w:rtl w:val="true"/>
          <w:lang w:bidi="fa-IR"/>
        </w:rPr>
        <w:t>فقال له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أنا ممن يزجر الطير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صاح غراب أم يعرّض ثعلب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و لا السانحات البارحات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سليم القرن أم مرّ أعضب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فقال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إلى أهل الفضائل و النّهى </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بني حواء، و الخير يطلب </w:t>
      </w:r>
    </w:p>
    <w:p>
      <w:pPr>
        <w:pStyle w:val="BookText"/>
        <w:rPr/>
      </w:pP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ويلك‌؟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النفر البيض </w:t>
      </w:r>
      <w:r>
        <w:rPr>
          <w:rStyle w:val="FootnoteAnchor"/>
          <w:rtl w:val="true"/>
        </w:rPr>
        <w:footnoteReference w:id="1639"/>
      </w:r>
      <w:r>
        <w:rPr>
          <w:rFonts w:ascii="Amiri" w:hAnsi="Amiri" w:eastAsia="Amiri" w:cs="Amiri"/>
          <w:color w:val="111111"/>
          <w:sz w:val="28"/>
          <w:sz w:val="28"/>
          <w:szCs w:val="28"/>
          <w:rtl w:val="true"/>
          <w:lang w:bidi="ar-SA"/>
        </w:rPr>
        <w:t xml:space="preserve">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فيما نابني أتقرّب</w:t>
      </w:r>
    </w:p>
    <w:p>
      <w:pPr>
        <w:pStyle w:val="BookText"/>
        <w:rPr/>
      </w:pP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من 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رهط‍‌ النبي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بهم أرضى مرارا و أغضب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عمّه حتى أتى على القصيدة إلى آخرها فقال عمه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ليهنكم النعمتين إن فيكم شاعرا، و مع ذلك إنه طاهر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جعفر، حدّثنا ابن الأنباري عن أبيه، عن أبي عكرمة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شعر الكميت لم يكن للغة ترجمان، و لا للبيان لسان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أبو عبد اللّه الطوسي، حدّثنا الزبير بن بكّار، حدّثني محمّد بن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ابن المستهلّ‌ بن الكميت لأبيه الكميت ابن زيد يعاتب قريشا و بعث إليهم ببرة بنت مرّ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ابنة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مرّة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عنا التي شعبا تصير شعوبها</w:t>
      </w:r>
    </w:p>
    <w:p>
      <w:pPr>
        <w:pStyle w:val="BookText"/>
        <w:rPr/>
      </w:pPr>
      <w:r>
        <w:rPr>
          <w:rFonts w:ascii="Amiri" w:hAnsi="Amiri" w:eastAsia="Amiri" w:cs="Amiri"/>
          <w:color w:val="111111"/>
          <w:sz w:val="28"/>
          <w:sz w:val="28"/>
          <w:szCs w:val="28"/>
          <w:rtl w:val="true"/>
          <w:lang w:bidi="ar-SA"/>
        </w:rPr>
        <w:t xml:space="preserve">و أين ابنها عنا و عنكم و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و الأرحام و عثا </w:t>
      </w:r>
      <w:r>
        <w:rPr>
          <w:rStyle w:val="FootnoteAnchor"/>
          <w:rtl w:val="true"/>
        </w:rPr>
        <w:footnoteReference w:id="1642"/>
      </w:r>
      <w:r>
        <w:rPr>
          <w:rFonts w:ascii="IRNazanin" w:hAnsi="IRNazanin" w:eastAsia="IRNazanin"/>
          <w:color w:val="111111"/>
          <w:sz w:val="28"/>
          <w:sz w:val="28"/>
          <w:szCs w:val="28"/>
          <w:rtl w:val="true"/>
          <w:lang w:bidi="fa-IR"/>
        </w:rPr>
        <w:t xml:space="preserve">جئوبها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إذا نحن منكم لم ننل فضل اخوة </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اخوة لم نخش غشا جئوبها</w:t>
      </w:r>
    </w:p>
    <w:p>
      <w:pPr>
        <w:pStyle w:val="BookText"/>
        <w:rPr/>
      </w:pPr>
      <w:r>
        <w:rPr>
          <w:rFonts w:ascii="Amiri" w:hAnsi="Amiri" w:eastAsia="Amiri" w:cs="Amiri"/>
          <w:color w:val="111111"/>
          <w:sz w:val="28"/>
          <w:sz w:val="28"/>
          <w:szCs w:val="28"/>
          <w:rtl w:val="true"/>
          <w:lang w:bidi="ar-SA"/>
        </w:rPr>
        <w:t xml:space="preserve">يشوبون للأقصين </w:t>
      </w:r>
      <w:r>
        <w:rPr>
          <w:rStyle w:val="FootnoteAnchor"/>
          <w:rtl w:val="true"/>
        </w:rPr>
        <w:footnoteReference w:id="1645"/>
      </w:r>
      <w:r>
        <w:rPr>
          <w:rFonts w:ascii="Amiri" w:hAnsi="Amiri" w:eastAsia="Amiri" w:cs="Amiri"/>
          <w:color w:val="111111"/>
          <w:sz w:val="28"/>
          <w:sz w:val="28"/>
          <w:szCs w:val="28"/>
          <w:rtl w:val="true"/>
          <w:lang w:bidi="ar-SA"/>
        </w:rPr>
        <w:t xml:space="preserve">معسول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لنا بالصاب أنى مشوبها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كلوا ما لديكم من سنام و 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غيّبت دودان عنكم غيوبها</w:t>
      </w:r>
    </w:p>
    <w:p>
      <w:pPr>
        <w:pStyle w:val="BookText"/>
        <w:rPr/>
      </w:pPr>
      <w:r>
        <w:rPr>
          <w:rFonts w:ascii="Amiri" w:hAnsi="Amiri" w:eastAsia="Amiri" w:cs="Amiri"/>
          <w:color w:val="111111"/>
          <w:sz w:val="28"/>
          <w:sz w:val="28"/>
          <w:szCs w:val="28"/>
          <w:rtl w:val="true"/>
          <w:lang w:bidi="ar-SA"/>
        </w:rPr>
        <w:t xml:space="preserve">ستذكرنا منكم قلوب </w:t>
      </w:r>
      <w:r>
        <w:rPr>
          <w:rStyle w:val="FootnoteAnchor"/>
          <w:rtl w:val="true"/>
        </w:rPr>
        <w:footnoteReference w:id="1647"/>
      </w:r>
      <w:r>
        <w:rPr>
          <w:rFonts w:ascii="Amiri" w:hAnsi="Amiri" w:eastAsia="Amiri" w:cs="Amiri"/>
          <w:color w:val="111111"/>
          <w:sz w:val="28"/>
          <w:sz w:val="28"/>
          <w:szCs w:val="28"/>
          <w:rtl w:val="true"/>
          <w:lang w:bidi="ar-SA"/>
        </w:rPr>
        <w:t xml:space="preserve">و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ذوارف لم يضنن بدمع سكوبها </w:t>
      </w:r>
      <w:r>
        <w:rPr>
          <w:rStyle w:val="FootnoteAnchor"/>
          <w:rtl w:val="true"/>
        </w:rPr>
        <w:footnoteReference w:id="164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مات من نصح لقوم أخوهم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لقيتني بالمنايا شعوبها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أنس </w:t>
      </w:r>
      <w:r>
        <w:rPr>
          <w:rStyle w:val="FootnoteAnchor"/>
          <w:rtl w:val="true"/>
        </w:rPr>
        <w:footnoteReference w:id="1649"/>
      </w:r>
      <w:r>
        <w:rPr>
          <w:rFonts w:ascii="Amiri" w:hAnsi="Amiri" w:eastAsia="Amiri" w:cs="Amiri"/>
          <w:color w:val="111111"/>
          <w:sz w:val="28"/>
          <w:sz w:val="28"/>
          <w:szCs w:val="28"/>
          <w:rtl w:val="true"/>
          <w:lang w:bidi="ar-SA"/>
        </w:rPr>
        <w:t>الأسدي عن ابن المستهل بن الكميت بن زيد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النضر بن كنانة أخاه لأمه فوداه مائة من الإبل من ماله، فهو أول من سنّها، و قال في ذلك الكميت بن زيد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أبونا الذي سنّ‌ المئين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ديات و عدّاها سلوفا منيبها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فسلّمها و استوثق الناس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تعلل مما استنّ‌ فيها حدوبها </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 xml:space="preserve">غنائم لم تجمع ثلاثا و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بالإلحاف شتى ضروبها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و المنيب الأوائل، و الحدوب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الزبير، حدّثني محمّد بن أنس </w:t>
      </w:r>
      <w:r>
        <w:rPr>
          <w:rStyle w:val="FootnoteAnchor"/>
          <w:rtl w:val="true"/>
        </w:rPr>
        <w:footnoteReference w:id="1652"/>
      </w:r>
      <w:r>
        <w:rPr>
          <w:rFonts w:ascii="Amiri" w:hAnsi="Amiri" w:eastAsia="Amiri" w:cs="Amiri"/>
          <w:color w:val="111111"/>
          <w:sz w:val="28"/>
          <w:sz w:val="28"/>
          <w:szCs w:val="28"/>
          <w:rtl w:val="true"/>
          <w:lang w:bidi="ar-SA"/>
        </w:rPr>
        <w:t>الأسدي عن رجل عن المستهل بن الكميت بن زيد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الكميت بن زيد يفخر بقرابته من قريش و يصف لزومهم ميراثهم عن أبيهم خليل الرّحمن صلى اللّه عليه و سلم و حوزهم ما اثره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ثياب إبراهيم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صحاحا ما دنس و ما بلينا</w:t>
      </w:r>
    </w:p>
    <w:p>
      <w:pPr>
        <w:pStyle w:val="BookText"/>
        <w:rPr/>
      </w:pPr>
      <w:r>
        <w:rPr>
          <w:rFonts w:ascii="Amiri" w:hAnsi="Amiri" w:eastAsia="Amiri" w:cs="Amiri"/>
          <w:color w:val="111111"/>
          <w:sz w:val="28"/>
          <w:sz w:val="28"/>
          <w:szCs w:val="28"/>
          <w:rtl w:val="true"/>
          <w:lang w:bidi="ar-SA"/>
        </w:rPr>
        <w:t xml:space="preserve">و إنّ‌ لنا بمكة أبطحيها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الأخاشب و الحجونا</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العلوي، و أبو الوحش المقرئ عنه، أنبأنا أبو الحسن محمّد بن جعفر بن النجار، حدّثنا أبو القاسم السكوني، عن أبي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عبدة النسّاب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عرف النساب أنساب العرب على حقيقة حتى قال الكميت النزاريات فأظهر بها علما كثيرا، و لقد نظرت في شعره فما رأيت أحدا أعلم منه بالعرب و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هذا جمعت شعره فكان عوني على التصنيف لأيام العرب،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أبي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السّكوني، و كان أحد النّسّابة و من فضلائهم و علمائهم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جعفر، حدّثنا أبو علي الحسن بن داود، حدّثنا الوضاحي، عن الخصّاف، عن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و أنا مختف فيما يرى النائم رسول اللّه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خوفك‌؟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حياتك كانت مجدنا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أنا القائل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فبوركت مولودا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 xml:space="preserve">و أنا القائل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ترني من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 أغدوا خائفا أترقّب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 فإنّ‌ اللّه قد آمنك في الدنيا و الآخرة، و قال في قوله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فطائفة قد أكفرتني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قالت مسيء و مذنب</w:t>
      </w:r>
    </w:p>
    <w:p>
      <w:pPr>
        <w:pStyle w:val="BookText"/>
        <w:rPr/>
      </w:pPr>
      <w:r>
        <w:rPr>
          <w:rFonts w:ascii="Amiri" w:hAnsi="Amiri" w:eastAsia="Amiri" w:cs="Amiri"/>
          <w:color w:val="111111"/>
          <w:sz w:val="28"/>
          <w:sz w:val="28"/>
          <w:szCs w:val="28"/>
          <w:rtl w:val="true"/>
          <w:lang w:bidi="ar-SA"/>
        </w:rPr>
        <w:t>التي أكفرتني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 و التي قالت 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حرام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جعفر، أنبأنا أبو أحمد الجلودي، حدّثنا محمّد بن ركونة، حدّثنا ابن عائشة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الكميت بن زيد إلى علي بن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مدحتكم بما أرجو أن يكون وسيلة عند رسول اللّه صلى اللّه عليه و سلم يوم القيامة فاسمعه، فوجّه علي بن الحسين فجمع أهله و مواليه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 هل بك من مطرب </w:t>
      </w:r>
      <w:r>
        <w:rPr>
          <w:rStyle w:val="FootnoteAnchor"/>
          <w:rtl w:val="true"/>
        </w:rPr>
        <w:footnoteReference w:id="165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منها 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ثوابك نحن عاجزون عنه، و لكن ما عجزنا عنه فإنّ‌ اللّه و رسوله لن يعجزا عن مكافأتك، و سقط‍‌ له على نفسه و أهله أربع مائة ألف درهم،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يا أبا المستهل فاستعن بها على سفرك،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وصلتني بدانق لكان شرفا، و لكن على مدحكم لا آخذ ثمنا و لا أجرا إلاّ من أردت به وجهه و الوسيلة عنده، و لكن إن أحببت أن تحسن إليّ‌ فادفع بعض ثيابك التي تلي جسدك أتبرّك به، فقام علي بن الحسين فنزع ثيابه فدفعها كلها إليه و أمر بجبّة له كانت يصلّي فيها فدفعت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الكميت جادّ في آل رسولك و ذرية نبيك بنفسه حين ضنّ‌ الناس، و أظهر ما كتمه غيره من الحقّ‌ فأمته شهيدا و أحيه سعيدا، و أره الجزاء عاجلا، و اجز له جزيل المثوبة آجلا، فإنّا قد عجزنا عن مكافأته و أنت واسع كريم، 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أتعرّف بركة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جعفر، أنبأنا ابن الأنباري، حدّثنا أبي عن أحمد بن عبيد،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الكميت لمحمّد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أبياتا إن أظهرتها خشيت على نفسي، و إن أخفيتها خشيت على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فأنشده هذه الأبيات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نفى عن عينك الأرق الهجوعا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يمتري منه </w:t>
      </w:r>
      <w:r>
        <w:rPr>
          <w:rStyle w:val="FootnoteAnchor"/>
          <w:rtl w:val="true"/>
        </w:rPr>
        <w:footnoteReference w:id="1660"/>
      </w:r>
      <w:r>
        <w:rPr>
          <w:rFonts w:ascii="IRNazanin" w:hAnsi="IRNazanin" w:eastAsia="IRNazanin"/>
          <w:color w:val="111111"/>
          <w:sz w:val="28"/>
          <w:sz w:val="28"/>
          <w:szCs w:val="28"/>
          <w:rtl w:val="true"/>
          <w:lang w:bidi="fa-IR"/>
        </w:rPr>
        <w:t xml:space="preserve">الدموعا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فاستدار علي بن الحسين إلى القبلة ثم 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جعفر، أنبأنا أبو عبد اللّه أحمد بن إبراهيم بن عرفة نفطويه أنا المبرّد، حدّثنا العتبي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قال الكميت بن زيد الأسدي شعره أتى أبا جعفر محمّد بن علي بن الحسين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قلت شعرا إن كتمته خشيت اللّه، و إن أظهرته خفت على نفسي،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نفى عن عينك الأرق الهجوعا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يمتري منه الدموعا</w:t>
      </w:r>
    </w:p>
    <w:p>
      <w:pPr>
        <w:pStyle w:val="BookText"/>
        <w:rPr/>
      </w:pPr>
      <w:r>
        <w:rPr>
          <w:rFonts w:ascii="IRNazanin" w:hAnsi="IRNazanin" w:eastAsia="IRNazanin"/>
          <w:color w:val="111111"/>
          <w:sz w:val="28"/>
          <w:sz w:val="28"/>
          <w:szCs w:val="28"/>
          <w:rtl w:val="true"/>
          <w:lang w:bidi="fa-IR"/>
        </w:rPr>
        <w:t xml:space="preserve">إلى قوله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أجاع اللّه من أشبعتموه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أشبع من بجوركم أجيعا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فأدار أبو جعفر وجهه إلى القبلة حتى أتمّ‌ القصيدة،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شرف </w:t>
      </w:r>
    </w:p>
    <w:p>
      <w:pPr>
        <w:pStyle w:val="BookText"/>
        <w:rPr/>
      </w:pPr>
      <w:r>
        <w:rPr>
          <w:rFonts w:ascii="Amiri" w:hAnsi="Amiri" w:eastAsia="Amiri" w:cs="Amiri"/>
          <w:color w:val="111111"/>
          <w:sz w:val="28"/>
          <w:sz w:val="28"/>
          <w:szCs w:val="28"/>
          <w:rtl w:val="true"/>
          <w:lang w:bidi="ar-SA"/>
        </w:rPr>
        <w:t>إلاّ أن يحتال له فيصرف إلى بعض المصارف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كذا قال، و إنما هو 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أنبأنا أبو أحمد الجلودي حدّثنا المغيرة بن محمّد عن ابن عائشة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الكميت سيف آل محمّد في كلّ‌ قلب معاند مغمد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حدّثنا أبو الحسين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يزيد الرّمادي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مشايخ أهل البيت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أولادكم بتعليم الهاشميات فإنّها تنبت الولاية في قلوبهم على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أنبأنا الصولي عن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رجاء يقول لأبي محلّم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الكميت تكلّف شديد و خاصة في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هو بالمطبوع، و لكن مدحه أطبع شعره و خاصة في بني هاشم لتوفيق اللّه له فيهم، أ ليس هو القائل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إذا املولح </w:t>
      </w:r>
      <w:r>
        <w:rPr>
          <w:rStyle w:val="FootnoteAnchor"/>
          <w:rtl w:val="true"/>
        </w:rPr>
        <w:footnoteReference w:id="1665"/>
      </w:r>
      <w:r>
        <w:rPr>
          <w:rFonts w:ascii="IRNazanin" w:hAnsi="IRNazanin" w:eastAsia="IRNazanin"/>
          <w:color w:val="111111"/>
          <w:sz w:val="28"/>
          <w:sz w:val="28"/>
          <w:szCs w:val="28"/>
          <w:rtl w:val="true"/>
          <w:lang w:bidi="fa-IR"/>
        </w:rPr>
        <w:t xml:space="preserve">الرجال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أفواه من ذاق مدحهم </w:t>
      </w:r>
      <w:r>
        <w:rPr>
          <w:rStyle w:val="FootnoteAnchor"/>
          <w:rtl w:val="true"/>
        </w:rPr>
        <w:footnoteReference w:id="1666"/>
      </w:r>
      <w:r>
        <w:rPr>
          <w:rFonts w:ascii="IRNazanin" w:hAnsi="IRNazanin" w:eastAsia="IRNazanin"/>
          <w:color w:val="111111"/>
          <w:sz w:val="28"/>
          <w:sz w:val="28"/>
          <w:szCs w:val="28"/>
          <w:rtl w:val="true"/>
          <w:lang w:bidi="fa-IR"/>
        </w:rPr>
        <w:t>عذبوا</w:t>
      </w:r>
    </w:p>
    <w:p>
      <w:pPr>
        <w:pStyle w:val="BookText"/>
        <w:rPr/>
      </w:pPr>
      <w:r>
        <w:rPr>
          <w:rFonts w:ascii="IRNazanin" w:hAnsi="IRNazanin" w:eastAsia="IRNazanin"/>
          <w:color w:val="111111"/>
          <w:sz w:val="28"/>
          <w:sz w:val="28"/>
          <w:szCs w:val="28"/>
          <w:rtl w:val="true"/>
          <w:lang w:bidi="fa-IR"/>
        </w:rPr>
        <w:t xml:space="preserve">حتى انتهى إلى قوله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الكاشفو المفظع المهمّ‌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التقت </w:t>
      </w:r>
      <w:r>
        <w:rPr>
          <w:rStyle w:val="FootnoteAnchor"/>
          <w:rtl w:val="true"/>
        </w:rPr>
        <w:footnoteReference w:id="1668"/>
      </w:r>
      <w:r>
        <w:rPr>
          <w:rFonts w:ascii="Amiri" w:hAnsi="Amiri" w:eastAsia="Amiri" w:cs="Amiri"/>
          <w:color w:val="111111"/>
          <w:sz w:val="28"/>
          <w:sz w:val="28"/>
          <w:szCs w:val="28"/>
          <w:rtl w:val="true"/>
          <w:lang w:bidi="ar-SA"/>
        </w:rPr>
        <w:t xml:space="preserve">بتصدير أهله </w:t>
      </w:r>
      <w:r>
        <w:rPr>
          <w:rStyle w:val="FootnoteAnchor"/>
          <w:rtl w:val="true"/>
        </w:rPr>
        <w:footnoteReference w:id="1669"/>
      </w:r>
      <w:r>
        <w:rPr>
          <w:rFonts w:ascii="IRNazanin" w:hAnsi="IRNazanin" w:eastAsia="IRNazanin"/>
          <w:color w:val="111111"/>
          <w:sz w:val="28"/>
          <w:sz w:val="28"/>
          <w:szCs w:val="28"/>
          <w:rtl w:val="true"/>
          <w:lang w:bidi="fa-IR"/>
        </w:rPr>
        <w:t xml:space="preserve">الحقب </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ثم 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أناس إذا وردت بحرهم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صواد الغرائب لم يطرد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 الحسن بن رجاء جوابا، و كان أبو محلم إذا أنشد شعرا فكان الناس لم يسمعوه لحسن ألفاظه و جودة معانيه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محمّد بن جعفر، حدّثنا أبو محمّد العتكي عن يموت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لشيعة الحجّاج إلاّ الكميت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1671"/>
      </w:r>
      <w:r>
        <w:rPr>
          <w:rFonts w:ascii="Amiri" w:hAnsi="Amiri" w:eastAsia="Amiri" w:cs="Amiri"/>
          <w:color w:val="111111"/>
          <w:sz w:val="28"/>
          <w:sz w:val="28"/>
          <w:szCs w:val="28"/>
          <w:rtl w:val="true"/>
          <w:lang w:bidi="ar-SA"/>
        </w:rPr>
        <w:t xml:space="preserve">هي لم تصلح لحيّ‌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ذوي القربى أحقّ‌ و أوجب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يقولون </w:t>
      </w:r>
      <w:r>
        <w:rPr>
          <w:rStyle w:val="FootnoteAnchor"/>
          <w:rtl w:val="true"/>
        </w:rPr>
        <w:footnoteReference w:id="1673"/>
      </w:r>
      <w:r>
        <w:rPr>
          <w:rFonts w:ascii="Amiri" w:hAnsi="Amiri" w:eastAsia="Amiri" w:cs="Amiri"/>
          <w:color w:val="111111"/>
          <w:sz w:val="28"/>
          <w:sz w:val="28"/>
          <w:szCs w:val="28"/>
          <w:rtl w:val="true"/>
          <w:lang w:bidi="ar-SA"/>
        </w:rPr>
        <w:t xml:space="preserve">لم يورث </w:t>
      </w:r>
      <w:r>
        <w:rPr>
          <w:rStyle w:val="FootnoteAnchor"/>
          <w:rtl w:val="true"/>
        </w:rPr>
        <w:footnoteReference w:id="1674"/>
      </w:r>
      <w:r>
        <w:rPr>
          <w:rFonts w:ascii="Amiri" w:hAnsi="Amiri" w:eastAsia="Amiri" w:cs="Amiri"/>
          <w:color w:val="111111"/>
          <w:sz w:val="28"/>
          <w:sz w:val="28"/>
          <w:szCs w:val="28"/>
          <w:rtl w:val="true"/>
          <w:lang w:bidi="ar-SA"/>
        </w:rPr>
        <w:t xml:space="preserve">و لو لا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شركت فيها بكيل و أرحب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وضع نكد يصغي إليه كلّ‌ أحد، و لو كان شعره في المكانة مثل حجاجه لكان منقطع القرين،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شيئا من البرودة أشدّ </w:t>
      </w:r>
      <w:r>
        <w:rPr>
          <w:rStyle w:val="FootnoteAnchor"/>
          <w:rtl w:val="true"/>
        </w:rPr>
        <w:footnoteReference w:id="1676"/>
      </w:r>
      <w:r>
        <w:rPr>
          <w:rFonts w:ascii="Amiri" w:hAnsi="Amiri" w:eastAsia="Amiri" w:cs="Amiri"/>
          <w:color w:val="111111"/>
          <w:sz w:val="28"/>
          <w:sz w:val="28"/>
          <w:szCs w:val="28"/>
          <w:rtl w:val="true"/>
          <w:lang w:bidi="ar-SA"/>
        </w:rPr>
        <w:t xml:space="preserve">من قوله في مدح النّبي صلى اللّه عليه و سلم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فبوركت مولودا و بوركت ناشئا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بوركت عند الشّيب إذ أنت أشيب</w:t>
      </w:r>
    </w:p>
    <w:p>
      <w:pPr>
        <w:pStyle w:val="BookText"/>
        <w:rPr/>
      </w:pPr>
      <w:r>
        <w:rPr>
          <w:rFonts w:ascii="Amiri" w:hAnsi="Amiri" w:eastAsia="Amiri" w:cs="Amiri"/>
          <w:color w:val="111111"/>
          <w:sz w:val="28"/>
          <w:sz w:val="28"/>
          <w:szCs w:val="28"/>
          <w:rtl w:val="true"/>
          <w:lang w:bidi="ar-SA"/>
        </w:rPr>
        <w:t xml:space="preserve">و بورك قبر أنت فيه و بوركت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له أهل لذلك يثرب</w:t>
      </w:r>
    </w:p>
    <w:p>
      <w:pPr>
        <w:pStyle w:val="BookText"/>
        <w:rPr/>
      </w:pPr>
      <w:r>
        <w:rPr>
          <w:rFonts w:ascii="Amiri" w:hAnsi="Amiri" w:eastAsia="Amiri" w:cs="Amiri"/>
          <w:color w:val="111111"/>
          <w:sz w:val="28"/>
          <w:sz w:val="28"/>
          <w:szCs w:val="28"/>
          <w:rtl w:val="true"/>
          <w:lang w:bidi="ar-SA"/>
        </w:rPr>
        <w:t xml:space="preserve">لو مدحوا بها سائر الناس لما كان مرضيا، فكيف النّبي صلى اللّه عليه و سلم‌؟ أخبرنا أبو بكر محمّد بن شجاع، أنبأنا أبو عمرو بن مندة، أنبأنا أبو محمّد بن يوة، أنبأنا أبو الحسن اللنباني </w:t>
      </w:r>
      <w:r>
        <w:rPr>
          <w:rStyle w:val="FootnoteAnchor"/>
          <w:rtl w:val="true"/>
        </w:rPr>
        <w:footnoteReference w:id="1678"/>
      </w:r>
      <w:r>
        <w:rPr>
          <w:rFonts w:ascii="Amiri" w:hAnsi="Amiri" w:eastAsia="Amiri" w:cs="Amiri"/>
          <w:color w:val="111111"/>
          <w:sz w:val="28"/>
          <w:sz w:val="28"/>
          <w:szCs w:val="28"/>
          <w:rtl w:val="true"/>
          <w:lang w:bidi="ar-SA"/>
        </w:rPr>
        <w:t>،أنبأنا أبو بكر بن أبي الدنيا، حدّثني إسماعيل بن حفص، حدّثنا ابن فضيل، عن ابن شبرمة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للكميت الأسدي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قلت في بني هاشم فأحسنت، و قد قلت في بني أمية أفضل مما قلت في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قلت أحببت أن أحسن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المعافى بن زكريا القاضي </w:t>
      </w:r>
      <w:r>
        <w:rPr>
          <w:rStyle w:val="FootnoteAnchor"/>
          <w:rtl w:val="true"/>
        </w:rPr>
        <w:footnoteReference w:id="1679"/>
      </w:r>
      <w:r>
        <w:rPr>
          <w:rFonts w:ascii="Amiri" w:hAnsi="Amiri" w:eastAsia="Amiri" w:cs="Amiri"/>
          <w:color w:val="111111"/>
          <w:sz w:val="28"/>
          <w:sz w:val="28"/>
          <w:szCs w:val="28"/>
          <w:rtl w:val="true"/>
          <w:lang w:bidi="ar-SA"/>
        </w:rPr>
        <w:t>،حدّثنا إبراهيم بن محمّد بن عرفة الأزدي، حدّثنا عبد اللّه بن إسحاق بن 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أتى الكميت باب مخلد بن يزيد بن المهلّب يمدحه، فصادف على بابه أربعين شاعرا، فقال للآذن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الأمير، فاستأذن له عليه،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رأيت بالباب من 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شاعرا،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جالب التمر </w:t>
      </w:r>
      <w:r>
        <w:rPr>
          <w:rStyle w:val="FootnoteAnchor"/>
          <w:rtl w:val="true"/>
        </w:rPr>
        <w:footnoteReference w:id="1680"/>
      </w:r>
      <w:r>
        <w:rPr>
          <w:rFonts w:ascii="IRNazanin" w:hAnsi="IRNazanin" w:eastAsia="IRNazanin"/>
          <w:color w:val="111111"/>
          <w:sz w:val="28"/>
          <w:sz w:val="28"/>
          <w:szCs w:val="28"/>
          <w:rtl w:val="true"/>
          <w:lang w:bidi="fa-IR"/>
        </w:rPr>
        <w:t>إلى هجر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جلبوا دقلا </w:t>
      </w:r>
      <w:r>
        <w:rPr>
          <w:rStyle w:val="FootnoteAnchor"/>
          <w:rtl w:val="true"/>
        </w:rPr>
        <w:footnoteReference w:id="1681"/>
      </w:r>
      <w:r>
        <w:rPr>
          <w:rFonts w:ascii="IRNazanin" w:hAnsi="IRNazanin" w:eastAsia="IRNazanin"/>
          <w:color w:val="111111"/>
          <w:sz w:val="28"/>
          <w:sz w:val="28"/>
          <w:szCs w:val="28"/>
          <w:rtl w:val="true"/>
          <w:lang w:bidi="fa-IR"/>
        </w:rPr>
        <w:t xml:space="preserve">و جلبت أزاذا </w:t>
      </w:r>
      <w:r>
        <w:rPr>
          <w:rStyle w:val="FootnoteAnchor"/>
          <w:rtl w:val="true"/>
        </w:rPr>
        <w:footnoteReference w:id="16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أزاذك،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سألت منازلا بالأبرق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و كيف سؤال من لم ينطق</w:t>
      </w:r>
    </w:p>
    <w:p>
      <w:pPr>
        <w:pStyle w:val="BookText"/>
        <w:rPr/>
      </w:pPr>
      <w:r>
        <w:rPr>
          <w:rFonts w:ascii="Amiri" w:hAnsi="Amiri" w:eastAsia="Amiri" w:cs="Amiri"/>
          <w:color w:val="111111"/>
          <w:sz w:val="28"/>
          <w:sz w:val="28"/>
          <w:szCs w:val="28"/>
          <w:rtl w:val="true"/>
          <w:lang w:bidi="ar-SA"/>
        </w:rPr>
        <w:t xml:space="preserve">لعبت بها ريحان ريح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بالسّافيات من التراب المعنق</w:t>
      </w:r>
    </w:p>
    <w:p>
      <w:pPr>
        <w:pStyle w:val="BookText"/>
        <w:rPr/>
      </w:pPr>
      <w:r>
        <w:rPr>
          <w:rFonts w:ascii="Amiri" w:hAnsi="Amiri" w:eastAsia="Amiri" w:cs="Amiri"/>
          <w:color w:val="111111"/>
          <w:sz w:val="28"/>
          <w:sz w:val="28"/>
          <w:szCs w:val="28"/>
          <w:rtl w:val="true"/>
          <w:lang w:bidi="ar-SA"/>
        </w:rPr>
        <w:t xml:space="preserve">و الهيف رائحة لها بنتاجها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 العشي بذي حناتم سرّق</w:t>
      </w:r>
    </w:p>
    <w:p>
      <w:pPr>
        <w:pStyle w:val="BookText"/>
        <w:rPr/>
      </w:pPr>
      <w:r>
        <w:rPr>
          <w:rFonts w:ascii="Amiri" w:hAnsi="Amiri" w:eastAsia="Amiri" w:cs="Amiri"/>
          <w:color w:val="111111"/>
          <w:sz w:val="28"/>
          <w:sz w:val="28"/>
          <w:szCs w:val="28"/>
          <w:rtl w:val="true"/>
          <w:lang w:bidi="ar-SA"/>
        </w:rPr>
        <w:t>الحناتم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 خضر شبّه الغيم بها، و الهيف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الهيف قول ذي الرمة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صوّح البقل نآج تجيء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هيف يمانية في مرّها نكب</w:t>
      </w:r>
    </w:p>
    <w:p>
      <w:pPr>
        <w:pStyle w:val="BookText"/>
        <w:rPr/>
      </w:pPr>
      <w:r>
        <w:rPr>
          <w:rFonts w:ascii="Amiri" w:hAnsi="Amiri" w:eastAsia="Amiri" w:cs="Amiri"/>
          <w:color w:val="111111"/>
          <w:sz w:val="28"/>
          <w:sz w:val="28"/>
          <w:szCs w:val="28"/>
          <w:rtl w:val="true"/>
          <w:lang w:bidi="ar-SA"/>
        </w:rPr>
        <w:t>و الحناتم واحدها حنتمة، قال الشاعر في الحنتم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أقفر من حضارة ورد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يسقي في زجاج </w:t>
      </w:r>
      <w:r>
        <w:rPr>
          <w:rStyle w:val="FootnoteAnchor"/>
          <w:rtl w:val="true"/>
        </w:rPr>
        <w:footnoteReference w:id="1684"/>
      </w:r>
      <w:r>
        <w:rPr>
          <w:rFonts w:ascii="IRNazanin" w:hAnsi="IRNazanin" w:eastAsia="IRNazanin"/>
          <w:color w:val="111111"/>
          <w:sz w:val="28"/>
          <w:sz w:val="28"/>
          <w:szCs w:val="28"/>
          <w:rtl w:val="true"/>
          <w:lang w:bidi="fa-IR"/>
        </w:rPr>
        <w:t>و حنتم</w:t>
      </w:r>
    </w:p>
    <w:p>
      <w:pPr>
        <w:pStyle w:val="BookText"/>
        <w:rPr/>
      </w:pPr>
      <w:r>
        <w:rPr>
          <w:rFonts w:ascii="Amiri" w:hAnsi="Amiri" w:eastAsia="Amiri" w:cs="Amiri"/>
          <w:color w:val="111111"/>
          <w:sz w:val="28"/>
          <w:sz w:val="28"/>
          <w:szCs w:val="28"/>
          <w:rtl w:val="true"/>
          <w:lang w:bidi="ar-SA"/>
        </w:rPr>
        <w:t>و قال في الحناتم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يمشون حول مكدّم قد كدّحت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متنيه حمل حناتم و قلال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كدّحت متنيه حمل حناتم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مر السنين أخذن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أخذ السّرار </w:t>
      </w:r>
      <w:r>
        <w:rPr>
          <w:rStyle w:val="FootnoteAnchor"/>
          <w:rtl w:val="true"/>
        </w:rPr>
        <w:footnoteReference w:id="1685"/>
      </w:r>
      <w:r>
        <w:rPr>
          <w:rFonts w:ascii="IRNazanin" w:hAnsi="IRNazanin" w:eastAsia="IRNazanin"/>
          <w:color w:val="111111"/>
          <w:sz w:val="28"/>
          <w:sz w:val="28"/>
          <w:szCs w:val="28"/>
          <w:rtl w:val="true"/>
          <w:lang w:bidi="fa-IR"/>
        </w:rPr>
        <w:t>من الهلال</w:t>
      </w:r>
    </w:p>
    <w:p>
      <w:pPr>
        <w:pStyle w:val="BookText"/>
        <w:rPr/>
      </w:pPr>
      <w:r>
        <w:rPr>
          <w:rFonts w:ascii="Amiri" w:hAnsi="Amiri" w:eastAsia="Amiri" w:cs="Amiri"/>
          <w:color w:val="111111"/>
          <w:sz w:val="28"/>
          <w:sz w:val="28"/>
          <w:szCs w:val="28"/>
          <w:rtl w:val="true"/>
          <w:lang w:bidi="ar-SA"/>
        </w:rPr>
        <w:t>و لهذا نظائر تذكر، و تشرح عللها في مواضع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شعر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 اللقاح إلى النتاج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لحقوق كوكبها و إن لم يحقق</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غيرن </w:t>
      </w:r>
      <w:r>
        <w:rPr>
          <w:rStyle w:val="FootnoteAnchor"/>
          <w:rtl w:val="true"/>
        </w:rPr>
        <w:footnoteReference w:id="1686"/>
      </w:r>
      <w:r>
        <w:rPr>
          <w:rFonts w:ascii="Amiri" w:hAnsi="Amiri" w:eastAsia="Amiri" w:cs="Amiri"/>
          <w:color w:val="111111"/>
          <w:sz w:val="28"/>
          <w:sz w:val="28"/>
          <w:szCs w:val="28"/>
          <w:rtl w:val="true"/>
          <w:lang w:bidi="ar-SA"/>
        </w:rPr>
        <w:t xml:space="preserve">عهدك بالديار و 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الحوادث من جديد </w:t>
      </w:r>
      <w:r>
        <w:rPr>
          <w:rStyle w:val="FootnoteAnchor"/>
          <w:rtl w:val="true"/>
        </w:rPr>
        <w:footnoteReference w:id="1687"/>
      </w:r>
      <w:r>
        <w:rPr>
          <w:rFonts w:ascii="Amiri" w:hAnsi="Amiri" w:eastAsia="Amiri" w:cs="Amiri"/>
          <w:color w:val="111111"/>
          <w:sz w:val="28"/>
          <w:sz w:val="28"/>
          <w:szCs w:val="28"/>
          <w:rtl w:val="true"/>
          <w:lang w:bidi="ar-SA"/>
        </w:rPr>
        <w:t xml:space="preserve">يخلق </w:t>
      </w:r>
    </w:p>
    <w:p>
      <w:pPr>
        <w:pStyle w:val="BookText"/>
        <w:rPr/>
      </w:pPr>
      <w:r>
        <w:rPr>
          <w:rFonts w:ascii="Amiri" w:hAnsi="Amiri" w:eastAsia="Amiri" w:cs="Amiri"/>
          <w:color w:val="111111"/>
          <w:sz w:val="28"/>
          <w:sz w:val="28"/>
          <w:szCs w:val="28"/>
          <w:rtl w:val="true"/>
          <w:lang w:bidi="ar-SA"/>
        </w:rPr>
        <w:t xml:space="preserve">إلاّ خوالد في المحلة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كالطيلسان من الرماد الأورق </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و متبجحا ترك الولائد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السّواك و دمه كالمهرق</w:t>
      </w:r>
    </w:p>
    <w:p>
      <w:pPr>
        <w:pStyle w:val="BookText"/>
        <w:rPr/>
      </w:pPr>
      <w:r>
        <w:rPr>
          <w:rFonts w:ascii="Amiri" w:hAnsi="Amiri" w:eastAsia="Amiri" w:cs="Amiri"/>
          <w:color w:val="111111"/>
          <w:sz w:val="28"/>
          <w:sz w:val="28"/>
          <w:szCs w:val="28"/>
          <w:rtl w:val="true"/>
          <w:lang w:bidi="ar-SA"/>
        </w:rPr>
        <w:t xml:space="preserve">دار التي تركتك غير ملومة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فارع بها عليك و اشفق</w:t>
      </w:r>
    </w:p>
    <w:p>
      <w:pPr>
        <w:pStyle w:val="BookText"/>
        <w:rPr/>
      </w:pPr>
      <w:r>
        <w:rPr>
          <w:rFonts w:ascii="Amiri" w:hAnsi="Amiri" w:eastAsia="Amiri" w:cs="Amiri"/>
          <w:color w:val="111111"/>
          <w:sz w:val="28"/>
          <w:sz w:val="28"/>
          <w:szCs w:val="28"/>
          <w:rtl w:val="true"/>
          <w:lang w:bidi="ar-SA"/>
        </w:rPr>
        <w:t xml:space="preserve">قد كنت قبل تتوق من هجرانها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إذ شحط‍‌ </w:t>
      </w:r>
      <w:r>
        <w:rPr>
          <w:rStyle w:val="FootnoteAnchor"/>
          <w:rtl w:val="true"/>
        </w:rPr>
        <w:footnoteReference w:id="1690"/>
      </w:r>
      <w:r>
        <w:rPr>
          <w:rFonts w:ascii="IRNazanin" w:hAnsi="IRNazanin" w:eastAsia="IRNazanin"/>
          <w:color w:val="111111"/>
          <w:sz w:val="28"/>
          <w:sz w:val="28"/>
          <w:szCs w:val="28"/>
          <w:rtl w:val="true"/>
          <w:lang w:bidi="fa-IR"/>
        </w:rPr>
        <w:t>المزار بها تق</w:t>
      </w:r>
    </w:p>
    <w:p>
      <w:pPr>
        <w:pStyle w:val="BookText"/>
        <w:rPr/>
      </w:pPr>
      <w:r>
        <w:rPr>
          <w:rFonts w:ascii="Amiri" w:hAnsi="Amiri" w:eastAsia="Amiri" w:cs="Amiri"/>
          <w:color w:val="111111"/>
          <w:sz w:val="28"/>
          <w:sz w:val="28"/>
          <w:szCs w:val="28"/>
          <w:rtl w:val="true"/>
          <w:lang w:bidi="ar-SA"/>
        </w:rPr>
        <w:t xml:space="preserve">و الحبّ‌ فيه حلاوة و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بذلك من تطعّم أو ذق</w:t>
      </w:r>
    </w:p>
    <w:p>
      <w:pPr>
        <w:pStyle w:val="BookText"/>
        <w:rPr/>
      </w:pPr>
      <w:r>
        <w:rPr>
          <w:rFonts w:ascii="Amiri" w:hAnsi="Amiri" w:eastAsia="Amiri" w:cs="Amiri"/>
          <w:color w:val="111111"/>
          <w:sz w:val="28"/>
          <w:sz w:val="28"/>
          <w:szCs w:val="28"/>
          <w:rtl w:val="true"/>
          <w:lang w:bidi="ar-SA"/>
        </w:rPr>
        <w:t xml:space="preserve">ما ذاق بؤس معيشة و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أحد إذا لم يعشق</w:t>
      </w:r>
    </w:p>
    <w:p>
      <w:pPr>
        <w:pStyle w:val="BookText"/>
        <w:rPr/>
      </w:pPr>
      <w:r>
        <w:rPr>
          <w:rFonts w:ascii="IRNazanin" w:hAnsi="IRNazanin" w:eastAsia="IRNazanin"/>
          <w:color w:val="111111"/>
          <w:sz w:val="28"/>
          <w:sz w:val="28"/>
          <w:szCs w:val="28"/>
          <w:rtl w:val="true"/>
          <w:lang w:bidi="fa-IR"/>
        </w:rPr>
        <w:t xml:space="preserve">من قال رب </w:t>
      </w:r>
      <w:r>
        <w:rPr>
          <w:rStyle w:val="FootnoteAnchor"/>
          <w:rtl w:val="true"/>
        </w:rPr>
        <w:footnoteReference w:id="1691"/>
      </w:r>
      <w:r>
        <w:rPr>
          <w:rFonts w:ascii="Amiri" w:hAnsi="Amiri" w:eastAsia="Amiri" w:cs="Amiri"/>
          <w:color w:val="111111"/>
          <w:sz w:val="28"/>
          <w:sz w:val="28"/>
          <w:szCs w:val="28"/>
          <w:rtl w:val="true"/>
          <w:lang w:bidi="ar-SA"/>
        </w:rPr>
        <w:t xml:space="preserve">أخا الهموم و من 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الهموم و نصبهنّ‌ يؤرّق</w:t>
      </w:r>
    </w:p>
    <w:p>
      <w:pPr>
        <w:pStyle w:val="BookText"/>
        <w:rPr/>
      </w:pPr>
      <w:r>
        <w:rPr>
          <w:rFonts w:ascii="IRNazanin" w:hAnsi="IRNazanin" w:eastAsia="IRNazanin"/>
          <w:color w:val="111111"/>
          <w:sz w:val="28"/>
          <w:sz w:val="28"/>
          <w:szCs w:val="28"/>
          <w:rtl w:val="true"/>
          <w:lang w:bidi="fa-IR"/>
        </w:rPr>
        <w:t>حتى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بشّرت نفسي إذ رأيتك بالغنى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وثقت حين سمعت قولك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w:t>
      </w:r>
    </w:p>
    <w:p>
      <w:pPr>
        <w:pStyle w:val="BookText"/>
        <w:rPr/>
      </w:pPr>
      <w:r>
        <w:rPr>
          <w:rFonts w:ascii="Amiri" w:hAnsi="Amiri" w:eastAsia="Amiri" w:cs="Amiri"/>
          <w:color w:val="111111"/>
          <w:sz w:val="28"/>
          <w:sz w:val="28"/>
          <w:szCs w:val="28"/>
          <w:rtl w:val="true"/>
          <w:lang w:bidi="ar-SA"/>
        </w:rPr>
        <w:t>فأمر بالخلع عليه، فخلع عليه حتى استغاث،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الغوث، ارفعوا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المقرئ، عن رشأ بن نظيف، أنبأنا أبو الفتح إبراهيم بن علي بن سيبخت </w:t>
      </w:r>
      <w:r>
        <w:rPr>
          <w:rStyle w:val="FootnoteAnchor"/>
          <w:rtl w:val="true"/>
        </w:rPr>
        <w:footnoteReference w:id="1692"/>
      </w:r>
      <w:r>
        <w:rPr>
          <w:rFonts w:ascii="Amiri" w:hAnsi="Amiri" w:eastAsia="Amiri" w:cs="Amiri"/>
          <w:color w:val="111111"/>
          <w:sz w:val="28"/>
          <w:sz w:val="28"/>
          <w:szCs w:val="28"/>
          <w:rtl w:val="true"/>
          <w:lang w:bidi="ar-SA"/>
        </w:rPr>
        <w:t>البغدادي، حدّثنا أبو بكر محمّد بن القاسم بن الأنباري، حدّثنا أبي، حدّثنا أبو حاتم، حدّثنا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الكميت إلى أبان بن عبد اللّه البجلي و هو على خراسان، فأدخله في سمّاره و كان في الكميت حسد، فبينا هو ليلة يسمر معه فأغفى البجلي و تناظر القوم في الجود فرفع أحدهم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اللّه الجود يوم مات الفياض، و انتبه أبان بصوته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كنتم، فقال الكميت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زعم النضر، و المغيرة، و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 البحتري، و ابن عياض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ما ذا يا أبا المستهل‌؟ فقال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جود الأنام مات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راحوا بطلحة الفيّاض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كذبوا و الذي يلبي له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بالمفضيات العراض</w:t>
      </w:r>
    </w:p>
    <w:p>
      <w:pPr>
        <w:pStyle w:val="BookText"/>
        <w:rPr/>
      </w:pPr>
      <w:r>
        <w:rPr>
          <w:rFonts w:ascii="Amiri" w:hAnsi="Amiri" w:eastAsia="Amiri" w:cs="Amiri"/>
          <w:color w:val="111111"/>
          <w:sz w:val="28"/>
          <w:sz w:val="28"/>
          <w:szCs w:val="28"/>
          <w:rtl w:val="true"/>
          <w:lang w:bidi="ar-SA"/>
        </w:rPr>
        <w:t xml:space="preserve">لا يموت الندى و لا الجود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أبان غياث ذي الأنقاض</w:t>
      </w:r>
    </w:p>
    <w:p>
      <w:pPr>
        <w:pStyle w:val="BookText"/>
        <w:rPr/>
      </w:pPr>
      <w:r>
        <w:rPr>
          <w:rFonts w:ascii="IRNazanin" w:hAnsi="IRNazanin" w:eastAsia="IRNazanin"/>
          <w:color w:val="111111"/>
          <w:sz w:val="28"/>
          <w:sz w:val="28"/>
          <w:szCs w:val="28"/>
          <w:rtl w:val="true"/>
          <w:lang w:bidi="fa-IR"/>
        </w:rPr>
        <w:t xml:space="preserve">فإذا ما دعا الإله أبانا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آذن الجود بعده بانقراض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بيت 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فأمر له بخمسين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أنبأنا أبو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محمّد بن عبد اللّه بن بشر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محمّد الديناري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الكميت إلى أصبهان و عليها رجل من بني تميم يقال له مجاشع، فامتدحه الكميت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دهر إن تك دهر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مجاشعا لي منك جار</w:t>
      </w:r>
    </w:p>
    <w:p>
      <w:pPr>
        <w:pStyle w:val="BookText"/>
        <w:rPr/>
      </w:pPr>
      <w:r>
        <w:rPr>
          <w:rFonts w:ascii="Amiri" w:hAnsi="Amiri" w:eastAsia="Amiri" w:cs="Amiri"/>
          <w:color w:val="111111"/>
          <w:sz w:val="28"/>
          <w:sz w:val="28"/>
          <w:szCs w:val="28"/>
          <w:rtl w:val="true"/>
          <w:lang w:bidi="ar-SA"/>
        </w:rPr>
        <w:t>و كان مجاشع بباله،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جارك، اللّه جارك، فما لبث عنده إلاّ أياما يسيرة حتى جاءه عزله، و قدم عليها رجل من عكل، فقال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الزمان زمان عكل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وليتم فالسلام على الزمان</w:t>
      </w:r>
    </w:p>
    <w:p>
      <w:pPr>
        <w:pStyle w:val="BookText"/>
        <w:rPr/>
      </w:pPr>
      <w:r>
        <w:rPr>
          <w:rFonts w:ascii="Amiri" w:hAnsi="Amiri" w:eastAsia="Amiri" w:cs="Amiri"/>
          <w:color w:val="111111"/>
          <w:sz w:val="28"/>
          <w:sz w:val="28"/>
          <w:szCs w:val="28"/>
          <w:rtl w:val="true"/>
          <w:lang w:bidi="ar-SA"/>
        </w:rPr>
        <w:t xml:space="preserve">زمان صار فيه العز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الزج قدام السنان</w:t>
      </w:r>
    </w:p>
    <w:p>
      <w:pPr>
        <w:pStyle w:val="BookText"/>
        <w:rPr/>
      </w:pPr>
      <w:r>
        <w:rPr>
          <w:rFonts w:ascii="Amiri" w:hAnsi="Amiri" w:eastAsia="Amiri" w:cs="Amiri"/>
          <w:color w:val="111111"/>
          <w:sz w:val="28"/>
          <w:sz w:val="28"/>
          <w:szCs w:val="28"/>
          <w:rtl w:val="true"/>
          <w:lang w:bidi="ar-SA"/>
        </w:rPr>
        <w:t xml:space="preserve">لعل زماننا سيعود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عاد الزمان على بطان</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المقرئ عنه، أنبأنا أبو الحسن محمّد بن جعفر النحوي، أنبأنا أحمد بن السّري، حدّثنا إبراهيم جدي، حدّثنا أبو عكرمة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الناس بالكوفة من لم يرو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حبينا عنا يا مدينا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فليس بعد من العرب، و من لم يرو</w:t>
      </w:r>
      <w:r>
        <w:rPr>
          <w:rFonts w:eastAsia="Amiri" w:cs="Amiri" w:ascii="Amiri" w:hAnsi="Amiri"/>
          <w:color w:val="111111"/>
          <w:sz w:val="28"/>
          <w:szCs w:val="28"/>
          <w:rtl w:val="true"/>
          <w:lang w:bidi="ar-SA"/>
        </w:rPr>
        <w:t xml:space="preserve">: </w:t>
      </w:r>
      <w:r>
        <w:rPr>
          <w:rStyle w:val="FootnoteAnchor"/>
          <w:rtl w:val="true"/>
        </w:rPr>
        <w:footnoteReference w:id="169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القلب إلفه المهجورا </w:t>
      </w:r>
      <w:r>
        <w:rPr>
          <w:rStyle w:val="FootnoteAnchor"/>
          <w:rtl w:val="true"/>
        </w:rPr>
        <w:footnoteReference w:id="1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تلافى من الشباب أخيرا </w:t>
      </w:r>
    </w:p>
    <w:p>
      <w:pPr>
        <w:pStyle w:val="BookText"/>
        <w:rPr/>
      </w:pPr>
      <w:r>
        <w:rPr>
          <w:rFonts w:ascii="Amiri" w:hAnsi="Amiri" w:eastAsia="Amiri" w:cs="Amiri"/>
          <w:color w:val="111111"/>
          <w:sz w:val="28"/>
          <w:sz w:val="28"/>
          <w:szCs w:val="28"/>
          <w:rtl w:val="true"/>
          <w:lang w:bidi="ar-SA"/>
        </w:rPr>
        <w:t>فليس بأموي، و من لم يرو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 ما شوقا إلى البيض أطرب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فليس بهاشمي، و من لم يرو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تصرم الحبل حبل البيض لم تصل</w:t>
      </w:r>
    </w:p>
    <w:p>
      <w:pPr>
        <w:pStyle w:val="BookText"/>
        <w:rPr/>
      </w:pPr>
      <w:r>
        <w:rPr>
          <w:rFonts w:ascii="Amiri" w:hAnsi="Amiri" w:eastAsia="Amiri" w:cs="Amiri"/>
          <w:color w:val="111111"/>
          <w:sz w:val="28"/>
          <w:sz w:val="28"/>
          <w:szCs w:val="28"/>
          <w:rtl w:val="true"/>
          <w:lang w:bidi="ar-SA"/>
        </w:rPr>
        <w:t>و من لم يرو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هلاّ عرفت منازلا بالأبرق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فليس بمهلبي، و من لم يرو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 هاجك الشوق الحبيب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فليس بثقفي، و من لم يرو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عيني بعد وهن سهودها</w:t>
      </w:r>
    </w:p>
    <w:p>
      <w:pPr>
        <w:pStyle w:val="BookText"/>
        <w:rPr/>
      </w:pPr>
      <w:r>
        <w:rPr>
          <w:rFonts w:ascii="Amiri" w:hAnsi="Amiri" w:eastAsia="Amiri" w:cs="Amiri"/>
          <w:color w:val="111111"/>
          <w:sz w:val="28"/>
          <w:sz w:val="28"/>
          <w:szCs w:val="28"/>
          <w:rtl w:val="true"/>
          <w:lang w:bidi="ar-SA"/>
        </w:rPr>
        <w:t>فليس بأسدي، و من لم يرو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جماعة أهل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من نأي و بعد</w:t>
      </w:r>
    </w:p>
    <w:p>
      <w:pPr>
        <w:pStyle w:val="BookText"/>
        <w:rPr/>
      </w:pPr>
      <w:r>
        <w:rPr>
          <w:rFonts w:ascii="Amiri" w:hAnsi="Amiri" w:eastAsia="Amiri" w:cs="Amiri"/>
          <w:color w:val="111111"/>
          <w:sz w:val="28"/>
          <w:sz w:val="28"/>
          <w:szCs w:val="28"/>
          <w:rtl w:val="true"/>
          <w:lang w:bidi="ar-SA"/>
        </w:rPr>
        <w:t>فليس بمروزي، و لا 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جمع أحد من علم العرب و مناقبها، و معرفة أنسابها ما جمع الكميت، فمن صحح نسبه الكميت صح، و من طعن فيه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الكميت على الفرزدق و هو صبي، و الفرزدق ينشد، فلما فرغ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 يسرك أنّي أبوك‌؟ 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أبي فلا أبغي به بدلا، و لكن يسّرني أن تكون أمي، فحصر الفرزدق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بي مثلها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العلوي، و أبو الوحش المقرئ، عن رشأ بن نظيف و نقلته من خطه، </w:t>
      </w:r>
    </w:p>
    <w:p>
      <w:pPr>
        <w:pStyle w:val="BookText"/>
        <w:rPr/>
      </w:pPr>
      <w:r>
        <w:rPr>
          <w:rFonts w:ascii="Amiri" w:hAnsi="Amiri" w:eastAsia="Amiri" w:cs="Amiri"/>
          <w:color w:val="111111"/>
          <w:sz w:val="28"/>
          <w:sz w:val="28"/>
          <w:szCs w:val="28"/>
          <w:rtl w:val="true"/>
          <w:lang w:bidi="ar-SA"/>
        </w:rPr>
        <w:t>أنبأنا أبو الحسن محمّد بن جعفر النجار، أنبأنا أبو علي الحسن بن داود النقار، حدّثنا غسان الوضاحي، حدّثنا إبراهيم بن عبد اللّه الخصّاف عن محمّد بن أنس عن محمّد بن سهل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الفرزدق و جرير الكميت يتنافران إليه فجعل الكميت يخلو بجرير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تفاخر الفرزدق‌؟ أ لك مثل أبي الفرزدق نهشل‌؟ أ لك مثل حاجب ابن زرارة، أ لك مثل لقيط‍‌ بن معبد، أ لك كذا؟ أ لك كذا؟ و يخلو بالفرزدق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تعرف ما في بني يربوع من الشرف‌؟ هل في بني تميم كلها مثل عيينة بن الحارث بن شهاب‌؟ أين مثل فرسانها؟ أين مثل وقفاتها؟ فجعل يكسر هذا مرة و هذا مرة، و يعدّ شرف هذا و شرف هذا حتى افترقا على ذلك، فجعلا يتوعدانه، فبلغه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سأقضي بين كلب بني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القين قين بني عقال</w:t>
      </w:r>
    </w:p>
    <w:p>
      <w:pPr>
        <w:pStyle w:val="BookText"/>
        <w:rPr/>
      </w:pPr>
      <w:r>
        <w:rPr>
          <w:rFonts w:ascii="Amiri" w:hAnsi="Amiri" w:eastAsia="Amiri" w:cs="Amiri"/>
          <w:color w:val="111111"/>
          <w:sz w:val="28"/>
          <w:sz w:val="28"/>
          <w:szCs w:val="28"/>
          <w:rtl w:val="true"/>
          <w:lang w:bidi="ar-SA"/>
        </w:rPr>
        <w:t xml:space="preserve">بأنّ‌ الكلب مطمعه 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القين يعمل في سفال</w:t>
      </w:r>
    </w:p>
    <w:p>
      <w:pPr>
        <w:pStyle w:val="BookText"/>
        <w:rPr/>
      </w:pPr>
      <w:r>
        <w:rPr>
          <w:rFonts w:ascii="Amiri" w:hAnsi="Amiri" w:eastAsia="Amiri" w:cs="Amiri"/>
          <w:color w:val="111111"/>
          <w:sz w:val="28"/>
          <w:sz w:val="28"/>
          <w:szCs w:val="28"/>
          <w:rtl w:val="true"/>
          <w:lang w:bidi="ar-SA"/>
        </w:rPr>
        <w:t xml:space="preserve">فما بقيا عليّ‌ تركتماني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خفتما صرد النّبال</w:t>
      </w:r>
    </w:p>
    <w:p>
      <w:pPr>
        <w:pStyle w:val="BookText"/>
        <w:rPr/>
      </w:pPr>
      <w:r>
        <w:rPr>
          <w:rFonts w:ascii="Amiri" w:hAnsi="Amiri" w:eastAsia="Amiri" w:cs="Amiri"/>
          <w:color w:val="111111"/>
          <w:sz w:val="28"/>
          <w:sz w:val="28"/>
          <w:szCs w:val="28"/>
          <w:rtl w:val="true"/>
          <w:lang w:bidi="ar-SA"/>
        </w:rPr>
        <w:t>و قال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رويت هذه الأبيات </w:t>
      </w:r>
      <w:r>
        <w:rPr>
          <w:rStyle w:val="FootnoteAnchor"/>
          <w:rtl w:val="true"/>
        </w:rPr>
        <w:footnoteReference w:id="1701"/>
      </w:r>
      <w:r>
        <w:rPr>
          <w:rFonts w:ascii="Amiri" w:hAnsi="Amiri" w:eastAsia="Amiri" w:cs="Amiri"/>
          <w:color w:val="111111"/>
          <w:sz w:val="28"/>
          <w:sz w:val="28"/>
          <w:szCs w:val="28"/>
          <w:rtl w:val="true"/>
          <w:lang w:bidi="ar-SA"/>
        </w:rPr>
        <w:t>لغيره إلاّ أن النقار رواها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أحمد عبيد اللّه بن محمّد الفرضي، حدّثنا محمّد بن يحيى الصولي، حدّثنا القاسم بن إسماعيل، حدّثنا قعنب بن محرر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الكميت نصيبا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أريد أن أعرض عليك شيئا من 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بني، فأنشده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أنت عن طلب الإيفاع </w:t>
      </w:r>
      <w:r>
        <w:rPr>
          <w:rStyle w:val="FootnoteAnchor"/>
          <w:rtl w:val="true"/>
        </w:rPr>
        <w:footnoteReference w:id="1703"/>
      </w:r>
      <w:r>
        <w:rPr>
          <w:rFonts w:ascii="Amiri" w:hAnsi="Amiri" w:eastAsia="Amiri" w:cs="Amiri"/>
          <w:color w:val="111111"/>
          <w:sz w:val="28"/>
          <w:sz w:val="28"/>
          <w:szCs w:val="28"/>
          <w:rtl w:val="true"/>
          <w:lang w:bidi="ar-SA"/>
        </w:rPr>
        <w:t xml:space="preserve">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يحسّن بعد الشيبة اللّعب</w:t>
      </w:r>
    </w:p>
    <w:p>
      <w:pPr>
        <w:pStyle w:val="BookText"/>
        <w:rPr/>
      </w:pPr>
      <w:r>
        <w:rPr>
          <w:rFonts w:ascii="IRNazanin" w:hAnsi="IRNazanin" w:eastAsia="IRNazanin"/>
          <w:color w:val="111111"/>
          <w:sz w:val="28"/>
          <w:sz w:val="28"/>
          <w:szCs w:val="28"/>
          <w:rtl w:val="true"/>
          <w:lang w:bidi="fa-IR"/>
        </w:rPr>
        <w:t xml:space="preserve">و هل </w:t>
      </w:r>
      <w:r>
        <w:rPr>
          <w:rStyle w:val="FootnoteAnchor"/>
          <w:rtl w:val="true"/>
        </w:rPr>
        <w:footnoteReference w:id="1704"/>
      </w:r>
      <w:r>
        <w:rPr>
          <w:rFonts w:ascii="Amiri" w:hAnsi="Amiri" w:eastAsia="Amiri" w:cs="Amiri"/>
          <w:color w:val="111111"/>
          <w:sz w:val="28"/>
          <w:sz w:val="28"/>
          <w:szCs w:val="28"/>
          <w:rtl w:val="true"/>
          <w:lang w:bidi="ar-SA"/>
        </w:rPr>
        <w:t xml:space="preserve">ظعائن بالخلصاء بائعة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تكامل فيها الذّلّ‌ و الشنب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فعقد نصيب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العقد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أعقد خطأك؛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 الذل و الشنب، و ما يشبه الذل من الشنب، و الشنب من برد الدين، و ما بينهما من المقاربة‌؟ أ لا قلت كما قال ذو الرمة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حواء </w:t>
      </w:r>
      <w:r>
        <w:rPr>
          <w:rStyle w:val="FootnoteAnchor"/>
          <w:rtl w:val="true"/>
        </w:rPr>
        <w:footnoteReference w:id="1705"/>
      </w:r>
      <w:r>
        <w:rPr>
          <w:rFonts w:ascii="Amiri" w:hAnsi="Amiri" w:eastAsia="Amiri" w:cs="Amiri"/>
          <w:color w:val="111111"/>
          <w:sz w:val="28"/>
          <w:sz w:val="28"/>
          <w:szCs w:val="28"/>
          <w:rtl w:val="true"/>
          <w:lang w:bidi="ar-SA"/>
        </w:rPr>
        <w:t xml:space="preserve">في شفتيها حوّة </w:t>
      </w:r>
      <w:r>
        <w:rPr>
          <w:rStyle w:val="FootnoteAnchor"/>
          <w:rtl w:val="true"/>
        </w:rPr>
        <w:footnoteReference w:id="1706"/>
      </w:r>
      <w:r>
        <w:rPr>
          <w:rFonts w:ascii="IRNazanin" w:hAnsi="IRNazanin" w:eastAsia="IRNazanin"/>
          <w:color w:val="111111"/>
          <w:sz w:val="28"/>
          <w:sz w:val="28"/>
          <w:szCs w:val="28"/>
          <w:rtl w:val="true"/>
          <w:lang w:bidi="fa-IR"/>
        </w:rPr>
        <w:t xml:space="preserve">لعس </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اللثات و في أنيابها شنب</w:t>
      </w:r>
    </w:p>
    <w:p>
      <w:pPr>
        <w:pStyle w:val="BookText"/>
        <w:rPr/>
      </w:pPr>
      <w:r>
        <w:rPr>
          <w:rFonts w:ascii="Amiri" w:hAnsi="Amiri" w:eastAsia="Amiri" w:cs="Amiri"/>
          <w:color w:val="111111"/>
          <w:sz w:val="28"/>
          <w:sz w:val="28"/>
          <w:szCs w:val="28"/>
          <w:rtl w:val="true"/>
          <w:lang w:bidi="ar-SA"/>
        </w:rPr>
        <w:t>أ لا ترى يا بني قرب اللثة و تناسبها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أنشده قصيدته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أبت هذه النفس إلا ادكارا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رجاء و إلا اصطبارا</w:t>
      </w:r>
    </w:p>
    <w:p>
      <w:pPr>
        <w:pStyle w:val="BookText"/>
        <w:rPr/>
      </w:pPr>
      <w:r>
        <w:rPr>
          <w:rFonts w:ascii="IRNazanin" w:hAnsi="IRNazanin" w:eastAsia="IRNazanin"/>
          <w:color w:val="111111"/>
          <w:sz w:val="28"/>
          <w:sz w:val="28"/>
          <w:szCs w:val="28"/>
          <w:rtl w:val="true"/>
          <w:lang w:bidi="fa-IR"/>
        </w:rPr>
        <w:t>إلى أن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الهجارس </w:t>
      </w:r>
      <w:r>
        <w:rPr>
          <w:rStyle w:val="FootnoteAnchor"/>
          <w:rtl w:val="true"/>
        </w:rPr>
        <w:footnoteReference w:id="1709"/>
      </w:r>
      <w:r>
        <w:rPr>
          <w:rFonts w:ascii="Amiri" w:hAnsi="Amiri" w:eastAsia="Amiri" w:cs="Amiri"/>
          <w:color w:val="111111"/>
          <w:sz w:val="28"/>
          <w:sz w:val="28"/>
          <w:szCs w:val="28"/>
          <w:rtl w:val="true"/>
          <w:lang w:bidi="ar-SA"/>
        </w:rPr>
        <w:t xml:space="preserve">غنّينها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تجاوب </w:t>
      </w:r>
      <w:r>
        <w:rPr>
          <w:rStyle w:val="FootnoteAnchor"/>
          <w:rtl w:val="true"/>
        </w:rPr>
        <w:footnoteReference w:id="1710"/>
      </w:r>
      <w:r>
        <w:rPr>
          <w:rFonts w:ascii="IRNazanin" w:hAnsi="IRNazanin" w:eastAsia="IRNazanin"/>
          <w:color w:val="111111"/>
          <w:sz w:val="28"/>
          <w:sz w:val="28"/>
          <w:szCs w:val="28"/>
          <w:rtl w:val="true"/>
          <w:lang w:bidi="fa-IR"/>
        </w:rPr>
        <w:t xml:space="preserve">بالفلوات الوبارا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فعقد نصيب،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عقدت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خطأك، الوبار، لا يسكن الفلوات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الهجارى أولاد الثعالب، الواحد هجرس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في القصيدة، إلى أن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الغطامط‍‌ من غليها </w:t>
      </w:r>
      <w:r>
        <w:rPr>
          <w:rStyle w:val="FootnoteAnchor"/>
          <w:rtl w:val="true"/>
        </w:rPr>
        <w:footnoteReference w:id="1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أراجيز أسلم يهجو غفار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هذا أقبح مما مضى، ما هجت أسلم غفارا قط‍‌، و لا هجت غفار أسلم قط‍‌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صابر، أنبأنا سهل بن بشر، أنبأنا علي بن بقاء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يحيى بن علي بن محمّد الطحّان، أنبأنا الحسن بن رشيق، حدّثنا يموت بن المزرّع، حدّثنا ابن نفيع </w:t>
      </w:r>
      <w:r>
        <w:rPr>
          <w:rStyle w:val="FootnoteAnchor"/>
          <w:rtl w:val="true"/>
        </w:rPr>
        <w:footnoteReference w:id="1715"/>
      </w:r>
      <w:r>
        <w:rPr>
          <w:rFonts w:ascii="Amiri" w:hAnsi="Amiri" w:eastAsia="Amiri" w:cs="Amiri"/>
          <w:color w:val="111111"/>
          <w:sz w:val="28"/>
          <w:sz w:val="28"/>
          <w:szCs w:val="28"/>
          <w:rtl w:val="true"/>
          <w:lang w:bidi="ar-SA"/>
        </w:rPr>
        <w:t>بن سلمة، حدّثنا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عمرو بن العلاء إذا ذكر عنده الكميت و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مرتعين مهتدمين أغر بهما عنك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غالب بن البنّا، عن محمّد بن علي بن الفتح، أنبأنا محمّد بن عبد الرّحمن المخلّص، حدّثنا عبيد اللّه بن عبد الرّحمن السكري، حدّثنا عبد اللّه بن محمّد بن أبي الدنيا، حدّثنا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أنبأنا أبو الحسن علي بن المسلّم الفرضي، أنبأنا محمّد بن علي بن أحمد الفرّاء، و أبو السرايا غنائم بن أحمد بن أبي الوبر،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محمّد بن يوسف، أنبأنا الحسين </w:t>
      </w:r>
      <w:r>
        <w:rPr>
          <w:rStyle w:val="FootnoteAnchor"/>
          <w:rtl w:val="true"/>
        </w:rPr>
        <w:footnoteReference w:id="1717"/>
      </w:r>
      <w:r>
        <w:rPr>
          <w:rFonts w:ascii="Amiri" w:hAnsi="Amiri" w:eastAsia="Amiri" w:cs="Amiri"/>
          <w:color w:val="111111"/>
          <w:sz w:val="28"/>
          <w:sz w:val="28"/>
          <w:szCs w:val="28"/>
          <w:rtl w:val="true"/>
          <w:lang w:bidi="ar-SA"/>
        </w:rPr>
        <w:t>بن صفوان، حدّثنا أبو بكر بن أبي الدنيا، حدّثنا عبد اللّه ابن أشهب التميمي، حدّثني بعض أهل العلم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الكميت و أنا أحادثه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لا تخبر الناس فقرأ و إن مت هزلا، فإن الفقير تريكة من الترائك لا يعبأ بها و لا يلتفت إليها، و أنشدني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أنتم يا كلب إلاّ تريكة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تركت في دمنة خلق النعل</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أنبأنا أبو الحسين الفارسي، أنبأنا أبو سليمان الخطابي </w:t>
      </w:r>
      <w:r>
        <w:rPr>
          <w:rStyle w:val="FootnoteAnchor"/>
          <w:rtl w:val="true"/>
        </w:rPr>
        <w:footnoteReference w:id="1718"/>
      </w:r>
      <w:r>
        <w:rPr>
          <w:rFonts w:ascii="Amiri" w:hAnsi="Amiri" w:eastAsia="Amiri" w:cs="Amiri"/>
          <w:color w:val="111111"/>
          <w:sz w:val="28"/>
          <w:sz w:val="28"/>
          <w:szCs w:val="28"/>
          <w:rtl w:val="true"/>
          <w:lang w:bidi="ar-SA"/>
        </w:rPr>
        <w:t>،أخبرني أبو رجاء الغنوي، حدّثنا أبي، حدّثني أبو أيوب سليمان بن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للكميت لم لم ترث أخاك‌؟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مرثيته لا تردّ مرزيته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العلوي، و أبو الوحش المقرئ عنه، أنبأنا أبو الحسن محمّد بن جعفر بن النجار، أنبأنا أبو جعفر محمّد بن جعفر بن التيّان الشيخ الصالح، حدّثنا علي بن محمّد الزهري، حدّثني الحسن بن محمّد الرازي، حدّثني أحمد بن محمّد القزويني، حدّثني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ينزل خوار </w:t>
      </w:r>
      <w:r>
        <w:rPr>
          <w:rStyle w:val="FootnoteAnchor"/>
          <w:rtl w:val="true"/>
        </w:rPr>
        <w:footnoteReference w:id="1719"/>
      </w: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الأصم، عن سليمان بن الحكم، حدّثنا ثور بن يزيد الشامي </w:t>
      </w:r>
      <w:r>
        <w:rPr>
          <w:rStyle w:val="FootnoteAnchor"/>
          <w:rtl w:val="true"/>
        </w:rPr>
        <w:footnoteReference w:id="17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الكميت بن زيد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لي كرسيا و أجلسني عليه و أمرت بإنشاد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إلى قولي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حنانيك رب الناس من أن يغرّني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غرّهم شرب الحياة المنضب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كميت، إنه ما غرّك ما غرّهم، فقد غفرت لك بصدقك في صفوتي من بريتي، و خيرتي من خليقتي، و جعلت لك بكلّ‌ منشد أنشد بيتا من مدحك آل محمّد رتبة أرفعها لك في الآخرة إلى يوم القيامة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الحسن بن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المفجع يقول</w:t>
      </w:r>
      <w:r>
        <w:rPr>
          <w:rFonts w:eastAsia="Amiri" w:cs="Amiri" w:ascii="Amiri" w:hAnsi="Amiri"/>
          <w:color w:val="111111"/>
          <w:sz w:val="28"/>
          <w:szCs w:val="28"/>
          <w:rtl w:val="true"/>
          <w:lang w:bidi="ar-SA"/>
        </w:rPr>
        <w:t xml:space="preserve">: </w:t>
      </w:r>
      <w:bookmarkStart w:id="190" w:name="pg11512_92202"/>
    </w:p>
    <w:p>
      <w:pPr>
        <w:pStyle w:val="BookText"/>
        <w:rPr/>
      </w:pPr>
      <w:bookmarkEnd w:id="190"/>
      <w:r>
        <w:rPr>
          <w:rFonts w:ascii="Amiri" w:hAnsi="Amiri" w:eastAsia="Amiri" w:cs="Amiri"/>
          <w:color w:val="111111"/>
          <w:sz w:val="28"/>
          <w:sz w:val="28"/>
          <w:szCs w:val="28"/>
          <w:rtl w:val="true"/>
          <w:lang w:bidi="ar-SA"/>
        </w:rPr>
        <w:t>كان سبب قول الشعر في آل البيت أنّي كنت قد نظرت في شيء من شعر الكميت، فلمّا كان تلك الليلة التي قرأت في نومها الكتاب، رأيت أمير المؤمنين عليه السلام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أقول الشعر في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بالكميت، فاقتف أثره، فإنه إمام شعرائنا أهل البيت، و بيده لواؤهم يوم القيامة حتى يقودهم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بلغني أن مبلغ شعر الكميت خمسة آلاف و مائتان و تسعة و ثمان بيتا و انه ولد أيام قتل الحسين بن علي سنة ستين و مات سنة ست و عشرين و مائة في خلافة مروان بن محمّد</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3499467_73709187"/>
      <w:bookmarkStart w:id="192" w:name="_Toc71"/>
      <w:bookmarkEnd w:id="191"/>
      <w:r>
        <w:rPr>
          <w:rtl w:val="true"/>
        </w:rPr>
        <w:t>[</w:t>
      </w:r>
      <w:r>
        <w:rPr>
          <w:rtl w:val="true"/>
        </w:rPr>
        <w:t>ذكر من اسمه</w:t>
      </w:r>
      <w:r>
        <w:rPr>
          <w:rtl w:val="true"/>
        </w:rPr>
        <w:t xml:space="preserve">] </w:t>
      </w:r>
      <w:r>
        <w:rPr>
          <w:rtl w:val="true"/>
        </w:rPr>
        <w:t>كميل</w:t>
      </w:r>
      <w:bookmarkEnd w:id="192"/>
    </w:p>
    <w:p>
      <w:pPr>
        <w:pStyle w:val="Heading4"/>
        <w:numPr>
          <w:ilvl w:val="3"/>
          <w:numId w:val="1"/>
        </w:numPr>
        <w:rPr/>
      </w:pPr>
      <w:bookmarkStart w:id="193" w:name="__RefHeading___Toc3499469_73709187"/>
      <w:bookmarkStart w:id="194" w:name="_Toc72"/>
      <w:bookmarkEnd w:id="193"/>
      <w:r>
        <w:rPr/>
        <w:t>5829</w:t>
      </w:r>
      <w:r>
        <w:rPr>
          <w:rtl w:val="true"/>
        </w:rPr>
        <w:t xml:space="preserve"> - </w:t>
      </w:r>
      <w:r>
        <w:rPr>
          <w:rtl w:val="true"/>
        </w:rPr>
        <w:t>كميل بن زياد ابن نهيك بن هيثم بن سعد بن مالك بن الحارث بن صهبان</w:t>
      </w:r>
      <w:bookmarkEnd w:id="194"/>
    </w:p>
    <w:p>
      <w:pPr>
        <w:pStyle w:val="BookText"/>
        <w:rPr/>
      </w:pPr>
      <w:r>
        <w:rPr>
          <w:rFonts w:ascii="Amiri" w:hAnsi="Amiri" w:eastAsia="Amiri" w:cs="Amiri"/>
          <w:color w:val="111111"/>
          <w:sz w:val="28"/>
          <w:sz w:val="28"/>
          <w:szCs w:val="28"/>
          <w:rtl w:val="true"/>
          <w:lang w:bidi="ar-SA"/>
        </w:rPr>
        <w:t xml:space="preserve">بن سعد بن مالك بن النّخع بن مذحج النخعي الصّهباني الكوفي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حدّث عن عمر، و علي، و عثمان، و ابن مسعود، و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عابس، و عباس بن ذريح، و أبو إسحاق الهمداني، و عبد اللّه بن يزيد الصّهباني، و الأعمش، و عبد الرّحمن بن جندب، و أبو راشد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في خلافة عثمان في جملة المنشرين </w:t>
      </w:r>
      <w:r>
        <w:rPr>
          <w:rStyle w:val="FootnoteAnchor"/>
          <w:rtl w:val="true"/>
        </w:rPr>
        <w:footnoteReference w:id="1725"/>
      </w:r>
      <w:r>
        <w:rPr>
          <w:rFonts w:ascii="Amiri" w:hAnsi="Amiri" w:eastAsia="Amiri" w:cs="Amiri"/>
          <w:color w:val="111111"/>
          <w:sz w:val="28"/>
          <w:sz w:val="28"/>
          <w:szCs w:val="28"/>
          <w:rtl w:val="true"/>
          <w:lang w:bidi="ar-SA"/>
        </w:rPr>
        <w:t>فيما رواه المدائني عن علي بن مجاهد، عن محمّد بن إسحاق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حدّثنا أبو الحسين بن المهتدي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أنبأنا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عيسى ابن علي، أنبأنا عبد اللّه بن محمّد، حدّثنا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البزار، حدّثنا أبو الأحوص، عن أبي إسحاق، عن كميل، عن أبي هريرة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أمشي مع النبي صلى اللّه عليه و سلم في بعض حيطان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المكثرين هم الأقلّون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هكذا أو هكذا أو هكذا و أومأ عن يمينه و عن يساره و قليل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أ لا أدلّك على كنز 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و لا ملجأ و لا منجا من اللّه إلاّ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هل تدري ما حقّ‌ اللّه على العباد، و ما حقّ‌ العباد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 على العباد أن يعبدوه، و لا يشركوا به شيئا، و حقّ‌ العباد على اللّه أن لا يعذّب من لا يشرك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سعد محمّد بن عبد الرّحمن، أنبأنا أبو بكر محمّد بن الحسين بن مهران الأصبهاني المقرئ بانتخاب أبي عبد اللّه الحاكم، حدّثنا أبو الوفاء المؤمّل بن الحسن بن عيسى، حدّثنا أحمد بن منصور الرمادي، حدّثنا أبو أحمد الزّبيري محمّد بن عبد اللّه بن الزبير، حدّثنا جابر بن الحر النخعي، عن عبد الرّحمن بن عابس، عن كميل بن زياد،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رسول اللّه صلى اللّه عليه و سلم في حائط‍‌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هم الأكثرون إلاّ من قال بالمال هكذا أو هكذا، و قليل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 على كنز من كنوز الجنّة، 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تدري ما حقّ‌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 أن يعبدوه و لا يشركوا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حقّ‌ العباد على اللّه إذا فعلوا ذلك‌؟ أن لا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 فليعملوا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أحمد بن إسحاق، حدّثنا خليفة قال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كميل بن زياد بن نهيك بن هيثم بن سعد بن مالك بن الحارث بن صهبان بن سعد بن مالك بن النّخع، قتله الحجّاج سنة اثنتين و ثمانين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أنبأنا أحمد بن الحسن بن أحمد، أنبأنا يوسف بن رباح، أنبأنا أبو بكر المهندس، حدّثنا أبو بشر الدولابي،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 النّخعي، قتله الحجّاج أيام ابن الأشعث، أدرك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الحسين بن الفهم، حدّثنا محمّد بن سعد قال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 بن نهيك بن هيثم بن سعد بن مالك ابن الحارث بن صهبان بن سعد بن مالك بن النّخع من مذحج، روى عن عثمان، و علي، و عبد اللّه، و شهد مع علي صفّين، و كان شريفا مطاعا في قومه، فلمّا قدم الحجّاج بن يوسف الكوفة دعا به فقتله، قال غير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ثابت بن بندار، أنبأنا محمّد بن علي بن يعقوب، أنبأنا محمّد بن أحمد بن محمّد، أنبأنا الأحوص بن المفضّل بن غسّان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 بن نهيك 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ابن إسماعيل قال </w:t>
      </w:r>
      <w:r>
        <w:rPr>
          <w:rStyle w:val="FootnoteAnchor"/>
          <w:rtl w:val="true"/>
        </w:rPr>
        <w:footnoteReference w:id="1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كميل بن زياد النّخعي الكوفي عن أبي هريرة، روى عنه عبد الرّحمن بن عابس، و قال أبو أسامة عن إسحاق بن سليمان عن أبيه عن عباس بن ذريح </w:t>
      </w:r>
      <w:r>
        <w:rPr>
          <w:rStyle w:val="FootnoteAnchor"/>
          <w:rtl w:val="true"/>
        </w:rPr>
        <w:footnoteReference w:id="1730"/>
      </w:r>
      <w:r>
        <w:rPr>
          <w:rFonts w:ascii="Amiri" w:hAnsi="Amiri" w:eastAsia="Amiri" w:cs="Amiri"/>
          <w:color w:val="111111"/>
          <w:sz w:val="28"/>
          <w:sz w:val="28"/>
          <w:szCs w:val="28"/>
          <w:rtl w:val="true"/>
          <w:lang w:bidi="ar-SA"/>
        </w:rPr>
        <w:t>عن كميل بن عبد اللّه النّخعي، سمع عليا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731"/>
      </w:r>
      <w:r>
        <w:rPr>
          <w:rFonts w:ascii="Amiri" w:hAnsi="Amiri" w:eastAsia="Amiri" w:cs="Amiri"/>
          <w:color w:val="111111"/>
          <w:sz w:val="28"/>
          <w:sz w:val="28"/>
          <w:szCs w:val="28"/>
          <w:rtl w:val="true"/>
          <w:lang w:bidi="ar-SA"/>
        </w:rPr>
        <w:t xml:space="preserve">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 بن زياد النّخعي الكوفي، روى عن عمر، و عثمان، و علي، و أبي هريرة، و ابن مسعود، روى عنه أبو إسحاق الهمداني، و عبد الرّحمن بن عابس، و عبد اللّه بن يزيد الصّهباني، و الأعمش، و عباس بن ذريح غير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عبد الرّحمن،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كميل بالميم فهو كميل بن زياد، يروي عن علي بن أبي طالب، و ابن مسعود، و أبي هريرة، حديثه مشهور، روى عنه عبد الرّحمن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إسحاق السبيعي</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و عبد الرّحمن بن عابس، و عبد اللّه بن يزيد الصّهباني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كميل بالميم فهو كميل بن زياد عن علي، و ابن مسعود، و أبي هريرة، روى عنه عبد الرّحمن بن جندب </w:t>
      </w:r>
      <w:r>
        <w:rPr>
          <w:rStyle w:val="FootnoteAnchor"/>
          <w:rtl w:val="true"/>
        </w:rPr>
        <w:footnoteReference w:id="1735"/>
      </w:r>
      <w:r>
        <w:rPr>
          <w:rFonts w:ascii="Amiri" w:hAnsi="Amiri" w:eastAsia="Amiri" w:cs="Amiri"/>
          <w:color w:val="111111"/>
          <w:sz w:val="28"/>
          <w:sz w:val="28"/>
          <w:szCs w:val="28"/>
          <w:rtl w:val="true"/>
          <w:lang w:bidi="ar-SA"/>
        </w:rPr>
        <w:t xml:space="preserve">،و السّبيعي </w:t>
      </w:r>
      <w:r>
        <w:rPr>
          <w:rStyle w:val="FootnoteAnchor"/>
          <w:rtl w:val="true"/>
        </w:rPr>
        <w:footnoteReference w:id="1736"/>
      </w:r>
      <w:r>
        <w:rPr>
          <w:rFonts w:ascii="Amiri" w:hAnsi="Amiri" w:eastAsia="Amiri" w:cs="Amiri"/>
          <w:color w:val="111111"/>
          <w:sz w:val="28"/>
          <w:sz w:val="28"/>
          <w:szCs w:val="28"/>
          <w:rtl w:val="true"/>
          <w:lang w:bidi="ar-SA"/>
        </w:rPr>
        <w:t>،و عبد الرّحمن بن عابس، و عبد اللّه بن يزيد الصّهباني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w:t>
      </w:r>
      <w:r>
        <w:rPr>
          <w:rStyle w:val="FootnoteAnchor"/>
          <w:rtl w:val="true"/>
        </w:rPr>
        <w:footnoteReference w:id="1737"/>
      </w:r>
      <w:r>
        <w:rPr>
          <w:rFonts w:ascii="Amiri" w:hAnsi="Amiri" w:eastAsia="Amiri" w:cs="Amiri"/>
          <w:color w:val="111111"/>
          <w:sz w:val="28"/>
          <w:sz w:val="28"/>
          <w:szCs w:val="28"/>
          <w:rtl w:val="true"/>
          <w:lang w:bidi="ar-SA"/>
        </w:rPr>
        <w:t>عبد اللّه ابني البنّا، عن أبي تمام علي بن محمّد الواسطي عن أبي عمر بن حيّوية، أنبأنا محمّد بن القاسم بن جعفر، 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بن أبي سيف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 من العبّاد أويس القرني، و عمرو بن عتبة بن فرقد، و يزيد بن معاوية النّخعي، و ربيع بن خثيم، و همّام بن الحارث، و معضد الشيباني، و جندب بن عبد اللّه، و كميل بن زياد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الحسين بن عبد الملك،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القاسم عبد الرّحمن بن محمّد، أنبأنا حمد </w:t>
      </w:r>
      <w:r>
        <w:rPr>
          <w:rStyle w:val="FootnoteAnchor"/>
          <w:rtl w:val="true"/>
        </w:rPr>
        <w:footnoteReference w:id="1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سلمة، أنبأنا علي بن الفأفاء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الحسين بن الطّيّوري، أنبأنا أبو الحسن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البلخي، أنبأنا ثابت بن بندار، أنبأنا الحسين بن جعفر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بن أحمد، أنبأنا صالح بن أحمد، حدّثني أبي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 بن زياد، كوفي،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أنبأنا أبو بكر البرقاني، أنبأنا محمّد بن عبد اللّه بن خميرويه، حدّثنا الحسين بن إدريس، أنبأنا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 رافضي، و هو ثقة، من أصحاب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 هو من رؤساء الشيعة، كان بلاء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محمّد بن علي بن خلف البغدادي سنة ثمان و سبعين، حدّثنا عمرو بن عبد الغفّار، عن الحسن بن عمرو الفقيمي، عن رشيد أبي راشد، 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علي بن أبي طالب، فلمّا أن أشرف على الجبّان التفت إلى المقبرة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 يا أهل البلاء، يا أهل الوحشة، ما الخبر عندكم، فإنّ‌ الخبر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قسمت الأموال، و أيتمت الأولاد، و استبدل بالأزواج، فهذا الخبر عندنا، فما الخبر عندكم‌؟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لو أذن لهم في الجواب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الزاد التقوى، ثم بكى،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القبر صندوق العمل، و عند الموت يأتيك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41"/>
      </w:r>
      <w:r>
        <w:rPr>
          <w:rFonts w:ascii="Amiri" w:hAnsi="Amiri" w:eastAsia="Amiri" w:cs="Amiri"/>
          <w:color w:val="111111"/>
          <w:sz w:val="28"/>
          <w:sz w:val="28"/>
          <w:szCs w:val="28"/>
          <w:rtl w:val="true"/>
          <w:lang w:bidi="ar-SA"/>
        </w:rPr>
        <w:t xml:space="preserve">أبو الحسن علي بن أحمد الفقيه، و أبو </w:t>
      </w:r>
      <w:r>
        <w:rPr>
          <w:rStyle w:val="FootnoteAnchor"/>
          <w:rtl w:val="true"/>
        </w:rPr>
        <w:footnoteReference w:id="1742"/>
      </w:r>
      <w:r>
        <w:rPr>
          <w:rFonts w:ascii="Amiri" w:hAnsi="Amiri" w:eastAsia="Amiri" w:cs="Amiri"/>
          <w:color w:val="111111"/>
          <w:sz w:val="28"/>
          <w:sz w:val="28"/>
          <w:szCs w:val="28"/>
          <w:rtl w:val="true"/>
          <w:lang w:bidi="ar-SA"/>
        </w:rPr>
        <w:t xml:space="preserve">منصور محمّد بن عبد الملك المقرئ، قالا </w:t>
      </w:r>
      <w:r>
        <w:rPr>
          <w:rStyle w:val="FootnoteAnchor"/>
          <w:rtl w:val="true"/>
        </w:rPr>
        <w:footnoteReference w:id="1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أحمد بن علي الحافظ‍‌ </w:t>
      </w:r>
      <w:r>
        <w:rPr>
          <w:rStyle w:val="FootnoteAnchor"/>
          <w:rtl w:val="true"/>
        </w:rPr>
        <w:footnoteReference w:id="1744"/>
      </w:r>
      <w:r>
        <w:rPr>
          <w:rFonts w:ascii="Amiri" w:hAnsi="Amiri" w:eastAsia="Amiri" w:cs="Amiri"/>
          <w:color w:val="111111"/>
          <w:sz w:val="28"/>
          <w:sz w:val="28"/>
          <w:szCs w:val="28"/>
          <w:rtl w:val="true"/>
          <w:lang w:bidi="ar-SA"/>
        </w:rPr>
        <w:t xml:space="preserve">،أخبرني محمّد بن أحمد بن رزق، حدّثنا محمّد بن عبد اللّه بن إبراهيم الشافعي، حدّثنا بشر بن موسى، حدّثنا عبيد بن الهيثم، حدّثنا إسحاق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الفضل بن عبد اللّه ابن أبي الهياج بن محمّد بن أبي سفيان بن الحارث بن عبد المطّلب، حدّثنا هشام بن محمّد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المنذر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مخنف لوط‍‌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745"/>
      </w:r>
      <w:r>
        <w:rPr>
          <w:rFonts w:ascii="Amiri" w:hAnsi="Amiri" w:eastAsia="Amiri" w:cs="Amiri"/>
          <w:color w:val="111111"/>
          <w:sz w:val="28"/>
          <w:sz w:val="28"/>
          <w:szCs w:val="28"/>
          <w:rtl w:val="true"/>
          <w:lang w:bidi="ar-SA"/>
        </w:rPr>
        <w:t xml:space="preserve">فضيل </w:t>
      </w:r>
      <w:r>
        <w:rPr>
          <w:rStyle w:val="FootnoteAnchor"/>
          <w:rtl w:val="true"/>
        </w:rPr>
        <w:footnoteReference w:id="1746"/>
      </w:r>
      <w:r>
        <w:rPr>
          <w:rFonts w:ascii="Amiri" w:hAnsi="Amiri" w:eastAsia="Amiri" w:cs="Amiri"/>
          <w:color w:val="111111"/>
          <w:sz w:val="28"/>
          <w:sz w:val="28"/>
          <w:szCs w:val="28"/>
          <w:rtl w:val="true"/>
          <w:lang w:bidi="ar-SA"/>
        </w:rPr>
        <w:t>بن حديج عن كميل بن زياد النخعي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بيدي أمير المؤمنين علي بن أبي طالب بالكوفة فخرجنا حتى انتهينا إلى الجبّان </w:t>
      </w:r>
      <w:r>
        <w:rPr>
          <w:rStyle w:val="FootnoteAnchor"/>
          <w:rtl w:val="true"/>
        </w:rPr>
        <w:footnoteReference w:id="174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أصحر </w:t>
      </w:r>
      <w:r>
        <w:rPr>
          <w:rStyle w:val="FootnoteAnchor"/>
          <w:rtl w:val="true"/>
        </w:rPr>
        <w:footnoteReference w:id="1748"/>
      </w:r>
      <w:r>
        <w:rPr>
          <w:rFonts w:ascii="Amiri" w:hAnsi="Amiri" w:eastAsia="Amiri" w:cs="Amiri"/>
          <w:color w:val="111111"/>
          <w:sz w:val="28"/>
          <w:sz w:val="28"/>
          <w:szCs w:val="28"/>
          <w:rtl w:val="true"/>
          <w:lang w:bidi="ar-SA"/>
        </w:rPr>
        <w:t>تنفس صعداء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إنّ‌ هذه القلوب أوعية، و خيرها أوعاها للعلم، احفظ‍‌ عني ما أقول لك،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و متعلّم على سبيل نجاة، و همج رعاع أتباع كلّ‌ ناعق، يميلون مع كل ريح، لم يستضيئوا بنور العلم، و لم يلجئوا إلى ركن وثيق، يا كميل بن زياد، العلم خير من المال، العلم يحرسك و أنت تحرس المال، المال ينقصه النفقة، و العلم يزكو على الإنفاق، يا كميل بن زياد، محبد العالم دين يدان تكسبه الطاعة في حياته، و جميل الأحدوثة بعد وفاته، و منفعة المال تزول بزواله، العلم حاكم و المال محكوم عليه، يا كميل مات خزّان المال و هم أحياء، و العلماء باقون ما بقي الدهر، أعيانهم مفقودة، و أمثالهم في القلوب موجودة، و 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لعلما جما، لو أصبت حملة بلى أصبت لقنا غير مأمون يستعمل آلة الدين </w:t>
      </w:r>
      <w:r>
        <w:rPr>
          <w:rStyle w:val="FootnoteAnchor"/>
          <w:rtl w:val="true"/>
        </w:rPr>
        <w:footnoteReference w:id="1749"/>
      </w:r>
      <w:r>
        <w:rPr>
          <w:rFonts w:ascii="Amiri" w:hAnsi="Amiri" w:eastAsia="Amiri" w:cs="Amiri"/>
          <w:color w:val="111111"/>
          <w:sz w:val="28"/>
          <w:sz w:val="28"/>
          <w:szCs w:val="28"/>
          <w:rtl w:val="true"/>
          <w:lang w:bidi="ar-SA"/>
        </w:rPr>
        <w:t xml:space="preserve">بالدنيا، و ذكر الحديث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w:t>
      </w:r>
      <w:r>
        <w:rPr>
          <w:rStyle w:val="FootnoteAnchor"/>
          <w:rtl w:val="true"/>
        </w:rPr>
        <w:footnoteReference w:id="1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w:t>
      </w:r>
      <w:r>
        <w:rPr>
          <w:rFonts w:eastAsia="Amiri" w:cs="Amiri" w:ascii="Amiri" w:hAnsi="Amiri"/>
          <w:color w:val="111111"/>
          <w:sz w:val="28"/>
          <w:szCs w:val="28"/>
          <w:rtl w:val="true"/>
          <w:lang w:bidi="ar-SA"/>
        </w:rPr>
        <w:t xml:space="preserve">] </w:t>
      </w:r>
      <w:r>
        <w:rPr>
          <w:rStyle w:val="FootnoteAnchor"/>
          <w:rtl w:val="true"/>
        </w:rPr>
        <w:footnoteReference w:id="1752"/>
      </w:r>
      <w:r>
        <w:rPr>
          <w:rFonts w:ascii="IRNazanin" w:hAnsi="IRNazanin" w:eastAsia="IRNazanin"/>
          <w:color w:val="111111"/>
          <w:sz w:val="28"/>
          <w:sz w:val="28"/>
          <w:szCs w:val="28"/>
          <w:rtl w:val="true"/>
          <w:lang w:bidi="fa-IR"/>
        </w:rPr>
        <w:t xml:space="preserve">ابن رزق </w:t>
      </w:r>
      <w:r>
        <w:rPr>
          <w:rStyle w:val="FootnoteAnchor"/>
          <w:rtl w:val="true"/>
        </w:rPr>
        <w:footnoteReference w:id="1753"/>
      </w:r>
      <w:r>
        <w:rPr>
          <w:rFonts w:ascii="Amiri" w:hAnsi="Amiri" w:eastAsia="Amiri" w:cs="Amiri"/>
          <w:color w:val="111111"/>
          <w:sz w:val="28"/>
          <w:sz w:val="28"/>
          <w:szCs w:val="28"/>
          <w:rtl w:val="true"/>
          <w:lang w:bidi="ar-SA"/>
        </w:rPr>
        <w:t>،و ذكر لنا أن الشافعي قطعه من هاهنا فلم يتمه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هذا طريق غريب 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أخبرنا أبو محمّد هبة اللّه بن سهل بن عمر، و أبو القاسم تميم بن أبي سعيد بن أبي العبّاس </w:t>
      </w:r>
      <w:r>
        <w:rPr>
          <w:rStyle w:val="FootnoteAnchor"/>
          <w:rtl w:val="true"/>
        </w:rPr>
        <w:footnoteReference w:id="175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محمّد بن عبد الرّحمن بن محمّد، أنبأنا أبو أحمد محمّد بن محمّد بن أحمد بن إسحاق، أنبأنا أبو جعفر محمّد بن الحسين الخثعمي بالكوفة، حدّثنا إسماعيل بن موسى الفزاري، أنبأنا عاصم بن حميد الحنّاط‍‌ </w:t>
      </w:r>
      <w:r>
        <w:rPr>
          <w:rStyle w:val="FootnoteAnchor"/>
          <w:rtl w:val="true"/>
        </w:rPr>
        <w:footnoteReference w:id="1756"/>
      </w:r>
      <w:r>
        <w:rPr>
          <w:rFonts w:ascii="Amiri" w:hAnsi="Amiri" w:eastAsia="Amiri" w:cs="Amiri"/>
          <w:color w:val="111111"/>
          <w:sz w:val="28"/>
          <w:sz w:val="28"/>
          <w:szCs w:val="28"/>
          <w:rtl w:val="true"/>
          <w:lang w:bidi="ar-SA"/>
        </w:rPr>
        <w:t>،أو رجل عنه، حدّثنا ثابت بن أبي صفية أبو حمزة الثّمالي، عن عبد الرّحمن بن جندب، عن كميل بن زياد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علي بيدي فأخرجني إلى ناحية الجبّان، فلما أصحرنا، جلس ثم تنفس، ثم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بن زياد 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فخيرها أوعاها، احفظ‍‌ ما أقول لك،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و عالم متعلّم على سبيل نجاة، و همج رعاع أتباع كل ناعق يميلون مع كل ريح، لم يستضيئوا بنور العلم، و لم يلجئوا إلى ركن وثيق، العلم خير من المال، العلم يحرسك و أنت </w:t>
      </w:r>
    </w:p>
    <w:p>
      <w:pPr>
        <w:pStyle w:val="BookText"/>
        <w:rPr/>
      </w:pPr>
      <w:r>
        <w:rPr>
          <w:rFonts w:ascii="Amiri" w:hAnsi="Amiri" w:eastAsia="Amiri" w:cs="Amiri"/>
          <w:color w:val="111111"/>
          <w:sz w:val="28"/>
          <w:sz w:val="28"/>
          <w:szCs w:val="28"/>
          <w:rtl w:val="true"/>
          <w:lang w:bidi="ar-SA"/>
        </w:rPr>
        <w:t xml:space="preserve">تحرس المال، العلم يزكو على العمل، و المال تنقصه النفقة، و محبة العالم دين يدان بها باكتساب الطاعة في حياته، و جميل الأحدوثة بعد موته و صنعه </w:t>
      </w:r>
      <w:r>
        <w:rPr>
          <w:rStyle w:val="FootnoteAnchor"/>
          <w:rtl w:val="true"/>
        </w:rPr>
        <w:footnoteReference w:id="1757"/>
      </w:r>
      <w:r>
        <w:rPr>
          <w:rFonts w:ascii="Amiri" w:hAnsi="Amiri" w:eastAsia="Amiri" w:cs="Amiri"/>
          <w:color w:val="111111"/>
          <w:sz w:val="28"/>
          <w:sz w:val="28"/>
          <w:szCs w:val="28"/>
          <w:rtl w:val="true"/>
          <w:lang w:bidi="ar-SA"/>
        </w:rPr>
        <w:t xml:space="preserve">،يفنى المال بزوال صاحبه، مات خزّان الأموال و هم أحياء، و العلماء باقون ما بقي الدهر، أعيانهم مفقودة، و أمثالهم في القلوب موجودة، ها 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أصبته لقنا غير مأمون عليه، يستعمل آلة الدين للدنيا </w:t>
      </w:r>
      <w:r>
        <w:rPr>
          <w:rStyle w:val="FootnoteAnchor"/>
          <w:rtl w:val="true"/>
        </w:rPr>
        <w:footnoteReference w:id="1758"/>
      </w:r>
      <w:r>
        <w:rPr>
          <w:rFonts w:ascii="Amiri" w:hAnsi="Amiri" w:eastAsia="Amiri" w:cs="Amiri"/>
          <w:color w:val="111111"/>
          <w:sz w:val="28"/>
          <w:sz w:val="28"/>
          <w:szCs w:val="28"/>
          <w:rtl w:val="true"/>
          <w:lang w:bidi="ar-SA"/>
        </w:rPr>
        <w:t xml:space="preserve">يستظهر بحجج اللّه على كتابه، و بنعمه على عباده، أو منقاد لأهل الحق لا بصيرة له في أحنائه، يقتدح الشك في قلبه بأوّل عارض من شبهة لا ذا، و لا ذاك، أو منهوم باللذة سلس القياد للشهوات، أو مغريّ‌ يجمع الأموال و الإدخار، ليسا من دعاة الدين، أقرب شبههما بهما الأنعام السائمة، كذلك يموت العلم بموت حامليه، اللهم بلى لن تخلو الأرض من قائم للّه بحجة، لكي لا تبطل حجج اللّه و بيّناته </w:t>
      </w:r>
      <w:r>
        <w:rPr>
          <w:rStyle w:val="FootnoteAnchor"/>
          <w:rtl w:val="true"/>
        </w:rPr>
        <w:footnoteReference w:id="1759"/>
      </w:r>
      <w:r>
        <w:rPr>
          <w:rFonts w:ascii="Amiri" w:hAnsi="Amiri" w:eastAsia="Amiri" w:cs="Amiri"/>
          <w:color w:val="111111"/>
          <w:sz w:val="28"/>
          <w:sz w:val="28"/>
          <w:szCs w:val="28"/>
          <w:rtl w:val="true"/>
          <w:lang w:bidi="ar-SA"/>
        </w:rPr>
        <w:t>أولئك الأقلون عددا، الأعظمون عند اللّه قدرا، بهم يدفع اللّه من حججه، حتى يودوها إلى نظرائهم، فيزرعوها في قلوب أشباههم، هجم به العلم على حقيقة الأمر، تلك أبدان أرواحها معلّقة بالمحل الأعلى، أولئك خلفاء اللّه في بلاده، و الدعاة إلى دينه، هاه هاه، شوقا إلى رؤيتهم، و أستغفر اللّه لي و لك، إذا شئت فقم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نعيم ضرار بن صرد </w:t>
      </w:r>
      <w:r>
        <w:rPr>
          <w:rStyle w:val="FootnoteAnchor"/>
          <w:rtl w:val="true"/>
        </w:rPr>
        <w:footnoteReference w:id="1760"/>
      </w:r>
      <w:r>
        <w:rPr>
          <w:rFonts w:ascii="Amiri" w:hAnsi="Amiri" w:eastAsia="Amiri" w:cs="Amiri"/>
          <w:color w:val="111111"/>
          <w:sz w:val="28"/>
          <w:sz w:val="28"/>
          <w:szCs w:val="28"/>
          <w:rtl w:val="true"/>
          <w:lang w:bidi="ar-SA"/>
        </w:rPr>
        <w:t>عن عاصم بن حميد فزاد فيه ألفاظا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عمّي الشريف الأمير النقيب عماد الدولة أبو البركات عقيل بن العبّاس الحسيني </w:t>
      </w:r>
      <w:r>
        <w:rPr>
          <w:rStyle w:val="FootnoteAnchor"/>
          <w:rtl w:val="true"/>
        </w:rPr>
        <w:footnoteReference w:id="1761"/>
      </w:r>
      <w:r>
        <w:rPr>
          <w:rFonts w:ascii="Amiri" w:hAnsi="Amiri" w:eastAsia="Amiri" w:cs="Amiri"/>
          <w:color w:val="111111"/>
          <w:sz w:val="28"/>
          <w:sz w:val="28"/>
          <w:szCs w:val="28"/>
          <w:rtl w:val="true"/>
          <w:lang w:bidi="ar-SA"/>
        </w:rPr>
        <w:t xml:space="preserve">،أنبأنا الحسين بن عبد اللّه بن محمّد بن أبي كامل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خال أبي أبو الحسن خيثمة بن سليمان بن حيدرة الأطرابلسي، حدّثنا نجيح بن إبراهيم الزهري، حدّثنا ضرار بن صرد، حدّثنا عاصم بن حميد الحنّاط‍‌، حدّثنا ثابت بن أبي صفية أبو حمزة الثمالي، عن عبد الرّحمن بن جندب، عن كميل ابن زياد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فأخرجني ناحية الجبّان فلما أصحر جعل يتنفس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القلوب أوعية، فخيرها أوعاها، احفظ‍‌ عني ما أقول لك،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و متعلم على سبيل نجاة، و همج رعاع أتباع كل ناعق يميلون مع كل ريح، لم </w:t>
      </w:r>
    </w:p>
    <w:p>
      <w:pPr>
        <w:pStyle w:val="BookText"/>
        <w:rPr/>
      </w:pPr>
      <w:r>
        <w:rPr>
          <w:rFonts w:ascii="Amiri" w:hAnsi="Amiri" w:eastAsia="Amiri" w:cs="Amiri"/>
          <w:color w:val="111111"/>
          <w:sz w:val="28"/>
          <w:sz w:val="28"/>
          <w:szCs w:val="28"/>
          <w:rtl w:val="true"/>
          <w:lang w:bidi="ar-SA"/>
        </w:rPr>
        <w:t xml:space="preserve">يستضيئوا بنور العلم و لم يلجئوا إلى ركن وثيق، العلم خير من المال، العلم يحرسك و أنت تحرس المال، العلم يزكو على العمل، و المال تنقصه النفقة، و محبة العالم دين يدان بها فتكسبه الطاعة في حياته، و جميل الأحدوثة بعد موته، العلم حاكم و المال محكوم عليه، و صنيعة المال تزول بزواله، مات خزّان المال و هم أحياء، و العلماء باقون ما بقي الدهر، أعيانهم مفقودة، و أمثالهم في القلوب موجودة، ها إن هاهنا لعلما لو أصبت له حملة بل أصبت لقنا غير مأمون عليه، يستعمل آلة الدين للدنيا، يستظهر بحجج اللّه على كتابه، و بنعمه على عباده، أو منقاد </w:t>
      </w:r>
      <w:r>
        <w:rPr>
          <w:rStyle w:val="FootnoteAnchor"/>
          <w:rtl w:val="true"/>
        </w:rPr>
        <w:footnoteReference w:id="1762"/>
      </w:r>
      <w:r>
        <w:rPr>
          <w:rFonts w:ascii="Amiri" w:hAnsi="Amiri" w:eastAsia="Amiri" w:cs="Amiri"/>
          <w:color w:val="111111"/>
          <w:sz w:val="28"/>
          <w:sz w:val="28"/>
          <w:szCs w:val="28"/>
          <w:rtl w:val="true"/>
          <w:lang w:bidi="ar-SA"/>
        </w:rPr>
        <w:t>لأهل الحقّ‌ لا بصيرة له في إحيائه، يقتدح الشك في قلبه بأول عارض من شبهه، فلاذا و لا ذاك، أو من هو منهوم باللذة، سلس القياد للشهوات، أو مغريّ‌ بجمع الأموال و الادخار، ليس من دعاة الدين أقربهما شبههما الأنعام السائمة، كذلك يموت العلم بموت حامليه، اللّهم بل لن تخلو الأرض من قائم للّه بحجة كيلا تبطل آيات اللّه و بيّناته، أولئك الأقلون عددا، الأعظمون عند اللّه قدرا، بهم يدفع اللّه عن حججه حتى يؤدّوها إلى نظرائهم، أو يزرعوها في قلوب أشباههم، هجم بهم العلم على حقيقة الأمر، فاستلانوا ما استوعر منه المترفون و أنسوا بما استوحش منه الجاهلون، صحبوا الدنيا بأبدان أرواحها معلّقة بالمحل الأعلى، أولئك خلفاء اللّه في بلاده، و الدعاة إلى دينه، هاه شوقا إلى رؤيتهم، و أستغفر اللّه لي و لك، إذا شئت فقم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المعافى بن زكريا القاضي </w:t>
      </w:r>
      <w:r>
        <w:rPr>
          <w:rStyle w:val="FootnoteAnchor"/>
          <w:rtl w:val="true"/>
        </w:rPr>
        <w:footnoteReference w:id="1763"/>
      </w:r>
      <w:r>
        <w:rPr>
          <w:rFonts w:ascii="Amiri" w:hAnsi="Amiri" w:eastAsia="Amiri" w:cs="Amiri"/>
          <w:color w:val="111111"/>
          <w:sz w:val="28"/>
          <w:sz w:val="28"/>
          <w:szCs w:val="28"/>
          <w:rtl w:val="true"/>
          <w:lang w:bidi="ar-SA"/>
        </w:rPr>
        <w:t>،حدّثنا محمّد بن أحمد المقدّمي، حدّثنا عبد اللّه ابن عمر بن عبد الرّحمن الورّاق، حدّثنا ابن عائشة، حدّثني أبي عن عمه عن كميل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حدّثنا أحمد بن عبيد، حدّثنا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الألفاظ‍‌ في الروايتين مختلطة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كميل بن زياد النّخعي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أخذ علي بن أبي طالب بيدي فأخرجني إلى ناحية الجبّان، فلما أصحر تنفس، ثم </w:t>
      </w:r>
      <w:r>
        <w:rPr>
          <w:rStyle w:val="FootnoteAnchor"/>
          <w:rtl w:val="true"/>
        </w:rPr>
        <w:footnoteReference w:id="17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إن هذه القلوب أوعية، فخيرها أوعاها، احفظ‍‌ عني ما أقول لك،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و متعلّم على سبيل نجاة، و همج رعاع أتباع كلّ‌ ناعق غاو، يميلون مع كل ريح، لم يستضيئوا بنور العلم، و لم يلجئوا إلى ركن وثيق، يا كميل العلم خير من المال، العلم يحرسك و أنت تحرس المال، و العلم يزكو على الانفاق و المال تنقصه النفقة، يا كميل محبة العالم دين يدان به في كسبه العلم لذته في حياته و جميل الأحدوثة بعد وفاته، و نفقة المال تزول بزواله، و العلم حاكم و المال محكوم عليه، يا كميل مات خزّان الأموال و هم أحياء، و العلماء باقون ما بقي الدهر أعيانهم مفقودة، و أمثالهم في القلوب موجودة، إنّ‌ هاهنا لعلما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 أصبته لقنا غير مأمون عليه يستعمل آلة الدين في الدنيا، و يستظهر بحجج اللّه على أوليائه، و بنعمه على كتابه، أو منقادا لجملة الحق على أن لا بصيرة له في إحيائه </w:t>
      </w:r>
      <w:r>
        <w:rPr>
          <w:rStyle w:val="FootnoteAnchor"/>
          <w:rtl w:val="true"/>
        </w:rPr>
        <w:footnoteReference w:id="1766"/>
      </w:r>
      <w:r>
        <w:rPr>
          <w:rFonts w:ascii="Amiri" w:hAnsi="Amiri" w:eastAsia="Amiri" w:cs="Amiri"/>
          <w:color w:val="111111"/>
          <w:sz w:val="28"/>
          <w:sz w:val="28"/>
          <w:szCs w:val="28"/>
          <w:rtl w:val="true"/>
          <w:lang w:bidi="ar-SA"/>
        </w:rPr>
        <w:t xml:space="preserve">يقدح الزيغ في قلبه بأول عارض من شبهة، اللّهم لا ذا و لا ذاك أو منهوما باللذّات، سلس القياد في الشهوات، و مغرما بالجمع و الادخار، و ليسا من دعاة </w:t>
      </w:r>
      <w:r>
        <w:rPr>
          <w:rStyle w:val="FootnoteAnchor"/>
          <w:rtl w:val="true"/>
        </w:rPr>
        <w:footnoteReference w:id="1767"/>
      </w:r>
      <w:r>
        <w:rPr>
          <w:rFonts w:ascii="Amiri" w:hAnsi="Amiri" w:eastAsia="Amiri" w:cs="Amiri"/>
          <w:color w:val="111111"/>
          <w:sz w:val="28"/>
          <w:sz w:val="28"/>
          <w:szCs w:val="28"/>
          <w:rtl w:val="true"/>
          <w:lang w:bidi="ar-SA"/>
        </w:rPr>
        <w:t>الدين أقرب شبها بهما الأنعام السائمة، و كذلك يموت العلم بموت حملته،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لا تخلو الأرض من قائم بحجة، إما ظاهر مستور </w:t>
      </w:r>
      <w:r>
        <w:rPr>
          <w:rStyle w:val="FootnoteAnchor"/>
          <w:rtl w:val="true"/>
        </w:rPr>
        <w:footnoteReference w:id="1768"/>
      </w:r>
      <w:r>
        <w:rPr>
          <w:rFonts w:ascii="Amiri" w:hAnsi="Amiri" w:eastAsia="Amiri" w:cs="Amiri"/>
          <w:color w:val="111111"/>
          <w:sz w:val="28"/>
          <w:sz w:val="28"/>
          <w:szCs w:val="28"/>
          <w:rtl w:val="true"/>
          <w:lang w:bidi="ar-SA"/>
        </w:rPr>
        <w:t xml:space="preserve">،و إما خائف مغمور، لأن لا تبطل حجج اللّه و بيناته فيكم، و أين أولئك‌؟ الأقلّون عددا، الأعظمون قدرا، بهم يحفظ‍‌ اللّه حججه حتى يودعوها نظراءهم، و يزرعوها في قلوب أشباههم، هجم بهم العلم على حقيقة الأمر، فباشروا روح اليقين، و استسهلوا ما استوعر المترفون، و أنسوا بما استوحش منه الجاهلون، و صحبوا الدنيا بأرواح معلّقة بالمحل </w:t>
      </w:r>
      <w:r>
        <w:rPr>
          <w:rStyle w:val="FootnoteAnchor"/>
          <w:rtl w:val="true"/>
        </w:rPr>
        <w:footnoteReference w:id="1769"/>
      </w:r>
      <w:r>
        <w:rPr>
          <w:rFonts w:ascii="Amiri" w:hAnsi="Amiri" w:eastAsia="Amiri" w:cs="Amiri"/>
          <w:color w:val="111111"/>
          <w:sz w:val="28"/>
          <w:sz w:val="28"/>
          <w:szCs w:val="28"/>
          <w:rtl w:val="true"/>
          <w:lang w:bidi="ar-SA"/>
        </w:rPr>
        <w:t>الأعلى، يا كميل، أولئك خلفاء اللّه في أرضه، الدعاة إلى دينه، هاه شوقا إلى رؤيتهم، أستغفر اللّه لي و لك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1770"/>
      </w:r>
      <w:r>
        <w:rPr>
          <w:rFonts w:ascii="Amiri" w:hAnsi="Amiri" w:eastAsia="Amiri" w:cs="Amiri"/>
          <w:color w:val="111111"/>
          <w:sz w:val="28"/>
          <w:sz w:val="28"/>
          <w:szCs w:val="28"/>
          <w:rtl w:val="true"/>
          <w:lang w:bidi="ar-SA"/>
        </w:rPr>
        <w:t>،حدّثنا ابن أبي الدنيا، حدّثني عبد الرّحمن بن صالح، حدّثنا أبو بكر بن عيّاش عن الأعمش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الهيثم بن الأسود النّخعي على الحجّاج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كميل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كبير، مطروح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فارق </w:t>
      </w:r>
      <w:r>
        <w:rPr>
          <w:rStyle w:val="FootnoteAnchor"/>
          <w:rtl w:val="true"/>
        </w:rPr>
        <w:footnoteReference w:id="1771"/>
      </w:r>
      <w:r>
        <w:rPr>
          <w:rFonts w:ascii="Amiri" w:hAnsi="Amiri" w:eastAsia="Amiri" w:cs="Amiri"/>
          <w:color w:val="111111"/>
          <w:sz w:val="28"/>
          <w:sz w:val="28"/>
          <w:szCs w:val="28"/>
          <w:rtl w:val="true"/>
          <w:lang w:bidi="ar-SA"/>
        </w:rPr>
        <w:t>الجماجم،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شيخ كبير خرف،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لتخلن عني لسانك أو لتنكري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خلفته حتى بلغ أنفي، و لئن شئت لأبلغن به المآقي،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العطاء بعد، فدعا كميلا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بعثمان‌؟ لطمني، فأقادني فعفوت، فأمر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أنبأنا نصر بن إبراهيم الزاهد، و عبد اللّه بن عبد الرزّاق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عوف بن أحمد المزني </w:t>
      </w:r>
      <w:r>
        <w:rPr>
          <w:rStyle w:val="FootnoteAnchor"/>
          <w:rtl w:val="true"/>
        </w:rPr>
        <w:footnoteReference w:id="1772"/>
      </w:r>
      <w:r>
        <w:rPr>
          <w:rFonts w:ascii="Amiri" w:hAnsi="Amiri" w:eastAsia="Amiri" w:cs="Amiri"/>
          <w:color w:val="111111"/>
          <w:sz w:val="28"/>
          <w:sz w:val="28"/>
          <w:szCs w:val="28"/>
          <w:rtl w:val="true"/>
          <w:lang w:bidi="ar-SA"/>
        </w:rPr>
        <w:t>،أنبأنا أبو علي الحسن بن منير بن محمّد التنوخي، أنبأنا أبو بكر محمّد بن خريم، حدّثنا هشام بن عمّار، حدّثنا أيوب بن حسّان، حدّثنا محمّد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الحجّاج النّخع أعطياتهم و عيالهم حتى يأتون بكميل بن زياد، فلما رأى ذلك كميل أقبل إلى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أبلغوني الحجّاج، فأبلغوه،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أ تعرفون هذا، هذا كميل بن زياد الذي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أقدني من نفسك، فقال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حقي،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قدتني، فهو لك هبة، فمن كان أحسن قولا أنا أو عثمان‌؟ فذكر الحجّاج علي بن أبي طالب فصلّى عليه كميل،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لأبعثن إليك إنسانا أشد بغضا لعلي من حبك أنت له، فبعث إلى أدهم </w:t>
      </w:r>
      <w:r>
        <w:rPr>
          <w:rStyle w:val="FootnoteAnchor"/>
          <w:rtl w:val="true"/>
        </w:rPr>
        <w:footnoteReference w:id="1773"/>
      </w:r>
      <w:r>
        <w:rPr>
          <w:rFonts w:ascii="Amiri" w:hAnsi="Amiri" w:eastAsia="Amiri" w:cs="Amiri"/>
          <w:color w:val="111111"/>
          <w:sz w:val="28"/>
          <w:sz w:val="28"/>
          <w:szCs w:val="28"/>
          <w:rtl w:val="true"/>
          <w:lang w:bidi="ar-SA"/>
        </w:rPr>
        <w:t>القيسي من أهل حمص، فضرب عنق كميل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تمام بن عبد اللّه بن المظفّر الظني، أنبأنا أبو محمّد عبد اللّه بن الحسن بن حمزة العطّار، أنبأنا أبو نصر عبد الوهّاب بن عبد اللّه بن عمر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سليمان محمّد بن عبد اللّه بن زبر، أخبرني أبي عبد اللّه بن أحمد بن ربيعة بن زبر، حدّثنا أحمد بن عبيد بن ناصح، حدّثنا الأصمعي،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زناد </w:t>
      </w:r>
      <w:r>
        <w:rPr>
          <w:rStyle w:val="FootnoteAnchor"/>
          <w:rtl w:val="true"/>
        </w:rPr>
        <w:footnoteReference w:id="1774"/>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الحجّاج كميل بن زياد النخعي طلبا شديدا فلم يقدر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أردته فامنع قومه العطاء،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النّخع،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أعطيكم حتى تأتوني به، فبلغ ذلك كميل بن زياد في موضعه الذي هو مستتر فيه، فأرسل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أظهر له فلا تمنعون عطاءكم، فخرج إليه،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الطالب من أمير المؤمنين عثمان القصاص، فقال له كميل</w:t>
      </w:r>
      <w:r>
        <w:rPr>
          <w:rFonts w:eastAsia="Amiri" w:cs="Amiri" w:ascii="Amiri" w:hAnsi="Amiri"/>
          <w:color w:val="111111"/>
          <w:sz w:val="28"/>
          <w:szCs w:val="28"/>
          <w:rtl w:val="true"/>
          <w:lang w:bidi="ar-SA"/>
        </w:rPr>
        <w:t xml:space="preserve">: </w:t>
      </w:r>
      <w:bookmarkStart w:id="195" w:name="pg11512_92212"/>
    </w:p>
    <w:p>
      <w:pPr>
        <w:pStyle w:val="BookText"/>
        <w:rPr/>
      </w:pPr>
      <w:bookmarkEnd w:id="195"/>
      <w:r>
        <w:rPr>
          <w:rFonts w:ascii="Amiri" w:hAnsi="Amiri" w:eastAsia="Amiri" w:cs="Amiri"/>
          <w:color w:val="111111"/>
          <w:sz w:val="28"/>
          <w:sz w:val="28"/>
          <w:szCs w:val="28"/>
          <w:rtl w:val="true"/>
          <w:lang w:bidi="ar-SA"/>
        </w:rPr>
        <w:t xml:space="preserve">فمن أي ذلك عجبت‌؟ منه حين لطمني‌؟ أو مني حين طلبت القصاص‌؟ أو منه حين أقصني من نفسه </w:t>
      </w:r>
      <w:r>
        <w:rPr>
          <w:rStyle w:val="FootnoteAnchor"/>
          <w:rtl w:val="true"/>
        </w:rPr>
        <w:footnoteReference w:id="1775"/>
      </w:r>
      <w:r>
        <w:rPr>
          <w:rFonts w:ascii="Amiri" w:hAnsi="Amiri" w:eastAsia="Amiri" w:cs="Amiri"/>
          <w:color w:val="111111"/>
          <w:sz w:val="28"/>
          <w:sz w:val="28"/>
          <w:szCs w:val="28"/>
          <w:rtl w:val="true"/>
          <w:lang w:bidi="ar-SA"/>
        </w:rPr>
        <w:t>،أو مني حين عفوت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لأدعنّك و أنت لا تطلب القصاص من خليفة أبدا، فقدّمه، و أمر أبا الجهم بن كنانة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أبلى أبو الجهم بين يدي الحجّاج يوم الزّاوية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الجهم بن كنانة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زدناك في عطائك ألفا و في كنيتك ألفا، و لا ما أنت أبو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أنبأنا أحمد ابن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عن أبي الحسن محمّد بن محمّد بن مخلد، أنبأنا علي بن محمّد بن خزفة، أنبأنا محمّد بن الحسين بن محمّد، 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كميل بن زياد سنة اثنتين و ثمانين أو أربع و ثمانين، و هو ابن تسعين سنة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محمّد بن علي السيرافي، أنبأنا أبو عبد اللّه أحمد بن إسحاق، حدّثنا أحمد بن عمران، حدّثنا موسى، حدّثنا خليفة قال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ثمانين قتل الحجّاج كميل بن زياد النّخعي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778"/>
      </w:r>
      <w:r>
        <w:rPr>
          <w:rFonts w:ascii="Amiri" w:hAnsi="Amiri" w:eastAsia="Amiri" w:cs="Amiri"/>
          <w:color w:val="111111"/>
          <w:sz w:val="28"/>
          <w:sz w:val="28"/>
          <w:szCs w:val="28"/>
          <w:rtl w:val="true"/>
          <w:lang w:bidi="ar-SA"/>
        </w:rPr>
        <w:t>على أبي محمّد السّلمي، عن عبد العزيز بن أحمد، أنبأنا مكي بن محمّد بن الغمر،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كميل بن زياد سنة اثنتين و ثمانين، و هو ابن سبعين سنة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3499471_73709187"/>
      <w:bookmarkStart w:id="197" w:name="_Toc73"/>
      <w:bookmarkEnd w:id="196"/>
      <w:r>
        <w:rPr>
          <w:rtl w:val="true"/>
        </w:rPr>
        <w:t>[</w:t>
      </w:r>
      <w:r>
        <w:rPr>
          <w:rtl w:val="true"/>
        </w:rPr>
        <w:t>ذكر من اسمه</w:t>
      </w:r>
      <w:r>
        <w:rPr>
          <w:rtl w:val="true"/>
        </w:rPr>
        <w:t xml:space="preserve">]  </w:t>
      </w:r>
      <w:r>
        <w:rPr>
          <w:rtl w:val="true"/>
        </w:rPr>
        <w:t>كنانة</w:t>
      </w:r>
      <w:bookmarkEnd w:id="197"/>
    </w:p>
    <w:p>
      <w:pPr>
        <w:pStyle w:val="Heading4"/>
        <w:numPr>
          <w:ilvl w:val="3"/>
          <w:numId w:val="1"/>
        </w:numPr>
        <w:rPr/>
      </w:pPr>
      <w:bookmarkStart w:id="198" w:name="__RefHeading___Toc3499473_73709187"/>
      <w:bookmarkStart w:id="199" w:name="_Toc74"/>
      <w:bookmarkEnd w:id="198"/>
      <w:r>
        <w:rPr>
          <w:rtl w:val="true"/>
        </w:rPr>
        <w:t>اشارة</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كنانة</w:t>
      </w:r>
    </w:p>
    <w:p>
      <w:pPr>
        <w:pStyle w:val="Heading4"/>
        <w:numPr>
          <w:ilvl w:val="3"/>
          <w:numId w:val="1"/>
        </w:numPr>
        <w:rPr/>
      </w:pPr>
      <w:bookmarkStart w:id="200" w:name="__RefHeading___Toc3499475_73709187"/>
      <w:bookmarkStart w:id="201" w:name="_Toc75"/>
      <w:bookmarkEnd w:id="200"/>
      <w:r>
        <w:rPr/>
        <w:t>5830</w:t>
      </w:r>
      <w:r>
        <w:rPr>
          <w:rtl w:val="true"/>
        </w:rPr>
        <w:t xml:space="preserve"> - </w:t>
      </w:r>
      <w:r>
        <w:rPr>
          <w:rtl w:val="true"/>
        </w:rPr>
        <w:t>كنانة بن بشر بن سلمان و يقال</w:t>
      </w:r>
      <w:r>
        <w:rPr>
          <w:rtl w:val="true"/>
        </w:rPr>
        <w:t xml:space="preserve">: </w:t>
      </w:r>
      <w:r>
        <w:rPr>
          <w:rtl w:val="true"/>
        </w:rPr>
        <w:t xml:space="preserve">بن بشر بن عتاب </w:t>
      </w:r>
      <w:r>
        <w:rPr>
          <w:rtl w:val="true"/>
        </w:rPr>
        <w:t xml:space="preserve">- </w:t>
      </w:r>
      <w:r>
        <w:rPr>
          <w:rtl w:val="true"/>
        </w:rPr>
        <w:t>التّجيبي الأيدعاني</w:t>
      </w:r>
      <w:bookmarkEnd w:id="201"/>
    </w:p>
    <w:p>
      <w:pPr>
        <w:pStyle w:val="BookText"/>
        <w:rPr/>
      </w:pPr>
      <w:r>
        <w:rPr>
          <w:rFonts w:eastAsia="Amiri" w:cs="Amiri" w:ascii="Amiri" w:hAnsi="Amiri"/>
          <w:color w:val="111111"/>
          <w:sz w:val="28"/>
          <w:szCs w:val="28"/>
          <w:lang w:bidi="ar-SA"/>
        </w:rPr>
        <w:t>5830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كنانة بن بشر بن سلمان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بشر بن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التّجيبي الأيدعاني </w:t>
      </w:r>
      <w:r>
        <w:rPr>
          <w:rStyle w:val="FootnoteAnchor"/>
          <w:rtl w:val="true"/>
        </w:rPr>
        <w:footnoteReference w:id="178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من سار إلى حصر عثمان بن عفّان، و ممن تولى قتله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بن الأعين بن نمير بن سليع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الرّهن التي أخذها معاوية من أهل مصر، و سجنهم بلدّ </w:t>
      </w:r>
      <w:r>
        <w:rPr>
          <w:rStyle w:val="FootnoteAnchor"/>
          <w:rtl w:val="true"/>
        </w:rPr>
        <w:footnoteReference w:id="178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بدمشق،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يوم الدار،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قبل دخول جيش معاوية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كنانة بن بشر بن سلمان التّجيبي ثم الأيدعاني شهد فتح مصر، قتل بفلسطين سنة ست و ثلاثين، و كان ممن أخرجه معاوية من مصر في الرّهن، و كان أحد قتلة عثمان بن عفّان، روى عنه حيّان بن الأعين بن نمير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و عبد اللّه بن أحمد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العزيز بن أحمد، أنبأنا أبو محمّد عبد الرّحمن بن عثمان بن القاسم، أنبأنا أحمد بن محمّد بن سعيد بن عبيد اللّه، أنبأنا أبو عبد الملك أحمد بن إبراهيم، حدّثنا محمّد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الوليد بن مسلم، حدّثنا عبد اللّه بن لهيعة الحضرمي، عن يزيد بن أبي حبيب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ترافع معاوية بن حديج </w:t>
      </w:r>
      <w:r>
        <w:rPr>
          <w:rStyle w:val="FootnoteAnchor"/>
          <w:rtl w:val="true"/>
        </w:rPr>
        <w:footnoteReference w:id="1783"/>
      </w:r>
      <w:r>
        <w:rPr>
          <w:rFonts w:ascii="Amiri" w:hAnsi="Amiri" w:eastAsia="Amiri" w:cs="Amiri"/>
          <w:color w:val="111111"/>
          <w:sz w:val="28"/>
          <w:sz w:val="28"/>
          <w:szCs w:val="28"/>
          <w:rtl w:val="true"/>
          <w:lang w:bidi="ar-SA"/>
        </w:rPr>
        <w:t xml:space="preserve">و جيش بعثهم إليه محمّد بن أبي حذيفة عليهم قيس بن حرمل 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 يومئذ رجل من بليّ‌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فاقتتلوا بخربتا </w:t>
      </w:r>
      <w:r>
        <w:rPr>
          <w:rStyle w:val="FootnoteAnchor"/>
          <w:rtl w:val="true"/>
        </w:rPr>
        <w:footnoteReference w:id="1784"/>
      </w:r>
      <w:r>
        <w:rPr>
          <w:rFonts w:ascii="Amiri" w:hAnsi="Amiri" w:eastAsia="Amiri" w:cs="Amiri"/>
          <w:color w:val="111111"/>
          <w:sz w:val="28"/>
          <w:sz w:val="28"/>
          <w:szCs w:val="28"/>
          <w:rtl w:val="true"/>
          <w:lang w:bidi="ar-SA"/>
        </w:rPr>
        <w:t>في أوّل يوم من شهر رمضان سنة ست و ثلاثين، فقتل قيس بن الحرمل و ابن الجثما و أصحابهما، و خرج أصحاب ابن حديج و ابن حديج حتى صرع في القتلى، فجنح عليه ابن أخيه عبيد اللّه بن عبد اللّه بن حديج، فأكبّ‌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 يحمي لحمك، و تناول الراية قيس بن سفيان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معاوية بن حديج، و كان على مجنبة معاوية يومئذ خيار بن مرثد الأبدوي، و درع بن الحارث الخولاني، و كان عدة من مع معاوية بن حديج يومئذ ممن تابعه في</w:t>
      </w:r>
      <w:r>
        <w:rPr>
          <w:rFonts w:eastAsia="Amiri" w:cs="Amiri" w:ascii="Amiri" w:hAnsi="Amiri"/>
          <w:color w:val="111111"/>
          <w:sz w:val="28"/>
          <w:szCs w:val="28"/>
          <w:rtl w:val="true"/>
          <w:lang w:bidi="ar-SA"/>
        </w:rPr>
        <w:t xml:space="preserve">... </w:t>
      </w:r>
      <w:r>
        <w:rPr>
          <w:rStyle w:val="FootnoteAnchor"/>
          <w:rtl w:val="true"/>
        </w:rPr>
        <w:footnoteReference w:id="1785"/>
      </w:r>
      <w:r>
        <w:rPr>
          <w:rFonts w:ascii="Amiri" w:hAnsi="Amiri" w:eastAsia="Amiri" w:cs="Amiri"/>
          <w:color w:val="111111"/>
          <w:sz w:val="28"/>
          <w:sz w:val="28"/>
          <w:szCs w:val="28"/>
          <w:rtl w:val="true"/>
          <w:lang w:bidi="ar-SA"/>
        </w:rPr>
        <w:t xml:space="preserve">قيس بن حبشي ألف و مائة سوى أهل خربتا من بني مدلج، كانوا معه لما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غشيهم معاوية بن حديج حين خرج إليهم من ناحية الصعيد،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تريدون نصرة بني مدلح فألصقوا برحالهم عند حلولكم بهم، ففعلوا ذلك، فقالت بنو مدلج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تزحزحوا عنا، فإن أيدينا مع أيديكم، فأبوا عليهم ثم انهم ساروا إلى أنطابلس </w:t>
      </w:r>
      <w:r>
        <w:rPr>
          <w:rStyle w:val="FootnoteAnchor"/>
          <w:rtl w:val="true"/>
        </w:rPr>
        <w:footnoteReference w:id="17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معاوية بن أبي سفيان في سنة ست و ثلاثين فنزل عين شمس، و كان على مجنبة محمّد بن أبي حذيفة أبو عريب البلوي، و على اليسرى عزيز بن فارع الأصبحي، فمنعوا معاوية و أصحابه أن يدخلوا الفسطاط‍‌، فلما رأى معاوية أنه لا يستطيع الدخول كتب إلى محمّد بن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نريد قتال أحد من المسلمين، إنّما جئنا نسأل القود بعثمان ادفعوا إلينا قاتله ابن عديس، و كنانة بن بشر، و هما رأس القوم، و أمر معاوية عمرا أن يكتب إلى ابن أبي حذيفة بمثل </w:t>
      </w:r>
      <w:r>
        <w:rPr>
          <w:rStyle w:val="FootnoteAnchor"/>
          <w:rtl w:val="true"/>
        </w:rPr>
        <w:footnoteReference w:id="1787"/>
      </w:r>
      <w:r>
        <w:rPr>
          <w:rFonts w:ascii="Amiri" w:hAnsi="Amiri" w:eastAsia="Amiri" w:cs="Amiri"/>
          <w:color w:val="111111"/>
          <w:sz w:val="28"/>
          <w:sz w:val="28"/>
          <w:szCs w:val="28"/>
          <w:rtl w:val="true"/>
          <w:lang w:bidi="ar-SA"/>
        </w:rPr>
        <w:t>ذلك، فكتب عمرو، فكتب محمّد بن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أكن لأقيد بعثمان جديا أرطب السّرّة، و أمر بصحيفة أخرى فطويت ليس في جوفها شيء و كتب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أبي حذيفة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فضّها عمرو بن العاص لم ير فيها شيئا،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إليك ابن أبي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أني لست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أينا يدحض في بول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لابن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بيننا و بينكم رهنا منا و منكم، لا يكون بيننا و بينكم حرب حتى يستخلف اللّه و يجمع الأمة 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أرضى بذلك على أني أستخلف على جندي و انطلق مع الرهن و كان ذلك منه جبنا، فقال معاوية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اغتنم قول ابن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أستخلف أمية بن شييم،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كرهت، فإني أستخلف الحكم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فانطلق ابن أبي حذيفة مع معاوية حتى دخل بهم الشام، ففرقهم نصفين، فسجن ابن أبي حذيفة و من معه في سجن دمشق، و سجن ابن عديس و النصف الثاني في سجن 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معاوية في مسيره ذلك جاءه بريد، فأخبره أن قيس بن عدي اللخمي ثم الراشدي صاحب مصر قد أغار على خيل حتى بلغ فلسطين، ثم جاءه آخر فأخبره أن محمد بن أبي حذيفة قد خرج من السجن، ثم جاءه آخر، فأخبره أن ابن عديس و أصحابه قد خرجوا من السجن، فكان رأس القوم بعد ابن أبي حذيفة عبد الرحمن بن عديس، و كنانة بن بشر، ثم جاءه بريد آخر، فأخبره أن ابن هرقل قد نزل الدرب، ثم جاءه بريد آخر فأخبره أن علي بن أبي طالب قد شارق، جاءته </w:t>
      </w:r>
      <w:bookmarkStart w:id="202" w:name="pg11512_92215"/>
    </w:p>
    <w:p>
      <w:pPr>
        <w:pStyle w:val="BookText"/>
        <w:rPr/>
      </w:pPr>
      <w:bookmarkEnd w:id="202"/>
      <w:r>
        <w:rPr>
          <w:rFonts w:ascii="Amiri" w:hAnsi="Amiri" w:eastAsia="Amiri" w:cs="Amiri"/>
          <w:color w:val="111111"/>
          <w:sz w:val="28"/>
          <w:sz w:val="28"/>
          <w:szCs w:val="28"/>
          <w:rtl w:val="true"/>
          <w:lang w:bidi="ar-SA"/>
        </w:rPr>
        <w:t>خمسة برد في ليلة واحدة، فأرسل معاوية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خمسة أمور شتى في ليلة واحدة، ما منها أمر إلاّ يهد المرى ذا القوى‌؟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فأخبره الخبر،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قيس بن عدي فإنما هو سارق، و لن يضر أحدا، و أما ابن عديس و أصحابه فإنهم قد خرجوا من سجن الناس إلى سجن اللّه، فابعث إليّ‌ سفيان الأزدي صاحب بعلبك، فيبعث لمن خرج منهم من سجن بعلبك الرصد، فإنهم لن يعجزوا اللّه، و ابعث إلى أبي راشد صاحب فلسطين يبعث بمن عرج منهم إلى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أبو راشد عمرو بن عبد اللّه الخثعمي في طلب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نبطية من أنباط‍‌ فلسطين تطلب حمارا، فاتبعت الحمار حتى صل إلى 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فرأت محمد بن أبي حذيفة و أصحابه في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يسيرون الليل و يكمنون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النبطية عليهم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من زعم أن ابن أبي حذيفة و كنانة بن بشر عرض عليهما أن يستبقيا، فكرها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سفيان بن محبب </w:t>
      </w:r>
      <w:r>
        <w:rPr>
          <w:rStyle w:val="FootnoteAnchor"/>
          <w:rtl w:val="true"/>
        </w:rPr>
        <w:footnoteReference w:id="1788"/>
      </w:r>
      <w:r>
        <w:rPr>
          <w:rFonts w:ascii="Amiri" w:hAnsi="Amiri" w:eastAsia="Amiri" w:cs="Amiri"/>
          <w:color w:val="111111"/>
          <w:sz w:val="28"/>
          <w:sz w:val="28"/>
          <w:szCs w:val="28"/>
          <w:rtl w:val="true"/>
          <w:lang w:bidi="ar-SA"/>
        </w:rPr>
        <w:t>في أثر عبد الرحمن بن عديس بالفرس و بخيل له سواهم فأدركوهم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كنانة بن بشر قتله جيش معاوية الذي أنقذه </w:t>
      </w:r>
      <w:r>
        <w:rPr>
          <w:rStyle w:val="FootnoteAnchor"/>
          <w:rtl w:val="true"/>
        </w:rPr>
        <w:footnoteReference w:id="1789"/>
      </w:r>
      <w:r>
        <w:rPr>
          <w:rFonts w:ascii="IRNazanin" w:hAnsi="IRNazanin" w:eastAsia="IRNazanin"/>
          <w:color w:val="111111"/>
          <w:sz w:val="28"/>
          <w:sz w:val="28"/>
          <w:szCs w:val="28"/>
          <w:rtl w:val="true"/>
          <w:lang w:bidi="fa-IR"/>
        </w:rPr>
        <w:t>لافتتاح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أبو عمر محمد بن يوسف المصري قال </w:t>
      </w:r>
      <w:r>
        <w:rPr>
          <w:rStyle w:val="FootnoteAnchor"/>
          <w:rtl w:val="true"/>
        </w:rPr>
        <w:footnoteReference w:id="1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قتل كنانة بن بشر في ذي الحجة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أحمد بن معروف، حدّثنا الحسين بن فهم، حدّثنا محمّد بن سعد </w:t>
      </w:r>
      <w:r>
        <w:rPr>
          <w:rStyle w:val="FootnoteAnchor"/>
          <w:rtl w:val="true"/>
        </w:rPr>
        <w:footnoteReference w:id="1791"/>
      </w:r>
      <w:r>
        <w:rPr>
          <w:rFonts w:ascii="Amiri" w:hAnsi="Amiri" w:eastAsia="Amiri" w:cs="Amiri"/>
          <w:color w:val="111111"/>
          <w:sz w:val="28"/>
          <w:sz w:val="28"/>
          <w:szCs w:val="28"/>
          <w:rtl w:val="true"/>
          <w:lang w:bidi="ar-SA"/>
        </w:rPr>
        <w:t>،أنبأنا محمّد بن عمر الواقدي، حدّثني عبد اللّه بن جعفر، عن ابن أبي عون،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عند صلاة العصر، و شدّ عبد لعثمان أسود على كنانة بن بشر فقتله</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3499477_73709187"/>
      <w:bookmarkStart w:id="204" w:name="_Toc76"/>
      <w:bookmarkEnd w:id="203"/>
      <w:r>
        <w:rPr>
          <w:rtl w:val="true"/>
        </w:rPr>
        <w:t>[</w:t>
      </w:r>
      <w:r>
        <w:rPr>
          <w:rtl w:val="true"/>
        </w:rPr>
        <w:t>ذكر من اسمه</w:t>
      </w:r>
      <w:r>
        <w:rPr>
          <w:rtl w:val="true"/>
        </w:rPr>
        <w:t xml:space="preserve">] </w:t>
      </w:r>
      <w:r>
        <w:rPr>
          <w:rtl w:val="true"/>
        </w:rPr>
        <w:t>كنجور</w:t>
      </w:r>
      <w:bookmarkEnd w:id="204"/>
    </w:p>
    <w:p>
      <w:pPr>
        <w:pStyle w:val="Heading4"/>
        <w:numPr>
          <w:ilvl w:val="3"/>
          <w:numId w:val="1"/>
        </w:numPr>
        <w:rPr/>
      </w:pPr>
      <w:bookmarkStart w:id="205" w:name="__RefHeading___Toc3499479_73709187"/>
      <w:bookmarkStart w:id="206" w:name="_Toc77"/>
      <w:bookmarkEnd w:id="205"/>
      <w:r>
        <w:rPr>
          <w:rtl w:val="true"/>
        </w:rPr>
        <w:t>اشارة</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792"/>
      </w:r>
      <w:r>
        <w:rPr>
          <w:rFonts w:ascii="Amiri" w:hAnsi="Amiri" w:eastAsia="Amiri" w:cs="Amiri"/>
          <w:color w:val="111111"/>
          <w:sz w:val="28"/>
          <w:sz w:val="28"/>
          <w:szCs w:val="28"/>
          <w:rtl w:val="true"/>
          <w:lang w:bidi="ar-SA"/>
        </w:rPr>
        <w:t>كنجور</w:t>
      </w:r>
    </w:p>
    <w:p>
      <w:pPr>
        <w:pStyle w:val="Heading4"/>
        <w:numPr>
          <w:ilvl w:val="3"/>
          <w:numId w:val="1"/>
        </w:numPr>
        <w:rPr/>
      </w:pPr>
      <w:bookmarkStart w:id="207" w:name="__RefHeading___Toc3499481_73709187"/>
      <w:bookmarkStart w:id="208" w:name="_Toc78"/>
      <w:bookmarkEnd w:id="207"/>
      <w:r>
        <w:rPr/>
        <w:t>5831</w:t>
      </w:r>
      <w:r>
        <w:rPr>
          <w:rtl w:val="true"/>
        </w:rPr>
        <w:t xml:space="preserve"> - </w:t>
      </w:r>
      <w:r>
        <w:rPr>
          <w:rtl w:val="true"/>
        </w:rPr>
        <w:t>كنجور بن عيسى أبو محمّد الفرغاني</w:t>
      </w:r>
      <w:bookmarkEnd w:id="20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بن قيراط‍‌ العذري، و حدّث بدمشق</w:t>
      </w:r>
      <w:r>
        <w:rPr>
          <w:rFonts w:eastAsia="Amiri" w:cs="Amiri" w:ascii="Amiri" w:hAnsi="Amiri"/>
          <w:color w:val="111111"/>
          <w:sz w:val="28"/>
          <w:szCs w:val="28"/>
          <w:rtl w:val="true"/>
          <w:lang w:bidi="ar-SA"/>
        </w:rPr>
        <w:t xml:space="preserve">. </w:t>
      </w:r>
      <w:bookmarkStart w:id="209" w:name="pg11512_92216"/>
    </w:p>
    <w:p>
      <w:pPr>
        <w:pStyle w:val="BookText"/>
        <w:rPr/>
      </w:pPr>
      <w:bookmarkEnd w:id="209"/>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عبد الجبّار بن عبد الصّمد المؤدب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ابن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الحداد، أنبأنا تمّام بن محمّد، و نقلته من خط‍‌ تمّام، أنبأنا أبو هاشم المؤدّب، أخبرني كنجور بن عيسى أبو محمّد الفرغاني، حدّثنا أبو علي إسماعيل بن محمّد بن قيراط‍‌ العذري، حدّثنا سليمان بن عبد الرّحمن، عن مسلمة ابن علي أنه حدّثهم عن سليم بن عامر، عن أبي أمامة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أنه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آوَيْنٰاهُمٰا إِلىٰ‌ رَبْوَةٍ‌ ذٰاتِ‌ قَرٰارٍ وَ مَعِينٍ‌ </w:t>
      </w:r>
      <w:r>
        <w:rPr>
          <w:rStyle w:val="FootnoteAnchor"/>
          <w:rtl w:val="true"/>
        </w:rPr>
        <w:footnoteReference w:id="17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أين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بالشام،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الغوطة،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10661</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3499483_73709187"/>
      <w:bookmarkStart w:id="211" w:name="_Toc79"/>
      <w:bookmarkEnd w:id="210"/>
      <w:r>
        <w:rPr/>
        <w:t>5832</w:t>
      </w:r>
      <w:r>
        <w:rPr>
          <w:rtl w:val="true"/>
        </w:rPr>
        <w:t xml:space="preserve"> - </w:t>
      </w:r>
      <w:r>
        <w:rPr>
          <w:rtl w:val="true"/>
        </w:rPr>
        <w:t>كنيز بن عبد اللّه أبو علي الخادم الفقيه الشافعي</w:t>
      </w:r>
      <w:bookmarkEnd w:id="211"/>
    </w:p>
    <w:p>
      <w:pPr>
        <w:pStyle w:val="BookText"/>
        <w:rPr/>
      </w:pPr>
      <w:r>
        <w:rPr>
          <w:rFonts w:ascii="Amiri" w:hAnsi="Amiri" w:eastAsia="Amiri" w:cs="Amiri"/>
          <w:color w:val="111111"/>
          <w:sz w:val="28"/>
          <w:sz w:val="28"/>
          <w:szCs w:val="28"/>
          <w:rtl w:val="true"/>
          <w:lang w:bidi="ar-SA"/>
        </w:rPr>
        <w:t>مولى المنتصر باللّه بن جعفر المتوكل على اللّه، كان من أهل بغداد، ثم خرج إلى مصر، و أقام بها مدة، و سكن دمشق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يحيى بن عثمان بن صالح المصري، و الحسن بن محمّد الزعفراني، و داود ابن علي الظاهري، و حرملة بن يحيى، و الربيع بن سليمان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حبيب الحصائري، و سليمان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1794"/>
      </w:r>
      <w:r>
        <w:rPr>
          <w:rFonts w:ascii="Amiri" w:hAnsi="Amiri" w:eastAsia="Amiri" w:cs="Amiri"/>
          <w:color w:val="111111"/>
          <w:sz w:val="28"/>
          <w:sz w:val="28"/>
          <w:szCs w:val="28"/>
          <w:rtl w:val="true"/>
          <w:lang w:bidi="ar-SA"/>
        </w:rPr>
        <w:t>،أنبأنا سليمان بن أحمد الطّبراني، حدّثنا كنيز الخادم المعدل الفقيه مولى أحمد بن طولون بمصر، حدّثنا الربيع بن سليمان، حدّثنا بشر بن بكر، عن الأوزاعي، عن عطاء بن أبي رباح، عن عبيد بن عمير،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تجاوز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استكرهوا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الأوزاعي إلاّ بشر، تفرّد به الربيع بن سليمان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أنبأنا أبي أبو العبّاس، أنبأنا أبو نصر بن الجبّان، أنبأنا أبو علي الحسن بن محمّد بن درستويه، أنبأنا الحسن بن حبيب، حدّثنا كنيز بن عبد اللّه الخادم، حدّثنا يحيى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أبي مريم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مالك بن أنس عند الليث ابن سعد فقال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لأدعو اللّه لمالك في صلاتي و ذكر حاجة الناس إليه في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خالي </w:t>
      </w:r>
      <w:r>
        <w:rPr>
          <w:rStyle w:val="FootnoteAnchor"/>
          <w:rtl w:val="true"/>
        </w:rPr>
        <w:footnoteReference w:id="1795"/>
      </w:r>
      <w:r>
        <w:rPr>
          <w:rFonts w:ascii="Amiri" w:hAnsi="Amiri" w:eastAsia="Amiri" w:cs="Amiri"/>
          <w:color w:val="111111"/>
          <w:sz w:val="28"/>
          <w:sz w:val="28"/>
          <w:szCs w:val="28"/>
          <w:rtl w:val="true"/>
          <w:lang w:bidi="ar-SA"/>
        </w:rPr>
        <w:t>القاضي أبو المعالي محمّد بن يحيى، حدّثنا أبو الفتح نصر بن إبراهيم، أنبأنا أبو زكريا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كنيز بضم الكاف و النون و يليها الياء المعجمة باثنتين من تحتها، و بعدها الزاي فهو كنيز الخادم، كان يحدّث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الحافظ‍‌، قال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كنيز مثل ما قبله إلاّ أن كافه مضمومة و نونه مفتوحة فهو كنيز الخادم، كان مولى أحمد بن طولون، حدّث عن الربيع بن سليمان المرادي، حدّث عنه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أنبأنا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حبيب بن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كنيز الخادم الفقيه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للمنتصر باللّه فلما مات خرجت إلى مصر، فكنت أجلس في حلقة محمّد بن عبد اللّه بن عبد الحكم و أناظرهم على 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أحتج عنه، و كانوا </w:t>
      </w:r>
      <w:r>
        <w:rPr>
          <w:rStyle w:val="FootnoteAnchor"/>
          <w:rtl w:val="true"/>
        </w:rPr>
        <w:footnoteReference w:id="1797"/>
      </w:r>
      <w:r>
        <w:rPr>
          <w:rFonts w:ascii="Amiri" w:hAnsi="Amiri" w:eastAsia="Amiri" w:cs="Amiri"/>
          <w:color w:val="111111"/>
          <w:sz w:val="28"/>
          <w:sz w:val="28"/>
          <w:szCs w:val="28"/>
          <w:rtl w:val="true"/>
          <w:lang w:bidi="ar-SA"/>
        </w:rPr>
        <w:t xml:space="preserve">هؤلاء مالكيين، فكنت أقيم قيامتهم، و أكشف عيوبهم فلمّا تبيّن لهم أنهم لا يقوون لي سعوا بي إلى أحمد بن طولون، و أمر بحبسي في موضع قذر، فكنت أحتاج أن أصلي في مكان فيه قذارة، فبقيت في ذلك الموضع القذر محبوسا سبع سنين حتى مات أحمد بن طولون، و خلّي عن المحبّسين، فخرجت من الحبس، و ذهبت مستوي </w:t>
      </w:r>
      <w:r>
        <w:rPr>
          <w:rStyle w:val="FootnoteAnchor"/>
          <w:rtl w:val="true"/>
        </w:rPr>
        <w:footnoteReference w:id="1798"/>
      </w:r>
      <w:r>
        <w:rPr>
          <w:rFonts w:ascii="Amiri" w:hAnsi="Amiri" w:eastAsia="Amiri" w:cs="Amiri"/>
          <w:color w:val="111111"/>
          <w:sz w:val="28"/>
          <w:sz w:val="28"/>
          <w:szCs w:val="28"/>
          <w:rtl w:val="true"/>
          <w:lang w:bidi="ar-SA"/>
        </w:rPr>
        <w:t>كما أنا إلى الإسكندرية، فبقيت بها سبع سنين، أعيد صلاة سبع سنين التي كنت أصلي في ذلك الموضع القذر الذي حبست فيه، ثم خرجت من الاسكندرية و جئت إلى دمشق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عندنا بدمشق سنين، و له حلقة في مسجد الجامع، و كان فقيها فهما بقول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بدمشق رحمه اللّه</w:t>
      </w:r>
      <w:r>
        <w:rPr>
          <w:rFonts w:eastAsia="Amiri" w:cs="Amiri" w:ascii="Amiri" w:hAnsi="Amiri"/>
          <w:color w:val="111111"/>
          <w:sz w:val="28"/>
          <w:szCs w:val="28"/>
          <w:rtl w:val="true"/>
          <w:lang w:bidi="ar-SA"/>
        </w:rPr>
        <w:t xml:space="preserve">. </w:t>
      </w:r>
      <w:bookmarkStart w:id="212" w:name="pg11512_92218"/>
    </w:p>
    <w:p>
      <w:pPr>
        <w:pStyle w:val="Heading3"/>
        <w:numPr>
          <w:ilvl w:val="2"/>
          <w:numId w:val="1"/>
        </w:numPr>
        <w:rPr/>
      </w:pPr>
      <w:bookmarkStart w:id="213" w:name="__RefHeading___Toc3499485_73709187"/>
      <w:bookmarkStart w:id="214" w:name="_Toc80"/>
      <w:bookmarkEnd w:id="212"/>
      <w:bookmarkEnd w:id="213"/>
      <w:r>
        <w:rPr>
          <w:rtl w:val="true"/>
        </w:rPr>
        <w:t>ذكر من اسمه كوثر</w:t>
      </w:r>
      <w:bookmarkEnd w:id="214"/>
    </w:p>
    <w:p>
      <w:pPr>
        <w:pStyle w:val="Heading4"/>
        <w:numPr>
          <w:ilvl w:val="3"/>
          <w:numId w:val="1"/>
        </w:numPr>
        <w:rPr/>
      </w:pPr>
      <w:bookmarkStart w:id="215" w:name="__RefHeading___Toc3499487_73709187"/>
      <w:bookmarkStart w:id="216" w:name="_Toc81"/>
      <w:bookmarkEnd w:id="215"/>
      <w:r>
        <w:rPr/>
        <w:t>5833</w:t>
      </w:r>
      <w:r>
        <w:rPr>
          <w:rtl w:val="true"/>
        </w:rPr>
        <w:t xml:space="preserve"> - </w:t>
      </w:r>
      <w:r>
        <w:rPr>
          <w:rtl w:val="true"/>
        </w:rPr>
        <w:t xml:space="preserve">كوثر بن الأسود </w:t>
      </w:r>
      <w:r>
        <w:rPr>
          <w:rtl w:val="true"/>
        </w:rPr>
        <w:t xml:space="preserve">- </w:t>
      </w:r>
      <w:r>
        <w:rPr>
          <w:rtl w:val="true"/>
        </w:rPr>
        <w:t>و يقال كوثر بن عبيد القنوي</w:t>
      </w:r>
      <w:bookmarkEnd w:id="216"/>
    </w:p>
    <w:p>
      <w:pPr>
        <w:pStyle w:val="BookText"/>
        <w:rPr/>
      </w:pPr>
      <w:r>
        <w:rPr>
          <w:rFonts w:eastAsia="Amiri" w:cs="Amiri" w:ascii="Amiri" w:hAnsi="Amiri"/>
          <w:color w:val="111111"/>
          <w:sz w:val="28"/>
          <w:szCs w:val="28"/>
          <w:lang w:bidi="ar-SA"/>
        </w:rPr>
        <w:t>5833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كوثر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كوثر بن عبيد القنوي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كان على شرطة مروان بن محمّد، و كان معه حين هزم سليمان بن هشام، و غلب على دمشق، له ذكر، و قيل 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الأسود غير ابن عبيد، و الصحيح أنهما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1800"/>
      </w:r>
      <w:r>
        <w:rPr>
          <w:rFonts w:ascii="Amiri" w:hAnsi="Amiri" w:eastAsia="Amiri" w:cs="Amiri"/>
          <w:color w:val="111111"/>
          <w:sz w:val="28"/>
          <w:sz w:val="28"/>
          <w:szCs w:val="28"/>
          <w:rtl w:val="true"/>
          <w:lang w:bidi="ar-SA"/>
        </w:rPr>
        <w:t>في تسمية عمّال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مروان كوثر بن الأسود القنوي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القنوي </w:t>
      </w:r>
      <w:r>
        <w:rPr>
          <w:rStyle w:val="FootnoteAnchor"/>
          <w:rtl w:val="true"/>
        </w:rPr>
        <w:footnoteReference w:id="1803"/>
      </w:r>
      <w:r>
        <w:rPr>
          <w:rFonts w:ascii="Amiri" w:hAnsi="Amiri" w:eastAsia="Amiri" w:cs="Amiri"/>
          <w:color w:val="111111"/>
          <w:sz w:val="28"/>
          <w:sz w:val="28"/>
          <w:szCs w:val="28"/>
          <w:rtl w:val="true"/>
          <w:lang w:bidi="ar-SA"/>
        </w:rPr>
        <w:t>بعد القاف نون ثم واو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 بن الأسود القنوي </w:t>
      </w:r>
      <w:r>
        <w:rPr>
          <w:rStyle w:val="FootnoteAnchor"/>
          <w:rtl w:val="true"/>
        </w:rPr>
        <w:footnoteReference w:id="1804"/>
      </w:r>
      <w:r>
        <w:rPr>
          <w:rFonts w:ascii="Amiri" w:hAnsi="Amiri" w:eastAsia="Amiri" w:cs="Amiri"/>
          <w:color w:val="111111"/>
          <w:sz w:val="28"/>
          <w:sz w:val="28"/>
          <w:szCs w:val="28"/>
          <w:rtl w:val="true"/>
          <w:lang w:bidi="ar-SA"/>
        </w:rPr>
        <w:t>،أرسله مروان ابن محمّد مع عثمان بن أبي نسعة الخثعمي إلى الأسود بن نافع لما سود بالاسكندرية فانهزم عنها، و هرب إلى صالح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عامر محمّد بن سعدون بن مرجا، و نقلته من خطّه، أنبأنا أبو عبد اللّه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القاسم منصور بن النعمان بن منصور بن أحمد بن النعمان الصّيمري، أخبرهم، أنبأنا الشريف أبو عبد اللّه محمّد بن عبيد اللّه </w:t>
      </w:r>
      <w:r>
        <w:rPr>
          <w:rStyle w:val="FootnoteAnchor"/>
          <w:rtl w:val="true"/>
        </w:rPr>
        <w:footnoteReference w:id="1805"/>
      </w:r>
      <w:r>
        <w:rPr>
          <w:rFonts w:ascii="Amiri" w:hAnsi="Amiri" w:eastAsia="Amiri" w:cs="Amiri"/>
          <w:color w:val="111111"/>
          <w:sz w:val="28"/>
          <w:sz w:val="28"/>
          <w:szCs w:val="28"/>
          <w:rtl w:val="true"/>
          <w:lang w:bidi="ar-SA"/>
        </w:rPr>
        <w:t>،عن أبي العباس عبد اللّه بن عبيد اللّه الصفري عن أبي بكر الصنوبري، أنبأنا أبو الحسن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محمّد بن يزيد المبرّد الأزدي، حدّثني إسحاق عن كناسة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التقى مروان و أهل خراسان قال مروان لصاحب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Style w:val="FootnoteAnchor"/>
          <w:rtl w:val="true"/>
        </w:rPr>
        <w:footnoteReference w:id="1806"/>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 انزل فقاتل راجلا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لأسوأنّك، فقال 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 اللّه أنك تقدر على ذلك، و بلغني أن الكوثر طلب الأمان من صالح بن علي على أن يفتك بمروان فجعله </w:t>
      </w:r>
      <w:bookmarkStart w:id="217" w:name="pg11512_92219"/>
    </w:p>
    <w:p>
      <w:pPr>
        <w:pStyle w:val="BookText"/>
        <w:rPr/>
      </w:pPr>
      <w:bookmarkEnd w:id="217"/>
      <w:r>
        <w:rPr>
          <w:rFonts w:ascii="Amiri" w:hAnsi="Amiri" w:eastAsia="Amiri" w:cs="Amiri"/>
          <w:color w:val="111111"/>
          <w:sz w:val="28"/>
          <w:sz w:val="28"/>
          <w:szCs w:val="28"/>
          <w:rtl w:val="true"/>
          <w:lang w:bidi="ar-SA"/>
        </w:rPr>
        <w:t>له، فلما دنا منه شدّ عليه مولّى لمروان كان بلغه ذلك فقتله،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499489_73709187"/>
      <w:bookmarkStart w:id="219" w:name="_Toc82"/>
      <w:bookmarkEnd w:id="218"/>
      <w:r>
        <w:rPr/>
        <w:t>5834</w:t>
      </w:r>
      <w:r>
        <w:rPr>
          <w:rtl w:val="true"/>
        </w:rPr>
        <w:t xml:space="preserve"> - </w:t>
      </w:r>
      <w:r>
        <w:rPr>
          <w:rtl w:val="true"/>
        </w:rPr>
        <w:t>كوثر بن حكيم بن أبان بن عبد اللّه بن العبّاس أبو مخلد الهمداني الكوفي</w:t>
      </w:r>
      <w:bookmarkEnd w:id="219"/>
    </w:p>
    <w:p>
      <w:pPr>
        <w:pStyle w:val="BookText"/>
        <w:rPr/>
      </w:pPr>
      <w:r>
        <w:rPr>
          <w:rFonts w:ascii="Amiri" w:hAnsi="Amiri" w:eastAsia="Amiri" w:cs="Amiri"/>
          <w:color w:val="111111"/>
          <w:sz w:val="28"/>
          <w:sz w:val="28"/>
          <w:szCs w:val="28"/>
          <w:rtl w:val="true"/>
          <w:lang w:bidi="ar-SA"/>
        </w:rPr>
        <w:t xml:space="preserve">ثم الحلبي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حدّث عن نافع مولى ابن عمر، و عطية بن سعد العوفي، و عطاء بن أبي رباح، و مكحول الفقيه، و المحسن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هشيم بن بشير، و مبشّر بن إسماعيل الحلبي، و محمّد بن يزيد بن سنان الرّهاوي، و أبو نصر عبد الملك بن عبد العزيز الشيباني التمّار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اجتاز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أنبأنا أبو الغنائم بن المأمون، أنبأنا أبو القاسم بن حبابة، حدّثنا أبو القاسم البغوي، حدّثنا أبو نصر عبد الملك بن عبد العزيز التمّار </w:t>
      </w:r>
      <w:r>
        <w:rPr>
          <w:rStyle w:val="FootnoteAnchor"/>
          <w:rtl w:val="true"/>
        </w:rPr>
        <w:footnoteReference w:id="1809"/>
      </w:r>
      <w:r>
        <w:rPr>
          <w:rFonts w:ascii="Amiri" w:hAnsi="Amiri" w:eastAsia="Amiri" w:cs="Amiri"/>
          <w:color w:val="111111"/>
          <w:sz w:val="28"/>
          <w:sz w:val="28"/>
          <w:szCs w:val="28"/>
          <w:rtl w:val="true"/>
          <w:lang w:bidi="ar-SA"/>
        </w:rPr>
        <w:t>،حدّثنا كوثر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حكيم، عن نافع، 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أم عبد، هل تدري كيف حكم اللّه فيمن بغى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تجهز على جريحها، و لا تقتل أسيرها، و لا تطلب هاربها، و لا تقسم فيئها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10663</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 اللّه، عن </w:t>
      </w:r>
      <w:r>
        <w:rPr>
          <w:rStyle w:val="FootnoteAnchor"/>
          <w:rtl w:val="true"/>
        </w:rPr>
        <w:footnoteReference w:id="1810"/>
      </w:r>
      <w:r>
        <w:rPr>
          <w:rFonts w:ascii="Amiri" w:hAnsi="Amiri" w:eastAsia="Amiri" w:cs="Amiri"/>
          <w:color w:val="111111"/>
          <w:sz w:val="28"/>
          <w:sz w:val="28"/>
          <w:szCs w:val="28"/>
          <w:rtl w:val="true"/>
          <w:lang w:bidi="ar-SA"/>
        </w:rPr>
        <w:t xml:space="preserve">عبد العزيز بن أحمد، أنبأنا أبو نصر عبد الوهّاب بن عبد اللّه بن عمر المرّي، أنبأنا أبو عمر محمّد بن موسى بن فضالة، حدّثنا محمّد بن يزيد بن عبد الصمد، حدّثنا هشام بن عمّار، حدّثنا محمّد بن شعيب، حدّثنا الكوثر بن </w:t>
      </w:r>
      <w:r>
        <w:rPr>
          <w:rStyle w:val="FootnoteAnchor"/>
          <w:rtl w:val="true"/>
        </w:rPr>
        <w:footnoteReference w:id="1811"/>
      </w:r>
      <w:r>
        <w:rPr>
          <w:rFonts w:ascii="Amiri" w:hAnsi="Amiri" w:eastAsia="Amiri" w:cs="Amiri"/>
          <w:color w:val="111111"/>
          <w:sz w:val="28"/>
          <w:sz w:val="28"/>
          <w:szCs w:val="28"/>
          <w:rtl w:val="true"/>
          <w:lang w:bidi="ar-SA"/>
        </w:rPr>
        <w:t xml:space="preserve">حكيم التستري </w:t>
      </w:r>
      <w:r>
        <w:rPr>
          <w:rStyle w:val="FootnoteAnchor"/>
          <w:rtl w:val="true"/>
        </w:rPr>
        <w:footnoteReference w:id="18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مسلمة بن هشام، فلمّا كان أول يوم من شهر رمضان 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في السفر فلا صيام له، فقام أمية بن يزيد بن أبي عثمان القرشي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مكحولا كان إماما من أئمة المسلمين،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أفطر في السفر ففي عذر وسعة و من </w:t>
      </w:r>
    </w:p>
    <w:p>
      <w:pPr>
        <w:pStyle w:val="BookText"/>
        <w:rPr/>
      </w:pPr>
      <w:r>
        <w:rPr>
          <w:rFonts w:ascii="Amiri" w:hAnsi="Amiri" w:eastAsia="Amiri" w:cs="Amiri"/>
          <w:color w:val="111111"/>
          <w:sz w:val="28"/>
          <w:sz w:val="28"/>
          <w:szCs w:val="28"/>
          <w:rtl w:val="true"/>
          <w:lang w:bidi="ar-SA"/>
        </w:rPr>
        <w:t>صام فهو أفضل، و ما صمتم شهر رمضان في شهر أحبّ‌ إلى اللّه من الشهر الذي فرضه فيه، فدع الناس، فمن شاء فليصم و من شاء فليفطر،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عبد اللّه، من شاء صام، و من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قال </w:t>
      </w:r>
      <w:r>
        <w:rPr>
          <w:rStyle w:val="FootnoteAnchor"/>
          <w:rtl w:val="true"/>
        </w:rPr>
        <w:footnoteReference w:id="1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الميمون أحمد بن محمّد بن ميمون بن إبراهيم بن كوثر بن حكيم بن أبان بن عبد اللّه بن العبّاس الهمداني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نسب لي جده كوثرا،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كوثر أبو مخلد، و كان كوفيا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أبو أحمد </w:t>
      </w:r>
      <w:r>
        <w:rPr>
          <w:rStyle w:val="FootnoteAnchor"/>
          <w:rtl w:val="true"/>
        </w:rPr>
        <w:footnoteReference w:id="1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815"/>
      </w:r>
      <w:r>
        <w:rPr>
          <w:rFonts w:ascii="Amiri" w:hAnsi="Amiri" w:eastAsia="Amiri" w:cs="Amiri"/>
          <w:color w:val="111111"/>
          <w:sz w:val="28"/>
          <w:sz w:val="28"/>
          <w:szCs w:val="28"/>
          <w:rtl w:val="true"/>
          <w:lang w:bidi="ar-SA"/>
        </w:rPr>
        <w:t>الجنيدي، 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بن حكيم عن نافع، سمع منه هشيم، و أبو نصر التمّار، كان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الكتابة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حدّثني أبو عبد اللّه الحسين بن محمّد، أنبأنا أبو منصور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محمّد بن غالب، أنبأنا أبو يعلى حمزة بن محمّد بن علي، حدّثنا محمّد بن إبراهيم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الغنائم محمّد بن علي في كتابه، ثم حدّثنا أبو الفضل بن ناصر، أنبأنا أبو الفضل 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عبدان، أنبأنا محمّد بن سهل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البخاري </w:t>
      </w:r>
      <w:r>
        <w:rPr>
          <w:rStyle w:val="FootnoteAnchor"/>
          <w:rtl w:val="true"/>
        </w:rPr>
        <w:footnoteReference w:id="1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و أخبرنا أبو القاسم بن السّمرقندي، أنبأنا أبو القاسم بن مسعدة، أنبأنا حمزة بن يوسف، أنبأنا أبو </w:t>
      </w:r>
      <w:r>
        <w:rPr>
          <w:rStyle w:val="FootnoteAnchor"/>
          <w:rtl w:val="true"/>
        </w:rPr>
        <w:footnoteReference w:id="1817"/>
      </w:r>
      <w:r>
        <w:rPr>
          <w:rFonts w:ascii="Amiri" w:hAnsi="Amiri" w:eastAsia="Amiri" w:cs="Amiri"/>
          <w:color w:val="111111"/>
          <w:sz w:val="28"/>
          <w:sz w:val="28"/>
          <w:szCs w:val="28"/>
          <w:rtl w:val="true"/>
          <w:lang w:bidi="ar-SA"/>
        </w:rPr>
        <w:t xml:space="preserve">أحمد بن عدي </w:t>
      </w:r>
      <w:r>
        <w:rPr>
          <w:rStyle w:val="FootnoteAnchor"/>
          <w:rtl w:val="true"/>
        </w:rPr>
        <w:footnoteReference w:id="18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كوثر بن حكيم عن نافع </w:t>
      </w:r>
      <w:r>
        <w:rPr>
          <w:rStyle w:val="FootnoteAnchor"/>
          <w:rtl w:val="true"/>
        </w:rPr>
        <w:footnoteReference w:id="1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ابن عمر،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كوثر بن حكيم، روى عن نافع، روى عنه هشيم، و أبو نصر التمّار،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السامي، أنبأنا أبو الحسن العتيقي، أنبأنا يوسف بن أحمد، أنبأنا أبو جعفر العقيلي </w:t>
      </w:r>
      <w:r>
        <w:rPr>
          <w:rStyle w:val="FootnoteAnchor"/>
          <w:rtl w:val="true"/>
        </w:rPr>
        <w:footnoteReference w:id="1821"/>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هشيم ذهب إلى حلب فسمع من كوثر بن حكيم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لا يسوى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 بن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822"/>
      </w:r>
      <w:r>
        <w:rPr>
          <w:rFonts w:ascii="Amiri" w:hAnsi="Amiri" w:eastAsia="Amiri" w:cs="Amiri"/>
          <w:color w:val="111111"/>
          <w:sz w:val="28"/>
          <w:sz w:val="28"/>
          <w:szCs w:val="28"/>
          <w:rtl w:val="true"/>
          <w:lang w:bidi="ar-SA"/>
        </w:rPr>
        <w:t>أبو المظفّر بن القشيري، أنبأنا أبو بكر البيهقي، أنبأنا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بن عدي </w:t>
      </w:r>
      <w:r>
        <w:rPr>
          <w:rStyle w:val="FootnoteAnchor"/>
          <w:rtl w:val="true"/>
        </w:rPr>
        <w:footnoteReference w:id="1823"/>
      </w:r>
      <w:r>
        <w:rPr>
          <w:rFonts w:ascii="Amiri" w:hAnsi="Amiri" w:eastAsia="Amiri" w:cs="Amiri"/>
          <w:color w:val="111111"/>
          <w:sz w:val="28"/>
          <w:sz w:val="28"/>
          <w:szCs w:val="28"/>
          <w:rtl w:val="true"/>
          <w:lang w:bidi="ar-SA"/>
        </w:rPr>
        <w:t xml:space="preserve">،حدّثنا ابن أبي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حدّثنا أبو طالب، و هو أحمد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كوثر؟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عيالنا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نعيم إذا لم يرو عن 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ليس من عيالنا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أحمد </w:t>
      </w:r>
      <w:r>
        <w:rPr>
          <w:rStyle w:val="FootnoteAnchor"/>
          <w:rtl w:val="true"/>
        </w:rPr>
        <w:footnoteReference w:id="1824"/>
      </w:r>
      <w:r>
        <w:rPr>
          <w:rFonts w:ascii="Amiri" w:hAnsi="Amiri" w:eastAsia="Amiri" w:cs="Amiri"/>
          <w:color w:val="111111"/>
          <w:sz w:val="28"/>
          <w:sz w:val="28"/>
          <w:szCs w:val="28"/>
          <w:rtl w:val="true"/>
          <w:lang w:bidi="ar-SA"/>
        </w:rPr>
        <w:t>،حدّثنا أحمد بن الحسن القمي، 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 أحاديثه بواطيل، 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أحمد </w:t>
      </w:r>
      <w:r>
        <w:rPr>
          <w:rStyle w:val="FootnoteAnchor"/>
          <w:rtl w:val="true"/>
        </w:rPr>
        <w:footnoteReference w:id="1825"/>
      </w:r>
      <w:r>
        <w:rPr>
          <w:rFonts w:ascii="Amiri" w:hAnsi="Amiri" w:eastAsia="Amiri" w:cs="Amiri"/>
          <w:color w:val="111111"/>
          <w:sz w:val="28"/>
          <w:sz w:val="28"/>
          <w:szCs w:val="28"/>
          <w:rtl w:val="true"/>
          <w:lang w:bidi="ar-SA"/>
        </w:rPr>
        <w:t>،حدّثنا ابن حمّاد، حدّثنا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حكيم ليس يسوى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1826"/>
      </w:r>
      <w:r>
        <w:rPr>
          <w:rFonts w:ascii="Amiri" w:hAnsi="Amiri" w:eastAsia="Amiri" w:cs="Amiri"/>
          <w:color w:val="111111"/>
          <w:sz w:val="28"/>
          <w:sz w:val="28"/>
          <w:szCs w:val="28"/>
          <w:rtl w:val="true"/>
          <w:lang w:bidi="ar-SA"/>
        </w:rPr>
        <w:t>أحاديثه بواطيل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أحمد </w:t>
      </w:r>
      <w:r>
        <w:rPr>
          <w:rStyle w:val="FootnoteAnchor"/>
          <w:rtl w:val="true"/>
        </w:rPr>
        <w:footnoteReference w:id="1827"/>
      </w:r>
      <w:r>
        <w:rPr>
          <w:rFonts w:ascii="Amiri" w:hAnsi="Amiri" w:eastAsia="Amiri" w:cs="Amiri"/>
          <w:color w:val="111111"/>
          <w:sz w:val="28"/>
          <w:sz w:val="28"/>
          <w:szCs w:val="28"/>
          <w:rtl w:val="true"/>
          <w:lang w:bidi="ar-SA"/>
        </w:rPr>
        <w:t>،حدّثنا ابن حمّاد، حدّثنا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 بن حكيم، روى عنه هشيم، ليس بشيء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حدّثنا أبو بكر الخطيب، أنبأنا أبو بكر أحمد ابن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سعيد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عن الكوثر بن حكيم‌؟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حدّثنا عبد العزيز بن أحمد، أنبأنا عبد الوهّاب بن جعفر، أنبأنا عبد الجبّار بن عبد الصّمد، أنبأنا القاسم بن عيسى، حدّثنا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 بن حكيم لا يحلّ‌ كتاب حديثه عندي لأنه 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القاسم بن مسعدة، أنبأنا حمزة بن يوسف، أنبأنا أبو أحمد قال </w:t>
      </w:r>
      <w:r>
        <w:rPr>
          <w:rStyle w:val="FootnoteAnchor"/>
          <w:rtl w:val="true"/>
        </w:rPr>
        <w:footnoteReference w:id="1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بن حكيم لا يحل كتابة حديثه عندي لأنه مطروح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عامة ما يرويه غير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أنبأنا أبو بكر محمّد بن المظفر، أنبأنا أبو الحسن </w:t>
      </w:r>
      <w:r>
        <w:rPr>
          <w:rStyle w:val="FootnoteAnchor"/>
          <w:rtl w:val="true"/>
        </w:rPr>
        <w:footnoteReference w:id="1831"/>
      </w:r>
      <w:r>
        <w:rPr>
          <w:rFonts w:ascii="Amiri" w:hAnsi="Amiri" w:eastAsia="Amiri" w:cs="Amiri"/>
          <w:color w:val="111111"/>
          <w:sz w:val="28"/>
          <w:sz w:val="28"/>
          <w:szCs w:val="28"/>
          <w:rtl w:val="true"/>
          <w:lang w:bidi="ar-SA"/>
        </w:rPr>
        <w:t xml:space="preserve">العتيقي، أنبأنا يوسف بن أحمد، أنبأنا أبو جعفر العقيلي </w:t>
      </w:r>
      <w:r>
        <w:rPr>
          <w:rStyle w:val="FootnoteAnchor"/>
          <w:rtl w:val="true"/>
        </w:rPr>
        <w:footnoteReference w:id="1832"/>
      </w:r>
      <w:r>
        <w:rPr>
          <w:rFonts w:ascii="Amiri" w:hAnsi="Amiri" w:eastAsia="Amiri" w:cs="Amiri"/>
          <w:color w:val="111111"/>
          <w:sz w:val="28"/>
          <w:sz w:val="28"/>
          <w:szCs w:val="28"/>
          <w:rtl w:val="true"/>
          <w:lang w:bidi="ar-SA"/>
        </w:rPr>
        <w:t>،حدّثني الحسين بن عبد اللّه الدارع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 بن حكيم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كوثر بن حكيم‌؟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له حديثا مستقيما، و سئل أبو زرعة عن كوثر بن حكيم‌؟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 بن حكيم، حدّثنا عنه أبو نصر التمّار، روى عن هشيم،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يعلى حمزة بن علي البزّار، قالا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الأسفرايني، أنبأنا علي بن منير بن أحمد، أنبأنا الحسن بن رشيق، حدّثنا أبو </w:t>
      </w:r>
      <w:bookmarkStart w:id="220" w:name="pg11512_92223"/>
    </w:p>
    <w:p>
      <w:pPr>
        <w:pStyle w:val="BookText"/>
        <w:rPr/>
      </w:pPr>
      <w:bookmarkEnd w:id="220"/>
      <w:r>
        <w:rPr>
          <w:rFonts w:ascii="Amiri" w:hAnsi="Amiri" w:eastAsia="Amiri" w:cs="Amiri"/>
          <w:color w:val="111111"/>
          <w:sz w:val="28"/>
          <w:sz w:val="28"/>
          <w:szCs w:val="28"/>
          <w:rtl w:val="true"/>
          <w:lang w:bidi="ar-SA"/>
        </w:rPr>
        <w:t>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 بن حكيم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أنبأنا أبو بكر محمّد بن جعفر، حدّثنا أبو بكر محمّد بن إسحاق بن خزيمة و سئل عن كوثر بن حكيم الذي روى عنه هشيم،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أنبأنا أبو ياسر محمّد بن عبد العزيز، أنبأنا أبو بكر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يحيى بن بطريق بن بشري، أنبأنا أبو الغنائم بن الدجاجي، و أبو تمام الواسطي في كتابيهما عن أبي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كوثر بن حكيم الحلبي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834"/>
      </w:r>
      <w:r>
        <w:rPr>
          <w:rFonts w:ascii="Amiri" w:hAnsi="Amiri" w:eastAsia="Amiri" w:cs="Amiri"/>
          <w:color w:val="111111"/>
          <w:sz w:val="28"/>
          <w:sz w:val="28"/>
          <w:szCs w:val="28"/>
          <w:rtl w:val="true"/>
          <w:lang w:bidi="ar-SA"/>
        </w:rPr>
        <w:t>أبو عبد اللّه البلخي، أنبأنا أبو منصور محمّد بن الحسين، أنبأنا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بن حكيم كان بحلب، منكر الحديث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كوثر بن حكيم منكر الحديث، عن نافع و عطاء، قاله البخاري، روى عنه هشيم</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499491_73709187"/>
      <w:bookmarkStart w:id="222" w:name="_Toc83"/>
      <w:bookmarkEnd w:id="221"/>
      <w:r>
        <w:rPr/>
        <w:t>5835</w:t>
      </w:r>
      <w:r>
        <w:rPr>
          <w:rtl w:val="true"/>
        </w:rPr>
        <w:t xml:space="preserve"> - </w:t>
      </w:r>
      <w:r>
        <w:rPr>
          <w:rtl w:val="true"/>
        </w:rPr>
        <w:t>كوثر النّميري</w:t>
      </w:r>
      <w:bookmarkEnd w:id="222"/>
    </w:p>
    <w:p>
      <w:pPr>
        <w:pStyle w:val="BookText"/>
        <w:rPr/>
      </w:pPr>
      <w:r>
        <w:rPr>
          <w:rFonts w:ascii="Amiri" w:hAnsi="Amiri" w:eastAsia="Amiri" w:cs="Amiri"/>
          <w:color w:val="111111"/>
          <w:sz w:val="28"/>
          <w:sz w:val="28"/>
          <w:szCs w:val="28"/>
          <w:rtl w:val="true"/>
          <w:lang w:bidi="ar-SA"/>
        </w:rPr>
        <w:t>شاعر فارس، له ذكر في حرب أبي العميطر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وجدته من شعره ما قرأت بخط‍‌ أبي الحسين الرازي، حدّثني محمّد بن أحمد بن غزوان، حدّثنا أحمد بن المعلّى، حدّثنا صالح بن البختري، حدّثني النضر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يكن مع هاشم 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في الآجل خير كثير</w:t>
      </w:r>
    </w:p>
    <w:p>
      <w:pPr>
        <w:pStyle w:val="BookText"/>
        <w:rPr/>
      </w:pPr>
      <w:r>
        <w:rPr>
          <w:rFonts w:ascii="Amiri" w:hAnsi="Amiri" w:eastAsia="Amiri" w:cs="Amiri"/>
          <w:color w:val="111111"/>
          <w:sz w:val="28"/>
          <w:sz w:val="28"/>
          <w:szCs w:val="28"/>
          <w:rtl w:val="true"/>
          <w:lang w:bidi="ar-SA"/>
        </w:rPr>
        <w:t>فكيف و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آجل عندهم مستنير</w:t>
      </w:r>
    </w:p>
    <w:p>
      <w:pPr>
        <w:pStyle w:val="BookText"/>
        <w:rPr/>
      </w:pPr>
      <w:r>
        <w:rPr>
          <w:rFonts w:ascii="Amiri" w:hAnsi="Amiri" w:eastAsia="Amiri" w:cs="Amiri"/>
          <w:color w:val="111111"/>
          <w:sz w:val="28"/>
          <w:sz w:val="28"/>
          <w:szCs w:val="28"/>
          <w:rtl w:val="true"/>
          <w:lang w:bidi="ar-SA"/>
        </w:rPr>
        <w:t xml:space="preserve">و أنتم أبناء صخر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يهواكم النار و نيل حقير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أقسمت لا أنفك أرديكم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لاح لي نجم و أرسا ثبير </w:t>
      </w:r>
      <w:bookmarkStart w:id="223" w:name="pg11512_92224"/>
    </w:p>
    <w:p>
      <w:pPr>
        <w:pStyle w:val="BookText"/>
        <w:rPr/>
      </w:pPr>
      <w:bookmarkEnd w:id="223"/>
      <w:r>
        <w:rPr>
          <w:rFonts w:ascii="Amiri" w:hAnsi="Amiri" w:eastAsia="Amiri" w:cs="Amiri"/>
          <w:color w:val="111111"/>
          <w:sz w:val="28"/>
          <w:sz w:val="28"/>
          <w:szCs w:val="28"/>
          <w:rtl w:val="true"/>
          <w:lang w:bidi="ar-SA"/>
        </w:rPr>
        <w:t xml:space="preserve">أرجو به زلفى إلى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يواري و تجن الصدور</w:t>
      </w:r>
    </w:p>
    <w:p>
      <w:pPr>
        <w:pStyle w:val="Heading4"/>
        <w:numPr>
          <w:ilvl w:val="3"/>
          <w:numId w:val="1"/>
        </w:numPr>
        <w:rPr/>
      </w:pPr>
      <w:bookmarkStart w:id="224" w:name="__RefHeading___Toc3499493_73709187"/>
      <w:bookmarkStart w:id="225" w:name="_Toc84"/>
      <w:bookmarkEnd w:id="224"/>
      <w:r>
        <w:rPr/>
        <w:t>5836</w:t>
      </w:r>
      <w:r>
        <w:rPr>
          <w:rtl w:val="true"/>
        </w:rPr>
        <w:t xml:space="preserve"> - </w:t>
      </w:r>
      <w:r>
        <w:rPr>
          <w:rtl w:val="true"/>
        </w:rPr>
        <w:t>كهيل بن حرملة النميري</w:t>
      </w:r>
      <w:bookmarkEnd w:id="225"/>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أبا هريرة، و أبا أمامة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بن الفرج سبلان، و عثمان بن عبد الأعلى بن سراقة، و أخطأ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دار بدمشق عند الباب الشرقي عن يمين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الحسين ابن محمّد بن أبي الرضا، أنبأنا أبو محمّد بن أبي نصر، حدّثنا أبو عبد اللّه الحسين بن يحيى ابن حزلان، حدّثنا أبو زرعة، حدّثنا محمّد بن المبارك، حدّثنا صدقة بن خالد، حدّثنا خالد ابن دهقان، عن خالد سبلان، عن كهيل بن حرملة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أبو هريرة إلى دمشق فنزل على أبي كلثم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في المسجد في غربيه،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الصلاة الوسطى، فاختلفنا،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اختلفنا فيها كما اختلفتم، و نحن بفناء بيت رسول اللّه صلى اللّه عليه و سلم، و فينا الرجل الصّالح أبو هاشم بن عتبة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لكم ذلك، و كان جريئا عليه، فاستأذن على رسول اللّه صلى اللّه عليه و سلم، ثم خرج، فأخبرنا أنها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عبد الرحيم بن علي بن حمد عنه، أنبأنا أبو نعيم الحافظ‍‌، حدّثنا سليمان بن أحمد، حدّثنا عبد اللّه بن موسى بن أبي عثمان الأنماطي البغدادي، حدّثنا الحكم بن موسى، حدّثنا مسلمة بن علي عن </w:t>
      </w:r>
      <w:r>
        <w:rPr>
          <w:rStyle w:val="FootnoteAnchor"/>
          <w:rtl w:val="true"/>
        </w:rPr>
        <w:footnoteReference w:id="1836"/>
      </w:r>
      <w:r>
        <w:rPr>
          <w:rFonts w:ascii="Amiri" w:hAnsi="Amiri" w:eastAsia="Amiri" w:cs="Amiri"/>
          <w:color w:val="111111"/>
          <w:sz w:val="28"/>
          <w:sz w:val="28"/>
          <w:szCs w:val="28"/>
          <w:rtl w:val="true"/>
          <w:lang w:bidi="ar-SA"/>
        </w:rPr>
        <w:t>خالد بن دهقان، عن كهيل بن حرملة،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 كلّ‌ لحاء ركعتان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10664</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أنبأنا أبو نعيم </w:t>
      </w:r>
      <w:r>
        <w:rPr>
          <w:rStyle w:val="FootnoteAnchor"/>
          <w:rtl w:val="true"/>
        </w:rPr>
        <w:footnoteReference w:id="1837"/>
      </w:r>
      <w:r>
        <w:rPr>
          <w:rFonts w:ascii="Amiri" w:hAnsi="Amiri" w:eastAsia="Amiri" w:cs="Amiri"/>
          <w:color w:val="111111"/>
          <w:sz w:val="28"/>
          <w:sz w:val="28"/>
          <w:szCs w:val="28"/>
          <w:rtl w:val="true"/>
          <w:lang w:bidi="ar-SA"/>
        </w:rPr>
        <w:t xml:space="preserve">،حدّثنا أبو عمرو بن حمدان، حدّثنا الحسن ابن سفيان، حدّثنا داود بن رشيد، حدّثنا عبد الملك بن محمّد أبو الدّرداء </w:t>
      </w:r>
      <w:r>
        <w:rPr>
          <w:rStyle w:val="FootnoteAnchor"/>
          <w:rtl w:val="true"/>
        </w:rPr>
        <w:footnoteReference w:id="1838"/>
      </w:r>
      <w:r>
        <w:rPr>
          <w:rFonts w:ascii="Amiri" w:hAnsi="Amiri" w:eastAsia="Amiri" w:cs="Amiri"/>
          <w:color w:val="111111"/>
          <w:sz w:val="28"/>
          <w:sz w:val="28"/>
          <w:szCs w:val="28"/>
          <w:rtl w:val="true"/>
          <w:lang w:bidi="ar-SA"/>
        </w:rPr>
        <w:t xml:space="preserve">،عن علقمة بن </w:t>
      </w:r>
    </w:p>
    <w:p>
      <w:pPr>
        <w:pStyle w:val="BookText"/>
        <w:rPr/>
      </w:pPr>
      <w:r>
        <w:rPr>
          <w:rFonts w:ascii="Amiri" w:hAnsi="Amiri" w:eastAsia="Amiri" w:cs="Amiri"/>
          <w:color w:val="111111"/>
          <w:sz w:val="28"/>
          <w:sz w:val="28"/>
          <w:szCs w:val="28"/>
          <w:rtl w:val="true"/>
          <w:lang w:bidi="ar-SA"/>
        </w:rPr>
        <w:t xml:space="preserve">عبد اللّه القرشي، عن القاسم بن محمّد، عن كهيل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الناس يوم أحد و كثر فيهم الجراحات فأتى رجل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كثر فيهم الجراحات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فقم على الطريق فلا يمرّ بك جريح إلاّ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تفلت في جرحه،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شفاء الحي الحميد من كلّ‌ حدّ و حديد، أو حجر تليد، اللّهمّ‌ اشف، إنه لا شافي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يقيح و لا يدم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أنبأنا أبو محمّد يوسف بن رباح، أنبأنا أبو بكر المهندس، حدّثنا أبو بشر الدولابي، حدّثنا معاوية بن صالح قال في تسمية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كهيل بن حرملة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ابن إسماعيل قال </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كهيل بن حرملة النميري سمع أبا هريرة، روى عنه خالد سبلان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كهيل بن حرملة النميري </w:t>
      </w:r>
      <w:r>
        <w:rPr>
          <w:rStyle w:val="FootnoteAnchor"/>
          <w:rtl w:val="true"/>
        </w:rPr>
        <w:footnoteReference w:id="1842"/>
      </w:r>
      <w:r>
        <w:rPr>
          <w:rFonts w:ascii="Amiri" w:hAnsi="Amiri" w:eastAsia="Amiri" w:cs="Amiri"/>
          <w:color w:val="111111"/>
          <w:sz w:val="28"/>
          <w:sz w:val="28"/>
          <w:szCs w:val="28"/>
          <w:rtl w:val="true"/>
          <w:lang w:bidi="ar-SA"/>
        </w:rPr>
        <w:t>روى عن أبي هريرة، روى عنه خالد سبلان،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تمام بن محمّد، أنبأنا أبو عبد اللّه الكندي،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طبقة قدم تلي الطبقة العليا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كهيل بن حرملة النميري، حدّثني دحيم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كهيل من نمر الأسد لا من نمر بن قاسط‍‌، من أصحاب أبي هريرة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w:t>
      </w:r>
      <w:bookmarkStart w:id="226" w:name="pg11512_92226"/>
    </w:p>
    <w:p>
      <w:pPr>
        <w:pStyle w:val="BookText"/>
        <w:rPr/>
      </w:pPr>
      <w:bookmarkEnd w:id="226"/>
      <w:r>
        <w:rPr>
          <w:rFonts w:ascii="Amiri" w:hAnsi="Amiri" w:eastAsia="Amiri" w:cs="Amiri"/>
          <w:color w:val="111111"/>
          <w:sz w:val="28"/>
          <w:sz w:val="28"/>
          <w:szCs w:val="28"/>
          <w:rtl w:val="true"/>
          <w:lang w:bidi="ar-SA"/>
        </w:rPr>
        <w:t xml:space="preserve">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نصر بن أحمد، أنبأنا أبو عبد اللّه الحسن بن أحمد، أنبأنا علي ابن الحسن، أنبأنا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كهيل بن حرملة النميري أزدي،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أزدي من رهط‍‌ ابن سراقة،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ناصر، أنبأنا أبو طاهر أحمد بن علي الدقّاق، و أبو الحسين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علي، حدّثنا محمّد بن إبراهيم بن السري، حدّثنا عبد الملك بن بدر بن الهيثم، حدّثنا أحمد بن هارون بن روح قال في الطبقة الثانية من الأسماء المنفردة، و هم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كهيل بن حرملة، يروي عن أبي هريرة،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فكهيل بن حرملة النميري، سمع أبا هريرة، روى عنه خالد سبلان، حديثه عند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كهيل الأزدي غير منسوب، ذكره الحسن بن سفيان في الوحدان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كهيل بن حرملة النميري سمع أبا هريرة، روى عنه خالد سبلان، حديثه عند الشاميين</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3499495_73709187"/>
      <w:bookmarkStart w:id="228" w:name="_Toc85"/>
      <w:bookmarkEnd w:id="227"/>
      <w:r>
        <w:rPr>
          <w:rtl w:val="true"/>
        </w:rPr>
        <w:t>[</w:t>
      </w:r>
      <w:r>
        <w:rPr>
          <w:rtl w:val="true"/>
        </w:rPr>
        <w:t>ذكر من اسمه</w:t>
      </w:r>
      <w:r>
        <w:rPr>
          <w:rtl w:val="true"/>
        </w:rPr>
        <w:t xml:space="preserve">] </w:t>
      </w:r>
      <w:r>
        <w:rPr>
          <w:rtl w:val="true"/>
        </w:rPr>
        <w:t>كلاب</w:t>
      </w:r>
      <w:bookmarkEnd w:id="228"/>
    </w:p>
    <w:p>
      <w:pPr>
        <w:pStyle w:val="Heading4"/>
        <w:numPr>
          <w:ilvl w:val="3"/>
          <w:numId w:val="1"/>
        </w:numPr>
        <w:rPr/>
      </w:pPr>
      <w:bookmarkStart w:id="229" w:name="__RefHeading___Toc3499497_73709187"/>
      <w:bookmarkStart w:id="230" w:name="_Toc86"/>
      <w:bookmarkEnd w:id="229"/>
      <w:r>
        <w:rPr>
          <w:rtl w:val="true"/>
        </w:rPr>
        <w:t>اشارة</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844"/>
      </w:r>
      <w:r>
        <w:rPr>
          <w:rFonts w:ascii="Amiri" w:hAnsi="Amiri" w:eastAsia="Amiri" w:cs="Amiri"/>
          <w:color w:val="111111"/>
          <w:sz w:val="28"/>
          <w:sz w:val="28"/>
          <w:szCs w:val="28"/>
          <w:rtl w:val="true"/>
          <w:lang w:bidi="ar-SA"/>
        </w:rPr>
        <w:t>كلاب</w:t>
      </w:r>
    </w:p>
    <w:p>
      <w:pPr>
        <w:pStyle w:val="Heading4"/>
        <w:numPr>
          <w:ilvl w:val="3"/>
          <w:numId w:val="1"/>
        </w:numPr>
        <w:rPr/>
      </w:pPr>
      <w:bookmarkStart w:id="231" w:name="__RefHeading___Toc3499499_73709187"/>
      <w:bookmarkStart w:id="232" w:name="_Toc87"/>
      <w:bookmarkEnd w:id="231"/>
      <w:r>
        <w:rPr/>
        <w:t>5837</w:t>
      </w:r>
      <w:r>
        <w:rPr>
          <w:rtl w:val="true"/>
        </w:rPr>
        <w:t xml:space="preserve"> - </w:t>
      </w:r>
      <w:r>
        <w:rPr>
          <w:rtl w:val="true"/>
        </w:rPr>
        <w:t>كلاب بن أميّة أبو هارون اللّيثي</w:t>
      </w:r>
      <w:bookmarkEnd w:id="232"/>
    </w:p>
    <w:p>
      <w:pPr>
        <w:pStyle w:val="BookText"/>
        <w:rPr/>
      </w:pPr>
      <w:r>
        <w:rPr>
          <w:rFonts w:ascii="IRNazanin" w:hAnsi="IRNazanin" w:eastAsia="IRNazanin"/>
          <w:color w:val="111111"/>
          <w:sz w:val="28"/>
          <w:sz w:val="28"/>
          <w:szCs w:val="28"/>
          <w:rtl w:val="true"/>
          <w:lang w:bidi="fa-IR"/>
        </w:rPr>
        <w:t xml:space="preserve">روى عن </w:t>
      </w:r>
      <w:r>
        <w:rPr>
          <w:rStyle w:val="FootnoteAnchor"/>
          <w:rtl w:val="true"/>
        </w:rPr>
        <w:footnoteReference w:id="1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 بن الأسقع، و عثمان بن أبي العاص</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 و خليد بن دعلج،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خليد عن سعيد بن عبد الرّحمن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أبو محمّد بن صابر،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أبي العلاء، أنبأنا أبو الحسن بن السّمسار، أنبأنا أبو سليمان بن زبر، حدّثنا يحيى ابن محمّد بن صاعد، حدّثنا عبد الصّمد بن عبد الوهّاب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أبي، حدّثنا سليمان بن عبد الحميد البهراني </w:t>
      </w:r>
      <w:r>
        <w:rPr>
          <w:rStyle w:val="FootnoteAnchor"/>
          <w:rtl w:val="true"/>
        </w:rPr>
        <w:footnoteReference w:id="1846"/>
      </w:r>
      <w:r>
        <w:rPr>
          <w:rFonts w:ascii="Amiri" w:hAnsi="Amiri" w:eastAsia="Amiri" w:cs="Amiri"/>
          <w:color w:val="111111"/>
          <w:sz w:val="28"/>
          <w:sz w:val="28"/>
          <w:szCs w:val="28"/>
          <w:rtl w:val="true"/>
          <w:lang w:bidi="ar-SA"/>
        </w:rPr>
        <w:t>،و عبد اللّه بن داود بن قبيصة، و العبّاس بن محمّد بن كثير، و الحكم بن عمرو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جوصا، حدّثنا محمّد بن عوف بن سفيان، و موسى بن سهل،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عيّاش، حدّثنا عبد الرّحمن بن سليمان بن أبي الجون، حدّثني إبراهيم بن أبي عبلة </w:t>
      </w:r>
      <w:r>
        <w:rPr>
          <w:rStyle w:val="FootnoteAnchor"/>
          <w:rtl w:val="true"/>
        </w:rPr>
        <w:footnoteReference w:id="1847"/>
      </w:r>
      <w:r>
        <w:rPr>
          <w:rFonts w:ascii="Amiri" w:hAnsi="Amiri" w:eastAsia="Amiri" w:cs="Amiri"/>
          <w:color w:val="111111"/>
          <w:sz w:val="28"/>
          <w:sz w:val="28"/>
          <w:szCs w:val="28"/>
          <w:rtl w:val="true"/>
          <w:lang w:bidi="ar-SA"/>
        </w:rPr>
        <w:t>،حدّثني كلاب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واثلة بن الأسقع فنزل دار أم خالد بنت أبي هاشم، فأتيناه نسلّم عليه، فقال له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سمعته من حديث رسول اللّه صلى اللّه عليه و سلم ليس فيه زيادة و لا نقصان،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حتى عرفنا الغضب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مصحف أحدكم ليكون عند رأسه، فينظر فيه كلّ‌ يوم، و هو يزيد و ينقص، تسألونا </w:t>
      </w:r>
      <w:r>
        <w:rPr>
          <w:rStyle w:val="FootnoteAnchor"/>
          <w:rtl w:val="true"/>
        </w:rPr>
        <w:footnoteReference w:id="1848"/>
      </w:r>
      <w:r>
        <w:rPr>
          <w:rFonts w:ascii="Amiri" w:hAnsi="Amiri" w:eastAsia="Amiri" w:cs="Amiri"/>
          <w:color w:val="111111"/>
          <w:sz w:val="28"/>
          <w:sz w:val="28"/>
          <w:szCs w:val="28"/>
          <w:rtl w:val="true"/>
          <w:lang w:bidi="ar-SA"/>
        </w:rPr>
        <w:t>أنّ‌ نحدّثكم بحديث قد أتى له كذا و كذا، لا زيادة و لا نقصان،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سرّي عنه الغضب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نبي اللّه صلى اللّه عليه و سلم و أتاه نفر من بني سليم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صاحبا لنا قد أوجب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 فليعتق رقبة، يفكّ‌ اللّه بكلّ‌ عضو منها عضوا منه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دار أم خالد بدمشق خارج باب جيرون، و لها دار أيضا بحمص، فاللّه أعلم في أي البلدين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أنبأنا أبو بكر بن المقرئ، أنبأنا أبو يعلى الموصلي، حدّثنا القواريري، حدّثنا حمّاد بن زيد، حدّثنا علي بن زيد، عن الحسن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زياد كلاب بن أميّة اللّيثي على الأبلّة </w:t>
      </w:r>
      <w:r>
        <w:rPr>
          <w:rStyle w:val="FootnoteAnchor"/>
          <w:rtl w:val="true"/>
        </w:rPr>
        <w:footnoteReference w:id="1849"/>
      </w:r>
      <w:r>
        <w:rPr>
          <w:rFonts w:ascii="Amiri" w:hAnsi="Amiri" w:eastAsia="Amiri" w:cs="Amiri"/>
          <w:color w:val="111111"/>
          <w:sz w:val="28"/>
          <w:sz w:val="28"/>
          <w:szCs w:val="28"/>
          <w:rtl w:val="true"/>
          <w:lang w:bidi="ar-SA"/>
        </w:rPr>
        <w:t>،فمرّ به عثمان بن أبي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ما يجلسك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هذا على الأبلّة،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 من يبرّ عمله، أ لا أحدّثك حديثا سمعته من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داود كان يوقظ‍‌ أهله ساعة من الليل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داود قوموا فصلّوا، فإنّ‌ هذه الساعة يستجاب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1850"/>
      </w:r>
      <w:r>
        <w:rPr>
          <w:rFonts w:ascii="IRNazanin" w:hAnsi="IRNazanin" w:eastAsia="IRNazanin"/>
          <w:color w:val="111111"/>
          <w:sz w:val="28"/>
          <w:sz w:val="28"/>
          <w:szCs w:val="28"/>
          <w:rtl w:val="true"/>
          <w:lang w:bidi="fa-IR"/>
        </w:rPr>
        <w:t>الدعاء إلاّ لساحر أو عشّار</w:t>
      </w:r>
      <w:r>
        <w:rPr>
          <w:rFonts w:eastAsia="IRNazanin" w:cs="IRNazanin"/>
          <w:color w:val="111111"/>
          <w:sz w:val="28"/>
          <w:szCs w:val="28"/>
          <w:rtl w:val="true"/>
          <w:lang w:bidi="fa-IR"/>
        </w:rPr>
        <w:t xml:space="preserve">» </w:t>
      </w:r>
      <w:r>
        <w:rPr>
          <w:rStyle w:val="FootnoteAnchor"/>
          <w:rtl w:val="true"/>
        </w:rPr>
        <w:footnoteReference w:id="18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بسفينة فركبها، ثم رجع إلى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على عملك من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Style w:val="FootnoteAnchor"/>
          <w:rtl w:val="true"/>
        </w:rPr>
        <w:footnoteReference w:id="1853"/>
      </w:r>
      <w:r>
        <w:rPr>
          <w:rStyle w:val="FootnoteAnchor"/>
          <w:rtl w:val="true"/>
        </w:rPr>
        <w:footnoteReference w:id="1854"/>
      </w:r>
      <w:r>
        <w:rPr>
          <w:rFonts w:ascii="Amiri" w:hAnsi="Amiri" w:eastAsia="Amiri" w:cs="Amiri"/>
          <w:color w:val="111111"/>
          <w:sz w:val="28"/>
          <w:sz w:val="28"/>
          <w:szCs w:val="28"/>
          <w:rtl w:val="true"/>
          <w:lang w:bidi="ar-SA"/>
        </w:rPr>
        <w:t>حدّثنا عبيد اللّه بن عمر القواريري، حدّثنا حمّاد بن زيد، عن علي بن زيد،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عثمان بن أبي العاص على كلاب بن أميّة،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حمّاد بن سلمة عن علي بن زيد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نسب فيه كلابا نسبة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أنبأنا أبو محمّد الجوهري، أنبأنا أبو الحسين بن المظفر، حدّثنا محمّد بن محمّد بن سليمان، حدّثنا محمّد بن أبان، حدّثنا حمّاد بن سلمة، عن علي بن زيد،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زيادا استعمل كلاب بن عامر على الأبلّة، فمرّ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856"/>
      </w:r>
      <w:r>
        <w:rPr>
          <w:rFonts w:ascii="Amiri" w:hAnsi="Amiri" w:eastAsia="Amiri" w:cs="Amiri"/>
          <w:color w:val="111111"/>
          <w:sz w:val="28"/>
          <w:sz w:val="28"/>
          <w:szCs w:val="28"/>
          <w:rtl w:val="true"/>
          <w:lang w:bidi="ar-SA"/>
        </w:rPr>
        <w:t>عثمان بن أبي العاص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على الأبلّة،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نبي اللّه داود صلوات اللّه عليه 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الليلة أحد إلاّ استجيب له إلاّ أن يكون ساحرا أو عشّارا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بقرقر </w:t>
      </w:r>
      <w:r>
        <w:rPr>
          <w:rStyle w:val="FootnoteAnchor"/>
          <w:rtl w:val="true"/>
        </w:rPr>
        <w:footnoteReference w:id="1857"/>
      </w:r>
      <w:r>
        <w:rPr>
          <w:rFonts w:ascii="Amiri" w:hAnsi="Amiri" w:eastAsia="Amiri" w:cs="Amiri"/>
          <w:color w:val="111111"/>
          <w:sz w:val="28"/>
          <w:sz w:val="28"/>
          <w:szCs w:val="28"/>
          <w:rtl w:val="true"/>
          <w:lang w:bidi="ar-SA"/>
        </w:rPr>
        <w:t>فركبه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عملك غيري، فإنّي سمعت عثمان بن أبي العاص يحدّث عن النّبي صلى اللّه عليه و سلم بكذا 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كلاب بن أميّة من وجه آخر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سعد أحمد بن محمّد البغدادي، و زوجه رابعة بنت معمر اللنبانية </w:t>
      </w:r>
      <w:r>
        <w:rPr>
          <w:rStyle w:val="FootnoteAnchor"/>
          <w:rtl w:val="true"/>
        </w:rPr>
        <w:footnoteReference w:id="1858"/>
      </w:r>
      <w:r>
        <w:rPr>
          <w:rFonts w:ascii="Amiri" w:hAnsi="Amiri" w:eastAsia="Amiri" w:cs="Amiri"/>
          <w:color w:val="111111"/>
          <w:sz w:val="28"/>
          <w:sz w:val="28"/>
          <w:szCs w:val="28"/>
          <w:rtl w:val="true"/>
          <w:lang w:bidi="ar-SA"/>
        </w:rPr>
        <w:t>،و أبو القاسم إسماعيل بن محمّد بن الفضل،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الطّيّب بن سكة، و هو محمّد بن أحمد </w:t>
      </w:r>
    </w:p>
    <w:p>
      <w:pPr>
        <w:pStyle w:val="BookText"/>
        <w:rPr/>
      </w:pPr>
      <w:r>
        <w:rPr>
          <w:rFonts w:ascii="Amiri" w:hAnsi="Amiri" w:eastAsia="Amiri" w:cs="Amiri"/>
          <w:color w:val="111111"/>
          <w:sz w:val="28"/>
          <w:sz w:val="28"/>
          <w:szCs w:val="28"/>
          <w:rtl w:val="true"/>
          <w:lang w:bidi="ar-SA"/>
        </w:rPr>
        <w:t xml:space="preserve">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المظفر محمود بن جعفر بن محمّد الكوسج و أبو القاسم عبد الرّحمن بن محمّد بن مندة، و محمّد بن أحمد بن علي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بن البغدادي، حدّثنا أبي علي بن أحمد بن سليمان، حدّثنا أبو حاتم محمّد بن إدريس، حدثنا أبو الجماهر محمّد بن عثمان، حدّثنا خليد بن دعلج، عن سعيد بن عبد الرّحمن، عن كلاب بن أميّة أنه لقي عثمان بن أبي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على عشور الأبلّة،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يدنو من خلقه فيغفر لمن استغفره إلاّ لبغي </w:t>
      </w:r>
      <w:r>
        <w:rPr>
          <w:rStyle w:val="FootnoteAnchor"/>
          <w:rtl w:val="true"/>
        </w:rPr>
        <w:footnoteReference w:id="1859"/>
      </w:r>
      <w:r>
        <w:rPr>
          <w:rFonts w:ascii="IRNazanin" w:hAnsi="IRNazanin" w:eastAsia="IRNazanin"/>
          <w:color w:val="111111"/>
          <w:sz w:val="28"/>
          <w:sz w:val="28"/>
          <w:szCs w:val="28"/>
          <w:rtl w:val="true"/>
          <w:lang w:bidi="fa-IR"/>
        </w:rPr>
        <w:t>لفرجها أو العشار</w:t>
      </w:r>
      <w:r>
        <w:rPr>
          <w:rFonts w:eastAsia="IRNazanin" w:cs="IRNazanin"/>
          <w:color w:val="111111"/>
          <w:sz w:val="28"/>
          <w:szCs w:val="28"/>
          <w:rtl w:val="true"/>
          <w:lang w:bidi="fa-IR"/>
        </w:rPr>
        <w:t>»[</w:t>
      </w:r>
      <w:r>
        <w:rPr>
          <w:rFonts w:eastAsia="IRNazanin" w:cs="IRNazanin"/>
          <w:color w:val="111111"/>
          <w:sz w:val="28"/>
          <w:szCs w:val="28"/>
          <w:lang w:bidi="fa-IR"/>
        </w:rPr>
        <w:t>10669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سقط‍‌ من حديث إسماعيل ذكر علي بن أحمد، و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خليد عن كلاب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أنبأنا أبو القاسم بن مسعدة، أنبأنا حمزة بن يوسف، أنبأنا أبو أحمد بن عدي </w:t>
      </w:r>
      <w:r>
        <w:rPr>
          <w:rStyle w:val="FootnoteAnchor"/>
          <w:rtl w:val="true"/>
        </w:rPr>
        <w:footnoteReference w:id="1860"/>
      </w:r>
      <w:r>
        <w:rPr>
          <w:rFonts w:ascii="Amiri" w:hAnsi="Amiri" w:eastAsia="Amiri" w:cs="Amiri"/>
          <w:color w:val="111111"/>
          <w:sz w:val="28"/>
          <w:sz w:val="28"/>
          <w:szCs w:val="28"/>
          <w:rtl w:val="true"/>
          <w:lang w:bidi="ar-SA"/>
        </w:rPr>
        <w:t xml:space="preserve">،حدّثنا محمّد بن أحمد بن هارون، حدّثنا ابن أبي العوّام، حدّثنا سلمة بن سليمان، حدّثنا خليد </w:t>
      </w:r>
      <w:r>
        <w:rPr>
          <w:rStyle w:val="FootnoteAnchor"/>
          <w:rtl w:val="true"/>
        </w:rPr>
        <w:footnoteReference w:id="1861"/>
      </w:r>
      <w:r>
        <w:rPr>
          <w:rFonts w:ascii="Amiri" w:hAnsi="Amiri" w:eastAsia="Amiri" w:cs="Amiri"/>
          <w:color w:val="111111"/>
          <w:sz w:val="28"/>
          <w:sz w:val="28"/>
          <w:szCs w:val="28"/>
          <w:rtl w:val="true"/>
          <w:lang w:bidi="ar-SA"/>
        </w:rPr>
        <w:t>بن دعلج، عن كلاب بن أميّة أنه لقي عثمان ابن أبي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على عشور الأبلّة،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يدنو من خلقه فيغفر لمن استغفر إلاّ البغي بفرجها و العشّار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حمّاد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هبة اللّه بن محمّد، أنبأنا أبو علي الحسن بن علي، أنبأنا أبو بكر بن مالك، حدّثنا عبد اللّه بن أحمد </w:t>
      </w:r>
      <w:r>
        <w:rPr>
          <w:rStyle w:val="FootnoteAnchor"/>
          <w:rtl w:val="true"/>
        </w:rPr>
        <w:footnoteReference w:id="1862"/>
      </w:r>
      <w:r>
        <w:rPr>
          <w:rFonts w:ascii="Amiri" w:hAnsi="Amiri" w:eastAsia="Amiri" w:cs="Amiri"/>
          <w:color w:val="111111"/>
          <w:sz w:val="28"/>
          <w:sz w:val="28"/>
          <w:szCs w:val="28"/>
          <w:rtl w:val="true"/>
          <w:lang w:bidi="ar-SA"/>
        </w:rPr>
        <w:t xml:space="preserve">،حدّثني أبي، حدّثنا يزيد </w:t>
      </w:r>
      <w:r>
        <w:rPr>
          <w:rStyle w:val="FootnoteAnchor"/>
          <w:rtl w:val="true"/>
        </w:rPr>
        <w:footnoteReference w:id="1863"/>
      </w:r>
      <w:r>
        <w:rPr>
          <w:rFonts w:ascii="Amiri" w:hAnsi="Amiri" w:eastAsia="Amiri" w:cs="Amiri"/>
          <w:color w:val="111111"/>
          <w:sz w:val="28"/>
          <w:sz w:val="28"/>
          <w:szCs w:val="28"/>
          <w:rtl w:val="true"/>
          <w:lang w:bidi="ar-SA"/>
        </w:rPr>
        <w:t>،أنبأنا حمّاد بن زيد، عن الحسن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عثمان بن أبي العاص على كلاب بن أميّة و هو جالس على مجلس العاشر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هذا على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bookmarkStart w:id="233" w:name="pg11512_92230"/>
    </w:p>
    <w:p>
      <w:pPr>
        <w:pStyle w:val="BookText"/>
        <w:rPr/>
      </w:pPr>
      <w:bookmarkEnd w:id="233"/>
      <w:r>
        <w:rPr>
          <w:rFonts w:ascii="Amiri" w:hAnsi="Amiri" w:eastAsia="Amiri" w:cs="Amiri"/>
          <w:color w:val="111111"/>
          <w:sz w:val="28"/>
          <w:sz w:val="28"/>
          <w:szCs w:val="28"/>
          <w:rtl w:val="true"/>
          <w:lang w:bidi="ar-SA"/>
        </w:rPr>
        <w:t>أ لا أحدّثك حديثا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لداود نبي اللّه صلى اللّه عليه و سلم من الليل ساعة يوقظ‍‌ فيها أهله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داود قوموا فصلّوا، فإنّ‌ هذه ساعة يستجيب اللّه فيها الدعاء إلاّ لساحر أو عشّار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فركب كلاب بن أميّة سفينة </w:t>
      </w:r>
      <w:r>
        <w:rPr>
          <w:rStyle w:val="FootnoteAnchor"/>
          <w:rtl w:val="true"/>
        </w:rPr>
        <w:footnoteReference w:id="1864"/>
      </w:r>
      <w:r>
        <w:rPr>
          <w:rFonts w:ascii="Amiri" w:hAnsi="Amiri" w:eastAsia="Amiri" w:cs="Amiri"/>
          <w:color w:val="111111"/>
          <w:sz w:val="28"/>
          <w:sz w:val="28"/>
          <w:szCs w:val="28"/>
          <w:rtl w:val="true"/>
          <w:lang w:bidi="ar-SA"/>
        </w:rPr>
        <w:t>فأتى زيادا فاستعفاه فأعفاه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هارون كلاب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بن أبي الصّقر، أنبأنا هبة اللّه بن إبراهيم بن عمر، أنبأنا أبو بكر المهندس، حدّثنا أبو بشر الدولابي قال </w:t>
      </w:r>
      <w:r>
        <w:rPr>
          <w:rStyle w:val="FootnoteAnchor"/>
          <w:rtl w:val="true"/>
        </w:rPr>
        <w:footnoteReference w:id="1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هارون كلاب بن أميّة اللّيثي، الحسن البصري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هارون كلاب بن أميّة اللّيثي،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بن علي، سمع أبا عبد اللّه عثمان بن أبي العاص الثقفي، ذكره الحسن البصري في بعض أخباره، حديثه في البصريين، و لم يذكره البخاري و لا ابن أبي حاتم في كتابيهما</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499501_73709187"/>
      <w:bookmarkStart w:id="235" w:name="_Toc88"/>
      <w:bookmarkEnd w:id="234"/>
      <w:r>
        <w:rPr/>
        <w:t>5838</w:t>
      </w:r>
      <w:r>
        <w:rPr>
          <w:rtl w:val="true"/>
        </w:rPr>
        <w:t xml:space="preserve"> - </w:t>
      </w:r>
      <w:r>
        <w:rPr>
          <w:rtl w:val="true"/>
        </w:rPr>
        <w:t>كلاب</w:t>
      </w:r>
      <w:bookmarkEnd w:id="235"/>
    </w:p>
    <w:p>
      <w:pPr>
        <w:pStyle w:val="BookText"/>
        <w:rPr/>
      </w:pPr>
      <w:r>
        <w:rPr>
          <w:rFonts w:ascii="Amiri" w:hAnsi="Amiri" w:eastAsia="Amiri" w:cs="Amiri"/>
          <w:color w:val="111111"/>
          <w:sz w:val="28"/>
          <w:sz w:val="28"/>
          <w:szCs w:val="28"/>
          <w:rtl w:val="true"/>
          <w:lang w:bidi="ar-SA"/>
        </w:rPr>
        <w:t>خرج إلى الشام مجاهدا، و كان في جيش يزيد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علي بن أبي العلاء، حدّثنا أبو بكر الخطيب، أنبأنا أبو </w:t>
      </w:r>
      <w:r>
        <w:rPr>
          <w:rStyle w:val="FootnoteAnchor"/>
          <w:rtl w:val="true"/>
        </w:rPr>
        <w:footnoteReference w:id="1866"/>
      </w:r>
      <w:r>
        <w:rPr>
          <w:rFonts w:ascii="Amiri" w:hAnsi="Amiri" w:eastAsia="Amiri" w:cs="Amiri"/>
          <w:color w:val="111111"/>
          <w:sz w:val="28"/>
          <w:sz w:val="28"/>
          <w:szCs w:val="28"/>
          <w:rtl w:val="true"/>
          <w:lang w:bidi="ar-SA"/>
        </w:rPr>
        <w:t>الحسين بن بشران، أنبأنا أبو عمرو عثمان بن أحمد بن عبد اللّه الدقّاق، أنبأنا محمّد بن أحمد ابن النضر، حدّثنا معاوية بن عمرو، عن أبي إسحاق، عن زائدة، عن عطاء بن السّائب،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أبي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عمر فأتاه رجل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أباك مرعشة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 ما يسيغ لها شرابا</w:t>
      </w:r>
    </w:p>
    <w:p>
      <w:pPr>
        <w:pStyle w:val="BookText"/>
        <w:rPr/>
      </w:pPr>
      <w:r>
        <w:rPr>
          <w:rFonts w:ascii="Amiri" w:hAnsi="Amiri" w:eastAsia="Amiri" w:cs="Amiri"/>
          <w:color w:val="111111"/>
          <w:sz w:val="28"/>
          <w:sz w:val="28"/>
          <w:szCs w:val="28"/>
          <w:rtl w:val="true"/>
          <w:lang w:bidi="ar-SA"/>
        </w:rPr>
        <w:t xml:space="preserve">إذا غنّت حمامة بطن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بيضاتها ذكرت كلابا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الشام و ترك أبوين له شيخين كبيرين، فجعل عمر </w:t>
      </w:r>
      <w:bookmarkStart w:id="236" w:name="pg11512_92231"/>
    </w:p>
    <w:p>
      <w:pPr>
        <w:pStyle w:val="BookText"/>
        <w:rPr/>
      </w:pPr>
      <w:bookmarkEnd w:id="236"/>
      <w:r>
        <w:rPr>
          <w:rFonts w:ascii="Amiri" w:hAnsi="Amiri" w:eastAsia="Amiri" w:cs="Amiri"/>
          <w:color w:val="111111"/>
          <w:sz w:val="28"/>
          <w:sz w:val="28"/>
          <w:szCs w:val="28"/>
          <w:rtl w:val="true"/>
          <w:lang w:bidi="ar-SA"/>
        </w:rPr>
        <w:t>يبكي، ثم كتب إلى يزيد بن أبي سفيان في أن يرحّله بثقله إلى عمر، فقدم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كلاب‌؟ ثم أنشده البيتين،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أبويك فبرّهما و كن معهما حتى يموتا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3499503_73709187"/>
      <w:bookmarkStart w:id="238" w:name="_Toc89"/>
      <w:bookmarkEnd w:id="237"/>
      <w:r>
        <w:rPr>
          <w:rtl w:val="true"/>
        </w:rPr>
        <w:t>ذكر من اسمه كيسان</w:t>
      </w:r>
      <w:bookmarkEnd w:id="238"/>
    </w:p>
    <w:p>
      <w:pPr>
        <w:pStyle w:val="Heading4"/>
        <w:numPr>
          <w:ilvl w:val="3"/>
          <w:numId w:val="1"/>
        </w:numPr>
        <w:rPr/>
      </w:pPr>
      <w:bookmarkStart w:id="239" w:name="__RefHeading___Toc3499505_73709187"/>
      <w:bookmarkStart w:id="240" w:name="_Toc90"/>
      <w:bookmarkEnd w:id="239"/>
      <w:r>
        <w:rPr/>
        <w:t>5839</w:t>
      </w:r>
      <w:r>
        <w:rPr>
          <w:rtl w:val="true"/>
        </w:rPr>
        <w:t xml:space="preserve"> - </w:t>
      </w:r>
      <w:r>
        <w:rPr>
          <w:rtl w:val="true"/>
        </w:rPr>
        <w:t>كيسان</w:t>
      </w:r>
      <w:r>
        <w:rPr>
          <w:rtl w:val="true"/>
        </w:rPr>
        <w:t>[</w:t>
      </w:r>
      <w:r>
        <w:rPr>
          <w:rtl w:val="true"/>
        </w:rPr>
        <w:t>بن عبد الله بن طارق اليماني الشامي أبو نافع الدمشقي</w:t>
      </w:r>
      <w:r>
        <w:rPr>
          <w:rtl w:val="true"/>
        </w:rPr>
        <w:t>]</w:t>
      </w:r>
      <w:bookmarkEnd w:id="240"/>
    </w:p>
    <w:p>
      <w:pPr>
        <w:pStyle w:val="BookText"/>
        <w:rPr/>
      </w:pPr>
      <w:r>
        <w:rPr>
          <w:rFonts w:eastAsia="Amiri" w:cs="Amiri" w:ascii="Amiri" w:hAnsi="Amiri"/>
          <w:color w:val="111111"/>
          <w:sz w:val="28"/>
          <w:szCs w:val="28"/>
          <w:lang w:bidi="ar-SA"/>
        </w:rPr>
        <w:t>5839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w:t>
      </w:r>
      <w:r>
        <w:rPr>
          <w:rStyle w:val="FootnoteAnchor"/>
          <w:rtl w:val="true"/>
        </w:rPr>
        <w:footnoteReference w:id="1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طارق اليماني الشامي أبو نافع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نافع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أبو عبد اللّه بن مندة، أنبأنا إسماعيل بن محمّد الصفار، حدّثنا محمّد بن إسحاق الصّغاني، حدّثنا عثمان بن صالح، حدّثنا ابن لهيعة، عن سليمان بن عبد الرّحمن، عن نافع بن كيسان عن أبيه أنه كان يتجر في الخمر في زمن النّبي صلى اللّه عليه و سلم، فلما حرّمت الخمر نهاه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أخرجه ابن مندة مختصرا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أخبرناه بتمامه أبو القاسم بن السّمرقندي، أنبأنا أبو الحسين بن النقور، أنبأنا عيسى بن علي، حدّثنا أبو القاسم البغوي، حدّثني محمّد بن إسحاق، حدّثنا عثمان بن صالح، حدّثنا ابن لهيعة، عن سليمان بن عبد الرّحمن أن نافع بن كيسان أخبره أن أباه كيسان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يتجر في الخمر في زمان رسول اللّه صلى اللّه عليه و سلم، فأقبل من الشام و معه خمر في زقاق يريد به التجارة، فأتى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جئت بشراب جيّد،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قد حرّمت بعدك يا كيسان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فأبيعها يا رسول اللّه‌؟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قد حرّمت و حرّم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كيسان إلى الزقاق فأخذ بأرجلها ثم أهراقها جميعا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10671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سهل محمّد بن إبراهيم، أنبأنا أبو الفضل الرازي، أنبأنا جعفر بن عبد </w:t>
      </w:r>
    </w:p>
    <w:p>
      <w:pPr>
        <w:pStyle w:val="BookText"/>
        <w:rPr/>
      </w:pPr>
      <w:r>
        <w:rPr>
          <w:rFonts w:ascii="Amiri" w:hAnsi="Amiri" w:eastAsia="Amiri" w:cs="Amiri"/>
          <w:color w:val="111111"/>
          <w:sz w:val="28"/>
          <w:sz w:val="28"/>
          <w:szCs w:val="28"/>
          <w:rtl w:val="true"/>
          <w:lang w:bidi="ar-SA"/>
        </w:rPr>
        <w:t>اللّه، حدّثنا محمّد بن هارون، حدّثنا أحمد بن عبد الرّحمن، حدّثنا عمي، حدّثنا ابن لهيعة، عن سليمان بن عبد الرّحمن، عن نافع بن كيسان الدمشقي أخبره أن أباه كيسان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يتجر بالخمر في زمن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جئت بشراب جيّد،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كيسان إنّها قد حرّمت و حرّم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 كيسان إلى الزقاق و أخذ بأرجلها ثم أهراقها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لهذا الحديث طريق آخر في ترجمة نافع بن كيسان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لكيسان هذا حديث آخر في نزول عيسى بن مريم عند المنارة البيضاء شرقي دمشق، فيه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أخطأ ابن مندة في كتابه خطأ فاحشا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بن عبد اللّه بن طارق، و قيل ابن بشر، عداده في أهل الحجاز، روى </w:t>
      </w:r>
      <w:r>
        <w:rPr>
          <w:rStyle w:val="FootnoteAnchor"/>
          <w:rtl w:val="true"/>
        </w:rPr>
        <w:footnoteReference w:id="1870"/>
      </w:r>
      <w:r>
        <w:rPr>
          <w:rFonts w:ascii="Amiri" w:hAnsi="Amiri" w:eastAsia="Amiri" w:cs="Amiri"/>
          <w:color w:val="111111"/>
          <w:sz w:val="28"/>
          <w:sz w:val="28"/>
          <w:szCs w:val="28"/>
          <w:rtl w:val="true"/>
          <w:lang w:bidi="ar-SA"/>
        </w:rPr>
        <w:t>عنه ابناه عبد الرّحمن، و نافع، و ساق في الترجمة هذا الحديث، و حديث عبد الرّحمن عن أبيه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يصلي بالبئر العليا في ثوب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أبو عبد الرّحمن غير كيسان أبي نافع، أحدهما مدني و الآخر دمشقي، و قد فرّق بينهما البخاري في تاريخه، و ابن أبي حاتم في كتابه، و البغوي في معجمه، إلاّ أنّ‌ أبا حاتم قال في نسب أبي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بن عبد اللّه بن طارق، و حكي ذلك عن ابن لهيعة، و ما قالوه أولى بالصواب من قول ابن مندة، و اللّه أعلم، غير أن ابن أبي حاتم فرّق بين كيسان راوي حديث الخمر و بين كيسان راوي حديث نزول عيسى </w:t>
      </w:r>
      <w:r>
        <w:rPr>
          <w:rStyle w:val="FootnoteAnchor"/>
          <w:rtl w:val="true"/>
        </w:rPr>
        <w:footnoteReference w:id="1871"/>
      </w:r>
      <w:r>
        <w:rPr>
          <w:rFonts w:ascii="Amiri" w:hAnsi="Amiri" w:eastAsia="Amiri" w:cs="Amiri"/>
          <w:color w:val="111111"/>
          <w:sz w:val="28"/>
          <w:sz w:val="28"/>
          <w:szCs w:val="28"/>
          <w:rtl w:val="true"/>
          <w:lang w:bidi="ar-SA"/>
        </w:rPr>
        <w:t xml:space="preserve">، و ذكر أنّ‌ كل واحد منهما روى عنه ابنه نافع، و أنّ‌ الصواب في راوي حديث نزول عيسى نافع ابن كيسان عن النّبي صلى اللّه عليه و سلم، و حكاه عن أبيه أبي حاتم، و لم يصنع شيئا، فإنّ‌ قول من روى عن الوليد بن مسلم عن ربيعة بن ربيعة عن نافع بن كيسان عن أبيه مع ما يعضده من رواية سليمان ابن عبد الرّحمن عن نافع بن كيسان عن أبيه بحديث آخر أولى من قول من أتى بخلاف ذلك، و اللّه أعلم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السلامي،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كيسان قال عمرو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خالد الخيّاط‍‌ </w:t>
      </w:r>
      <w:r>
        <w:rPr>
          <w:rStyle w:val="FootnoteAnchor"/>
          <w:rtl w:val="true"/>
        </w:rPr>
        <w:footnoteReference w:id="1874"/>
      </w:r>
      <w:r>
        <w:rPr>
          <w:rFonts w:ascii="Amiri" w:hAnsi="Amiri" w:eastAsia="Amiri" w:cs="Amiri"/>
          <w:color w:val="111111"/>
          <w:sz w:val="28"/>
          <w:sz w:val="28"/>
          <w:szCs w:val="28"/>
          <w:rtl w:val="true"/>
          <w:lang w:bidi="ar-SA"/>
        </w:rPr>
        <w:t xml:space="preserve">سمع عمرو بن كثير بن أفلح عن عبد الرّحمن بن كيسان عن أبيه أنه رأى النّبي صلى اللّه عليه و سلم عند البئر العليا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البخاري </w:t>
      </w:r>
      <w:r>
        <w:rPr>
          <w:rStyle w:val="FootnoteAnchor"/>
          <w:rtl w:val="true"/>
        </w:rPr>
        <w:footnoteReference w:id="1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حدّثني ربيعة بن ربيعة </w:t>
      </w:r>
      <w:r>
        <w:rPr>
          <w:rStyle w:val="FootnoteAnchor"/>
          <w:rtl w:val="true"/>
        </w:rPr>
        <w:footnoteReference w:id="1877"/>
      </w:r>
      <w:r>
        <w:rPr>
          <w:rFonts w:ascii="Amiri" w:hAnsi="Amiri" w:eastAsia="Amiri" w:cs="Amiri"/>
          <w:color w:val="111111"/>
          <w:sz w:val="28"/>
          <w:sz w:val="28"/>
          <w:szCs w:val="28"/>
          <w:rtl w:val="true"/>
          <w:lang w:bidi="ar-SA"/>
        </w:rPr>
        <w:t>،حدّثني نافع بن كيسان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عند باب دمشق الشرقي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نافع بن كيسان في رواية من أخطأ، و الصحيح نافع بن كيسان عن النّبي صلى اللّه عليه و سلم ليس فيه ذكر كيسان،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 بن عبد اللّه بن طارق فيما روى ابن لهيعة عن سليمان بن عبد الرّحمن بن عيسى الخراساني الدمشقي أن نافع بن كيسان أخبره أنّ‌ أباه كيسان كان يتجر في الخمر في زمان النّبي صلى اللّه عليه و سلم، فحرم الخمر،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حرّم شربه حرّم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10674</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تمام بن محمّد، حدّثنا أبو عبد اللّه الكندي،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كيسان من قريش، له بالشام حديث</w:t>
      </w:r>
      <w:r>
        <w:rPr>
          <w:rFonts w:eastAsia="Amiri" w:cs="Amiri" w:ascii="Amiri" w:hAnsi="Amiri"/>
          <w:color w:val="111111"/>
          <w:sz w:val="28"/>
          <w:szCs w:val="28"/>
          <w:rtl w:val="true"/>
          <w:lang w:bidi="ar-SA"/>
        </w:rPr>
        <w:t xml:space="preserve">. </w:t>
      </w:r>
      <w:bookmarkStart w:id="241" w:name="pg11512_92234"/>
    </w:p>
    <w:p>
      <w:pPr>
        <w:pStyle w:val="BookText"/>
        <w:rPr/>
      </w:pPr>
      <w:bookmarkEnd w:id="241"/>
      <w:r>
        <w:rPr>
          <w:rFonts w:ascii="Amiri" w:hAnsi="Amiri" w:eastAsia="Amiri" w:cs="Amiri"/>
          <w:color w:val="111111"/>
          <w:sz w:val="28"/>
          <w:sz w:val="28"/>
          <w:szCs w:val="28"/>
          <w:rtl w:val="true"/>
          <w:lang w:bidi="ar-SA"/>
        </w:rPr>
        <w:t xml:space="preserve">أخبرنا أبو غالب أحمد بن الحسن، أنبأنا أبو الحسين بن الآبنوسي، أنبأنا أبو القاسم ابن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نصر بن أحمد، أنبأنا أبو عبد اللّه بن أبي الحديد، أنبأنا أبو الحسن الربعي، أنبأنا عبد الوهّاب الكلابي، أنبأنا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كيسان من قريش، ولده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حدّثنا عبد العزيز بن أحمد، أنبأنا مسدّد بن علي ابن عبد اللّه، أنبأنا أبي، حدّثنا أبو القاسم عبد الصّمد بن سعيد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نزل حمص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من قريش، ولده بدمشق، من مهاجرة اليمن،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بحمص</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3499507_73709187"/>
      <w:bookmarkStart w:id="243" w:name="_Toc91"/>
      <w:bookmarkEnd w:id="242"/>
      <w:r>
        <w:rPr/>
        <w:t>5840</w:t>
      </w:r>
      <w:r>
        <w:rPr>
          <w:rtl w:val="true"/>
        </w:rPr>
        <w:t xml:space="preserve"> - </w:t>
      </w:r>
      <w:r>
        <w:rPr>
          <w:rtl w:val="true"/>
        </w:rPr>
        <w:t>كيسان أبو حريز</w:t>
      </w:r>
      <w:bookmarkEnd w:id="243"/>
    </w:p>
    <w:p>
      <w:pPr>
        <w:pStyle w:val="BookText"/>
        <w:rPr/>
      </w:pPr>
      <w:r>
        <w:rPr>
          <w:rFonts w:eastAsia="Amiri" w:cs="Amiri" w:ascii="Amiri" w:hAnsi="Amiri"/>
          <w:color w:val="111111"/>
          <w:sz w:val="28"/>
          <w:szCs w:val="28"/>
          <w:lang w:bidi="ar-SA"/>
        </w:rPr>
        <w:t>5840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أبو حريز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مولى معاوية بن أبي سفيان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حدّثنا عبد العزيز بن أحمد، أنبأنا أبو محمّد بن أبي نصر، أنبأنا أبو الميمون بن راشد، حدّثنا أبو زرعة النّصري قال </w:t>
      </w:r>
      <w:r>
        <w:rPr>
          <w:rStyle w:val="FootnoteAnchor"/>
          <w:rtl w:val="true"/>
        </w:rPr>
        <w:footnoteReference w:id="1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يحيى بن صالح، حدّثنا محمّد بن مهاجر، عن كيسان مولى معاوية عن معاوية أن رسول اللّه صلى اللّه عليه و سلم حرّم عشرة أشياء لا أحفظ‍‌ عددهن، و أحسبه أنه نحو من هذا الحديث يعني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أيضا، حدّثنا أبو محمّد الصوفي، حدّثنا أبو محمّد عبد الرّحمن بن عثمان، أنبأنا أبو الميمون البجلي، حدّثنا أبو زرعة الدمشقي </w:t>
      </w:r>
      <w:r>
        <w:rPr>
          <w:rStyle w:val="FootnoteAnchor"/>
          <w:rtl w:val="true"/>
        </w:rPr>
        <w:footnoteReference w:id="1882"/>
      </w:r>
      <w:r>
        <w:rPr>
          <w:rFonts w:ascii="Amiri" w:hAnsi="Amiri" w:eastAsia="Amiri" w:cs="Amiri"/>
          <w:color w:val="111111"/>
          <w:sz w:val="28"/>
          <w:sz w:val="28"/>
          <w:szCs w:val="28"/>
          <w:rtl w:val="true"/>
          <w:lang w:bidi="ar-SA"/>
        </w:rPr>
        <w:t>،حدّثنا محمّد بن المبارك، حدّثنا ابن عياش، حدّثني عبد اللّه بن دينار، عن أبي حريز مولى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معاوية الناس بحمص فذكر في خطبته أن رسول اللّه صلى اللّه عليه و سلم حرّم سبعة أشياء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التصاوير، و النوح، و التّبرّج، و جلود السباع، و الذهب، و الحرير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10675</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الفقيه، و أبو المظفّر عبد المنعم بن عبد الكريم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عبد الرّحمن، أنبأنا أبو عمرو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p>
    <w:p>
      <w:pPr>
        <w:pStyle w:val="BookText"/>
        <w:rPr/>
      </w:pPr>
      <w:r>
        <w:rPr>
          <w:rFonts w:ascii="Amiri" w:hAnsi="Amiri" w:eastAsia="Amiri" w:cs="Amiri"/>
          <w:color w:val="111111"/>
          <w:sz w:val="28"/>
          <w:sz w:val="28"/>
          <w:szCs w:val="28"/>
          <w:rtl w:val="true"/>
          <w:lang w:bidi="ar-SA"/>
        </w:rPr>
        <w:t>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إبراهيم بن منصور السّلمي، أنبأنا أبو بكر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أحمد بن علي بن المثنى، حدّثنا أبو عبيدة بن فضيل بن عياض، حدّثنا أبو سعيد، حدّثنا عبد الرّحمن أبو العلاء، حدّثنا محمّد بن مهاجر، عن كيسان مولى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نهى عن تسع و أنهاكم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أنهاكم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عنهن، ألا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النوح، و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التصاوير، و الشعر، و الذهب، و جلود السباع، و التبرّج، و الحرير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 أنبأنا أبو يعلى الموصلي، حدّثنا إبراهيم بن سعيد، حدّثنا يحيى بن صالح، عن محمّد بن مهاجر، عن كيسان مولى معاوية،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نهى عن الغناء، و النوح، و الحرير، و التبرج، و التصاوير، و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البخاري </w:t>
      </w:r>
      <w:r>
        <w:rPr>
          <w:rStyle w:val="FootnoteAnchor"/>
          <w:rtl w:val="true"/>
        </w:rPr>
        <w:footnoteReference w:id="1883"/>
      </w:r>
      <w:r>
        <w:rPr>
          <w:rFonts w:ascii="Amiri" w:hAnsi="Amiri" w:eastAsia="Amiri" w:cs="Amiri"/>
          <w:color w:val="111111"/>
          <w:sz w:val="28"/>
          <w:sz w:val="28"/>
          <w:szCs w:val="28"/>
          <w:rtl w:val="true"/>
          <w:lang w:bidi="ar-SA"/>
        </w:rPr>
        <w:t>قال يحيى بن صالح حدّثنا محمّد بن مهاجر عن كيسان مولى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معاوية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النّبي صلى اللّه عليه و سلم نهى عن تسع، و أنا أنهى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النوح، و الشعر، و التبرج، و التصاوير، و جلود السباع، و الغناء، و الذهب، و الحديد، و الحرير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البخاري قال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كيسان مولى معاوية بن أبي سفيان القرشي، و قال 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مهاجر عن كيسان مولى معاوية، فذكر الحديث</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عبد الرّحمن بن محمّد بن إسحاق</w:t>
      </w:r>
      <w:r>
        <w:rPr>
          <w:rFonts w:eastAsia="Amiri" w:cs="Amiri" w:ascii="Amiri" w:hAnsi="Amiri"/>
          <w:color w:val="111111"/>
          <w:sz w:val="28"/>
          <w:szCs w:val="28"/>
          <w:rtl w:val="true"/>
          <w:lang w:bidi="ar-SA"/>
        </w:rPr>
        <w:t xml:space="preserve">. </w:t>
      </w:r>
      <w:bookmarkStart w:id="244" w:name="pg11512_92236"/>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w:t>
      </w:r>
      <w:r>
        <w:rPr>
          <w:rFonts w:eastAsia="IRNazanin" w:cs="IRNazanin"/>
          <w:color w:val="111111"/>
          <w:sz w:val="28"/>
          <w:szCs w:val="28"/>
          <w:rtl w:val="true"/>
          <w:lang w:bidi="fa-IR"/>
        </w:rPr>
        <w:t xml:space="preserve">] </w:t>
      </w:r>
      <w:r>
        <w:rPr>
          <w:rStyle w:val="FootnoteAnchor"/>
          <w:rtl w:val="true"/>
        </w:rPr>
        <w:footnoteReference w:id="1885"/>
      </w:r>
      <w:r>
        <w:rPr>
          <w:rFonts w:ascii="Amiri" w:hAnsi="Amiri" w:eastAsia="Amiri" w:cs="Amiri"/>
          <w:color w:val="111111"/>
          <w:sz w:val="28"/>
          <w:sz w:val="28"/>
          <w:szCs w:val="28"/>
          <w:rtl w:val="true"/>
          <w:lang w:bidi="ar-SA"/>
        </w:rPr>
        <w:t>أنبأنا أبو طاهر بن سلمة، أنبأنا علي بن محمّد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18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مولى معاوية بن أبي سفيان شامي، روى عن معاوية بن أبي سفيان، روى عنه محمّد بن المهاجر،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محمّد المزكي، حدّثنا أبو محمّد عبد العزيز بن أحمد التميمي، أنبأنا أبو القاسم تمّام بن محمّد بن عبد اللّه، أنبأنا جعفر بن محمّد بن جعفر الكندي، حدّثنا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دمشق و الأردن كيسان مولى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عبد اللّه بن ريذة </w:t>
      </w:r>
      <w:r>
        <w:rPr>
          <w:rStyle w:val="FootnoteAnchor"/>
          <w:rtl w:val="true"/>
        </w:rPr>
        <w:footnoteReference w:id="1887"/>
      </w:r>
      <w:r>
        <w:rPr>
          <w:rFonts w:ascii="Amiri" w:hAnsi="Amiri" w:eastAsia="Amiri" w:cs="Amiri"/>
          <w:color w:val="111111"/>
          <w:sz w:val="28"/>
          <w:sz w:val="28"/>
          <w:szCs w:val="28"/>
          <w:rtl w:val="true"/>
          <w:lang w:bidi="ar-SA"/>
        </w:rPr>
        <w:t>،أنبأنا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أبو حريز مولى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كيسان المسدود، يعرف بكيسان هذا</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3499509_73709187"/>
      <w:bookmarkStart w:id="246" w:name="_Toc92"/>
      <w:bookmarkEnd w:id="245"/>
      <w:r>
        <w:rPr/>
        <w:t>5841</w:t>
      </w:r>
      <w:r>
        <w:rPr>
          <w:rtl w:val="true"/>
        </w:rPr>
        <w:t xml:space="preserve"> - </w:t>
      </w:r>
      <w:r>
        <w:rPr>
          <w:rtl w:val="true"/>
        </w:rPr>
        <w:t>كيسان بن محمّد العرقي</w:t>
      </w:r>
      <w:bookmarkEnd w:id="246"/>
    </w:p>
    <w:p>
      <w:pPr>
        <w:pStyle w:val="BookText"/>
        <w:rPr/>
      </w:pP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بن محمّد العرقي </w:t>
      </w:r>
      <w:r>
        <w:rPr>
          <w:rStyle w:val="FootnoteAnchor"/>
          <w:rtl w:val="true"/>
        </w:rPr>
        <w:footnoteReference w:id="1888"/>
      </w:r>
    </w:p>
    <w:p>
      <w:pPr>
        <w:pStyle w:val="BookText"/>
        <w:rPr/>
      </w:pPr>
      <w:r>
        <w:rPr>
          <w:rFonts w:ascii="IRNazanin" w:hAnsi="IRNazanin" w:eastAsia="IRNazanin"/>
          <w:color w:val="111111"/>
          <w:sz w:val="28"/>
          <w:sz w:val="28"/>
          <w:szCs w:val="28"/>
          <w:rtl w:val="true"/>
          <w:lang w:bidi="fa-IR"/>
        </w:rPr>
        <w:t>من ساحل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عن أبي معشر المديني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أيوب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أبو عبد اللّه محمّد بن إسحاق بن مندة فيما حكاه عنه أبو الفضل محمّد بن طاهر المقدسي، و كذا ذكر أبو جعفر محمّد بن عمرو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له حديثا في تاريخه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3499511_73709187"/>
      <w:bookmarkStart w:id="248" w:name="_Toc93"/>
      <w:bookmarkEnd w:id="247"/>
      <w:r>
        <w:rPr/>
        <w:t>5842</w:t>
      </w:r>
      <w:r>
        <w:rPr>
          <w:rtl w:val="true"/>
        </w:rPr>
        <w:t xml:space="preserve"> - </w:t>
      </w:r>
      <w:r>
        <w:rPr>
          <w:rtl w:val="true"/>
        </w:rPr>
        <w:t>كيلان نوش بن جسر شاه أبو محمّد الجيلي</w:t>
      </w:r>
      <w:bookmarkEnd w:id="248"/>
    </w:p>
    <w:p>
      <w:pPr>
        <w:pStyle w:val="BookText"/>
        <w:rPr/>
      </w:pP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كيلان نوش بن جسر شاه أبو محمّد الجيلي </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قدم دمشق، و حدّث عن الحسين بن سندية الفارسي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بدمشق من علي بن الخضر بن سليمان السلمي</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الخضر بن سليمان أيضا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 xml:space="preserve">. </w:t>
      </w:r>
      <w:bookmarkStart w:id="249" w:name="pg11512_92238"/>
    </w:p>
    <w:p>
      <w:pPr>
        <w:pStyle w:val="Heading2"/>
        <w:numPr>
          <w:ilvl w:val="1"/>
          <w:numId w:val="1"/>
        </w:numPr>
        <w:rPr/>
      </w:pPr>
      <w:bookmarkStart w:id="250" w:name="__RefHeading___Toc3499513_73709187"/>
      <w:bookmarkStart w:id="251" w:name="_Toc94"/>
      <w:bookmarkEnd w:id="249"/>
      <w:bookmarkEnd w:id="250"/>
      <w:r>
        <w:rPr>
          <w:rtl w:val="true"/>
        </w:rPr>
        <w:t>حرف اللام</w:t>
      </w:r>
      <w:bookmarkEnd w:id="251"/>
    </w:p>
    <w:p>
      <w:pPr>
        <w:pStyle w:val="Heading3"/>
        <w:numPr>
          <w:ilvl w:val="2"/>
          <w:numId w:val="1"/>
        </w:numPr>
        <w:rPr/>
      </w:pPr>
      <w:bookmarkStart w:id="252" w:name="__RefHeading___Toc3499515_73709187"/>
      <w:bookmarkStart w:id="253" w:name="_Toc95"/>
      <w:bookmarkEnd w:id="252"/>
      <w:r>
        <w:rPr>
          <w:rtl w:val="true"/>
        </w:rPr>
        <w:t>[</w:t>
      </w:r>
      <w:r>
        <w:rPr>
          <w:rtl w:val="true"/>
        </w:rPr>
        <w:t>ذكر من اسمه</w:t>
      </w:r>
      <w:r>
        <w:rPr>
          <w:rtl w:val="true"/>
        </w:rPr>
        <w:t xml:space="preserve">] </w:t>
      </w:r>
      <w:r>
        <w:rPr>
          <w:rtl w:val="true"/>
        </w:rPr>
        <w:t>لبدة</w:t>
      </w:r>
      <w:bookmarkEnd w:id="253"/>
    </w:p>
    <w:p>
      <w:pPr>
        <w:pStyle w:val="Heading4"/>
        <w:numPr>
          <w:ilvl w:val="3"/>
          <w:numId w:val="1"/>
        </w:numPr>
        <w:rPr/>
      </w:pPr>
      <w:bookmarkStart w:id="254" w:name="__RefHeading___Toc3499517_73709187"/>
      <w:bookmarkStart w:id="255" w:name="_Toc96"/>
      <w:bookmarkEnd w:id="254"/>
      <w:r>
        <w:rPr/>
        <w:t>5843</w:t>
      </w:r>
      <w:r>
        <w:rPr>
          <w:rtl w:val="true"/>
        </w:rPr>
        <w:t xml:space="preserve"> - </w:t>
      </w:r>
      <w:r>
        <w:rPr>
          <w:rtl w:val="true"/>
        </w:rPr>
        <w:t>لبدة بن عامر بن خثعمة</w:t>
      </w:r>
      <w:bookmarkEnd w:id="255"/>
    </w:p>
    <w:p>
      <w:pPr>
        <w:pStyle w:val="BookText"/>
        <w:rPr/>
      </w:pPr>
      <w:r>
        <w:rPr>
          <w:rFonts w:ascii="IRNazanin" w:hAnsi="IRNazanin" w:eastAsia="IRNazanin"/>
          <w:color w:val="111111"/>
          <w:sz w:val="28"/>
          <w:sz w:val="28"/>
          <w:szCs w:val="28"/>
          <w:rtl w:val="true"/>
          <w:lang w:bidi="fa-IR"/>
        </w:rPr>
        <w:t xml:space="preserve">حرف </w:t>
      </w:r>
      <w:r>
        <w:rPr>
          <w:rStyle w:val="FootnoteAnchor"/>
          <w:rtl w:val="true"/>
        </w:rPr>
        <w:footnoteReference w:id="1893"/>
      </w:r>
      <w:r>
        <w:rPr>
          <w:rFonts w:ascii="IRNazanin" w:hAnsi="IRNazanin" w:eastAsia="IRNazanin"/>
          <w:color w:val="111111"/>
          <w:sz w:val="28"/>
          <w:sz w:val="28"/>
          <w:szCs w:val="28"/>
          <w:rtl w:val="true"/>
          <w:lang w:bidi="fa-IR"/>
        </w:rPr>
        <w:t>اللام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894"/>
      </w:r>
      <w:r>
        <w:rPr>
          <w:rFonts w:ascii="Amiri" w:hAnsi="Amiri" w:eastAsia="Amiri" w:cs="Amiri"/>
          <w:color w:val="111111"/>
          <w:sz w:val="28"/>
          <w:sz w:val="28"/>
          <w:szCs w:val="28"/>
          <w:rtl w:val="true"/>
          <w:lang w:bidi="ar-SA"/>
        </w:rPr>
        <w:t>لبدة</w:t>
      </w:r>
    </w:p>
    <w:p>
      <w:pPr>
        <w:pStyle w:val="BookText"/>
        <w:rPr/>
      </w:pP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لبدة بن عامر بن خثعمة </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ممن 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أبو عبيدة بن الجرّاح قائدا على خيل بعد وقعة اليرموك من مرج الصّفّر إلى فحل </w:t>
      </w:r>
      <w:r>
        <w:rPr>
          <w:rStyle w:val="FootnoteAnchor"/>
          <w:rtl w:val="true"/>
        </w:rPr>
        <w:footnoteReference w:id="1896"/>
      </w:r>
      <w:r>
        <w:rPr>
          <w:rFonts w:ascii="Amiri" w:hAnsi="Amiri" w:eastAsia="Amiri" w:cs="Amiri"/>
          <w:color w:val="111111"/>
          <w:sz w:val="28"/>
          <w:sz w:val="28"/>
          <w:szCs w:val="28"/>
          <w:rtl w:val="true"/>
          <w:lang w:bidi="ar-SA"/>
        </w:rPr>
        <w:t>من أرض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سيف بن عمر فيما أخبرنا أبو القاسم إسماعيل بن أحمد، أنبأنا أبو الحسين بن النقور، أنبأنا أبو طاهر المخلص، أنبأنا أبو بكر بن سيف، أنبأنا السري بن يحيى، أنبأنا شعيب بن إبراهيم، حدّثنا سيف بن عمر، عن أبي عثمان الغسّاني، عن خالد و عبادة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3499519_73709187"/>
      <w:bookmarkStart w:id="257" w:name="_Toc97"/>
      <w:bookmarkEnd w:id="256"/>
      <w:r>
        <w:rPr>
          <w:rtl w:val="true"/>
        </w:rPr>
        <w:t>[</w:t>
      </w:r>
      <w:r>
        <w:rPr>
          <w:rtl w:val="true"/>
        </w:rPr>
        <w:t>ذكر من اسمه</w:t>
      </w:r>
      <w:r>
        <w:rPr>
          <w:rtl w:val="true"/>
        </w:rPr>
        <w:t xml:space="preserve">] </w:t>
      </w:r>
      <w:r>
        <w:rPr>
          <w:rtl w:val="true"/>
        </w:rPr>
        <w:t>لبطة</w:t>
      </w:r>
      <w:bookmarkEnd w:id="257"/>
    </w:p>
    <w:p>
      <w:pPr>
        <w:pStyle w:val="Heading4"/>
        <w:numPr>
          <w:ilvl w:val="3"/>
          <w:numId w:val="1"/>
        </w:numPr>
        <w:rPr/>
      </w:pPr>
      <w:bookmarkStart w:id="258" w:name="__RefHeading___Toc3499521_73709187"/>
      <w:bookmarkStart w:id="259" w:name="_Toc98"/>
      <w:bookmarkEnd w:id="258"/>
      <w:r>
        <w:rPr/>
        <w:t>5844</w:t>
      </w:r>
      <w:r>
        <w:rPr>
          <w:rtl w:val="true"/>
        </w:rPr>
        <w:t xml:space="preserve"> - </w:t>
      </w:r>
      <w:r>
        <w:rPr>
          <w:rtl w:val="true"/>
        </w:rPr>
        <w:t>لبطة بن همّام الفرزدق بن غالب بن صعصعة بن ناجية بن عقال بن محمّد بن</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898"/>
      </w:r>
      <w:r>
        <w:rPr>
          <w:rFonts w:ascii="Amiri" w:hAnsi="Amiri" w:eastAsia="Amiri" w:cs="Amiri"/>
          <w:color w:val="111111"/>
          <w:sz w:val="28"/>
          <w:sz w:val="28"/>
          <w:szCs w:val="28"/>
          <w:rtl w:val="true"/>
          <w:lang w:bidi="ar-SA"/>
        </w:rPr>
        <w:t>لبطة</w:t>
      </w:r>
    </w:p>
    <w:p>
      <w:pPr>
        <w:pStyle w:val="BookText"/>
        <w:rPr/>
      </w:pPr>
      <w:r>
        <w:rPr>
          <w:rFonts w:ascii="Amiri" w:hAnsi="Amiri" w:eastAsia="Amiri" w:cs="Amiri"/>
          <w:color w:val="111111"/>
          <w:sz w:val="28"/>
          <w:sz w:val="28"/>
          <w:szCs w:val="28"/>
          <w:rtl w:val="true"/>
          <w:lang w:bidi="ar-SA"/>
        </w:rPr>
        <w:t xml:space="preserve">سفيان بن مجاشع بن دارم أبو غالب التّميمي البصري </w:t>
      </w:r>
      <w:r>
        <w:rPr>
          <w:rStyle w:val="FootnoteAnchor"/>
          <w:rtl w:val="true"/>
        </w:rPr>
        <w:footnoteReference w:id="189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سفيان بن عيينة، و خالد بن مهران الحذاء، و أبو عبيدة معمر </w:t>
      </w:r>
      <w:r>
        <w:rPr>
          <w:rStyle w:val="FootnoteAnchor"/>
          <w:rtl w:val="true"/>
        </w:rPr>
        <w:footnoteReference w:id="1900"/>
      </w:r>
      <w:r>
        <w:rPr>
          <w:rFonts w:ascii="Amiri" w:hAnsi="Amiri" w:eastAsia="Amiri" w:cs="Amiri"/>
          <w:color w:val="111111"/>
          <w:sz w:val="28"/>
          <w:sz w:val="28"/>
          <w:szCs w:val="28"/>
          <w:rtl w:val="true"/>
          <w:lang w:bidi="ar-SA"/>
        </w:rPr>
        <w:t>بن المثنّى، و القاسم بن الفضل الحداني، و عبد العزيز بن عقبة الحارثي، و ابنه أعين بن لبطة، و عبد السّلام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بعثه أبوه إلى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أنبأنا أبو منصور بن شكرويه، أنبأنا إبراهيم بن خرّشيد قوله، حدّثنا أبو عبد اللّه المحاملي، حدّثنا محمّد بن يزيد أخو كرخويه سنة خمس و أربعين و مائتين، أنبأنا مسلم بن إبراهيم، أنبأنا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الفضل، حدّثنا لبطة بن الفرزدق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بالمدينة فإذا قوم على 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ننظره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حتى أذن للقوم فدخلوا و دخلت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فجست وسط‍‌ الحلقة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إن قبلنا قوما </w:t>
      </w:r>
      <w:r>
        <w:rPr>
          <w:rStyle w:val="FootnoteAnchor"/>
          <w:rtl w:val="true"/>
        </w:rPr>
        <w:footnoteReference w:id="1901"/>
      </w:r>
      <w:r>
        <w:rPr>
          <w:rFonts w:ascii="Amiri" w:hAnsi="Amiri" w:eastAsia="Amiri" w:cs="Amiri"/>
          <w:color w:val="111111"/>
          <w:sz w:val="28"/>
          <w:sz w:val="28"/>
          <w:szCs w:val="28"/>
          <w:rtl w:val="true"/>
          <w:lang w:bidi="ar-SA"/>
        </w:rPr>
        <w:t>يصلّون صلاة لا يصلّيها أحد، و يقرءون قراءة لا يقرؤها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متكئا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قبل المشرق قوما </w:t>
      </w:r>
      <w:r>
        <w:rPr>
          <w:rStyle w:val="FootnoteAnchor"/>
          <w:rtl w:val="true"/>
        </w:rPr>
        <w:footnoteReference w:id="1902"/>
      </w:r>
      <w:r>
        <w:rPr>
          <w:rFonts w:ascii="Amiri" w:hAnsi="Amiri" w:eastAsia="Amiri" w:cs="Amiri"/>
          <w:color w:val="111111"/>
          <w:sz w:val="28"/>
          <w:sz w:val="28"/>
          <w:szCs w:val="28"/>
          <w:rtl w:val="true"/>
          <w:lang w:bidi="ar-SA"/>
        </w:rPr>
        <w:t>يقرءون القرآن لا يجاوز حلاقيمهم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03"/>
      </w:r>
      <w:r>
        <w:rPr>
          <w:rFonts w:ascii="Amiri" w:hAnsi="Amiri" w:eastAsia="Amiri" w:cs="Amiri"/>
          <w:color w:val="111111"/>
          <w:sz w:val="28"/>
          <w:sz w:val="28"/>
          <w:szCs w:val="28"/>
          <w:rtl w:val="true"/>
          <w:lang w:bidi="ar-SA"/>
        </w:rPr>
        <w:t>أبو القاسم الشحامي، أنبأنا أبو بكر البيهقي، أنبأنا علي بن أحمد بن عبدان، أنبأنا أحمد بن عبيد، حدّثنا محمّد بن الفضل بن جابر، حدّثنا أبو معمر، حدّثنا إسماعيل بن إبراهيم، عن القاسم بن الفضل، عن لبطة بن الفرزدق،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هريرة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قدميك صغيرتان كم من محصنة قذفتها، و إن لرسول اللّه صلى اللّه عليه و سلم حوضا ما بين أيلة إلى كذا و كذا فهو قائم بدنياه فيقول إليّ‌ إليّ‌، فإن استطعت فلا تحرمه،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من شيء فلا تقنط‍‌</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المظفّر، و أبو نصر أحمد بن عبد اللّه بن رضوان، و أبو 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أنبأنا أبو بكر بن مالك، حدّثنا محمّد بن يونس بن موسى القرشي، حدّثنا معمر بن المثنى، حدّثنا لبطة بن الفرزدق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فمررت بذات عرق </w:t>
      </w:r>
      <w:r>
        <w:rPr>
          <w:rStyle w:val="FootnoteAnchor"/>
          <w:rtl w:val="true"/>
        </w:rPr>
        <w:footnoteReference w:id="1904"/>
      </w:r>
      <w:r>
        <w:rPr>
          <w:rFonts w:ascii="Amiri" w:hAnsi="Amiri" w:eastAsia="Amiri" w:cs="Amiri"/>
          <w:color w:val="111111"/>
          <w:sz w:val="28"/>
          <w:sz w:val="28"/>
          <w:szCs w:val="28"/>
          <w:rtl w:val="true"/>
          <w:lang w:bidi="ar-SA"/>
        </w:rPr>
        <w:t>فإذا بها قباب منصوبة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p>
    <w:p>
      <w:pPr>
        <w:pStyle w:val="BookText"/>
        <w:rPr/>
      </w:pPr>
      <w:r>
        <w:rPr>
          <w:rFonts w:ascii="Amiri" w:hAnsi="Amiri" w:eastAsia="Amiri" w:cs="Amiri"/>
          <w:color w:val="111111"/>
          <w:sz w:val="28"/>
          <w:sz w:val="28"/>
          <w:szCs w:val="28"/>
          <w:rtl w:val="true"/>
          <w:lang w:bidi="ar-SA"/>
        </w:rPr>
        <w:t>ابن علي،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معك، و السيوف مع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سفيان بن عيينة عن لبطة أتم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905"/>
      </w:r>
      <w:r>
        <w:rPr>
          <w:rFonts w:ascii="Amiri" w:hAnsi="Amiri" w:eastAsia="Amiri" w:cs="Amiri"/>
          <w:color w:val="111111"/>
          <w:sz w:val="28"/>
          <w:sz w:val="28"/>
          <w:szCs w:val="28"/>
          <w:rtl w:val="true"/>
          <w:lang w:bidi="ar-SA"/>
        </w:rPr>
        <w:t xml:space="preserve">أبو يعقوب يوسف بن أيوب بن الحسين، حدّثنا أبو الحسين محمّد بن علي ابن المهتدي باللّه </w:t>
      </w:r>
      <w:r>
        <w:rPr>
          <w:rStyle w:val="FootnoteAnchor"/>
          <w:rtl w:val="true"/>
        </w:rPr>
        <w:footnoteReference w:id="1906"/>
      </w:r>
      <w:r>
        <w:rPr>
          <w:rStyle w:val="FootnoteAnchor"/>
          <w:rtl w:val="true"/>
        </w:rPr>
        <w:footnoteReference w:id="1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أخبرناه أبو غالب أحمد بن الحسن، أنبأنا أبو الغنائم عبد الصّمد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بن محمّد بن إسحاق، أنبأنا عبد اللّه بن محمّد البغوي، حدّثنا يحيى بن الربيع المكي، حدّثنا سفيان بن عيينة، حدّثني لبطة بن الفرزدق و كان أبان بن تغلب سمعه فلقيناه فسألناه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حاجا حتى إذا كنا بالصّفاح </w:t>
      </w:r>
      <w:r>
        <w:rPr>
          <w:rStyle w:val="FootnoteAnchor"/>
          <w:rtl w:val="true"/>
        </w:rPr>
        <w:footnoteReference w:id="1908"/>
      </w:r>
      <w:r>
        <w:rPr>
          <w:rFonts w:ascii="Amiri" w:hAnsi="Amiri" w:eastAsia="Amiri" w:cs="Amiri"/>
          <w:color w:val="111111"/>
          <w:sz w:val="28"/>
          <w:sz w:val="28"/>
          <w:szCs w:val="28"/>
          <w:rtl w:val="true"/>
          <w:lang w:bidi="ar-SA"/>
        </w:rPr>
        <w:t>لقينا ركب من الغسق عليهم الدروع،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علي، فنزلت عن راحلتي و كان بيني و بينه معرفة، فأخذت بزمام راحلته،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الناس إلى الناس، و السيوف مع بني أميّة، و القضاء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الموسم مع الناس، فلما كان يوم الصدر </w:t>
      </w:r>
      <w:r>
        <w:rPr>
          <w:rStyle w:val="FootnoteAnchor"/>
          <w:rtl w:val="true"/>
        </w:rPr>
        <w:footnoteReference w:id="1909"/>
      </w:r>
      <w:r>
        <w:rPr>
          <w:rFonts w:ascii="Amiri" w:hAnsi="Amiri" w:eastAsia="Amiri" w:cs="Amiri"/>
          <w:color w:val="111111"/>
          <w:sz w:val="28"/>
          <w:sz w:val="28"/>
          <w:szCs w:val="28"/>
          <w:rtl w:val="true"/>
          <w:lang w:bidi="ar-SA"/>
        </w:rPr>
        <w:t xml:space="preserve">و تقلّع </w:t>
      </w:r>
      <w:r>
        <w:rPr>
          <w:rStyle w:val="FootnoteAnchor"/>
          <w:rtl w:val="true"/>
        </w:rPr>
        <w:footnoteReference w:id="1910"/>
      </w:r>
      <w:r>
        <w:rPr>
          <w:rFonts w:ascii="Amiri" w:hAnsi="Amiri" w:eastAsia="Amiri" w:cs="Amiri"/>
          <w:color w:val="111111"/>
          <w:sz w:val="28"/>
          <w:sz w:val="28"/>
          <w:szCs w:val="28"/>
          <w:rtl w:val="true"/>
          <w:lang w:bidi="ar-SA"/>
        </w:rPr>
        <w:t>الناس فإذا فسطاط‍‌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الفسطاط؟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عمرو فأتيته، فإذا أغيلمة سود قصار يلعبون،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غلمان أين أبوكم‌؟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الفسطاط‍‌ يتوضأ، فخرج كأنه قد توضأ،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هذا الرجل الذي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يحيك فيه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 لفلان كذا و كذا، فسبّني،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إلاّ مثل موسى حين خرج هاربا من آل فرعون،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كنت على ماء لنا يقال له تعشار </w:t>
      </w:r>
      <w:r>
        <w:rPr>
          <w:rStyle w:val="FootnoteAnchor"/>
          <w:rtl w:val="true"/>
        </w:rPr>
        <w:footnoteReference w:id="1911"/>
      </w:r>
      <w:r>
        <w:rPr>
          <w:rFonts w:ascii="Amiri" w:hAnsi="Amiri" w:eastAsia="Amiri" w:cs="Amiri"/>
          <w:color w:val="111111"/>
          <w:sz w:val="28"/>
          <w:sz w:val="28"/>
          <w:szCs w:val="28"/>
          <w:rtl w:val="true"/>
          <w:lang w:bidi="ar-SA"/>
        </w:rPr>
        <w:t>إذا رفقة من أهل الكوفة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سفيان عن أبان بن تغلب عن خالد الحذّاء، عن الفرزدق، ثم سمعه من لبطة، عن الفرزدق و ذلك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أبو غالب بن البنّا، أنبأنا أبو الغنائم بن المأمون، أنبأنا أبو </w:t>
      </w:r>
    </w:p>
    <w:p>
      <w:pPr>
        <w:pStyle w:val="BookText"/>
        <w:rPr/>
      </w:pPr>
      <w:r>
        <w:rPr>
          <w:rFonts w:ascii="Amiri" w:hAnsi="Amiri" w:eastAsia="Amiri" w:cs="Amiri"/>
          <w:color w:val="111111"/>
          <w:sz w:val="28"/>
          <w:sz w:val="28"/>
          <w:szCs w:val="28"/>
          <w:rtl w:val="true"/>
          <w:lang w:bidi="ar-SA"/>
        </w:rPr>
        <w:t xml:space="preserve">القاسم بن حبابة، أنبأنا أبو القاسم البغوي، حدّثنا محمّد بن ميمون الخيّاط‍‌، حدّثنا سفيان، عن أبان بن تغلب، عن خالد الحذاء عن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لبطة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الفرزدق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من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إذا سمعت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فلما كنا بالصّفاح إذا نحن بقوم عليهم الدروع و الأترسة،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فاعترفت إليه فعرفني،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الناس إلى الناس، و السيوف مع بني أميّة، و القضاء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 عليّ‌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بكر بن الطبري، أنبأنا أبو الحسين بن الفضل، أنبأنا عبد اللّه بن جعفر، حدّثنا يعقوب </w:t>
      </w:r>
      <w:r>
        <w:rPr>
          <w:rStyle w:val="FootnoteAnchor"/>
          <w:rtl w:val="true"/>
        </w:rPr>
        <w:footnoteReference w:id="1913"/>
      </w:r>
      <w:r>
        <w:rPr>
          <w:rFonts w:ascii="Amiri" w:hAnsi="Amiri" w:eastAsia="Amiri" w:cs="Amiri"/>
          <w:color w:val="111111"/>
          <w:sz w:val="28"/>
          <w:sz w:val="28"/>
          <w:szCs w:val="28"/>
          <w:rtl w:val="true"/>
          <w:lang w:bidi="ar-SA"/>
        </w:rPr>
        <w:t>،حدّثنا أبو بكر، حدّثنا سفيان، حدّثني لبطة بن الفرزدق،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حجّاجا،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الفرزدق التأويل، إنّما أراد عبد اللّه بن عمرو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يحيك فيه السلاح، أي لا يضره السلاح، مع ما قد سبق له، ليس أنه لا يقتل كقول حاك في فلان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أبو محمّد عبد الوهّاب بن علي بن عبد الوهّاب، أنبأنا أبو الحسن علي بن عبد العزيز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ابن سلم بن راشد، أنبأنا أبو خليفة الفضل بن الحباب بن محمّد، حدّثنا محمّد بن سلاّم بن عبيد اللّه </w:t>
      </w:r>
      <w:r>
        <w:rPr>
          <w:rStyle w:val="FootnoteAnchor"/>
          <w:rtl w:val="true"/>
        </w:rPr>
        <w:footnoteReference w:id="1914"/>
      </w:r>
      <w:r>
        <w:rPr>
          <w:rFonts w:ascii="Amiri" w:hAnsi="Amiri" w:eastAsia="Amiri" w:cs="Amiri"/>
          <w:color w:val="111111"/>
          <w:sz w:val="28"/>
          <w:sz w:val="28"/>
          <w:szCs w:val="28"/>
          <w:rtl w:val="true"/>
          <w:lang w:bidi="ar-SA"/>
        </w:rPr>
        <w:t>،حدّثني أبو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 لابنه لبطة و هو 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 إلى هشام و مدحه بقصيدة،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بالقيسية و لا يمنعك منهم هجائي لهم، فإنهم سيغضبون 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نقتل فيكم إن قتلنا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دينكم و الحرب باد قتامها</w:t>
      </w:r>
    </w:p>
    <w:p>
      <w:pPr>
        <w:pStyle w:val="BookText"/>
        <w:rPr/>
      </w:pPr>
      <w:r>
        <w:rPr>
          <w:rFonts w:ascii="Amiri" w:hAnsi="Amiri" w:eastAsia="Amiri" w:cs="Amiri"/>
          <w:color w:val="111111"/>
          <w:sz w:val="28"/>
          <w:sz w:val="28"/>
          <w:szCs w:val="28"/>
          <w:rtl w:val="true"/>
          <w:lang w:bidi="ar-SA"/>
        </w:rPr>
        <w:t xml:space="preserve">فغير أمير المؤمنين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يمانية حمقاء </w:t>
      </w:r>
      <w:r>
        <w:rPr>
          <w:rStyle w:val="FootnoteAnchor"/>
          <w:rtl w:val="true"/>
        </w:rPr>
        <w:footnoteReference w:id="1915"/>
      </w:r>
      <w:r>
        <w:rPr>
          <w:rFonts w:ascii="IRNazanin" w:hAnsi="IRNazanin" w:eastAsia="IRNazanin"/>
          <w:color w:val="111111"/>
          <w:sz w:val="28"/>
          <w:sz w:val="28"/>
          <w:szCs w:val="28"/>
          <w:rtl w:val="true"/>
          <w:lang w:bidi="fa-IR"/>
        </w:rPr>
        <w:t>أنت هشامها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أنشدنيها أبو الغرّاف فأعانته القيسية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إذا ما كان في مضر ناب، </w:t>
      </w:r>
    </w:p>
    <w:p>
      <w:pPr>
        <w:pStyle w:val="BookText"/>
        <w:rPr/>
      </w:pPr>
      <w:r>
        <w:rPr>
          <w:rFonts w:ascii="Amiri" w:hAnsi="Amiri" w:eastAsia="Amiri" w:cs="Amiri"/>
          <w:color w:val="111111"/>
          <w:sz w:val="28"/>
          <w:sz w:val="28"/>
          <w:szCs w:val="28"/>
          <w:rtl w:val="true"/>
          <w:lang w:bidi="ar-SA"/>
        </w:rPr>
        <w:t xml:space="preserve">أو شاعر، أو سيد وثب عليه خالد </w:t>
      </w:r>
      <w:r>
        <w:rPr>
          <w:rStyle w:val="FootnoteAnchor"/>
          <w:rtl w:val="true"/>
        </w:rPr>
        <w:footnoteReference w:id="1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فحبسه</w:t>
      </w:r>
      <w:r>
        <w:rPr>
          <w:rFonts w:eastAsia="IRNazanin" w:cs="IRNazanin"/>
          <w:color w:val="111111"/>
          <w:sz w:val="28"/>
          <w:szCs w:val="28"/>
          <w:rtl w:val="true"/>
          <w:lang w:bidi="fa-IR"/>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حمزة السّلمي، عن أبي بكر الخطيب، حدّثنا محمّد بن علي ابن محمّد الهاشمي قال عبد الكريم بن حمزة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أخبرنيه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محمّد بن الحسن بن المأمون، حدّثنا محمّد بن القاسم الأنباري، حدّثنا الحسن بن عليل العنزي، حدّثنا رفيع بن سلمة أبو غسان دماذ، حدّثنا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لبطة و سنطة و حبطة، و عمرا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قيّده أبو الفتح محمّد بن الحسين الأودي الموصلي، و أبو الحسن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w:t>
      </w:r>
      <w:r>
        <w:rPr>
          <w:rStyle w:val="FootnoteAnchor"/>
          <w:rtl w:val="true"/>
        </w:rPr>
        <w:footnoteReference w:id="1918"/>
      </w:r>
      <w:r>
        <w:rPr>
          <w:rFonts w:ascii="Amiri" w:hAnsi="Amiri" w:eastAsia="Amiri" w:cs="Amiri"/>
          <w:color w:val="111111"/>
          <w:sz w:val="28"/>
          <w:sz w:val="28"/>
          <w:szCs w:val="28"/>
          <w:rtl w:val="true"/>
          <w:lang w:bidi="ar-SA"/>
        </w:rPr>
        <w:t>عيينة عن لبطة بن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عبد السّلام بن حرب من لبطة بن الفرزدق و لم يسمع منه أبو بكر بن عياش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الحذاء يحدّث به عن لبطة، ثم لقيت أنا لبطة فحدّثني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ابن إسماعيل قال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لبطة بن الفرزدق أبو غالب المجاشعي التميمي عن أبيه، روى عنه ابن عيينة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19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bookmarkStart w:id="260" w:name="pg11512_92243"/>
    </w:p>
    <w:p>
      <w:pPr>
        <w:pStyle w:val="BookText"/>
        <w:rPr/>
      </w:pPr>
      <w:bookmarkEnd w:id="260"/>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لبطة بن الفرزدق بن غالب التميمي المجاشعي، روى عن أبيه، روى عنه القاسم بن الفضل الحداني، و سفيان بن عيينة،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لبطة بن الفرزدق عن أبيه، روى عنه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لبطة بن الفرزدق المجاشعي التميمي عن أبيه، روى عنه أبو المنازل خالد بن مهران الحذاء المجاشعي </w:t>
      </w:r>
      <w:r>
        <w:rPr>
          <w:rStyle w:val="FootnoteAnchor"/>
          <w:rtl w:val="true"/>
        </w:rPr>
        <w:footnoteReference w:id="1922"/>
      </w:r>
      <w:r>
        <w:rPr>
          <w:rFonts w:ascii="Amiri" w:hAnsi="Amiri" w:eastAsia="Amiri" w:cs="Amiri"/>
          <w:color w:val="111111"/>
          <w:sz w:val="28"/>
          <w:sz w:val="28"/>
          <w:szCs w:val="28"/>
          <w:rtl w:val="true"/>
          <w:lang w:bidi="ar-SA"/>
        </w:rPr>
        <w:t xml:space="preserve">،و أبو محمّد سفيان بن عيينة الهلالي، كنّاه محمّد بن إسماعيل، بلغني أن لبطة بن الفرزدق قتل مع إبراهيم بن عبد اللّه بن الحسن بن الحسن </w:t>
      </w:r>
      <w:r>
        <w:rPr>
          <w:rStyle w:val="FootnoteAnchor"/>
          <w:rtl w:val="true"/>
        </w:rPr>
        <w:footnoteReference w:id="1923"/>
      </w:r>
      <w:r>
        <w:rPr>
          <w:rFonts w:ascii="Amiri" w:hAnsi="Amiri" w:eastAsia="Amiri" w:cs="Amiri"/>
          <w:color w:val="111111"/>
          <w:sz w:val="28"/>
          <w:sz w:val="28"/>
          <w:szCs w:val="28"/>
          <w:rtl w:val="true"/>
          <w:lang w:bidi="ar-SA"/>
        </w:rPr>
        <w:t>بن علي بن أبي طالب، و هو شيخ كبير، و ذلك في خلافة المنصور سنة خمس و أربعين و مائة</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3499523_73709187"/>
      <w:bookmarkStart w:id="262" w:name="_Toc99"/>
      <w:bookmarkEnd w:id="261"/>
      <w:r>
        <w:rPr>
          <w:rtl w:val="true"/>
        </w:rPr>
        <w:t>[</w:t>
      </w:r>
      <w:r>
        <w:rPr>
          <w:rtl w:val="true"/>
        </w:rPr>
        <w:t>ذكر من اسمه</w:t>
      </w:r>
      <w:r>
        <w:rPr>
          <w:rtl w:val="true"/>
        </w:rPr>
        <w:t xml:space="preserve">] </w:t>
      </w:r>
      <w:r>
        <w:rPr>
          <w:rtl w:val="true"/>
        </w:rPr>
        <w:t>لبيب</w:t>
      </w:r>
      <w:bookmarkEnd w:id="262"/>
    </w:p>
    <w:p>
      <w:pPr>
        <w:pStyle w:val="Heading4"/>
        <w:numPr>
          <w:ilvl w:val="3"/>
          <w:numId w:val="1"/>
        </w:numPr>
        <w:rPr/>
      </w:pPr>
      <w:bookmarkStart w:id="263" w:name="__RefHeading___Toc3499525_73709187"/>
      <w:bookmarkStart w:id="264" w:name="_Toc100"/>
      <w:bookmarkEnd w:id="263"/>
      <w:r>
        <w:rPr/>
        <w:t>5845</w:t>
      </w:r>
      <w:r>
        <w:rPr>
          <w:rtl w:val="true"/>
        </w:rPr>
        <w:t xml:space="preserve"> - </w:t>
      </w:r>
      <w:r>
        <w:rPr>
          <w:rtl w:val="true"/>
        </w:rPr>
        <w:t>لبيب بن عبد اللّه أبو الحسن الأطرابلسي</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924"/>
      </w:r>
      <w:r>
        <w:rPr>
          <w:rFonts w:ascii="Amiri" w:hAnsi="Amiri" w:eastAsia="Amiri" w:cs="Amiri"/>
          <w:color w:val="111111"/>
          <w:sz w:val="28"/>
          <w:sz w:val="28"/>
          <w:szCs w:val="28"/>
          <w:rtl w:val="true"/>
          <w:lang w:bidi="ar-SA"/>
        </w:rPr>
        <w:t>لبيب</w:t>
      </w:r>
    </w:p>
    <w:p>
      <w:pPr>
        <w:pStyle w:val="BookText"/>
        <w:rPr/>
      </w:pPr>
      <w:r>
        <w:rPr>
          <w:rFonts w:ascii="Amiri" w:hAnsi="Amiri" w:eastAsia="Amiri" w:cs="Amiri"/>
          <w:color w:val="111111"/>
          <w:sz w:val="28"/>
          <w:sz w:val="28"/>
          <w:szCs w:val="28"/>
          <w:rtl w:val="true"/>
          <w:lang w:bidi="ar-SA"/>
        </w:rPr>
        <w:t>مولى القاضي أبي بكر بن حيدرة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بأطرابلس عن مولاه القاضي أبي </w:t>
      </w:r>
      <w:r>
        <w:rPr>
          <w:rStyle w:val="FootnoteAnchor"/>
          <w:rtl w:val="true"/>
        </w:rPr>
        <w:footnoteReference w:id="1925"/>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أحمد بن الحسين بن علي بن مهدي بن الشّمّاع الأطرابلسي، و القاضي أبو عبد اللّه القضاعي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محمّد بن كامل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إلينا أبو الحسين أحمد بن الحسين بن علي بن مهدي بن الشماع الأطرابلسي البزاز من عسقلان، أنبأنا أبو الحسن لبيب </w:t>
      </w:r>
      <w:bookmarkStart w:id="265" w:name="pg11512_92244"/>
    </w:p>
    <w:p>
      <w:pPr>
        <w:pStyle w:val="BookText"/>
        <w:rPr/>
      </w:pPr>
      <w:bookmarkEnd w:id="265"/>
      <w:r>
        <w:rPr>
          <w:rFonts w:ascii="Amiri" w:hAnsi="Amiri" w:eastAsia="Amiri" w:cs="Amiri"/>
          <w:color w:val="111111"/>
          <w:sz w:val="28"/>
          <w:sz w:val="28"/>
          <w:szCs w:val="28"/>
          <w:rtl w:val="true"/>
          <w:lang w:bidi="ar-SA"/>
        </w:rPr>
        <w:t xml:space="preserve">ابن عبد اللّه مولى القاضي أبي بكر عبد اللّه بن الحسين بن محمّد بن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مولاي القاضي أبو بكر عبد اللّه بن الحسين بن محمّد بن حيدرة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العبّاس أحمد بن محمّد بن عمرو بن الكندي، حدّثنا أبو أحمد زكريا بن دويد بن محمّد بن الأشعث بن قيس بن </w:t>
      </w:r>
      <w:r>
        <w:rPr>
          <w:rStyle w:val="FootnoteAnchor"/>
          <w:rtl w:val="true"/>
        </w:rPr>
        <w:footnoteReference w:id="1926"/>
      </w:r>
      <w:r>
        <w:rPr>
          <w:rFonts w:ascii="Amiri" w:hAnsi="Amiri" w:eastAsia="Amiri" w:cs="Amiri"/>
          <w:color w:val="111111"/>
          <w:sz w:val="28"/>
          <w:sz w:val="28"/>
          <w:szCs w:val="28"/>
          <w:rtl w:val="true"/>
          <w:lang w:bidi="ar-SA"/>
        </w:rPr>
        <w:t xml:space="preserve">جبلة بن ثور بن المرتع </w:t>
      </w:r>
      <w:r>
        <w:rPr>
          <w:rStyle w:val="FootnoteAnchor"/>
          <w:rtl w:val="true"/>
        </w:rPr>
        <w:footnoteReference w:id="1927"/>
      </w:r>
      <w:r>
        <w:rPr>
          <w:rFonts w:ascii="Amiri" w:hAnsi="Amiri" w:eastAsia="Amiri" w:cs="Amiri"/>
          <w:color w:val="111111"/>
          <w:sz w:val="28"/>
          <w:sz w:val="28"/>
          <w:szCs w:val="28"/>
          <w:rtl w:val="true"/>
          <w:lang w:bidi="ar-SA"/>
        </w:rPr>
        <w:t>الكندي بحمص، حدّثنا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خطبة خطبها رسول اللّه صلى اللّه عليه و سلم أن صعد المنبر، فحمد اللّه و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اللّه قد اختار لكم الإسلام دينا، فأحسنوا صحبة الإسلام بالسخاء، و حسن الخلق، ألا إن السخاء شجرة في الجنة، و أغصانها في الدنيا، فمن كان منكم سخيّا لا يزال متعلقا بغصن من أغصانها حتى يورده اللّه الجنّة، ألا إن اللؤم شجرة في النار، و أغصانها في الدنيا، فمن كان منكم لئيما </w:t>
      </w:r>
      <w:r>
        <w:rPr>
          <w:rStyle w:val="FootnoteAnchor"/>
          <w:rtl w:val="true"/>
        </w:rPr>
        <w:footnoteReference w:id="1928"/>
      </w:r>
      <w:r>
        <w:rPr>
          <w:rFonts w:ascii="Amiri" w:hAnsi="Amiri" w:eastAsia="Amiri" w:cs="Amiri"/>
          <w:color w:val="111111"/>
          <w:sz w:val="28"/>
          <w:sz w:val="28"/>
          <w:szCs w:val="28"/>
          <w:rtl w:val="true"/>
          <w:lang w:bidi="ar-SA"/>
        </w:rPr>
        <w:t>لا يزال متعلقا بغصن من أغصانها حتى يورده اللّه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في اللّه، السخاء في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10680</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3499527_73709187"/>
      <w:bookmarkStart w:id="267" w:name="_Toc101"/>
      <w:bookmarkEnd w:id="266"/>
      <w:r>
        <w:rPr>
          <w:rtl w:val="true"/>
        </w:rPr>
        <w:t>[</w:t>
      </w:r>
      <w:r>
        <w:rPr>
          <w:rtl w:val="true"/>
        </w:rPr>
        <w:t>ذكر من اسمه</w:t>
      </w:r>
      <w:r>
        <w:rPr>
          <w:rtl w:val="true"/>
        </w:rPr>
        <w:t xml:space="preserve">] </w:t>
      </w:r>
      <w:r>
        <w:rPr>
          <w:rtl w:val="true"/>
        </w:rPr>
        <w:t>لبيد</w:t>
      </w:r>
      <w:bookmarkEnd w:id="267"/>
    </w:p>
    <w:p>
      <w:pPr>
        <w:pStyle w:val="Heading4"/>
        <w:numPr>
          <w:ilvl w:val="3"/>
          <w:numId w:val="1"/>
        </w:numPr>
        <w:rPr/>
      </w:pPr>
      <w:bookmarkStart w:id="268" w:name="__RefHeading___Toc3499529_73709187"/>
      <w:bookmarkStart w:id="269" w:name="_Toc102"/>
      <w:bookmarkEnd w:id="268"/>
      <w:r>
        <w:rPr/>
        <w:t>5846</w:t>
      </w:r>
      <w:r>
        <w:rPr>
          <w:rtl w:val="true"/>
        </w:rPr>
        <w:t xml:space="preserve"> - </w:t>
      </w:r>
      <w:r>
        <w:rPr>
          <w:rtl w:val="true"/>
        </w:rPr>
        <w:t>لبيد بن حميد بن لبيد أبو الوقار البقّال</w:t>
      </w:r>
      <w:bookmarkEnd w:id="269"/>
    </w:p>
    <w:p>
      <w:pPr>
        <w:pStyle w:val="BookText"/>
        <w:rPr/>
      </w:pPr>
      <w:r>
        <w:rPr>
          <w:rFonts w:eastAsia="Amiri" w:cs="Amiri" w:ascii="Amiri" w:hAnsi="Amiri"/>
          <w:color w:val="111111"/>
          <w:sz w:val="28"/>
          <w:szCs w:val="28"/>
          <w:lang w:bidi="ar-SA"/>
        </w:rPr>
        <w:t>5846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حميد بن لبيد أبو الوقار </w:t>
      </w:r>
      <w:r>
        <w:rPr>
          <w:rStyle w:val="FootnoteAnchor"/>
          <w:rtl w:val="true"/>
        </w:rPr>
        <w:footnoteReference w:id="1929"/>
      </w:r>
      <w:r>
        <w:rPr>
          <w:rFonts w:ascii="Amiri" w:hAnsi="Amiri" w:eastAsia="Amiri" w:cs="Amiri"/>
          <w:color w:val="111111"/>
          <w:sz w:val="28"/>
          <w:sz w:val="28"/>
          <w:szCs w:val="28"/>
          <w:rtl w:val="true"/>
          <w:lang w:bidi="ar-SA"/>
        </w:rPr>
        <w:t>البقّال</w:t>
      </w:r>
    </w:p>
    <w:p>
      <w:pPr>
        <w:pStyle w:val="BookText"/>
        <w:rPr/>
      </w:pPr>
      <w:r>
        <w:rPr>
          <w:rFonts w:ascii="Amiri" w:hAnsi="Amiri" w:eastAsia="Amiri" w:cs="Amiri"/>
          <w:color w:val="111111"/>
          <w:sz w:val="28"/>
          <w:sz w:val="28"/>
          <w:szCs w:val="28"/>
          <w:rtl w:val="true"/>
          <w:lang w:bidi="ar-SA"/>
        </w:rPr>
        <w:t>حدّث عن أبي بكر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أنبأنا أبو الوقار لبيد بن حميد بن لبيد البقّال، حدّثنا أبو بكر عبد اللّه بن عبد الرّحمن الدّاراني، حدّثنا عبد اللّه بن سليمان، حدّثنا سليمان بن عبد الحميد البهراني، حدّثنا يحيى بن صالح، حدّثنا ابن عيّاش، حدّثني سفيان الثوري عن عاصم، عن القاسم بن محمّد عن عائشة قالت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صلى اللّه عليه و سلم قبّل عثمان بن مظعون عند موته حتى سالت دموعه على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10681</w:t>
      </w:r>
      <w:r>
        <w:rPr>
          <w:rFonts w:eastAsia="Amiri" w:cs="Amiri" w:ascii="Amiri" w:hAnsi="Amiri"/>
          <w:color w:val="111111"/>
          <w:sz w:val="28"/>
          <w:szCs w:val="28"/>
          <w:rtl w:val="true"/>
          <w:lang w:bidi="ar-SA"/>
        </w:rPr>
        <w:t xml:space="preserve">]. </w:t>
      </w:r>
      <w:bookmarkStart w:id="270" w:name="pg11512_92245"/>
    </w:p>
    <w:p>
      <w:pPr>
        <w:pStyle w:val="BookText"/>
        <w:rPr/>
      </w:pPr>
      <w:bookmarkEnd w:id="270"/>
      <w:r>
        <w:rPr>
          <w:rFonts w:ascii="Amiri" w:hAnsi="Amiri" w:eastAsia="Amiri" w:cs="Amiri"/>
          <w:color w:val="111111"/>
          <w:sz w:val="28"/>
          <w:sz w:val="28"/>
          <w:szCs w:val="28"/>
          <w:rtl w:val="true"/>
          <w:lang w:bidi="ar-SA"/>
        </w:rPr>
        <w:t>عبد اللّه بن سليمان هو خيثمة بن سليمان، و عبد اللّه بن عبد الرّحمن أظنه أبا بكر محمّد بن عبد الرّحمن بن عبيد اللّه القطّان، دلّسه الحنّائي للنزول، و اللّه أعلم</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3499531_73709187"/>
      <w:bookmarkStart w:id="272" w:name="_Toc103"/>
      <w:bookmarkEnd w:id="271"/>
      <w:r>
        <w:rPr/>
        <w:t>5847</w:t>
      </w:r>
      <w:r>
        <w:rPr>
          <w:rtl w:val="true"/>
        </w:rPr>
        <w:t xml:space="preserve"> - </w:t>
      </w:r>
      <w:r>
        <w:rPr>
          <w:rtl w:val="true"/>
        </w:rPr>
        <w:t xml:space="preserve">لبيد بن عطارد بن حاجب </w:t>
      </w:r>
      <w:r>
        <w:rPr>
          <w:rtl w:val="true"/>
        </w:rPr>
        <w:t xml:space="preserve">- </w:t>
      </w:r>
      <w:r>
        <w:rPr>
          <w:rtl w:val="true"/>
        </w:rPr>
        <w:t>و اسمه زيد ،و يكنى أبا عكرشة بن زرارة بن</w:t>
      </w:r>
      <w:bookmarkEnd w:id="272"/>
    </w:p>
    <w:p>
      <w:pPr>
        <w:pStyle w:val="BookText"/>
        <w:rPr/>
      </w:pPr>
      <w:r>
        <w:rPr>
          <w:rFonts w:eastAsia="Amiri" w:cs="Amiri" w:ascii="Amiri" w:hAnsi="Amiri"/>
          <w:color w:val="111111"/>
          <w:sz w:val="28"/>
          <w:szCs w:val="28"/>
          <w:lang w:bidi="ar-SA"/>
        </w:rPr>
        <w:t>5847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عطارد بن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زيد </w:t>
      </w:r>
      <w:r>
        <w:rPr>
          <w:rStyle w:val="FootnoteAnchor"/>
          <w:rtl w:val="true"/>
        </w:rPr>
        <w:footnoteReference w:id="1930"/>
      </w:r>
      <w:r>
        <w:rPr>
          <w:rFonts w:ascii="Amiri" w:hAnsi="Amiri" w:eastAsia="Amiri" w:cs="Amiri"/>
          <w:color w:val="111111"/>
          <w:sz w:val="28"/>
          <w:sz w:val="28"/>
          <w:szCs w:val="28"/>
          <w:rtl w:val="true"/>
          <w:lang w:bidi="ar-SA"/>
        </w:rPr>
        <w:t>،و يكنى أبا عكرشة بن زرارة بن</w:t>
      </w:r>
    </w:p>
    <w:p>
      <w:pPr>
        <w:pStyle w:val="BookText"/>
        <w:rPr/>
      </w:pPr>
      <w:r>
        <w:rPr>
          <w:rFonts w:ascii="Amiri" w:hAnsi="Amiri" w:eastAsia="Amiri" w:cs="Amiri"/>
          <w:color w:val="111111"/>
          <w:sz w:val="28"/>
          <w:sz w:val="28"/>
          <w:szCs w:val="28"/>
          <w:rtl w:val="true"/>
          <w:lang w:bidi="ar-SA"/>
        </w:rPr>
        <w:t>عدس بن زيد بن عبد اللّه بن دارم بن مالك ابن حنظلة بن مالك بن زيد مناة</w:t>
      </w:r>
    </w:p>
    <w:p>
      <w:pPr>
        <w:pStyle w:val="BookText"/>
        <w:rPr/>
      </w:pPr>
      <w:r>
        <w:rPr>
          <w:rFonts w:ascii="Amiri" w:hAnsi="Amiri" w:eastAsia="Amiri" w:cs="Amiri"/>
          <w:color w:val="111111"/>
          <w:sz w:val="28"/>
          <w:sz w:val="28"/>
          <w:szCs w:val="28"/>
          <w:rtl w:val="true"/>
          <w:lang w:bidi="ar-SA"/>
        </w:rPr>
        <w:t xml:space="preserve">بن تميم بن مرّ بن طابخة التميمي </w:t>
      </w:r>
      <w:r>
        <w:rPr>
          <w:rStyle w:val="FootnoteAnchor"/>
          <w:rtl w:val="true"/>
        </w:rPr>
        <w:footnoteReference w:id="19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وجوه أهل الكوفة و أشرافهم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يزيد بن معاوية و له قصة مع عمرو بن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بها أبو محمّد بن الأكفاني، أنبأنا أبو محمّد الحسن بن علي بن عبد الصّمد الكلاعي اللبّاد، أنبأنا تمام بن محمّد، أخبرني أبي أبو الحسين، أخبرني أبو 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بشر بن يوسف بن مامويه، أخبرني أبي، حدّثنا أبو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ابن مروان العبسي، حدّثني محمّد بن إدريس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لبيد بن عطارد التميمي على يزيد بن معاوية فبينا هو جالس في رواق يزيد إذ بصر به عمرو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بن عطارد، فقال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مشيت إليه حتى ترتم </w:t>
      </w:r>
      <w:r>
        <w:rPr>
          <w:rStyle w:val="FootnoteAnchor"/>
          <w:rtl w:val="true"/>
        </w:rPr>
        <w:footnoteReference w:id="1932"/>
      </w:r>
      <w:r>
        <w:rPr>
          <w:rFonts w:ascii="Amiri" w:hAnsi="Amiri" w:eastAsia="Amiri" w:cs="Amiri"/>
          <w:color w:val="111111"/>
          <w:sz w:val="28"/>
          <w:sz w:val="28"/>
          <w:szCs w:val="28"/>
          <w:rtl w:val="true"/>
          <w:lang w:bidi="ar-SA"/>
        </w:rPr>
        <w:t>أنفه فأنت حرّ، ففعل الغلام و جعل لبيد يستدمي، فقال عمرو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بساط‍‌ أمير المؤمنين تستدمي لا أم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صاحبي، فأنشأ مسكين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اللّه أن تلف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قد طلعن على ضميري</w:t>
      </w:r>
    </w:p>
    <w:p>
      <w:pPr>
        <w:pStyle w:val="BookText"/>
        <w:rPr/>
      </w:pPr>
      <w:r>
        <w:rPr>
          <w:rFonts w:ascii="Amiri" w:hAnsi="Amiri" w:eastAsia="Amiri" w:cs="Amiri"/>
          <w:color w:val="111111"/>
          <w:sz w:val="28"/>
          <w:sz w:val="28"/>
          <w:szCs w:val="28"/>
          <w:rtl w:val="true"/>
          <w:lang w:bidi="ar-SA"/>
        </w:rPr>
        <w:t xml:space="preserve">طوال الدهر أو يرضى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الضيف محقوقا بخير</w:t>
      </w:r>
    </w:p>
    <w:p>
      <w:pPr>
        <w:pStyle w:val="BookText"/>
        <w:rPr/>
      </w:pPr>
      <w:r>
        <w:rPr>
          <w:rFonts w:ascii="Amiri" w:hAnsi="Amiri" w:eastAsia="Amiri" w:cs="Amiri"/>
          <w:color w:val="111111"/>
          <w:sz w:val="28"/>
          <w:sz w:val="28"/>
          <w:szCs w:val="28"/>
          <w:rtl w:val="true"/>
          <w:lang w:bidi="ar-SA"/>
        </w:rPr>
        <w:t xml:space="preserve">سنلطم منذرا أو وجه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دخلا بيثرب في است عير</w:t>
      </w:r>
    </w:p>
    <w:p>
      <w:pPr>
        <w:pStyle w:val="BookText"/>
        <w:rPr/>
      </w:pPr>
      <w:r>
        <w:rPr>
          <w:rFonts w:ascii="Amiri" w:hAnsi="Amiri" w:eastAsia="Amiri" w:cs="Amiri"/>
          <w:color w:val="111111"/>
          <w:sz w:val="28"/>
          <w:sz w:val="28"/>
          <w:szCs w:val="28"/>
          <w:rtl w:val="true"/>
          <w:lang w:bidi="ar-SA"/>
        </w:rPr>
        <w:t xml:space="preserve">فإن تك لطمة أنسيتموها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تدركوا بدم الزبير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المنذر بن الزبير إلى الكوفة بعد ذلك يريد عبيد اللّه بن زياد و قد أجلست له بنو تميم ثلاثة نفر أحدهم على باب</w:t>
      </w:r>
      <w:r>
        <w:rPr>
          <w:rFonts w:eastAsia="Amiri" w:cs="Amiri" w:ascii="Amiri" w:hAnsi="Amiri"/>
          <w:color w:val="111111"/>
          <w:sz w:val="28"/>
          <w:szCs w:val="28"/>
          <w:rtl w:val="true"/>
          <w:lang w:bidi="ar-SA"/>
        </w:rPr>
        <w:t xml:space="preserve">... </w:t>
      </w:r>
      <w:r>
        <w:rPr>
          <w:rStyle w:val="FootnoteAnchor"/>
          <w:rtl w:val="true"/>
        </w:rPr>
        <w:footnoteReference w:id="1933"/>
      </w:r>
      <w:r>
        <w:rPr>
          <w:rFonts w:ascii="Amiri" w:hAnsi="Amiri" w:eastAsia="Amiri" w:cs="Amiri"/>
          <w:color w:val="111111"/>
          <w:sz w:val="28"/>
          <w:sz w:val="28"/>
          <w:szCs w:val="28"/>
          <w:rtl w:val="true"/>
          <w:lang w:bidi="ar-SA"/>
        </w:rPr>
        <w:t xml:space="preserve">و رجل في وسط‍‌ المسجد، و رجل على باب </w:t>
      </w:r>
    </w:p>
    <w:p>
      <w:pPr>
        <w:pStyle w:val="BookText"/>
        <w:rPr/>
      </w:pPr>
      <w:r>
        <w:rPr>
          <w:rFonts w:ascii="Amiri" w:hAnsi="Amiri" w:eastAsia="Amiri" w:cs="Amiri"/>
          <w:color w:val="111111"/>
          <w:sz w:val="28"/>
          <w:sz w:val="28"/>
          <w:szCs w:val="28"/>
          <w:rtl w:val="true"/>
          <w:lang w:bidi="ar-SA"/>
        </w:rPr>
        <w:t>القصر، فلما مرّ المنذر بالأول لطمه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بسم اللّه ما لك ويلك، ثم مضى حتى إذا كان في وسط‍‌ المسجد لطمه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بسم اللّه، ما لك ويلك، فلما انتهى إلى باب القصر لطمه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Style w:val="FootnoteAnchor"/>
          <w:rtl w:val="true"/>
        </w:rPr>
        <w:footnoteReference w:id="1934"/>
      </w:r>
      <w:r>
        <w:rPr>
          <w:rFonts w:ascii="Amiri" w:hAnsi="Amiri" w:eastAsia="Amiri" w:cs="Amiri"/>
          <w:color w:val="111111"/>
          <w:sz w:val="28"/>
          <w:sz w:val="28"/>
          <w:szCs w:val="28"/>
          <w:rtl w:val="true"/>
          <w:lang w:bidi="ar-SA"/>
        </w:rPr>
        <w:t>ويلك، ثم دخل على عبيد اللّه بن زياد و قد اخضرّت 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ملطوما حتى دخلت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بهم فأتي بهم فضربهم خمس مائة خمس مائة، و أتى بابن لبيد و كان غلاما فضربه خمس مائة، فقال محمّد بن عمير ابن عطارد و هو معه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اللّه، و اللّه لو أعلم أنك شركت في ذلك لنثرت لحمك، فقال في ذلك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لطمنا منذرا يوم مشهد </w:t>
      </w:r>
      <w:r>
        <w:rPr>
          <w:rStyle w:val="FootnoteAnchor"/>
          <w:rtl w:val="true"/>
        </w:rPr>
        <w:footnoteReference w:id="1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عنه الأكفّ‌ نعيدها</w:t>
      </w:r>
    </w:p>
    <w:p>
      <w:pPr>
        <w:pStyle w:val="BookText"/>
        <w:rPr/>
      </w:pPr>
      <w:r>
        <w:rPr>
          <w:rFonts w:ascii="Amiri" w:hAnsi="Amiri" w:eastAsia="Amiri" w:cs="Amiri"/>
          <w:color w:val="111111"/>
          <w:sz w:val="28"/>
          <w:sz w:val="28"/>
          <w:szCs w:val="28"/>
          <w:rtl w:val="true"/>
          <w:lang w:bidi="ar-SA"/>
        </w:rPr>
        <w:t xml:space="preserve">لطمناه حتى أسهلت بدمائها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خياشيم كانت مستكن </w:t>
      </w:r>
      <w:r>
        <w:rPr>
          <w:rStyle w:val="FootnoteAnchor"/>
          <w:rtl w:val="true"/>
        </w:rPr>
        <w:footnoteReference w:id="1936"/>
      </w:r>
      <w:r>
        <w:rPr>
          <w:rFonts w:ascii="Amiri" w:hAnsi="Amiri" w:eastAsia="Amiri" w:cs="Amiri"/>
          <w:color w:val="111111"/>
          <w:sz w:val="28"/>
          <w:sz w:val="28"/>
          <w:szCs w:val="28"/>
          <w:rtl w:val="true"/>
          <w:lang w:bidi="ar-SA"/>
        </w:rPr>
        <w:t>صديدها</w:t>
      </w:r>
    </w:p>
    <w:p>
      <w:pPr>
        <w:pStyle w:val="BookText"/>
        <w:rPr/>
      </w:pPr>
      <w:r>
        <w:rPr>
          <w:rFonts w:ascii="Amiri" w:hAnsi="Amiri" w:eastAsia="Amiri" w:cs="Amiri"/>
          <w:color w:val="111111"/>
          <w:sz w:val="28"/>
          <w:sz w:val="28"/>
          <w:szCs w:val="28"/>
          <w:rtl w:val="true"/>
          <w:lang w:bidi="ar-SA"/>
        </w:rPr>
        <w:t xml:space="preserve">متى لم ندافع دخلنا دخل 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ترضى بدون النصف منا عميدها</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أذن للناس إذنا عاما فرحم لبيد بن عطارد عمرو بن الزبير بن العوام فلطمه ثم قدم منذر بن الزبير على ابن زياد فلطمه محمد بن عمير بن عطارد، فأخذه ابن زياد فضربه، و جاءت بنو أسد بن خزيمة لتلطم تميما غضبا لآل الزبير، لأن أم خويلد بن أسد زهرة بنت عمرو بن جبير من بني كاهل بن أسد بن خزيمة فلم يبق تميمي ظهر لهم إلاّ لطموه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بن أبي وقاص نازع ابن أم الحكم عند معاوية فأجابه عنه لبيد ابن عطارد لأن ابن أم الحكم كان مائلا إلى بني حنظلة، فقام معاوية فدخل على أهله، 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 أ ما أحد منكم يكفيني هذا الكلب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الزبير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صاحب العمامة الحمراء فاكسر </w:t>
      </w:r>
      <w:r>
        <w:rPr>
          <w:rStyle w:val="FootnoteAnchor"/>
          <w:rtl w:val="true"/>
        </w:rPr>
        <w:footnoteReference w:id="1937"/>
      </w:r>
      <w:r>
        <w:rPr>
          <w:rFonts w:ascii="Amiri" w:hAnsi="Amiri" w:eastAsia="Amiri" w:cs="Amiri"/>
          <w:color w:val="111111"/>
          <w:sz w:val="28"/>
          <w:sz w:val="28"/>
          <w:szCs w:val="28"/>
          <w:rtl w:val="true"/>
          <w:lang w:bidi="ar-SA"/>
        </w:rPr>
        <w:t>أنفه، ففعل الغلام ذلك، فصاح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أ يفعل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1938"/>
      </w:r>
      <w:r>
        <w:rPr>
          <w:rFonts w:ascii="Amiri" w:hAnsi="Amiri" w:eastAsia="Amiri" w:cs="Amiri"/>
          <w:color w:val="111111"/>
          <w:sz w:val="28"/>
          <w:sz w:val="28"/>
          <w:szCs w:val="28"/>
          <w:rtl w:val="true"/>
          <w:lang w:bidi="ar-SA"/>
        </w:rPr>
        <w:t>في دارك‌؟ فخرج معاوية، و أمر بضرب الغلام، فقال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يقنعني هذا،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يضربك الغلام و أضرب عمرا؟ لست بفاعل، و بلغ الخبر بني تميم، ففعلوا بمنذر ما فعلوا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بن رضوان، أنبأنا أبو محمّد الجوهري، أنبأنا أبو عمر بن حيّوية، أنبأنا محمّد بن خلف بن المرزبان، حدّثنا محمّد بن عمر، حدّثنا سليمان بن أبي شيخ، عن محمّد </w:t>
      </w:r>
      <w:bookmarkStart w:id="273" w:name="pg11512_92247"/>
    </w:p>
    <w:p>
      <w:pPr>
        <w:pStyle w:val="BookText"/>
        <w:rPr/>
      </w:pPr>
      <w:bookmarkEnd w:id="273"/>
      <w:r>
        <w:rPr>
          <w:rFonts w:ascii="Amiri" w:hAnsi="Amiri" w:eastAsia="Amiri" w:cs="Amiri"/>
          <w:color w:val="111111"/>
          <w:sz w:val="28"/>
          <w:sz w:val="28"/>
          <w:szCs w:val="28"/>
          <w:rtl w:val="true"/>
          <w:lang w:bidi="ar-SA"/>
        </w:rPr>
        <w:t>ابن الحكم،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لبيد بن عطارد و اجتمعت إليه بنو تميم في مسجد في حمالات حملوها فقال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إلى عتاب بني ورقاء فأرسلوا إليه، فجاء فلم يجلس حتى احتملها ثم مضى، فقال لبيد ابن 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المروءة الجدة</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3499533_73709187"/>
      <w:bookmarkStart w:id="275" w:name="_Toc104"/>
      <w:bookmarkEnd w:id="274"/>
      <w:r>
        <w:rPr>
          <w:rtl w:val="true"/>
        </w:rPr>
        <w:t>[</w:t>
      </w:r>
      <w:r>
        <w:rPr>
          <w:rtl w:val="true"/>
        </w:rPr>
        <w:t>ذكر من اسمه</w:t>
      </w:r>
      <w:r>
        <w:rPr>
          <w:rtl w:val="true"/>
        </w:rPr>
        <w:t xml:space="preserve">] </w:t>
      </w:r>
      <w:r>
        <w:rPr>
          <w:rtl w:val="true"/>
        </w:rPr>
        <w:t>لجلاج</w:t>
      </w:r>
      <w:bookmarkEnd w:id="275"/>
    </w:p>
    <w:p>
      <w:pPr>
        <w:pStyle w:val="Heading4"/>
        <w:numPr>
          <w:ilvl w:val="3"/>
          <w:numId w:val="1"/>
        </w:numPr>
        <w:rPr/>
      </w:pPr>
      <w:bookmarkStart w:id="276" w:name="__RefHeading___Toc3499535_73709187"/>
      <w:bookmarkStart w:id="277" w:name="_Toc105"/>
      <w:bookmarkEnd w:id="276"/>
      <w:r>
        <w:rPr/>
        <w:t>5848</w:t>
      </w:r>
      <w:r>
        <w:rPr>
          <w:rtl w:val="true"/>
        </w:rPr>
        <w:t xml:space="preserve"> - </w:t>
      </w:r>
      <w:r>
        <w:rPr>
          <w:rtl w:val="true"/>
        </w:rPr>
        <w:t>لجلاج أبو خالد بن اللّجلاج الزّهري</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939"/>
      </w:r>
      <w:r>
        <w:rPr>
          <w:rFonts w:ascii="IRNazanin" w:hAnsi="IRNazanin" w:eastAsia="IRNazanin"/>
          <w:color w:val="111111"/>
          <w:sz w:val="28"/>
          <w:sz w:val="28"/>
          <w:szCs w:val="28"/>
          <w:rtl w:val="true"/>
          <w:lang w:bidi="fa-IR"/>
        </w:rPr>
        <w:t>لجلاج</w:t>
      </w:r>
    </w:p>
    <w:p>
      <w:pPr>
        <w:pStyle w:val="BookText"/>
        <w:rPr/>
      </w:pPr>
      <w:r>
        <w:rPr>
          <w:rFonts w:eastAsia="Amiri" w:cs="Amiri" w:ascii="Amiri" w:hAnsi="Amiri"/>
          <w:color w:val="111111"/>
          <w:sz w:val="28"/>
          <w:szCs w:val="28"/>
          <w:lang w:bidi="ar-SA"/>
        </w:rPr>
        <w:t>5848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لجلاج أبو خالد بن اللّجلاج الزّهري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مولى بني زهرة،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ابناه خالد، و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أبو الحسن </w:t>
      </w:r>
      <w:r>
        <w:rPr>
          <w:rStyle w:val="FootnoteAnchor"/>
          <w:rtl w:val="true"/>
        </w:rPr>
        <w:footnoteReference w:id="1941"/>
      </w:r>
      <w:r>
        <w:rPr>
          <w:rFonts w:ascii="Amiri" w:hAnsi="Amiri" w:eastAsia="Amiri" w:cs="Amiri"/>
          <w:color w:val="111111"/>
          <w:sz w:val="28"/>
          <w:sz w:val="28"/>
          <w:szCs w:val="28"/>
          <w:rtl w:val="true"/>
          <w:lang w:bidi="ar-SA"/>
        </w:rPr>
        <w:t xml:space="preserve">بن سميع بين لجلاج أبي خالد، و لجلاج أبي العلاء </w:t>
      </w:r>
      <w:r>
        <w:rPr>
          <w:rStyle w:val="FootnoteAnchor"/>
          <w:rtl w:val="true"/>
        </w:rPr>
        <w:footnoteReference w:id="1942"/>
      </w:r>
      <w:r>
        <w:rPr>
          <w:rFonts w:ascii="Amiri" w:hAnsi="Amiri" w:eastAsia="Amiri" w:cs="Amiri"/>
          <w:color w:val="111111"/>
          <w:sz w:val="28"/>
          <w:sz w:val="28"/>
          <w:szCs w:val="28"/>
          <w:rtl w:val="true"/>
          <w:lang w:bidi="ar-SA"/>
        </w:rPr>
        <w:t>،و جمعهما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أنبأنا أبو علي التميمي، أنبأنا أحمد بن جعفر، حدّثنا عبد اللّه بن أحمد، حدّثني أبي </w:t>
      </w:r>
      <w:r>
        <w:rPr>
          <w:rStyle w:val="FootnoteAnchor"/>
          <w:rtl w:val="true"/>
        </w:rPr>
        <w:footnoteReference w:id="1943"/>
      </w:r>
      <w:r>
        <w:rPr>
          <w:rFonts w:ascii="Amiri" w:hAnsi="Amiri" w:eastAsia="Amiri" w:cs="Amiri"/>
          <w:color w:val="111111"/>
          <w:sz w:val="28"/>
          <w:sz w:val="28"/>
          <w:szCs w:val="28"/>
          <w:rtl w:val="true"/>
          <w:lang w:bidi="ar-SA"/>
        </w:rPr>
        <w:t>،حدّثنا أبو سعيد مولى بني هاشم، حدّثنا محمّد بن عبد اللّه بن علاثة، حدّثنا عبد العزيز بن عمر بن عبد العزيز، حدّثنا خالد بن اللّجلاج أنّ‌ أباه حدّثه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نحن في السوق إذ مرّت امرأة تحمل صبيا، فثار الناس و ثرت معهم، فانتهيت إلى رسول اللّه </w:t>
      </w:r>
      <w:r>
        <w:rPr>
          <w:rStyle w:val="FootnoteAnchor"/>
          <w:rtl w:val="true"/>
        </w:rPr>
        <w:footnoteReference w:id="1944"/>
      </w:r>
      <w:r>
        <w:rPr>
          <w:rFonts w:ascii="Amiri" w:hAnsi="Amiri" w:eastAsia="Amiri" w:cs="Amiri"/>
          <w:color w:val="111111"/>
          <w:sz w:val="28"/>
          <w:sz w:val="28"/>
          <w:szCs w:val="28"/>
          <w:rtl w:val="true"/>
          <w:lang w:bidi="ar-SA"/>
        </w:rPr>
        <w:t>صلى اللّه عليه و سلم و هو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فقال شاب بحذائها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إنّها حديثة السن، حديثة عهد بجزية و إنها لن تخبرك، و أنا </w:t>
      </w:r>
    </w:p>
    <w:p>
      <w:pPr>
        <w:pStyle w:val="BookText"/>
        <w:rPr/>
      </w:pPr>
      <w:r>
        <w:rPr>
          <w:rFonts w:ascii="Amiri" w:hAnsi="Amiri" w:eastAsia="Amiri" w:cs="Amiri"/>
          <w:color w:val="111111"/>
          <w:sz w:val="28"/>
          <w:sz w:val="28"/>
          <w:szCs w:val="28"/>
          <w:rtl w:val="true"/>
          <w:lang w:bidi="ar-SA"/>
        </w:rPr>
        <w:t>أبوه يا رسول اللّه، فالتفت إلى من عنده كأنه يسألهم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إلاّ خيرا أو نحو ذلك،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برجمه، فذهبنا فحفرنا له حتى أمكنا و رميناه بالحجارة حتى هدأ، ثم رجعنا إلى مجالسنا فبينما نحن كذلك إذا شيخ يسأل عن الفتى، فقمنا إليه، فأخذنا بتلابيبه، فجئنا به إلى رسول اللّه صلى اللّه عليه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جاء يسأل عن الخبيث،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لهو أطيب عند اللّه ريحا من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فأعنّاه على غسله و حنوطه و تكفينه و حفرنا له، و لا أدري أذكر الصلاة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حدّثني عباس بن محمّد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جرمي </w:t>
      </w:r>
      <w:r>
        <w:rPr>
          <w:rStyle w:val="FootnoteAnchor"/>
          <w:rtl w:val="true"/>
        </w:rPr>
        <w:footnoteReference w:id="1945"/>
      </w:r>
      <w:r>
        <w:rPr>
          <w:rFonts w:ascii="Amiri" w:hAnsi="Amiri" w:eastAsia="Amiri" w:cs="Amiri"/>
          <w:color w:val="111111"/>
          <w:sz w:val="28"/>
          <w:sz w:val="28"/>
          <w:szCs w:val="28"/>
          <w:rtl w:val="true"/>
          <w:lang w:bidi="ar-SA"/>
        </w:rPr>
        <w:t>بن حفص، حدّثنا محمّد بن عبد اللّه بن علاثة، حدّثني عبد العزيز بن عمر بن عبد العزيز أن خالد بن اللّجلاج حدّثه أن أباه اللّجلاج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قاعدا يعتمل </w:t>
      </w:r>
      <w:r>
        <w:rPr>
          <w:rStyle w:val="FootnoteAnchor"/>
          <w:rtl w:val="true"/>
        </w:rPr>
        <w:footnoteReference w:id="1946"/>
      </w:r>
      <w:r>
        <w:rPr>
          <w:rFonts w:ascii="Amiri" w:hAnsi="Amiri" w:eastAsia="Amiri" w:cs="Amiri"/>
          <w:color w:val="111111"/>
          <w:sz w:val="28"/>
          <w:sz w:val="28"/>
          <w:szCs w:val="28"/>
          <w:rtl w:val="true"/>
          <w:lang w:bidi="ar-SA"/>
        </w:rPr>
        <w:t>في السوق، فمرّت امرأة تحمل صبيا، فثار الناس و ثرت فيمن ثار، فانتهيت إلى النّبي صلى اللّه عليه و سلم،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فتى شاب حذائها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هذا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إنها حديثة السن، حديثة عهد بجزية، و ليست مكلمتك، فأنا أبوه يا رسول اللّه، فنظر إلى بعض من حوله كأنه يسألهم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إلاّ خيرا، أو نحو ذا،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يرجم،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فحفرنا له حتى أمكنا، ثم رميناه بالحجارة حتى هدأ ثم انصرفنا إلى مجالسنا،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جاء شيخ يسأل عن المرجوم،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إليه، فأخذنا بتلابيبه فانطلقنا به إلى النّبي صلى اللّه عليه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جاء يسأل عن الخبيث،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أطيب عند اللّه من ريح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مع الشيخ فإذا هو أبوه، فأتينا إليه فأعنّاه على غسله و تكفينه و دفنه،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عليه، أم لا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الحسن بن أحمد، أنبأنا أبو نعيم أحمد بن عبد اللّه، حدّثنا إبراهيم بن محمّد بن يحيى، حدّثنا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علي بن إبراهيم،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47"/>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1948"/>
      </w:r>
      <w:r>
        <w:rPr>
          <w:rFonts w:ascii="Amiri" w:hAnsi="Amiri" w:eastAsia="Amiri" w:cs="Amiri"/>
          <w:color w:val="111111"/>
          <w:sz w:val="28"/>
          <w:sz w:val="28"/>
          <w:szCs w:val="28"/>
          <w:rtl w:val="true"/>
          <w:lang w:bidi="ar-SA"/>
        </w:rPr>
        <w:t xml:space="preserve">،أنبأنا أبو الحسين علي بن محمّد بن </w:t>
      </w:r>
    </w:p>
    <w:p>
      <w:pPr>
        <w:pStyle w:val="BookText"/>
        <w:rPr/>
      </w:pPr>
      <w:r>
        <w:rPr>
          <w:rFonts w:ascii="Amiri" w:hAnsi="Amiri" w:eastAsia="Amiri" w:cs="Amiri"/>
          <w:color w:val="111111"/>
          <w:sz w:val="28"/>
          <w:sz w:val="28"/>
          <w:szCs w:val="28"/>
          <w:rtl w:val="true"/>
          <w:lang w:bidi="ar-SA"/>
        </w:rPr>
        <w:t xml:space="preserve">جعفر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إسحاق بن أحمد الفارسي </w:t>
      </w:r>
      <w:r>
        <w:rPr>
          <w:rStyle w:val="FootnoteAnchor"/>
          <w:rtl w:val="true"/>
        </w:rPr>
        <w:footnoteReference w:id="1949"/>
      </w:r>
      <w:r>
        <w:rPr>
          <w:rFonts w:ascii="Amiri" w:hAnsi="Amiri" w:eastAsia="Amiri" w:cs="Amiri"/>
          <w:color w:val="111111"/>
          <w:sz w:val="28"/>
          <w:sz w:val="28"/>
          <w:szCs w:val="28"/>
          <w:rtl w:val="true"/>
          <w:lang w:bidi="ar-SA"/>
        </w:rPr>
        <w:t xml:space="preserve">،أنبأنا محمّد بن إسحاق السراج، حدّثنا أبو همّام السّكوني، حدّثنا مبشّر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إسماعيل، حدّثنا عبد الرّحمن بن العلاء بن اللّجلاج، حدّثنا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 مع رسول اللّه صلى اللّه عليه و سلم و أنا ابن خمسين سنة، و مات اللجلاج و هو ابن عشرين و 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ملأت بطني من طعام منذ أسلمت مع رسول اللّه صلى اللّه عليه و سلم، آكل حسبي، و أشرب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عني هذا الحديث 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عبد اللّه بن مندة، أنبأنا خيثمة، حدّثنا إسحاق بن سيّار النّصيبي، حدّثنا محمّد بن أبي أسامة، عن مبشّر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زاهر بن طاهر، أنبأنا أبو بكر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w:t>
      </w:r>
      <w:r>
        <w:rPr>
          <w:rStyle w:val="FootnoteAnchor"/>
          <w:rtl w:val="true"/>
        </w:rPr>
        <w:footnoteReference w:id="1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اللّه بن جعفر، حدّثنا يعقوب </w:t>
      </w:r>
      <w:r>
        <w:rPr>
          <w:rStyle w:val="FootnoteAnchor"/>
          <w:rtl w:val="true"/>
        </w:rPr>
        <w:footnoteReference w:id="1951"/>
      </w:r>
      <w:r>
        <w:rPr>
          <w:rFonts w:ascii="Amiri" w:hAnsi="Amiri" w:eastAsia="Amiri" w:cs="Amiri"/>
          <w:color w:val="111111"/>
          <w:sz w:val="28"/>
          <w:sz w:val="28"/>
          <w:szCs w:val="28"/>
          <w:rtl w:val="true"/>
          <w:lang w:bidi="ar-SA"/>
        </w:rPr>
        <w:t>،حدّثنا محمّد بن أسامة الحلبي، حدّثنا مبشّر عن عبد الرّحمن بن العلاء بن اللّجلاج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ملأت بطني طعاما منذ أسلمت مع رسول اللّه صلى اللّه عليه و سلم، آكل حسبي، و أشرب حسبي، زاد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عاش مائة و عشرين سنة، خمسين في الجاهلية و سبعين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بن علي، أنبأنا عبد اللّه بن محمّد، حدّثني الوليد بن شجاع السّكوني، حدّثنا مبشّر بن إسماعيل </w:t>
      </w:r>
      <w:r>
        <w:rPr>
          <w:rStyle w:val="FootnoteAnchor"/>
          <w:rtl w:val="true"/>
        </w:rPr>
        <w:footnoteReference w:id="1952"/>
      </w:r>
      <w:r>
        <w:rPr>
          <w:rFonts w:ascii="Amiri" w:hAnsi="Amiri" w:eastAsia="Amiri" w:cs="Amiri"/>
          <w:color w:val="111111"/>
          <w:sz w:val="28"/>
          <w:sz w:val="28"/>
          <w:szCs w:val="28"/>
          <w:rtl w:val="true"/>
          <w:lang w:bidi="ar-SA"/>
        </w:rPr>
        <w:t>، حدّثنا عبد الرّحمن بن العلاء بن اللّجلاج،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 أنا ابن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اللجلاج و هو ابن عشرين و 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ملأت بطني منذ أسلمت مع رسول اللّه صلى اللّه عليه و سلم، آكل حسبي، و أشرب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الحسن، أنبأنا أبو الحسين </w:t>
      </w:r>
    </w:p>
    <w:p>
      <w:pPr>
        <w:pStyle w:val="BookText"/>
        <w:rPr/>
      </w:pPr>
      <w:r>
        <w:rPr>
          <w:rFonts w:ascii="Amiri" w:hAnsi="Amiri" w:eastAsia="Amiri" w:cs="Amiri"/>
          <w:color w:val="111111"/>
          <w:sz w:val="28"/>
          <w:sz w:val="28"/>
          <w:szCs w:val="28"/>
          <w:rtl w:val="true"/>
          <w:lang w:bidi="ar-SA"/>
        </w:rPr>
        <w:t xml:space="preserve">الأهوازي، حدّثنا أبو حفص، حدّثنا خليفة قال </w:t>
      </w:r>
      <w:r>
        <w:rPr>
          <w:rStyle w:val="FootnoteAnchor"/>
          <w:rtl w:val="true"/>
        </w:rPr>
        <w:footnoteReference w:id="1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اللّجلاج روى عن النّبي صلى اللّه عليه و سلم في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و أخبرنا أبو الفضل بن ناصر عنه، أنبأنا أبو محمّد الحسن بن علي الجوهري، أنبأنا أبو الحسين بن المظفر، أنبأنا أبو علي المدائني، أنبأنا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لم ينسب لنا من أصحاب النّبي صلى اللّه عليه و سلم اللّجلاج، له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و حدّثنا أبو الفضل السّلامي، أنبأنا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ابن إسماعيل قال </w:t>
      </w:r>
      <w:r>
        <w:rPr>
          <w:rStyle w:val="FootnoteAnchor"/>
          <w:rtl w:val="true"/>
        </w:rPr>
        <w:footnoteReference w:id="1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اللّجلاج العامري، له صحبة، ثم ذكر له حديث الرجم عن هشام </w:t>
      </w:r>
      <w:r>
        <w:rPr>
          <w:rStyle w:val="FootnoteAnchor"/>
          <w:rtl w:val="true"/>
        </w:rPr>
        <w:footnoteReference w:id="1955"/>
      </w:r>
      <w:r>
        <w:rPr>
          <w:rFonts w:ascii="Amiri" w:hAnsi="Amiri" w:eastAsia="Amiri" w:cs="Amiri"/>
          <w:color w:val="111111"/>
          <w:sz w:val="28"/>
          <w:sz w:val="28"/>
          <w:szCs w:val="28"/>
          <w:rtl w:val="true"/>
          <w:lang w:bidi="ar-SA"/>
        </w:rPr>
        <w:t>بن عمّار، عن صدقة بن خالد، عن محمّد بن عبد اللّه الشّعيثي، عن مسلمة بن عبد اللّه الجهني، عن خالد ابن اللّجلاج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اللّجلاج العامري شامي، له صحبة، روى عن معاذ بن جبل، روى عنه ابنه خالد بن اللّجلاج، و أبو الورد بن ثمامة،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البجلي، أنبأنا أبو عبد اللّه الكندي، حدّثنا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نزل الشام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اللّجلاج صاحب حديث الرجم، حدّثني عبد الرّحمن بن إبراهيم عن أبي مسهر أنه مولى لبني زهرة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نصر بن أحمد، أنبأنا الحسن </w:t>
      </w:r>
      <w:r>
        <w:rPr>
          <w:rStyle w:val="FootnoteAnchor"/>
          <w:rtl w:val="true"/>
        </w:rPr>
        <w:footnoteReference w:id="1957"/>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أحمد، أنبا أبو الحسن الربعي، أنبأنا أبو الحسين الكلابي، حدّثنا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اللجلاج أبو خالد بن اللّجلاج مولى بني زهرة، دمشقي، مات بالشام </w:t>
      </w:r>
      <w:r>
        <w:rPr>
          <w:rStyle w:val="FootnoteAnchor"/>
          <w:rtl w:val="true"/>
        </w:rPr>
        <w:footnoteReference w:id="1958"/>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عتّاب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و قال أبو الحسين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زهرة، مات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اللّجلاج سكن المدينة، و روى عن النّبي صلى اللّه عليه و سلم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اللّجلاج أبو العلاء، روى عنه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و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اللّجلاج أبو العلاء سكن دمشق، و روى عنه ابناه العلاء و خالد، أسلم و هو ابن خمسين، و مات و هو ابن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أنبأنا جدي أبو عبد اللّه، أنبأنا أبو علي الأهوازي، أنبأنا عبد الوهّاب بن الحسن، حدّثنا أبو أيوب سليمان بن محمّد الخزاعي، حدّثنا هشام بن خالد الأزرق، حدّثنا الوليد بن مسلم، حدّثنا أبو حفص عثمان بن أبي العاتكة، عن ابن اللجلاج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إلى المصلى في يوم عيد، فخرج و هو يرفع صوته بالتكبير،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اخفض صوتك يا أبتاه، فإنّ‌ الناس ينظرون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بقيت حتى صرت في قوم أظهر سنة فيرمقوني بأبصارهم، و ينكرونها؟ اللّهمّ‌ لا تردّني إلى أهلي حتى تقبضني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إلى منزله حتى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جدي لأمّي أبي المفضل </w:t>
      </w:r>
      <w:r>
        <w:rPr>
          <w:rStyle w:val="FootnoteAnchor"/>
          <w:rtl w:val="true"/>
        </w:rPr>
        <w:footnoteReference w:id="1959"/>
      </w:r>
      <w:r>
        <w:rPr>
          <w:rFonts w:ascii="Amiri" w:hAnsi="Amiri" w:eastAsia="Amiri" w:cs="Amiri"/>
          <w:color w:val="111111"/>
          <w:sz w:val="28"/>
          <w:sz w:val="28"/>
          <w:szCs w:val="28"/>
          <w:rtl w:val="true"/>
          <w:lang w:bidi="ar-SA"/>
        </w:rPr>
        <w:t>يحيى بن علي القاضي، أنبأنا عبد الرزّاق بن عبد اللّه بن الحسن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حدّثنا أبو محمّد بن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الحسن بن عبد السّلام بن أبي الحزوّر، و عبد اللّه بن عبد الرزّاق بن عبد اللّه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أحمد بن محمّد بن أحمد العتيقي، حدّثنا علي بن محمّد بن أحمد بن </w:t>
      </w:r>
      <w:bookmarkStart w:id="278" w:name="pg11512_92252"/>
    </w:p>
    <w:p>
      <w:pPr>
        <w:pStyle w:val="BookText"/>
        <w:rPr/>
      </w:pPr>
      <w:bookmarkEnd w:id="278"/>
      <w:r>
        <w:rPr>
          <w:rFonts w:ascii="Amiri" w:hAnsi="Amiri" w:eastAsia="Amiri" w:cs="Amiri"/>
          <w:color w:val="111111"/>
          <w:sz w:val="28"/>
          <w:sz w:val="28"/>
          <w:szCs w:val="28"/>
          <w:rtl w:val="true"/>
          <w:lang w:bidi="ar-SA"/>
        </w:rPr>
        <w:t>لؤلؤ، حدّثنا عبد اللّه بن محمّد بن ناجية، حدّثنا أبو همّام، حدّثنا مبشّر بن إسماعيل، حدّثنا عبد الرّحمن بن العلاء بن اللّجلاج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إذا أنا مت فالحد </w:t>
      </w:r>
      <w:r>
        <w:rPr>
          <w:rStyle w:val="FootnoteAnchor"/>
          <w:rtl w:val="true"/>
        </w:rPr>
        <w:footnoteReference w:id="1961"/>
      </w:r>
      <w:r>
        <w:rPr>
          <w:rFonts w:ascii="Amiri" w:hAnsi="Amiri" w:eastAsia="Amiri" w:cs="Amiri"/>
          <w:color w:val="111111"/>
          <w:sz w:val="28"/>
          <w:sz w:val="28"/>
          <w:szCs w:val="28"/>
          <w:rtl w:val="true"/>
          <w:lang w:bidi="ar-SA"/>
        </w:rPr>
        <w:t>لي فإذا وضعتني في لحدي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على سنّة رسول اللّه، ثم سنّ‌ عليّ‌ التراب سنّا </w:t>
      </w:r>
      <w:r>
        <w:rPr>
          <w:rStyle w:val="FootnoteAnchor"/>
          <w:rtl w:val="true"/>
        </w:rPr>
        <w:footnoteReference w:id="1962"/>
      </w:r>
      <w:r>
        <w:rPr>
          <w:rFonts w:ascii="Amiri" w:hAnsi="Amiri" w:eastAsia="Amiri" w:cs="Amiri"/>
          <w:color w:val="111111"/>
          <w:sz w:val="28"/>
          <w:sz w:val="28"/>
          <w:szCs w:val="28"/>
          <w:rtl w:val="true"/>
          <w:lang w:bidi="ar-SA"/>
        </w:rPr>
        <w:t>،ثم اقرأ عند رأسي بفاتحة البقرة و خاتمتها، فإنّي سمعت ابن عمر يقول ذلك</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3499537_73709187"/>
      <w:bookmarkStart w:id="280" w:name="_Toc106"/>
      <w:bookmarkEnd w:id="279"/>
      <w:r>
        <w:rPr>
          <w:rtl w:val="true"/>
        </w:rPr>
        <w:t>[</w:t>
      </w:r>
      <w:r>
        <w:rPr>
          <w:rtl w:val="true"/>
        </w:rPr>
        <w:t>ذكر من اسمه</w:t>
      </w:r>
      <w:r>
        <w:rPr>
          <w:rtl w:val="true"/>
        </w:rPr>
        <w:t xml:space="preserve">] </w:t>
      </w:r>
      <w:r>
        <w:rPr>
          <w:rtl w:val="true"/>
        </w:rPr>
        <w:t>لشكر فيروز</w:t>
      </w:r>
      <w:bookmarkEnd w:id="280"/>
    </w:p>
    <w:p>
      <w:pPr>
        <w:pStyle w:val="Heading4"/>
        <w:numPr>
          <w:ilvl w:val="3"/>
          <w:numId w:val="1"/>
        </w:numPr>
        <w:rPr/>
      </w:pPr>
      <w:bookmarkStart w:id="281" w:name="__RefHeading___Toc3499539_73709187"/>
      <w:bookmarkStart w:id="282" w:name="_Toc107"/>
      <w:bookmarkEnd w:id="281"/>
      <w:r>
        <w:rPr>
          <w:rtl w:val="true"/>
        </w:rPr>
        <w:t>اشارة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لشكر فيروز</w:t>
      </w:r>
    </w:p>
    <w:p>
      <w:pPr>
        <w:pStyle w:val="Heading4"/>
        <w:numPr>
          <w:ilvl w:val="3"/>
          <w:numId w:val="1"/>
        </w:numPr>
        <w:rPr/>
      </w:pPr>
      <w:bookmarkStart w:id="283" w:name="__RefHeading___Toc3499541_73709187"/>
      <w:bookmarkStart w:id="284" w:name="_Toc108"/>
      <w:bookmarkEnd w:id="283"/>
      <w:r>
        <w:rPr/>
        <w:t>5849</w:t>
      </w:r>
      <w:r>
        <w:rPr>
          <w:rtl w:val="true"/>
        </w:rPr>
        <w:t xml:space="preserve"> - </w:t>
      </w:r>
      <w:r>
        <w:rPr>
          <w:rtl w:val="true"/>
        </w:rPr>
        <w:t>لشكر فيروز بن خورشيد أبو منصور حاجب نظام الملك وزير ملك شاه</w:t>
      </w:r>
      <w:bookmarkEnd w:id="284"/>
    </w:p>
    <w:p>
      <w:pPr>
        <w:pStyle w:val="BookText"/>
        <w:rPr/>
      </w:pPr>
      <w:r>
        <w:rPr>
          <w:rFonts w:ascii="Amiri" w:hAnsi="Amiri" w:eastAsia="Amiri" w:cs="Amiri"/>
          <w:color w:val="111111"/>
          <w:sz w:val="28"/>
          <w:sz w:val="28"/>
          <w:szCs w:val="28"/>
          <w:rtl w:val="true"/>
          <w:lang w:bidi="ar-SA"/>
        </w:rPr>
        <w:t>قدم دمشق و سمع بها الفقيه نصر بن إبراهيم، و عاد إلى بغداد و حدّث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منه أبو الفضل محمّد بن محمّد بن محمّد بن عطاف </w:t>
      </w:r>
      <w:r>
        <w:rPr>
          <w:rStyle w:val="FootnoteAnchor"/>
          <w:rtl w:val="true"/>
        </w:rPr>
        <w:footnoteReference w:id="1964"/>
      </w:r>
      <w:r>
        <w:rPr>
          <w:rFonts w:ascii="Amiri" w:hAnsi="Amiri" w:eastAsia="Amiri" w:cs="Amiri"/>
          <w:color w:val="111111"/>
          <w:sz w:val="28"/>
          <w:sz w:val="28"/>
          <w:szCs w:val="28"/>
          <w:rtl w:val="true"/>
          <w:lang w:bidi="ar-SA"/>
        </w:rPr>
        <w:t>،و حدّثني أنه توفي ضاحي نهار يوم الجمعة ثامن شهر ربيع الأول من سنة خمس عشرة و خمس مائة</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499543_73709187"/>
      <w:bookmarkStart w:id="286" w:name="_Toc109"/>
      <w:bookmarkEnd w:id="285"/>
      <w:r>
        <w:rPr>
          <w:rtl w:val="true"/>
        </w:rPr>
        <w:t>[</w:t>
      </w:r>
      <w:r>
        <w:rPr>
          <w:rtl w:val="true"/>
        </w:rPr>
        <w:t>ذكر من اسمه</w:t>
      </w:r>
      <w:r>
        <w:rPr>
          <w:rtl w:val="true"/>
        </w:rPr>
        <w:t xml:space="preserve">] </w:t>
      </w:r>
      <w:r>
        <w:rPr>
          <w:rtl w:val="true"/>
        </w:rPr>
        <w:t>لقمان</w:t>
      </w:r>
      <w:bookmarkEnd w:id="286"/>
    </w:p>
    <w:p>
      <w:pPr>
        <w:pStyle w:val="Heading4"/>
        <w:numPr>
          <w:ilvl w:val="3"/>
          <w:numId w:val="1"/>
        </w:numPr>
        <w:rPr/>
      </w:pPr>
      <w:bookmarkStart w:id="287" w:name="__RefHeading___Toc3499545_73709187"/>
      <w:bookmarkStart w:id="288" w:name="_Toc110"/>
      <w:bookmarkEnd w:id="287"/>
      <w:r>
        <w:rPr>
          <w:rtl w:val="true"/>
        </w:rPr>
        <w:t>اشارة</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965"/>
      </w:r>
      <w:r>
        <w:rPr>
          <w:rFonts w:ascii="IRNazanin" w:hAnsi="IRNazanin" w:eastAsia="IRNazanin"/>
          <w:color w:val="111111"/>
          <w:sz w:val="28"/>
          <w:sz w:val="28"/>
          <w:szCs w:val="28"/>
          <w:rtl w:val="true"/>
          <w:lang w:bidi="fa-IR"/>
        </w:rPr>
        <w:t xml:space="preserve">لقمان </w:t>
      </w:r>
      <w:r>
        <w:rPr>
          <w:rStyle w:val="FootnoteAnchor"/>
          <w:rtl w:val="true"/>
        </w:rPr>
        <w:footnoteReference w:id="1966"/>
      </w:r>
    </w:p>
    <w:p>
      <w:pPr>
        <w:pStyle w:val="Heading4"/>
        <w:numPr>
          <w:ilvl w:val="3"/>
          <w:numId w:val="1"/>
        </w:numPr>
        <w:rPr/>
      </w:pPr>
      <w:bookmarkStart w:id="289" w:name="__RefHeading___Toc3499547_73709187"/>
      <w:bookmarkStart w:id="290" w:name="_Toc111"/>
      <w:bookmarkEnd w:id="289"/>
      <w:r>
        <w:rPr/>
        <w:t>5850</w:t>
      </w:r>
      <w:r>
        <w:rPr>
          <w:rtl w:val="true"/>
        </w:rPr>
        <w:t xml:space="preserve"> - </w:t>
      </w:r>
      <w:r>
        <w:rPr>
          <w:rtl w:val="true"/>
        </w:rPr>
        <w:t>لقمان بن أحمد البيروتي</w:t>
      </w:r>
      <w:bookmarkEnd w:id="290"/>
    </w:p>
    <w:p>
      <w:pPr>
        <w:pStyle w:val="BookText"/>
        <w:rPr/>
      </w:pPr>
      <w:r>
        <w:rPr>
          <w:rFonts w:ascii="Amiri" w:hAnsi="Amiri" w:eastAsia="Amiri" w:cs="Amiri"/>
          <w:color w:val="111111"/>
          <w:sz w:val="28"/>
          <w:sz w:val="28"/>
          <w:szCs w:val="28"/>
          <w:rtl w:val="true"/>
          <w:lang w:bidi="ar-SA"/>
        </w:rPr>
        <w:t>حدّث عن محمّد بن عبد اللّه بن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عبد اللّه محمّد بن عبد اللّه بن عبيد اللّه بن أحمد بن باكويه الشيرازي الصوفي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أحمد بن الحسن بن أحمد البروجردي، أنبأنا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باكويه الشيرازي، نا لقمان بن أحمد البيروتي، نا</w:t>
      </w:r>
      <w:r>
        <w:rPr>
          <w:rFonts w:eastAsia="Amiri" w:cs="Amiri" w:ascii="Amiri" w:hAnsi="Amiri"/>
          <w:color w:val="111111"/>
          <w:sz w:val="28"/>
          <w:szCs w:val="28"/>
          <w:rtl w:val="true"/>
          <w:lang w:bidi="ar-SA"/>
        </w:rPr>
        <w:t xml:space="preserve">] </w:t>
      </w:r>
      <w:r>
        <w:rPr>
          <w:rStyle w:val="FootnoteAnchor"/>
          <w:rtl w:val="true"/>
        </w:rPr>
        <w:footnoteReference w:id="1968"/>
      </w:r>
      <w:r>
        <w:rPr>
          <w:rFonts w:ascii="Amiri" w:hAnsi="Amiri" w:eastAsia="Amiri" w:cs="Amiri"/>
          <w:color w:val="111111"/>
          <w:sz w:val="28"/>
          <w:sz w:val="28"/>
          <w:szCs w:val="28"/>
          <w:rtl w:val="true"/>
          <w:lang w:bidi="ar-SA"/>
        </w:rPr>
        <w:t xml:space="preserve">محمّد بن عبد اللّه </w:t>
      </w:r>
      <w:bookmarkStart w:id="291" w:name="pg11512_92253"/>
    </w:p>
    <w:p>
      <w:pPr>
        <w:pStyle w:val="BookText"/>
        <w:rPr/>
      </w:pPr>
      <w:bookmarkEnd w:id="291"/>
      <w:r>
        <w:rPr>
          <w:rFonts w:ascii="Amiri" w:hAnsi="Amiri" w:eastAsia="Amiri" w:cs="Amiri"/>
          <w:color w:val="111111"/>
          <w:sz w:val="28"/>
          <w:sz w:val="28"/>
          <w:szCs w:val="28"/>
          <w:rtl w:val="true"/>
          <w:lang w:bidi="ar-SA"/>
        </w:rPr>
        <w:t>ابن مطرف، حدّثنا محمّد بن الحسن بن قتيبة، حدّثنا أبو يعلى المنقري، حدّثنا الأصمعي، حدّثنا روح بن قبيصة،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الحكماء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اتّق الجواب، و زلّة اللسان فإنّي رأيت الرجل تزل قدمه فيقوم من عثرته سويا و يزل لسانه فيوبقه فيكون هلاكه فيه، و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لسانك لا يلقيك في الغي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مأخوذ بما أنت لافظ‍‌</w:t>
      </w:r>
    </w:p>
    <w:p>
      <w:pPr>
        <w:pStyle w:val="BookText"/>
        <w:rPr/>
      </w:pPr>
      <w:r>
        <w:rPr>
          <w:rFonts w:ascii="Amiri" w:hAnsi="Amiri" w:eastAsia="Amiri" w:cs="Amiri"/>
          <w:color w:val="111111"/>
          <w:sz w:val="28"/>
          <w:sz w:val="28"/>
          <w:szCs w:val="28"/>
          <w:rtl w:val="true"/>
          <w:lang w:bidi="ar-SA"/>
        </w:rPr>
        <w:t xml:space="preserve">و لا يملك الإنسان رجعا لما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جهدت فيه النفوس اللوافظ‍‌</w:t>
      </w:r>
    </w:p>
    <w:p>
      <w:pPr>
        <w:pStyle w:val="BookText"/>
        <w:rPr/>
      </w:pPr>
      <w:r>
        <w:rPr>
          <w:rFonts w:ascii="Amiri" w:hAnsi="Amiri" w:eastAsia="Amiri" w:cs="Amiri"/>
          <w:color w:val="111111"/>
          <w:sz w:val="28"/>
          <w:sz w:val="28"/>
          <w:szCs w:val="28"/>
          <w:rtl w:val="true"/>
          <w:lang w:bidi="ar-SA"/>
        </w:rPr>
        <w:t xml:space="preserve">و لن يهلك الإنسان إلاّ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مما ليس يعنيك حافظ‍‌</w:t>
      </w:r>
    </w:p>
    <w:p>
      <w:pPr>
        <w:pStyle w:val="Heading4"/>
        <w:numPr>
          <w:ilvl w:val="3"/>
          <w:numId w:val="1"/>
        </w:numPr>
        <w:rPr/>
      </w:pPr>
      <w:bookmarkStart w:id="292" w:name="__RefHeading___Toc3499549_73709187"/>
      <w:bookmarkStart w:id="293" w:name="_Toc112"/>
      <w:bookmarkEnd w:id="292"/>
      <w:r>
        <w:rPr/>
        <w:t>5851</w:t>
      </w:r>
      <w:r>
        <w:rPr>
          <w:rtl w:val="true"/>
        </w:rPr>
        <w:t xml:space="preserve"> - </w:t>
      </w:r>
      <w:r>
        <w:rPr>
          <w:rtl w:val="true"/>
        </w:rPr>
        <w:t>لقيط‍‌ بن عبد القيس بن بجرة الفزاري</w:t>
      </w:r>
      <w:bookmarkEnd w:id="293"/>
    </w:p>
    <w:p>
      <w:pPr>
        <w:pStyle w:val="BookText"/>
        <w:rPr/>
      </w:pP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عبد القيس بن بجرة الفزاري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حليف بني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النّبي صلى اللّه عليه و سلم و شهد اليرموك، و كان أميرا على بعض الكراديس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الحسين بن النقور، أنبأنا أبو طاهر المخلّص، أنبأنا أحمد بن عبد اللّه بن سعيد، حدّثنا السري بن يحيى، حدّثنا شعيب بن إبراهيم، حدّثنا سيف بن عمر قال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لقيط‍‌ بن عبد القيس بن بجرة حليف لبني ظفر من فزارة على 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باليرموك</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3499551_73709187"/>
      <w:bookmarkStart w:id="295" w:name="_Toc113"/>
      <w:bookmarkEnd w:id="294"/>
      <w:r>
        <w:rPr>
          <w:rtl w:val="true"/>
        </w:rPr>
        <w:t>[</w:t>
      </w:r>
      <w:r>
        <w:rPr>
          <w:rtl w:val="true"/>
        </w:rPr>
        <w:t>ذكر من اسمه</w:t>
      </w:r>
      <w:r>
        <w:rPr>
          <w:rtl w:val="true"/>
        </w:rPr>
        <w:t xml:space="preserve">]  </w:t>
      </w:r>
      <w:r>
        <w:rPr>
          <w:rtl w:val="true"/>
        </w:rPr>
        <w:t>لقيم</w:t>
      </w:r>
      <w:bookmarkEnd w:id="295"/>
    </w:p>
    <w:p>
      <w:pPr>
        <w:pStyle w:val="Heading4"/>
        <w:numPr>
          <w:ilvl w:val="3"/>
          <w:numId w:val="1"/>
        </w:numPr>
        <w:rPr/>
      </w:pPr>
      <w:bookmarkStart w:id="296" w:name="__RefHeading___Toc3499553_73709187"/>
      <w:bookmarkStart w:id="297" w:name="_Toc114"/>
      <w:bookmarkEnd w:id="296"/>
      <w:r>
        <w:rPr/>
        <w:t>5852</w:t>
      </w:r>
      <w:r>
        <w:rPr>
          <w:rtl w:val="true"/>
        </w:rPr>
        <w:t xml:space="preserve"> - </w:t>
      </w:r>
      <w:r>
        <w:rPr>
          <w:rtl w:val="true"/>
        </w:rPr>
        <w:t>لقيم</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971"/>
      </w:r>
      <w:r>
        <w:rPr>
          <w:rFonts w:ascii="Amiri" w:hAnsi="Amiri" w:eastAsia="Amiri" w:cs="Amiri"/>
          <w:color w:val="111111"/>
          <w:sz w:val="28"/>
          <w:sz w:val="28"/>
          <w:szCs w:val="28"/>
          <w:rtl w:val="true"/>
          <w:lang w:bidi="ar-SA"/>
        </w:rPr>
        <w:t>لقيم</w:t>
      </w:r>
    </w:p>
    <w:p>
      <w:pPr>
        <w:pStyle w:val="BookText"/>
        <w:rPr/>
      </w:pPr>
      <w:r>
        <w:rPr>
          <w:rFonts w:ascii="IRNazanin" w:hAnsi="IRNazanin" w:eastAsia="IRNazanin"/>
          <w:color w:val="111111"/>
          <w:sz w:val="28"/>
          <w:sz w:val="28"/>
          <w:szCs w:val="28"/>
          <w:rtl w:val="true"/>
          <w:lang w:bidi="fa-IR"/>
        </w:rPr>
        <w:t>سأل سالم بن عبد اللّه، و القاسم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ذكر في حديث رواه خصيف الجزري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أحمد بن الحسن بن أحمد الباقلاني، أنبأنا أبو علي بن شاذان، أنبأنا دعلج بن أحمد، أنبأنا محمّد بن علي بن زيد الصائغ، حدّثنا سعيد بن </w:t>
      </w:r>
      <w:bookmarkStart w:id="298" w:name="pg11512_92254"/>
    </w:p>
    <w:p>
      <w:pPr>
        <w:pStyle w:val="BookText"/>
        <w:rPr/>
      </w:pPr>
      <w:bookmarkEnd w:id="298"/>
      <w:r>
        <w:rPr>
          <w:rFonts w:ascii="Amiri" w:hAnsi="Amiri" w:eastAsia="Amiri" w:cs="Amiri"/>
          <w:color w:val="111111"/>
          <w:sz w:val="28"/>
          <w:sz w:val="28"/>
          <w:szCs w:val="28"/>
          <w:rtl w:val="true"/>
          <w:lang w:bidi="ar-SA"/>
        </w:rPr>
        <w:t>منصور، حدّثنا عتّاب بن بشير، أنبأنا خصيف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سعد الجزري مهلاّ بالعمرة و لقيم الدمشقي مهلا بالحجّ‌ فأتيا سالم بن عبد اللّه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بدأت بالعمرة، و قال 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بالعمرة</w:t>
      </w:r>
      <w:r>
        <w:rPr>
          <w:rFonts w:eastAsia="Amiri" w:cs="Amiri" w:ascii="Amiri" w:hAnsi="Amiri"/>
          <w:color w:val="111111"/>
          <w:sz w:val="28"/>
          <w:szCs w:val="28"/>
          <w:rtl w:val="true"/>
          <w:lang w:bidi="ar-SA"/>
        </w:rPr>
        <w:t xml:space="preserve">] </w:t>
      </w:r>
      <w:r>
        <w:rPr>
          <w:rStyle w:val="FootnoteAnchor"/>
          <w:rtl w:val="true"/>
        </w:rPr>
        <w:footnoteReference w:id="1973"/>
      </w:r>
      <w:r>
        <w:rPr>
          <w:rFonts w:ascii="Amiri" w:hAnsi="Amiri" w:eastAsia="Amiri" w:cs="Amiri"/>
          <w:color w:val="111111"/>
          <w:sz w:val="28"/>
          <w:sz w:val="28"/>
          <w:szCs w:val="28"/>
          <w:rtl w:val="true"/>
          <w:lang w:bidi="ar-SA"/>
        </w:rPr>
        <w:t xml:space="preserve">فحسن، و إن بدأتم بالحج فلا بأس، ثم خرجا حتى أتيا القاسم بن محمّد فقضا </w:t>
      </w:r>
      <w:r>
        <w:rPr>
          <w:rStyle w:val="FootnoteAnchor"/>
          <w:rtl w:val="true"/>
        </w:rPr>
        <w:footnoteReference w:id="1974"/>
      </w:r>
      <w:r>
        <w:rPr>
          <w:rFonts w:ascii="Amiri" w:hAnsi="Amiri" w:eastAsia="Amiri" w:cs="Amiri"/>
          <w:color w:val="111111"/>
          <w:sz w:val="28"/>
          <w:sz w:val="28"/>
          <w:szCs w:val="28"/>
          <w:rtl w:val="true"/>
          <w:lang w:bidi="ar-SA"/>
        </w:rPr>
        <w:t>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أنتما؟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جزري، و هذا 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أطع هذا الجزري، فإني لأحسب أنّ‌ بالجزيرة علما</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3499555_73709187"/>
      <w:bookmarkStart w:id="300" w:name="_Toc115"/>
      <w:bookmarkEnd w:id="299"/>
      <w:r>
        <w:rPr/>
        <w:t>5853</w:t>
      </w:r>
      <w:r>
        <w:rPr>
          <w:rtl w:val="true"/>
        </w:rPr>
        <w:t xml:space="preserve"> - </w:t>
      </w:r>
      <w:r>
        <w:rPr>
          <w:rtl w:val="true"/>
        </w:rPr>
        <w:t>لمازة بن زبّار أبو لبيد الجهضمي البصري</w:t>
      </w:r>
      <w:bookmarkEnd w:id="300"/>
    </w:p>
    <w:p>
      <w:pPr>
        <w:pStyle w:val="BookText"/>
        <w:rPr/>
      </w:pPr>
      <w:r>
        <w:rPr>
          <w:rFonts w:eastAsia="Amiri" w:cs="Amiri" w:ascii="Amiri" w:hAnsi="Amiri"/>
          <w:color w:val="111111"/>
          <w:sz w:val="28"/>
          <w:szCs w:val="28"/>
          <w:lang w:bidi="ar-SA"/>
        </w:rPr>
        <w:t>5853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لمازة </w:t>
      </w:r>
      <w:r>
        <w:rPr>
          <w:rStyle w:val="FootnoteAnchor"/>
          <w:rtl w:val="true"/>
        </w:rPr>
        <w:footnoteReference w:id="1975"/>
      </w:r>
      <w:r>
        <w:rPr>
          <w:rFonts w:ascii="Amiri" w:hAnsi="Amiri" w:eastAsia="Amiri" w:cs="Amiri"/>
          <w:color w:val="111111"/>
          <w:sz w:val="28"/>
          <w:sz w:val="28"/>
          <w:szCs w:val="28"/>
          <w:rtl w:val="true"/>
          <w:lang w:bidi="ar-SA"/>
        </w:rPr>
        <w:t xml:space="preserve">بن زبّار </w:t>
      </w:r>
      <w:r>
        <w:rPr>
          <w:rStyle w:val="FootnoteAnchor"/>
          <w:rtl w:val="true"/>
        </w:rPr>
        <w:footnoteReference w:id="1976"/>
      </w:r>
      <w:r>
        <w:rPr>
          <w:rFonts w:ascii="Amiri" w:hAnsi="Amiri" w:eastAsia="Amiri" w:cs="Amiri"/>
          <w:color w:val="111111"/>
          <w:sz w:val="28"/>
          <w:sz w:val="28"/>
          <w:szCs w:val="28"/>
          <w:rtl w:val="true"/>
          <w:lang w:bidi="ar-SA"/>
        </w:rPr>
        <w:t xml:space="preserve">أبو لبيد الجهضمي البصري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علي بن أبي طالب، و أبي موسى الأشعري، و عبد الرّحمن بن سمرة، و أنس بن مالك، و عروة بن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الخرّيت، و الرّبيع بن سليم، و يعلى بن حكيم البصري، و مطر بن حمران، و طالب بن السّميدع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أنبأنا أبو بكر بن المقرئ، أنبأنا أبو يعلى الموصلي، حدّثنا أبو ياسر المستملي، أنبأنا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حدّثنا الزبير </w:t>
      </w:r>
      <w:r>
        <w:rPr>
          <w:rStyle w:val="FootnoteAnchor"/>
          <w:rtl w:val="true"/>
        </w:rPr>
        <w:footnoteReference w:id="1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الخرّيت عن أبي لبيد، عن عروة بن أبي الجعد البارقي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النّبي صلى اللّه عليه و سلم إلى جلب </w:t>
      </w:r>
      <w:r>
        <w:rPr>
          <w:rStyle w:val="FootnoteAnchor"/>
          <w:rtl w:val="true"/>
        </w:rPr>
        <w:footnoteReference w:id="1979"/>
      </w:r>
      <w:r>
        <w:rPr>
          <w:rFonts w:ascii="Amiri" w:hAnsi="Amiri" w:eastAsia="Amiri" w:cs="Amiri"/>
          <w:color w:val="111111"/>
          <w:sz w:val="28"/>
          <w:sz w:val="28"/>
          <w:szCs w:val="28"/>
          <w:rtl w:val="true"/>
          <w:lang w:bidi="ar-SA"/>
        </w:rPr>
        <w:t>من الغنم فأعجبه نحوها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النّبي صلى اللّه عليه و سلم دينارا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عروة، ائت ذاك الجلب، فابتع لنا منه شاة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الجلب، فساومت صاحبها، فاشتريت شاتين بدينار، ثم جئت بهما أقودهما و أسوقهما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فلقيني رجل بالطريق، فساومني بهما، فبعته إحداهما بدينار، قال ثم جئت إلى النبي صلى اللّه عليه و سلم بالشاة و الدينار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لي في صفقة </w:t>
      </w:r>
      <w:r>
        <w:rPr>
          <w:rStyle w:val="FootnoteAnchor"/>
          <w:rtl w:val="true"/>
        </w:rPr>
        <w:footnoteReference w:id="1980"/>
      </w:r>
      <w:r>
        <w:rPr>
          <w:rFonts w:ascii="Amiri" w:hAnsi="Amiri" w:eastAsia="Amiri" w:cs="Amiri"/>
          <w:color w:val="111111"/>
          <w:sz w:val="28"/>
          <w:sz w:val="28"/>
          <w:szCs w:val="28"/>
          <w:rtl w:val="true"/>
          <w:lang w:bidi="ar-SA"/>
        </w:rPr>
        <w:t>يميني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لأبيع الرقيق بالكناسة، فتبلغ الجارية عشرة آلاف أو أكثر، فما أرجع إلى أهلي حتى أربح أربعين ألفا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حدّثنا عبد اللّه بن أحمد </w:t>
      </w:r>
      <w:r>
        <w:rPr>
          <w:rStyle w:val="FootnoteAnchor"/>
          <w:rtl w:val="true"/>
        </w:rPr>
        <w:footnoteReference w:id="1981"/>
      </w:r>
      <w:r>
        <w:rPr>
          <w:rFonts w:ascii="Amiri" w:hAnsi="Amiri" w:eastAsia="Amiri" w:cs="Amiri"/>
          <w:color w:val="111111"/>
          <w:sz w:val="28"/>
          <w:sz w:val="28"/>
          <w:szCs w:val="28"/>
          <w:rtl w:val="true"/>
          <w:lang w:bidi="ar-SA"/>
        </w:rPr>
        <w:t xml:space="preserve">،حدثني أبي حدّثني إبراهيم بن الحجّاج، حدّثنا سعيد بن زيد، أنبأنا الزّبير بن الخرّيت، عن أبي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لمازة بن زبّار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 xml:space="preserve">الجعد البارقي، عن النّبي صلى اللّه عليه و سلم مثل حديث بيع الشاتين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أبيه عن أبي كامل مظفر بن مدرك، عن سعيد بن زيد </w:t>
      </w:r>
      <w:r>
        <w:rPr>
          <w:rStyle w:val="FootnoteAnchor"/>
          <w:rtl w:val="true"/>
        </w:rPr>
        <w:footnoteReference w:id="1983"/>
      </w:r>
      <w:r>
        <w:rPr>
          <w:rFonts w:ascii="Amiri" w:hAnsi="Amiri" w:eastAsia="Amiri" w:cs="Amiri"/>
          <w:color w:val="111111"/>
          <w:sz w:val="28"/>
          <w:sz w:val="28"/>
          <w:szCs w:val="28"/>
          <w:rtl w:val="true"/>
          <w:lang w:bidi="ar-SA"/>
        </w:rPr>
        <w:t>نحو حديث أبي ياسر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الحسين بن النقور، أنبأنا القاضي أبو محمّد عبد اللّه بن محمّد الأسدي الأكفاني، حدّثنا أبو عبد اللّه محمّد بن مخلد العطّار، حدّثنا أبو يحيى زكريا بن يحيى بن الحارث بن ميمون البصري شريك السري، حدّثنا وهب ابن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يعلى بن حكيم يحدّث عن أبي لبيد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كابل مع ابن سمرة، فأصاب الناس غنما فانتهبوا،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انتهب من هذه الغنم نهبة فليؤدها،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انتهب فليس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أنبأنا الحسن بن علي، أنبأنا أبو بكر القطيعي، حدّثنا عبد اللّه بن أحمد، حدّثنا أبي </w:t>
      </w:r>
      <w:r>
        <w:rPr>
          <w:rStyle w:val="FootnoteAnchor"/>
          <w:rtl w:val="true"/>
        </w:rPr>
        <w:footnoteReference w:id="1984"/>
      </w:r>
      <w:r>
        <w:rPr>
          <w:rFonts w:ascii="Amiri" w:hAnsi="Amiri" w:eastAsia="Amiri" w:cs="Amiri"/>
          <w:color w:val="111111"/>
          <w:sz w:val="28"/>
          <w:sz w:val="28"/>
          <w:szCs w:val="28"/>
          <w:rtl w:val="true"/>
          <w:lang w:bidi="ar-SA"/>
        </w:rPr>
        <w:t>،حدّثنا عفّان، حدّثنا سعيد بن زيد، حدّثني الزبير بن الخرّيت، عن أبي لبيد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أرسلت الخيل في زمن الحجاج و الحكم بن أيوب أمير على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الرهان فلما جاءت الخيل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ملنا إلى أنس بن مالك فسألناه أ كنتم تراهنون على عهد رسول اللّه صلى اللّه عليه و سلم‌؟ فأتيناه و هو في قصره في الزاوية، فسألناه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أ كنتم تراهنون على عهد رسول اللّه صلى اللّه عليه و سلم‌؟ أ كان </w:t>
      </w:r>
      <w:r>
        <w:rPr>
          <w:rStyle w:val="FootnoteAnchor"/>
          <w:rtl w:val="true"/>
        </w:rPr>
        <w:footnoteReference w:id="1985"/>
      </w:r>
      <w:r>
        <w:rPr>
          <w:rFonts w:ascii="Amiri" w:hAnsi="Amiri" w:eastAsia="Amiri" w:cs="Amiri"/>
          <w:color w:val="111111"/>
          <w:sz w:val="28"/>
          <w:sz w:val="28"/>
          <w:szCs w:val="28"/>
          <w:rtl w:val="true"/>
          <w:lang w:bidi="ar-SA"/>
        </w:rPr>
        <w:t>رسول اللّه صلى اللّه عليه و سلم يراهن‌؟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لقد راهن على فرس يقال لها سبحة </w:t>
      </w:r>
      <w:r>
        <w:rPr>
          <w:rStyle w:val="FootnoteAnchor"/>
          <w:rtl w:val="true"/>
        </w:rPr>
        <w:footnoteReference w:id="1986"/>
      </w:r>
      <w:r>
        <w:rPr>
          <w:rFonts w:ascii="IRNazanin" w:hAnsi="IRNazanin" w:eastAsia="IRNazanin"/>
          <w:color w:val="111111"/>
          <w:sz w:val="28"/>
          <w:sz w:val="28"/>
          <w:szCs w:val="28"/>
          <w:rtl w:val="true"/>
          <w:lang w:bidi="fa-IR"/>
        </w:rPr>
        <w:t xml:space="preserve">،فسبق الناس فابتشّ‌ </w:t>
      </w:r>
      <w:r>
        <w:rPr>
          <w:rStyle w:val="FootnoteAnchor"/>
          <w:rtl w:val="true"/>
        </w:rPr>
        <w:footnoteReference w:id="1987"/>
      </w:r>
      <w:r>
        <w:rPr>
          <w:rFonts w:ascii="Amiri" w:hAnsi="Amiri" w:eastAsia="Amiri" w:cs="Amiri"/>
          <w:color w:val="111111"/>
          <w:sz w:val="28"/>
          <w:sz w:val="28"/>
          <w:szCs w:val="28"/>
          <w:rtl w:val="true"/>
          <w:lang w:bidi="ar-SA"/>
        </w:rPr>
        <w:t>لذلك و أعجبه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نصر أحمد بن محمّد بن </w:t>
      </w:r>
      <w:r>
        <w:rPr>
          <w:rStyle w:val="FootnoteAnchor"/>
          <w:rtl w:val="true"/>
        </w:rPr>
        <w:footnoteReference w:id="1988"/>
      </w:r>
      <w:r>
        <w:rPr>
          <w:rFonts w:ascii="Amiri" w:hAnsi="Amiri" w:eastAsia="Amiri" w:cs="Amiri"/>
          <w:color w:val="111111"/>
          <w:sz w:val="28"/>
          <w:sz w:val="28"/>
          <w:szCs w:val="28"/>
          <w:rtl w:val="true"/>
          <w:lang w:bidi="ar-SA"/>
        </w:rPr>
        <w:t xml:space="preserve">الطوسي، و أبو الحسن علي بن عبيد اللّه بن </w:t>
      </w:r>
    </w:p>
    <w:p>
      <w:pPr>
        <w:pStyle w:val="BookText"/>
        <w:rPr/>
      </w:pPr>
      <w:r>
        <w:rPr>
          <w:rFonts w:ascii="Amiri" w:hAnsi="Amiri" w:eastAsia="Amiri" w:cs="Amiri"/>
          <w:color w:val="111111"/>
          <w:sz w:val="28"/>
          <w:sz w:val="28"/>
          <w:szCs w:val="28"/>
          <w:rtl w:val="true"/>
          <w:lang w:bidi="ar-SA"/>
        </w:rPr>
        <w:t>الزّاغوني،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الطّيّوري، أنبأنا الحسن بن علي الشاموخي أو محمّد بن سعيد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محمّد بن سيف، حدّثنا أبو بكر بن أبي داود، حدّثنا إبراهيم بن يعقوب الجوزجاني، حدّثنا وهب بن جرير، حدّثنا أبي عن الزبير بن الخرّيت، عن أبي لبيد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وفدنا إلى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نازل في الصحراء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قاعد على الخمر يشربها، فهاجت ريح شديدة فألقت بناءه فإذا هو قد نشر المصحف بين يديه و هو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إسماعيل بن محمّد، و أبو الفضل محمّد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المبارك بن عبد الجبّار، أنبأنا إبراهيم بن عمر، أنبأنا محمّد بن عبد اللّه بن خلف، أنبأنا عمر ابن محمّد الجوهري، حدّثنا أحمد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عبد اللّه أحمد بن حنبل، حدّثنا عن أبي لبيد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لمازة بن زبّار </w:t>
      </w:r>
      <w:r>
        <w:rPr>
          <w:rStyle w:val="FootnoteAnchor"/>
          <w:rtl w:val="true"/>
        </w:rPr>
        <w:footnoteReference w:id="1989"/>
      </w:r>
      <w:r>
        <w:rPr>
          <w:rFonts w:ascii="Amiri" w:hAnsi="Amiri" w:eastAsia="Amiri" w:cs="Amiri"/>
          <w:color w:val="111111"/>
          <w:sz w:val="28"/>
          <w:sz w:val="28"/>
          <w:szCs w:val="28"/>
          <w:rtl w:val="true"/>
          <w:lang w:bidi="ar-SA"/>
        </w:rPr>
        <w:t>،قد رأى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علي ابن محمّد بن أحمد، أنبأنا محمّد بن الحسين بن شهريار، حدّثنا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لبيد الجهضمي اسمه لمازة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90"/>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ابن السقا، 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لبيد هو لمازة بن زبّار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رأى حمّاد بن زيد لبيد </w:t>
      </w:r>
      <w:r>
        <w:rPr>
          <w:rStyle w:val="FootnoteAnchor"/>
          <w:rtl w:val="true"/>
        </w:rPr>
        <w:footnoteReference w:id="1991"/>
      </w:r>
      <w:r>
        <w:rPr>
          <w:rFonts w:ascii="Amiri" w:hAnsi="Amiri" w:eastAsia="Amiri" w:cs="Amiri"/>
          <w:color w:val="111111"/>
          <w:sz w:val="28"/>
          <w:sz w:val="28"/>
          <w:szCs w:val="28"/>
          <w:rtl w:val="true"/>
          <w:lang w:bidi="ar-SA"/>
        </w:rPr>
        <w:t>،و أبو لبيد رأى علي بن أبي طالب، و اسمه لمازة بن زبّار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أبو طاهر أحمد بن الحسن، أنبأنا أبو محمّد بن رباح، أنبأنا أبو بكر المهندس، حدّثنا أبو بشر الدولابي </w:t>
      </w:r>
      <w:r>
        <w:rPr>
          <w:rStyle w:val="FootnoteAnchor"/>
          <w:rtl w:val="true"/>
        </w:rPr>
        <w:footnoteReference w:id="1992"/>
      </w:r>
      <w:r>
        <w:rPr>
          <w:rFonts w:ascii="Amiri" w:hAnsi="Amiri" w:eastAsia="Amiri" w:cs="Amiri"/>
          <w:color w:val="111111"/>
          <w:sz w:val="28"/>
          <w:sz w:val="28"/>
          <w:szCs w:val="28"/>
          <w:rtl w:val="true"/>
          <w:lang w:bidi="ar-SA"/>
        </w:rPr>
        <w:t>،حدّثنا معاوية بن صالح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لبيد لمازة بن زبّار الجهضمي،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علي بن محمّد، عن أبي عمر بن حيّوية، أنبأنا محمّد بن القاسم بن جعفر، 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لبيد لمازة بن زبّار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الحسن بن الحمّامي، أنبأنا إبراهيم بن أحمد بن الحسن،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لبيد لمازة بن زبّار، سمعته من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لبيد لمازة بن زبّار الجهضمي، سمع من علي و عبد الرّحمن ابن سمرة، و من كعب بن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الحسن بن محمّد، أنبأنا أحمد بن محمّد بن عمر، حدّثنا ابن أبي الدنيا </w:t>
      </w:r>
      <w:r>
        <w:rPr>
          <w:rStyle w:val="FootnoteAnchor"/>
          <w:rtl w:val="true"/>
        </w:rPr>
        <w:footnoteReference w:id="1993"/>
      </w:r>
      <w:r>
        <w:rPr>
          <w:rFonts w:ascii="Amiri" w:hAnsi="Amiri" w:eastAsia="Amiri" w:cs="Amiri"/>
          <w:color w:val="111111"/>
          <w:sz w:val="28"/>
          <w:sz w:val="28"/>
          <w:szCs w:val="28"/>
          <w:rtl w:val="true"/>
          <w:lang w:bidi="ar-SA"/>
        </w:rPr>
        <w:t>،حدّثنا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لبيد لمازة بن زبّار الجهضمي، روى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أنبأنا أحمد بن معروف، حدّثنا الحسين بن فهم، حدّثنا محمّد بن سعد </w:t>
      </w:r>
      <w:r>
        <w:rPr>
          <w:rStyle w:val="FootnoteAnchor"/>
          <w:rtl w:val="true"/>
        </w:rPr>
        <w:footnoteReference w:id="19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لبيد و اسمه لمازة بن زبّار الأزدي ثم الجهضمي، سمع من علي، و كان ثقة، و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حدّثنا أبو الفضل بن ناصر، أنبأنا أحمد بن الحسن، و المبارك، و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لمازة </w:t>
      </w:r>
      <w:r>
        <w:rPr>
          <w:rStyle w:val="FootnoteAnchor"/>
          <w:rtl w:val="true"/>
        </w:rPr>
        <w:footnoteReference w:id="1996"/>
      </w:r>
      <w:r>
        <w:rPr>
          <w:rFonts w:ascii="Amiri" w:hAnsi="Amiri" w:eastAsia="Amiri" w:cs="Amiri"/>
          <w:color w:val="111111"/>
          <w:sz w:val="28"/>
          <w:sz w:val="28"/>
          <w:szCs w:val="28"/>
          <w:rtl w:val="true"/>
          <w:lang w:bidi="ar-SA"/>
        </w:rPr>
        <w:t>بن زبّار أبو لبيد الجهضمي البصري، سمع عليا، و عبد الرّحمن بن سمرة، روى عنه الزبير بن خرّيت، و الربيع بن سليم، قال أبو الغنائم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هو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 هو 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أنبأنا أبو طاهر بن سلمة، أنبأنا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لمازة بن زبّار أبو لبيد الجهضمي روى عن عمر بن الخطّاب، و علي بن أبي طالب، و أبي موسى الأشعري، و عبد الرّحمن بن سمرة، روى عنه الزبير بن خرّيت، و الربيع بن سليم </w:t>
      </w:r>
      <w:r>
        <w:rPr>
          <w:rStyle w:val="FootnoteAnchor"/>
          <w:rtl w:val="true"/>
        </w:rPr>
        <w:footnoteReference w:id="1998"/>
      </w:r>
      <w:r>
        <w:rPr>
          <w:rFonts w:ascii="Amiri" w:hAnsi="Amiri" w:eastAsia="Amiri" w:cs="Amiri"/>
          <w:color w:val="111111"/>
          <w:sz w:val="28"/>
          <w:sz w:val="28"/>
          <w:szCs w:val="28"/>
          <w:rtl w:val="true"/>
          <w:lang w:bidi="ar-SA"/>
        </w:rPr>
        <w:t>،و رآه حمّاد بن زيد،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لبيد لمازة بن زبّار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القاسم بن بشران، أنبأنا أبو علي بن الصوّاف، حدّثنا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لبيد لمازة، و أظن أنه حكاه عن أبيه عثمان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التميمي، أنبأنا أبو محمّد بن أبي نصر، أنبأنا أبو الميمون،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لبيد لمازة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سليم بن أيوب، أنبأنا طاهر بن محمّد بن سليمان، حدّثنا علي بن إبراهيم، حدّثنا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لبيد لمازة بن زبّار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الفضل الحافظ‍‌، عن أبي طاهر الخطيب، أنبأنا هبة اللّه بن إبراهيم بن عمر، أنبأنا أبو بكر المهندس، حدّثنا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لبيد يحدّث عن الزبير بن الخرّيت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أنبأنا أبو طاهر أحمد بن علي، و أبو الحسين المبارك بن </w:t>
      </w:r>
    </w:p>
    <w:p>
      <w:pPr>
        <w:pStyle w:val="BookText"/>
        <w:rPr/>
      </w:pPr>
      <w:r>
        <w:rPr>
          <w:rFonts w:ascii="Amiri" w:hAnsi="Amiri" w:eastAsia="Amiri" w:cs="Amiri"/>
          <w:color w:val="111111"/>
          <w:sz w:val="28"/>
          <w:sz w:val="28"/>
          <w:szCs w:val="28"/>
          <w:rtl w:val="true"/>
          <w:lang w:bidi="ar-SA"/>
        </w:rPr>
        <w:t>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علي، حدّثنا محمّد بن إبراهيم، حدّثنا عبد الملك بن بدر ابن الهيثم، حدّثنا أحمد بن هارون بن روح قال في الطبقة الثانية و هم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لمازة بن زياد </w:t>
      </w:r>
      <w:r>
        <w:rPr>
          <w:rStyle w:val="FootnoteAnchor"/>
          <w:rtl w:val="true"/>
        </w:rPr>
        <w:footnoteReference w:id="2002"/>
      </w:r>
      <w:r>
        <w:rPr>
          <w:rFonts w:ascii="Amiri" w:hAnsi="Amiri" w:eastAsia="Amiri" w:cs="Amiri"/>
          <w:color w:val="111111"/>
          <w:sz w:val="28"/>
          <w:sz w:val="28"/>
          <w:szCs w:val="28"/>
          <w:rtl w:val="true"/>
          <w:lang w:bidi="ar-SA"/>
        </w:rPr>
        <w:t>و هو أبو لبيد يروي عن عروة البارقي، روى عنه الزبير بن الخرّيت، بصري، ذكره في الأسماء المنفردة، و قد سمي لمازة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أنبأنا أبو صادق محمّد بن أحمد بن جعفر، أنبأنا أحمد بن محمّد بن زنجويه، أنبأنا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الاسم زاي و بعدها باء مشدّدة و آخرها راء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لمازة بن زبّار أبو لبيد الجهضمي روى عن عمر، و عن علي، و عن عبد الرّحمن بن سمرة، روى عنه الزبير بن الخرّيت، و الربيع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لبيد لمازة بن زبّار الجهضمي، سمع علي بن أبي طالب،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حمّاد بن زيد أبا لبيد، و أبو لبيد رأى علي بن أبي طالب، و اسمه لمازة بن زبّار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زبّار فلمازة بن زبّار أبو لبيد، يروي عن علي بن أبي طالب، و عروة بن أبي الجعد البارقي، روى عنه الزبير بن الخرّيت، و محمّد بن ذكوان، كان منحرفا عن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أحبّه و قد قتل من أهلي في غداة واحدة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Style w:val="FootnoteAnchor"/>
          <w:rtl w:val="true"/>
        </w:rPr>
        <w:footnoteReference w:id="2003"/>
      </w:r>
      <w:r>
        <w:rPr>
          <w:rFonts w:ascii="Amiri" w:hAnsi="Amiri" w:eastAsia="Amiri" w:cs="Amiri"/>
          <w:color w:val="111111"/>
          <w:sz w:val="28"/>
          <w:sz w:val="28"/>
          <w:szCs w:val="28"/>
          <w:rtl w:val="true"/>
          <w:lang w:bidi="ar-SA"/>
        </w:rPr>
        <w:t>لمازة فهو لمازة بن زبّار يكنى أبا لبيد، رأى علي بن أبي طالب، و روى عن عبد الرّحمن بن سمرة، و عروة البارقي، روى عنه الزبير بن خرّيت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محمّد بن يحيى القاضي، حدّثنا أبو الفتح نصر بن إبراهيم، أنبأنا أبو زكريا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زبّار بالزاي و الراء لمازة بن زبّار أبو لبيد 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زبّار بباء مشددة معجمة بواحدة فهو أبو لبيد لمازة بن زبّار، يروي عن علي بن أبي طالب، و عروة بن أبي الجعد البارقي، روى عنه الزبير بن خرّيت، و محمّد بن ذكوان، كان منحرفا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2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Style w:val="FootnoteAnchor"/>
          <w:rtl w:val="true"/>
        </w:rPr>
        <w:footnoteReference w:id="2006"/>
      </w:r>
      <w:r>
        <w:rPr>
          <w:rFonts w:ascii="Amiri" w:hAnsi="Amiri" w:eastAsia="Amiri" w:cs="Amiri"/>
          <w:color w:val="111111"/>
          <w:sz w:val="28"/>
          <w:sz w:val="28"/>
          <w:szCs w:val="28"/>
          <w:rtl w:val="true"/>
          <w:lang w:bidi="ar-SA"/>
        </w:rPr>
        <w:t>لمازة بالزاي فهو لمازة بن زبّار أبو لبيد رأى عليا، روى عن عبد الرّحمن بن سمرة، و عروة البارقي، حدّث عنه الزبير بن خرّيت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07"/>
      </w:r>
      <w:r>
        <w:rPr>
          <w:rFonts w:ascii="Amiri" w:hAnsi="Amiri" w:eastAsia="Amiri" w:cs="Amiri"/>
          <w:color w:val="111111"/>
          <w:sz w:val="28"/>
          <w:sz w:val="28"/>
          <w:szCs w:val="28"/>
          <w:rtl w:val="true"/>
          <w:lang w:bidi="ar-SA"/>
        </w:rPr>
        <w:t>أبو البركات الأنماطي، أنبأنا ثابت بن بندار، أنبأنا أبو العلاء الواسطي، أنبأنا أبو بكر البابسيري، أنبأنا الأحوص بن المفضّل بن غسّان، حدّثنا أبي، حدّثنا سليمان هو ابن حرب، حدّثنا جرير، عن الزبير بن الخرّيت، عن أبي لبيد حديث فيه طول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ذكر عثمان و لم يلق أبو لبيد عمر بن الخطّاب، و لكنه علي بن أبي طالب، و كعب بن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 عن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لبيد لمازة بن زبّار أصفر اللحية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20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حرب بن إسماعيل </w:t>
      </w:r>
      <w:r>
        <w:rPr>
          <w:rStyle w:val="FootnoteAnchor"/>
          <w:rtl w:val="true"/>
        </w:rPr>
        <w:footnoteReference w:id="2010"/>
      </w:r>
      <w:r>
        <w:rPr>
          <w:rFonts w:ascii="Amiri" w:hAnsi="Amiri" w:eastAsia="Amiri" w:cs="Amiri"/>
          <w:color w:val="111111"/>
          <w:sz w:val="28"/>
          <w:sz w:val="28"/>
          <w:szCs w:val="28"/>
          <w:rtl w:val="true"/>
          <w:lang w:bidi="ar-SA"/>
        </w:rPr>
        <w:t>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لبيد صالح الحديث، و أثنى عليه ثناء حسنا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القاسم بن بشران، أنبأنا أبو علي بن الصوّاف، حدّثنا محمّد بن عثمان بن أبي شيبة، حدّثنا سعيد بن عمرو، أنبأنا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الرّحمن يصفّر لحيته، و كانت لحيته تبلغ سرّته، و قد قاتل عليا يوم الجمل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 xml:space="preserve">. </w:t>
      </w:r>
      <w:bookmarkStart w:id="301" w:name="pg11512_92261"/>
    </w:p>
    <w:p>
      <w:pPr>
        <w:pStyle w:val="BookText"/>
        <w:rPr/>
      </w:pPr>
      <w:bookmarkEnd w:id="301"/>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حدّثنا أحمد بن عمران، حدّثنا موسى، حدّثنا خليفة </w:t>
      </w:r>
      <w:r>
        <w:rPr>
          <w:rStyle w:val="FootnoteAnchor"/>
          <w:rtl w:val="true"/>
        </w:rPr>
        <w:footnoteReference w:id="2012"/>
      </w:r>
      <w:r>
        <w:rPr>
          <w:rFonts w:ascii="Amiri" w:hAnsi="Amiri" w:eastAsia="Amiri" w:cs="Amiri"/>
          <w:color w:val="111111"/>
          <w:sz w:val="28"/>
          <w:sz w:val="28"/>
          <w:szCs w:val="28"/>
          <w:rtl w:val="true"/>
          <w:lang w:bidi="ar-SA"/>
        </w:rPr>
        <w:t xml:space="preserve">،حدّثني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زيد، عن الزبير بن الخرّيت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أحب رجلا قتل من قومي حين كانت الشمس من هاهنا إلى أن صارت من هاهنا ألفين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عن أبي عمر بن حيّوية، أنبأنا محمّد بن القاسم، حدّثنا ابن أبي خيثمة، حدّثنا موسى بن إسماعيل </w:t>
      </w:r>
      <w:r>
        <w:rPr>
          <w:rStyle w:val="FootnoteAnchor"/>
          <w:rtl w:val="true"/>
        </w:rPr>
        <w:footnoteReference w:id="2013"/>
      </w:r>
      <w:r>
        <w:rPr>
          <w:rFonts w:ascii="Amiri" w:hAnsi="Amiri" w:eastAsia="Amiri" w:cs="Amiri"/>
          <w:color w:val="111111"/>
          <w:sz w:val="28"/>
          <w:sz w:val="28"/>
          <w:szCs w:val="28"/>
          <w:rtl w:val="true"/>
          <w:lang w:bidi="ar-SA"/>
        </w:rPr>
        <w:t>،حدّثنا مطر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لبيد،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و قد قتل من قومي في غداة واحدة ستة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ابن السقا، حدّثنا أبو العبّاس الأصم، حدّثنا عباس بن محمّد، حدّثنا يحيى بن معين، حدّثنا وهب بن جرير، عن أبيه، عن أبي لبيد، و كان شتاما، 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يشتم‌؟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أنه كان يشتم علي بن أبي طالب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3499557_73709187"/>
      <w:bookmarkStart w:id="303" w:name="_Toc116"/>
      <w:bookmarkEnd w:id="302"/>
      <w:r>
        <w:rPr>
          <w:rtl w:val="true"/>
        </w:rPr>
        <w:t>[</w:t>
      </w:r>
      <w:r>
        <w:rPr>
          <w:rtl w:val="true"/>
        </w:rPr>
        <w:t>ذكر من اسمه</w:t>
      </w:r>
      <w:r>
        <w:rPr>
          <w:rtl w:val="true"/>
        </w:rPr>
        <w:t xml:space="preserve">] </w:t>
      </w:r>
      <w:r>
        <w:rPr>
          <w:rtl w:val="true"/>
        </w:rPr>
        <w:t>لوط‍‌</w:t>
      </w:r>
      <w:bookmarkEnd w:id="303"/>
    </w:p>
    <w:p>
      <w:pPr>
        <w:pStyle w:val="Heading4"/>
        <w:numPr>
          <w:ilvl w:val="3"/>
          <w:numId w:val="1"/>
        </w:numPr>
        <w:rPr/>
      </w:pPr>
      <w:bookmarkStart w:id="304" w:name="__RefHeading___Toc3499559_73709187"/>
      <w:bookmarkStart w:id="305" w:name="_Toc117"/>
      <w:bookmarkEnd w:id="304"/>
      <w:r>
        <w:rPr>
          <w:rtl w:val="true"/>
        </w:rPr>
        <w:t>اشارة</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015"/>
      </w:r>
      <w:r>
        <w:rPr>
          <w:rFonts w:ascii="IRNazanin" w:hAnsi="IRNazanin" w:eastAsia="IRNazanin"/>
          <w:color w:val="111111"/>
          <w:sz w:val="28"/>
          <w:sz w:val="28"/>
          <w:szCs w:val="28"/>
          <w:rtl w:val="true"/>
          <w:lang w:bidi="fa-IR"/>
        </w:rPr>
        <w:t>لوط‍‌</w:t>
      </w:r>
    </w:p>
    <w:p>
      <w:pPr>
        <w:pStyle w:val="Heading4"/>
        <w:numPr>
          <w:ilvl w:val="3"/>
          <w:numId w:val="1"/>
        </w:numPr>
        <w:rPr/>
      </w:pPr>
      <w:bookmarkStart w:id="306" w:name="__RefHeading___Toc3499561_73709187"/>
      <w:bookmarkStart w:id="307" w:name="_Toc118"/>
      <w:bookmarkEnd w:id="306"/>
      <w:r>
        <w:rPr/>
        <w:t>5854</w:t>
      </w:r>
      <w:r>
        <w:rPr>
          <w:rtl w:val="true"/>
        </w:rPr>
        <w:t xml:space="preserve"> - </w:t>
      </w:r>
      <w:r>
        <w:rPr>
          <w:rtl w:val="true"/>
        </w:rPr>
        <w:t xml:space="preserve">لوط‍‌ بن هاران </w:t>
      </w:r>
      <w:r>
        <w:rPr>
          <w:rtl w:val="true"/>
        </w:rPr>
        <w:t xml:space="preserve">- </w:t>
      </w:r>
      <w:r>
        <w:rPr>
          <w:rtl w:val="true"/>
        </w:rPr>
        <w:t>و يقال</w:t>
      </w:r>
      <w:r>
        <w:rPr>
          <w:rtl w:val="true"/>
        </w:rPr>
        <w:t xml:space="preserve">: </w:t>
      </w:r>
      <w:r>
        <w:rPr>
          <w:rtl w:val="true"/>
        </w:rPr>
        <w:t xml:space="preserve">بن أهرن </w:t>
      </w:r>
      <w:r>
        <w:rPr>
          <w:rtl w:val="true"/>
        </w:rPr>
        <w:t xml:space="preserve">- </w:t>
      </w:r>
      <w:r>
        <w:rPr>
          <w:rtl w:val="true"/>
        </w:rPr>
        <w:t>بن تارخ و هاران هو أخو إبراهيم خليل</w:t>
      </w:r>
      <w:bookmarkEnd w:id="307"/>
    </w:p>
    <w:p>
      <w:pPr>
        <w:pStyle w:val="BookText"/>
        <w:rPr/>
      </w:pPr>
      <w:r>
        <w:rPr>
          <w:rFonts w:ascii="IRNazanin" w:hAnsi="IRNazanin" w:eastAsia="IRNazanin"/>
          <w:color w:val="111111"/>
          <w:sz w:val="28"/>
          <w:sz w:val="28"/>
          <w:szCs w:val="28"/>
          <w:rtl w:val="true"/>
          <w:lang w:bidi="fa-IR"/>
        </w:rPr>
        <w:t xml:space="preserve">اللّه بن تارخ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تارخ هو 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ناحور بن ساروع بن أرغو بن فالغ ابن غابر</w:t>
      </w:r>
    </w:p>
    <w:p>
      <w:pPr>
        <w:pStyle w:val="BookText"/>
        <w:rPr/>
      </w:pPr>
      <w:r>
        <w:rPr>
          <w:rFonts w:ascii="Amiri" w:hAnsi="Amiri" w:eastAsia="Amiri" w:cs="Amiri"/>
          <w:color w:val="111111"/>
          <w:sz w:val="28"/>
          <w:sz w:val="28"/>
          <w:szCs w:val="28"/>
          <w:rtl w:val="true"/>
          <w:lang w:bidi="ar-SA"/>
        </w:rPr>
        <w:t xml:space="preserve">بن شالغ بن أرفخشد بن سام بن نوح بن لمك ابن متوشلح بن 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ascii="Amiri" w:hAnsi="Amiri" w:eastAsia="Amiri" w:cs="Amiri"/>
          <w:color w:val="111111"/>
          <w:sz w:val="28"/>
          <w:sz w:val="28"/>
          <w:szCs w:val="28"/>
          <w:rtl w:val="true"/>
          <w:lang w:bidi="ar-SA"/>
        </w:rPr>
        <w:t xml:space="preserve">إدريس، و هو يارد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مهلاييل بن قينان بن أنوش بن شيث بن آدم صلى</w:t>
      </w:r>
    </w:p>
    <w:p>
      <w:pPr>
        <w:pStyle w:val="BookText"/>
        <w:rPr/>
      </w:pPr>
      <w:r>
        <w:rPr>
          <w:rFonts w:ascii="Amiri" w:hAnsi="Amiri" w:eastAsia="Amiri" w:cs="Amiri"/>
          <w:color w:val="111111"/>
          <w:sz w:val="28"/>
          <w:sz w:val="28"/>
          <w:szCs w:val="28"/>
          <w:rtl w:val="true"/>
          <w:lang w:bidi="ar-SA"/>
        </w:rPr>
        <w:t xml:space="preserve">اللّه عليه و سلم </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صلّى في مقام إبراهيم ببرزة على ما قيل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عبد العزيز بن أحمد، أنبأنا تمام بن محمّد، حدّثنا </w:t>
      </w:r>
    </w:p>
    <w:p>
      <w:pPr>
        <w:pStyle w:val="BookText"/>
        <w:rPr/>
      </w:pPr>
      <w:r>
        <w:rPr>
          <w:rFonts w:ascii="Amiri" w:hAnsi="Amiri" w:eastAsia="Amiri" w:cs="Amiri"/>
          <w:color w:val="111111"/>
          <w:sz w:val="28"/>
          <w:sz w:val="28"/>
          <w:szCs w:val="28"/>
          <w:rtl w:val="true"/>
          <w:lang w:bidi="ar-SA"/>
        </w:rPr>
        <w:t>أبو علي الحسن بن أحمد بن يعقوب، حدّثنا يحيى بن محمّد بن سهل، حدّثنا محمّد بن يعقوب بن حبيب الغسّاني، حدّثنا عبد الرّحمن بن يحيى بن إسماعيل بن عبيد اللّه، حدّثنا الوليد بن مسلم، حدّثنا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حسان بن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 ملك نبط‍‌ هذا الجبل على لوط‍‌ فسباه و أهله، فبلغ ذلك إبراهيم خليل اللّه فأقبل في طلبه، فاقتتلوا فهزمه إبراهيم و استنقذ لوطا و أهله، فأتى هذا الموضع الذي في برزة الذي ينسب إلى مسجد إبراهيم فصلّى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الخلاّل، أنبأنا أبو عبد اللّه أحمد بن محمّد بن يوسف الصيرفي، حدّثنا حسين بن نصر بن مزاحم، حدّثنا خالد بن عيسى، عن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الرّحمن، عن جعفر بن محمّد، عن أبيه،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قاتل في سبيل اللّه إبراهيم خليل الرّحمن حيث أسر لوط‍‌، و استأسرته </w:t>
      </w:r>
      <w:r>
        <w:rPr>
          <w:rStyle w:val="FootnoteAnchor"/>
          <w:rtl w:val="true"/>
        </w:rPr>
        <w:footnoteReference w:id="2017"/>
      </w:r>
      <w:r>
        <w:rPr>
          <w:rFonts w:ascii="Amiri" w:hAnsi="Amiri" w:eastAsia="Amiri" w:cs="Amiri"/>
          <w:color w:val="111111"/>
          <w:sz w:val="28"/>
          <w:sz w:val="28"/>
          <w:szCs w:val="28"/>
          <w:rtl w:val="true"/>
          <w:lang w:bidi="ar-SA"/>
        </w:rPr>
        <w:t>الروم، فغزا إبراهيم حتى استنقذه من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أحمد بن معروف، حدّثنا الحارث بن أبي أسامة، أنبأنا محمّد بن سعد </w:t>
      </w:r>
      <w:r>
        <w:rPr>
          <w:rStyle w:val="FootnoteAnchor"/>
          <w:rtl w:val="true"/>
        </w:rPr>
        <w:footnoteReference w:id="2018"/>
      </w:r>
      <w:r>
        <w:rPr>
          <w:rFonts w:ascii="Amiri" w:hAnsi="Amiri" w:eastAsia="Amiri" w:cs="Amiri"/>
          <w:color w:val="111111"/>
          <w:sz w:val="28"/>
          <w:sz w:val="28"/>
          <w:szCs w:val="28"/>
          <w:rtl w:val="true"/>
          <w:lang w:bidi="ar-SA"/>
        </w:rPr>
        <w:t>،أنبأنا هشام بن محمّد بن السّائب الكلبي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نبي بعث إدريس، و هو خنوخ بن يارد بن مهلاييل بن قينان بن أنوش بن شيث بن آدم، ثم نوح بن لمك بن متوشلخ بن خنوخ، ثم إبراهيم بن تارح بن ناحور بن ساروغ بن أرغو بن فالغ بن عابر بن شالخ بن أرفخشد بن سام بن نوح، ثم إسماعيل و إسحاق ابنا إبراهيم، ثم يعقوب ابن إسحاق، ثم يوسف بن يعقوب، ثم لوط‍‌ بن هاران بن تارح بن ناحور ابن ساروغ، و هو ابن أخي إبراهيم خليل الرّحمن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أنبأنا أبو بكر البرقاني، أنبأنا محمّد بن عبد اللّه بن خميرويه، أنبأنا الحسين بن إدريس، حدّثنا محمّد بن عبد اللّه بن عمّار، حدّثنا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يزيد الحرمي، عن مطيّن، عن سماك بن حرب،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الأنبياء من ذرية يعقوب إلاّ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إسماعيل، و إبراهيم، </w:t>
      </w:r>
    </w:p>
    <w:p>
      <w:pPr>
        <w:pStyle w:val="BookText"/>
        <w:rPr/>
      </w:pPr>
      <w:r>
        <w:rPr>
          <w:rFonts w:ascii="Amiri" w:hAnsi="Amiri" w:eastAsia="Amiri" w:cs="Amiri"/>
          <w:color w:val="111111"/>
          <w:sz w:val="28"/>
          <w:sz w:val="28"/>
          <w:szCs w:val="28"/>
          <w:rtl w:val="true"/>
          <w:lang w:bidi="ar-SA"/>
        </w:rPr>
        <w:t>و إسحاق، و يعقوب، و لوط‍‌، و هود، و شعيب، و صالح، و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أنبأنا أبو الفضل بن البقّال، أنبأنا أبو الحسين بن بشران، أنبأنا أبو عمرو </w:t>
      </w:r>
      <w:r>
        <w:rPr>
          <w:rStyle w:val="FootnoteAnchor"/>
          <w:rtl w:val="true"/>
        </w:rPr>
        <w:footnoteReference w:id="2019"/>
      </w:r>
      <w:r>
        <w:rPr>
          <w:rFonts w:ascii="Amiri" w:hAnsi="Amiri" w:eastAsia="Amiri" w:cs="Amiri"/>
          <w:color w:val="111111"/>
          <w:sz w:val="28"/>
          <w:sz w:val="28"/>
          <w:szCs w:val="28"/>
          <w:rtl w:val="true"/>
          <w:lang w:bidi="ar-SA"/>
        </w:rPr>
        <w:t>بن السمّاك، حدّثنا حنبل بن إسحاق، حدّثنا مسلم، حدّثنا شعبة، عن أبي إسحاق، عن سليمان بن 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لوط‍‌ هو عم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القاسم بن مسعدة، أنبأنا أبو عمرو الفارسي، أنبأنا أبو أحمد بن عدي </w:t>
      </w:r>
      <w:r>
        <w:rPr>
          <w:rStyle w:val="FootnoteAnchor"/>
          <w:rtl w:val="true"/>
        </w:rPr>
        <w:footnoteReference w:id="2020"/>
      </w:r>
      <w:r>
        <w:rPr>
          <w:rFonts w:ascii="IRNazanin" w:hAnsi="IRNazanin" w:eastAsia="IRNazanin"/>
          <w:color w:val="111111"/>
          <w:sz w:val="28"/>
          <w:sz w:val="28"/>
          <w:szCs w:val="28"/>
          <w:rtl w:val="true"/>
          <w:lang w:bidi="fa-IR"/>
        </w:rPr>
        <w:t xml:space="preserve">،حدّثنا موسى بن هارون، حدّثنا أبو موسى، حدّثنا أبو عبد اللّه </w:t>
      </w:r>
      <w:r>
        <w:rPr>
          <w:rStyle w:val="FootnoteAnchor"/>
          <w:rtl w:val="true"/>
        </w:rPr>
        <w:footnoteReference w:id="2021"/>
      </w:r>
      <w:r>
        <w:rPr>
          <w:rFonts w:ascii="Amiri" w:hAnsi="Amiri" w:eastAsia="Amiri" w:cs="Amiri"/>
          <w:color w:val="111111"/>
          <w:sz w:val="28"/>
          <w:sz w:val="28"/>
          <w:szCs w:val="28"/>
          <w:rtl w:val="true"/>
          <w:lang w:bidi="ar-SA"/>
        </w:rPr>
        <w:t xml:space="preserve">بن داود الواسطي، حدّثنا عبد الملك بن عبد الرّحمن من ولد عتّاب بن أسيد </w:t>
      </w:r>
      <w:r>
        <w:rPr>
          <w:rStyle w:val="FootnoteAnchor"/>
          <w:rtl w:val="true"/>
        </w:rPr>
        <w:footnoteReference w:id="2022"/>
      </w:r>
      <w:r>
        <w:rPr>
          <w:rFonts w:ascii="Amiri" w:hAnsi="Amiri" w:eastAsia="Amiri" w:cs="Amiri"/>
          <w:color w:val="111111"/>
          <w:sz w:val="28"/>
          <w:sz w:val="28"/>
          <w:szCs w:val="28"/>
          <w:rtl w:val="true"/>
          <w:lang w:bidi="ar-SA"/>
        </w:rPr>
        <w:t>،عن ابن جريج،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هاجر مع رسول اللّه صلى اللّه عليه و سلم عثمان بن عفّان كما هاجر لوط‍‌ إلى إبراهيم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ثم حدّثنا أبو محمّد عبد الرّحمن بن أبي الحسن، أنبأنا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علي بن محمّد بن علي الفارسي، حدّثنا القاضي أبو طاهر محمّد بن عبد اللّه بن أحمد بن نصر بن بجير الذهلي، حدّثنا أبو أحمد بن عبدوس، حدّثنا إبراهيم بن سعيد، حدّثنا عثمان بن خالد العثماني، حدّثنا عبد اللّه بن عمر ابن وهيب مولى زيد بن ثابت عن أبيه، عن خارجة بن زيد بن ثابت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بين عثمان و رقية و لوط‍‌ من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أنهما أول من هاجر إلى أرض الحبشة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10684</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2025"/>
      </w:r>
      <w:r>
        <w:rPr>
          <w:rFonts w:ascii="Amiri" w:hAnsi="Amiri" w:eastAsia="Amiri" w:cs="Amiri"/>
          <w:color w:val="111111"/>
          <w:sz w:val="28"/>
          <w:sz w:val="28"/>
          <w:szCs w:val="28"/>
          <w:rtl w:val="true"/>
          <w:lang w:bidi="ar-SA"/>
        </w:rPr>
        <w:t>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ابن المقرئ، أنبأنا أبو يعلى، حدّثنا موسى بن محمّد بن حيان، حدّثنا بشار بن موسى، حدّثنا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هاجر من المسلمين بأهله إلى الحبشة عثمان بن عفّان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النضر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من هاجر من المسلمين إلى الحبشة بأهله عثمان بن عفّان، فاحتبس على النّبي صلى اللّه عليه و سلم خبره، فجعل يخرج يتوكّف </w:t>
      </w:r>
      <w:r>
        <w:rPr>
          <w:rStyle w:val="FootnoteAnchor"/>
          <w:rtl w:val="true"/>
        </w:rPr>
        <w:footnoteReference w:id="2026"/>
      </w:r>
      <w:r>
        <w:rPr>
          <w:rFonts w:ascii="Amiri" w:hAnsi="Amiri" w:eastAsia="Amiri" w:cs="Amiri"/>
          <w:color w:val="111111"/>
          <w:sz w:val="28"/>
          <w:sz w:val="28"/>
          <w:szCs w:val="28"/>
          <w:rtl w:val="true"/>
          <w:lang w:bidi="ar-SA"/>
        </w:rPr>
        <w:t>عنه الأخبار، فقدمت امرأة من قريش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قد رأيت ختنك متوجها في سفره و امرأته على حمار من هذه الدبابة و هو يسوق بها يمشي خلفها،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صحبهما اللّه، إنّ‌ عثمان لأول من هاجر إلى اللّه بأهله بعد لوط‍‌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الفضائل الحسن بن الحسين بن أحمد، و أبو تراب حيدرة بن أحمد بن الحسين، و أبو الحسن علي بن بركات،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علي، أنبأنا محمّد بن أحمد بن رزقويه، أنبأنا عثمان بن أحمد بن عبد اللّه،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علي القطّان، حدّثنا إسماعيل بن عيسى، أنبأنا إسحاق بن بشر، عن عثمان بن الساج، عن خصيف، عن عكرمة، عن ابن عبّاس أنه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سارة لما فعلت ذلك بهاجر و عفت عنها أحب اللّه أن يهب لها ولدا و ذلك بعد ما أرسل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إبراهيم إلى الأرض المقدسة، و لوط‍‌ إلى المؤتفكات، و كانت قرى لوط‍‌ أربع 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سدوم، و أموراء، و عاموراء، و صبويراء، و كان في كل قرية مائة ألف مقاتل، فجميعهم أربع مائة ألف، و كانت أعظم مدائنهم سدوم، و كان لوط‍‌ يسكنها و هي المؤتفكات، و هي من بلاد الشام و من فلسطين مسيرة يوم و ليلة، و كان إبراهيم خليل الرّحمن عمّ‌ لوط‍‌ بن هارون بن تارح، و إبراهيم بن تارح و هو آزر و كان إبراهيم ينصح قوم لوط‍‌، و كان اللّه قد أمهل قوم لوط‍‌ فخرقوا حجاب الإسلام، و انتهكوا المحارم، و أتوا الفاحشة الكبرى، فكان إبراهيم يركب على حماره حتى يأتي مدائن قوم لوط‍‌، فينصحهم، فيأبون أن يقبلوا، فكان بعد ذلك يجيء على حماره، فينظر إلى سدوم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سدوم أي يوم لك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سدوم، إنّما أنهاكم ألاّ تتعرضوا لعقوبة اللّه، حتى بلغ الكتاب أجله، فبعث اللّه جبريل في نفر من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فهبطوا في صورة الرجال حتى انتهوا إلى إبراهيم و هو في زرع له يثير الأرض، كلّما بلغ الماء إلى مسكنة من الأرض، ركز مسحاته في الأرض، فصلّى خلفها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الملائكة إلى إبراهيم،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يتّخذ خليلا لاتخذ هذا العبد خليلا، و لا يعلمون أن اللّه قد اتّخذه خليلا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أنبأنا عثمان بن عمرو بن محمّد بن المنتاب، حدّثنا يحيى بن محمّد بن صاعد، حدّثنا الحسين بن الحسن، أنبأنا ابن المبارك، أنبأنا معمر، عن قتادة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بِمَنْ‌ فِيهٰا </w:t>
      </w:r>
      <w:r>
        <w:rPr>
          <w:rStyle w:val="FootnoteAnchor"/>
          <w:rtl w:val="true"/>
        </w:rPr>
        <w:footnoteReference w:id="20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المؤمن الا يحوط‍‌ المؤمن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الفضائل الحسن بن الحسن، و أبو تراب حيدرة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حدّثنا إسماعيل بن عيسى، أنبأنا إسحاق، عن جويبر،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رأى إبراهيم عليه السلام أنه لاٰ تَصِلُ‌ إلى العجل أيديهم نَكِرَهُمْ‌ فخافهم، و إنما كان خوف إبراهيم أنهم كانوا في ذلك الزمان إذا همّ‌ أحدهم بامرئ سوء، فاضطربت مفاصله و ارتعدت وَ امْرَأَتُهُ‌ سارة قٰائِمَةٌ‌ تخدمهم، و كان إذا أراد أن يكرم أضيافه أقام سارة لتخدمهم فَضَحِكَتْ‌ سارة، و إنّما ضحكت سارة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و ما تخاف إنّما هم ثلاثة نفر و أنت و أهلك و غلمانك، قال لها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الضاحكة، أما إنك ستلدين غلاما يقال له إسحاق، و من ورائه غلام يقال له يعقوب، فأقبلت في صرة فصكّت وجهها، فأقبلت والهة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 و وضعت يدها على وجهها استحياء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فَصَكَّتْ‌ وَجْهَهٰا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أَلِدُ وَ أَنَا عَجُوزٌ </w:t>
      </w:r>
      <w:r>
        <w:rPr>
          <w:rStyle w:val="FootnoteAnchor"/>
          <w:rtl w:val="true"/>
        </w:rPr>
        <w:footnoteReference w:id="2028"/>
      </w:r>
      <w:r>
        <w:rPr>
          <w:rFonts w:ascii="Amiri" w:hAnsi="Amiri" w:eastAsia="Amiri" w:cs="Amiri"/>
          <w:color w:val="111111"/>
          <w:sz w:val="28"/>
          <w:sz w:val="28"/>
          <w:szCs w:val="28"/>
          <w:rtl w:val="true"/>
          <w:lang w:bidi="ar-SA"/>
        </w:rPr>
        <w:t>و هذا بعلي شيخا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أنبأنا أبو الحسن بن أبي الحديد، أنبأنا جدي، أنبأنا محمّد بن يوسف بن بشر، أنبأنا محمّد بن حمّاد، أنبأنا عبد الرزّاق، أنبأنا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آوِي إِلىٰ‌ رُكْنٍ‌ شَدِيدٍ </w:t>
      </w:r>
      <w:r>
        <w:rPr>
          <w:rStyle w:val="FootnoteAnchor"/>
          <w:rtl w:val="true"/>
        </w:rPr>
        <w:footnoteReference w:id="20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أنبأنا أبو سعيد محمّد بن علي بن محمّد الخشّاب، أنبأنا أبو محمّد الحسن بن أحمد المخلدي، أنبأنا أبو بكر عبد اللّه بن محمّد بن مسلم الأسفرايني، حدّثنا علي بن عثمان الحرّاني، حدّثنا سعيد بن عيسى بن تليد القتباني، حدّثنا عبد الرّحمن بن القاسم، حدّثنا بكر بن مضر، عن عمرو بن الحارث، عن يونس، عن ابن شهاب، عن أبي سلمة بن عبد الرّحمن، و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أحقّ‌ بالشك من أبينا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w:t>
      </w:r>
    </w:p>
    <w:p>
      <w:pPr>
        <w:pStyle w:val="BookText"/>
        <w:rPr/>
      </w:pPr>
      <w:r>
        <w:rPr>
          <w:rFonts w:ascii="Amiri" w:hAnsi="Amiri" w:eastAsia="Amiri" w:cs="Amiri"/>
          <w:color w:val="111111"/>
          <w:sz w:val="28"/>
          <w:sz w:val="28"/>
          <w:szCs w:val="28"/>
          <w:rtl w:val="true"/>
          <w:lang w:bidi="ar-SA"/>
        </w:rPr>
        <w:t>رَبِّ‌ أَرِنِي كَيْفَ‌ تُحْيِ‌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لِيَطْمَئِنَّ‌ قَلْبِي </w:t>
      </w:r>
      <w:r>
        <w:rPr>
          <w:rStyle w:val="FootnoteAnchor"/>
          <w:rtl w:val="true"/>
        </w:rPr>
        <w:footnoteReference w:id="2030"/>
      </w:r>
      <w:r>
        <w:rPr>
          <w:rStyle w:val="FootnoteAnchor"/>
          <w:rtl w:val="true"/>
        </w:rPr>
        <w:footnoteReference w:id="2031"/>
      </w:r>
      <w:r>
        <w:rPr>
          <w:rFonts w:ascii="Amiri" w:hAnsi="Amiri" w:eastAsia="Amiri" w:cs="Amiri"/>
          <w:color w:val="111111"/>
          <w:sz w:val="28"/>
          <w:sz w:val="28"/>
          <w:szCs w:val="28"/>
          <w:rtl w:val="true"/>
          <w:lang w:bidi="ar-SA"/>
        </w:rPr>
        <w:t>،و يرحم اللّه لوطا لقد كان يأوي إلى ركن شديد، و لو لبثت في السجن لبث يوسف لأجبت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2032"/>
      </w:r>
      <w:r>
        <w:rPr>
          <w:rFonts w:ascii="Amiri" w:hAnsi="Amiri" w:eastAsia="Amiri" w:cs="Amiri"/>
          <w:color w:val="111111"/>
          <w:sz w:val="28"/>
          <w:sz w:val="28"/>
          <w:szCs w:val="28"/>
          <w:rtl w:val="true"/>
          <w:lang w:bidi="ar-SA"/>
        </w:rPr>
        <w:t>بن عبد الملك، أنبأنا إبراهيم بن منصور، أنبأنا أبو بكر ابن المقرئ، أنبأنا أبو يعلى، حدّثنا عبد اللّه بن محمّد بن أسماء، حدّثنا جويرية، عن مالك، عن الزهري، عن أبي عبيد،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لوطا لقد كان يأوي إلى ركن شديد، و لو لبثت في السجن ما لبث يوسف ثم جاءني الداعي لأجبت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2033"/>
      </w:r>
      <w:r>
        <w:rPr>
          <w:rFonts w:ascii="IRNazanin" w:hAnsi="IRNazanin" w:eastAsia="IRNazanin"/>
          <w:color w:val="111111"/>
          <w:sz w:val="28"/>
          <w:sz w:val="28"/>
          <w:szCs w:val="28"/>
          <w:rtl w:val="true"/>
          <w:lang w:bidi="fa-IR"/>
        </w:rPr>
        <w:t xml:space="preserve">و مسلم </w:t>
      </w:r>
      <w:r>
        <w:rPr>
          <w:rStyle w:val="FootnoteAnchor"/>
          <w:rtl w:val="true"/>
        </w:rPr>
        <w:footnoteReference w:id="2034"/>
      </w:r>
      <w:r>
        <w:rPr>
          <w:rFonts w:ascii="Amiri" w:hAnsi="Amiri" w:eastAsia="Amiri" w:cs="Amiri"/>
          <w:color w:val="111111"/>
          <w:sz w:val="28"/>
          <w:sz w:val="28"/>
          <w:szCs w:val="28"/>
          <w:rtl w:val="true"/>
          <w:lang w:bidi="ar-SA"/>
        </w:rPr>
        <w:t>عن عبد اللّه بن محمّد بن أسماء، و رواه النسائي عن عمرو ابن منصور عن عبد اللّه بن محمّد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نصر عبد الرّحمن بن علي بن محمّد بن موسى، أنبأنا أبو العباس محمّد بن أحمد بن محمّد بن محمّد السليطي، أنبأنا أبو حامد أحمد ابن محمّد بن الحسن بن </w:t>
      </w:r>
      <w:r>
        <w:rPr>
          <w:rStyle w:val="FootnoteAnchor"/>
          <w:rtl w:val="true"/>
        </w:rPr>
        <w:footnoteReference w:id="2035"/>
      </w:r>
      <w:r>
        <w:rPr>
          <w:rFonts w:ascii="Amiri" w:hAnsi="Amiri" w:eastAsia="Amiri" w:cs="Amiri"/>
          <w:color w:val="111111"/>
          <w:sz w:val="28"/>
          <w:sz w:val="28"/>
          <w:szCs w:val="28"/>
          <w:rtl w:val="true"/>
          <w:lang w:bidi="ar-SA"/>
        </w:rPr>
        <w:t>الشّرقي، حدّثنا محمّد بن عقيل، و أحمد بن حفص،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عبد اللّه، حدّثني إبراهيم بن طهمان عن موسى بن عقبة، أخبرني أبو الزناد عن عبد الرّحمن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w:t>
      </w:r>
      <w:r>
        <w:rPr>
          <w:rStyle w:val="FootnoteAnchor"/>
          <w:rtl w:val="true"/>
        </w:rPr>
        <w:footnoteReference w:id="2036"/>
      </w:r>
      <w:r>
        <w:rPr>
          <w:rFonts w:ascii="Amiri" w:hAnsi="Amiri" w:eastAsia="Amiri" w:cs="Amiri"/>
          <w:color w:val="111111"/>
          <w:sz w:val="28"/>
          <w:sz w:val="28"/>
          <w:szCs w:val="28"/>
          <w:rtl w:val="true"/>
          <w:lang w:bidi="ar-SA"/>
        </w:rPr>
        <w:t>اللّه لوطا إن كان ليأوي إلى ركن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37"/>
      </w:r>
      <w:r>
        <w:rPr>
          <w:rFonts w:ascii="Amiri" w:hAnsi="Amiri" w:eastAsia="Amiri" w:cs="Amiri"/>
          <w:color w:val="111111"/>
          <w:sz w:val="28"/>
          <w:sz w:val="28"/>
          <w:szCs w:val="28"/>
          <w:rtl w:val="true"/>
          <w:lang w:bidi="ar-SA"/>
        </w:rPr>
        <w:t>أبو القاسم الشحامي، أنبأنا أبو يعلى الصابوني، أنبأنا أبو سعيد الرازي، أنبأنا محمّد بن أيوب، حدّثنا موسى بن إسماعيل، حدّثنا حمّاد بن سلمة، عن محمّد بن عمرو، عن أبي سلمة، عن أبي هريرة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آوِي إِلىٰ‌ رُكْنٍ‌ شَدِيدٍ </w:t>
      </w:r>
      <w:r>
        <w:rPr>
          <w:rStyle w:val="FootnoteAnchor"/>
          <w:rtl w:val="true"/>
        </w:rPr>
        <w:footnoteReference w:id="20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قد كان يأوي إلى ركن شديد، فما بعث اللّه تعالى بعده نبيا إلاّ في ثروة من قومه</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بن البغدادي، أنبأنا أبو منصور بن شكرويه، و أبو بكر السمسار،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إبراهيم بن عبد اللّه، حدّثنا الحسين بن إسماعيل، حدّثنا أبو السّائب، حدّثنا أبو أسامة عن محمّد بن عمرو،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على لوط‍‌، لقد كان يأوي إلى ركن شديد إذ قال لقومه لو أن لي بكم قوة أو آوي إلى ركن شديد، فما بعث اللّه بعده نبيا إلاّ في ثروة من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ثم حدّثنا أبو مسعود المعدل عنه، أنبأنا أبو نعيم الحافظ‍‌، حدّثنا سليمان بن أحمد، حدّثنا عمرو بن إسحاق بن إبراهيم، حدّثنا أبو علقمة نصر ابن خزيمة بن جنادة أن أباه حدّثه عن نصر بن علقمة عن أخيه محفوظ‍‌، عن ابن عائذ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بلال بن أبي بلال أن عثامة بن قيس البجلي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أحقّ‌ بالشكّ‌ من إبراهيم، و يغفر اللّه للوط‍‌، لقد كان يأوي إلى ركن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الحسين بن الآبنوسي، أنبأنا أبو الحسن الدارقطني، أنبأنا أبو القاسم عبيد اللّه بن أحمد بن عبد اللّه </w:t>
      </w:r>
      <w:r>
        <w:rPr>
          <w:rStyle w:val="FootnoteAnchor"/>
          <w:rtl w:val="true"/>
        </w:rPr>
        <w:footnoteReference w:id="2041"/>
      </w:r>
      <w:r>
        <w:rPr>
          <w:rFonts w:ascii="Amiri" w:hAnsi="Amiri" w:eastAsia="Amiri" w:cs="Amiri"/>
          <w:color w:val="111111"/>
          <w:sz w:val="28"/>
          <w:sz w:val="28"/>
          <w:szCs w:val="28"/>
          <w:rtl w:val="true"/>
          <w:lang w:bidi="ar-SA"/>
        </w:rPr>
        <w:t>بن بكير التميمي، أنبأنا أبو علي سهل بن علي الدوري، أنبأنا أبو الحسن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بعد لوط‍‌ إلاّ في 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و المنعة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الفضائل الحسن بن الحسن، و أبو تراب حيدرة بن أحمد، و أبو الحسن الخشوعي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رزقويه، أنبأنا أبو عمرو الدقّاق، و أبو بكر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علي، حدّثنا إسماعيل بن </w:t>
      </w:r>
    </w:p>
    <w:p>
      <w:pPr>
        <w:pStyle w:val="BookText"/>
        <w:rPr/>
      </w:pPr>
      <w:r>
        <w:rPr>
          <w:rFonts w:ascii="Amiri" w:hAnsi="Amiri" w:eastAsia="Amiri" w:cs="Amiri"/>
          <w:color w:val="111111"/>
          <w:sz w:val="28"/>
          <w:sz w:val="28"/>
          <w:szCs w:val="28"/>
          <w:rtl w:val="true"/>
          <w:lang w:bidi="ar-SA"/>
        </w:rPr>
        <w:t>عيسى، أنبأنا إسحاق، عن مقاتل، و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الفسقة بأضياف لوط‍‌ جاءوا إلى باب لوط‍‌، فأغلق الباب دونهم، ثم أطّلع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بَنٰاتِي </w:t>
      </w:r>
      <w:r>
        <w:rPr>
          <w:rStyle w:val="FootnoteAnchor"/>
          <w:rtl w:val="true"/>
        </w:rPr>
        <w:footnoteReference w:id="2042"/>
      </w:r>
      <w:r>
        <w:rPr>
          <w:rFonts w:ascii="Amiri" w:hAnsi="Amiri" w:eastAsia="Amiri" w:cs="Amiri"/>
          <w:color w:val="111111"/>
          <w:sz w:val="28"/>
          <w:sz w:val="28"/>
          <w:szCs w:val="28"/>
          <w:rtl w:val="true"/>
          <w:lang w:bidi="ar-SA"/>
        </w:rPr>
        <w:t xml:space="preserve">يعرض عليهم بناته بالنكاح و التزويج، و لم يعرضها عليهم للفاحشة، و كانوا كفّارا و بناته مسلمات، فلمّا رأى البلاء و خاف الفضيحة عرض عليهم التزويج، و كان في سنتهم ألاّ يتزوجوا إلاّ امرأة واحدة، فلما خطبوا إلى </w:t>
      </w:r>
      <w:r>
        <w:rPr>
          <w:rStyle w:val="FootnoteAnchor"/>
          <w:rtl w:val="true"/>
        </w:rPr>
        <w:footnoteReference w:id="2043"/>
      </w:r>
      <w:r>
        <w:rPr>
          <w:rFonts w:ascii="Amiri" w:hAnsi="Amiri" w:eastAsia="Amiri" w:cs="Amiri"/>
          <w:color w:val="111111"/>
          <w:sz w:val="28"/>
          <w:sz w:val="28"/>
          <w:szCs w:val="28"/>
          <w:rtl w:val="true"/>
          <w:lang w:bidi="ar-SA"/>
        </w:rPr>
        <w:t>لوط‍‌ فلم يزوجهم تزوجوا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لَنٰا فِي بَنٰاتِكَ‌ مِنْ‌ حَقٍّ‌، وَ إِنَّكَ‌ لَتَعْلَمُ‌ مٰا نُرِيدُ </w:t>
      </w:r>
      <w:r>
        <w:rPr>
          <w:rStyle w:val="FootnoteAnchor"/>
          <w:rtl w:val="true"/>
        </w:rPr>
        <w:footnoteReference w:id="2044"/>
      </w:r>
      <w:r>
        <w:rPr>
          <w:rFonts w:ascii="Amiri" w:hAnsi="Amiri" w:eastAsia="Amiri" w:cs="Amiri"/>
          <w:color w:val="111111"/>
          <w:sz w:val="28"/>
          <w:sz w:val="28"/>
          <w:szCs w:val="28"/>
          <w:rtl w:val="true"/>
          <w:lang w:bidi="ar-SA"/>
        </w:rPr>
        <w:t>،و كان اسم ابنتيه إحداهما رعوثا، و الأخرى رميثا،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زبوثا، و رعوثا، فاللّه أعلم، و كان الذي حملهم على إتيان الرجال دون النساء أنه كانت لهم ثمار في منازلهم و حوائطهم، و ثمار خارجة على ظهر الطريق، و أنهم أصابهم قحط‍‌ و قلّة من الثمار،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منعتم ثماركم هذه الظاهرة من أبناء السبيل كان لكم فيها عيش،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نمنعها؟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سنتكم من أخذتم في بلادكم غريبا سنّتكم فيه أن تنكحوه و أغرموه أربعة دراهم، فإنّ‌ الناس يظهرون ببلادكم إذا فعلتم ذلك، فذلك الذي حملهم على ما ارتكبوا من الحدث العظيم الذي لم يسبقهم إليه أحد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الذُّكْرٰانَ‌ مِنَ‌ الْعٰالَمِينَ‌ </w:t>
      </w:r>
      <w:r>
        <w:rPr>
          <w:rStyle w:val="FootnoteAnchor"/>
          <w:rtl w:val="true"/>
        </w:rPr>
        <w:footnoteReference w:id="2045"/>
      </w:r>
      <w:r>
        <w:rPr>
          <w:rFonts w:ascii="Amiri" w:hAnsi="Amiri" w:eastAsia="Amiri" w:cs="Amiri"/>
          <w:color w:val="111111"/>
          <w:sz w:val="28"/>
          <w:sz w:val="28"/>
          <w:szCs w:val="28"/>
          <w:rtl w:val="true"/>
          <w:lang w:bidi="ar-SA"/>
        </w:rPr>
        <w:t>يعني الغرباء و قالوا فيما عاتبوا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نَنْهَكَ‌ عَنِ‌ الْعٰالَمِينَ‌ </w:t>
      </w:r>
      <w:r>
        <w:rPr>
          <w:rStyle w:val="FootnoteAnchor"/>
          <w:rtl w:val="true"/>
        </w:rPr>
        <w:footnoteReference w:id="2046"/>
      </w:r>
      <w:r>
        <w:rPr>
          <w:rFonts w:ascii="Amiri" w:hAnsi="Amiri" w:eastAsia="Amiri" w:cs="Amiri"/>
          <w:color w:val="111111"/>
          <w:sz w:val="28"/>
          <w:sz w:val="28"/>
          <w:szCs w:val="28"/>
          <w:rtl w:val="true"/>
          <w:lang w:bidi="ar-SA"/>
        </w:rPr>
        <w:t>،أي لم ننهك عن الغرباء حتى نفعل بهم الفاحشة،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بَنٰاتِي دعاهم إلى الحلال، فأبوا، فَاتَّقُوا اللّٰهَ‌ وَ لاٰ تُخْزُونِ‌ فِي ضَيْفِي، أَ لَيْسَ‌ مِنْكُمْ‌ رَجُلٌ‌ رَشِيدٌ </w:t>
      </w:r>
      <w:r>
        <w:rPr>
          <w:rStyle w:val="FootnoteAnchor"/>
          <w:rtl w:val="true"/>
        </w:rPr>
        <w:footnoteReference w:id="2047"/>
      </w:r>
      <w:r>
        <w:rPr>
          <w:rFonts w:ascii="Amiri" w:hAnsi="Amiri" w:eastAsia="Amiri" w:cs="Amiri"/>
          <w:color w:val="111111"/>
          <w:sz w:val="28"/>
          <w:sz w:val="28"/>
          <w:szCs w:val="28"/>
          <w:rtl w:val="true"/>
          <w:lang w:bidi="ar-SA"/>
        </w:rPr>
        <w:t>أي يأمر بالمعروف و 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إسحاق، أخبرني محمّد بن إسحاق عن بعض رواة ابن عباس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بدء عمل قوم لوط‍‌ أنّ‌ إبليس جاءهم عند ذكرهم ما ذكروا في هيئة صبي، أجمل صبي رآه الناس، فدعاهم إلى نفسه، فنكحوه، ثم جروا على ذلك، فلم يتناهوا و لم يردهم قوله و لم يقبلوا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لوط‍‌ لم يقبلوا شيئا مما عرض عليهم من أمر بناته،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لِي بِكُمْ‌ قُوَّةً‌ أَوْ آوِي إِلىٰ‌ رُكْنٍ‌ شَدِيدٍ </w:t>
      </w:r>
      <w:r>
        <w:rPr>
          <w:rStyle w:val="FootnoteAnchor"/>
          <w:rtl w:val="true"/>
        </w:rPr>
        <w:footnoteReference w:id="2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أو شيعة تنصرني لحلت بينكم </w:t>
      </w:r>
    </w:p>
    <w:p>
      <w:pPr>
        <w:pStyle w:val="BookText"/>
        <w:rPr/>
      </w:pPr>
      <w:r>
        <w:rPr>
          <w:rFonts w:ascii="Amiri" w:hAnsi="Amiri" w:eastAsia="Amiri" w:cs="Amiri"/>
          <w:color w:val="111111"/>
          <w:sz w:val="28"/>
          <w:sz w:val="28"/>
          <w:szCs w:val="28"/>
          <w:rtl w:val="true"/>
          <w:lang w:bidi="ar-SA"/>
        </w:rPr>
        <w:t>و بين هذا،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أخي لوطا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أَوْ آوِي إِلىٰ‌ رُكْنٍ‌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عشيرة شديدة، فلم يبعث اللّه بعد لوط‍‌ نبيا إلاّ في عزّ من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فكسروا الباب و دخلوا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تحوّل جبريل في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صورتان إذا كان في الأرض، كان في صورة دحية بن خليفة الكلبي، و إذا كان في السماء كان رأسه في السماء و رجلاه في الأرض، و له جناحان أخضران موشّحان بالدرّ و 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في صورته التي يكون فيها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 لا تخف، نحن الملائكة لن يصلوا إليك، و أمرنا بعذابهم، فقال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الآن فعذبهم، و هو شديد الأسف عليهم،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لوط‍‌ مَوْعِدَهُمُ‌ الصُّبْحُ‌، أَ لَيْسَ‌ الصُّبْحُ‌ بِقَرِيبٍ‌ </w:t>
      </w:r>
      <w:r>
        <w:rPr>
          <w:rStyle w:val="FootnoteAnchor"/>
          <w:rtl w:val="true"/>
        </w:rPr>
        <w:footnoteReference w:id="2049"/>
      </w:r>
      <w:r>
        <w:rPr>
          <w:rFonts w:ascii="Amiri" w:hAnsi="Amiri" w:eastAsia="Amiri" w:cs="Amiri"/>
          <w:color w:val="111111"/>
          <w:sz w:val="28"/>
          <w:sz w:val="28"/>
          <w:szCs w:val="28"/>
          <w:rtl w:val="true"/>
          <w:lang w:bidi="ar-SA"/>
        </w:rPr>
        <w:t xml:space="preserve">فَأَسْرِ بِأَهْلِكَ‌ بِقِطْعٍ‌ مِنَ‌ اللَّيْلِ‌ وَ اتَّبِعْ‌ أَدْبٰارَهُمْ‌ وَ لاٰ يَلْتَفِتْ‌ مِنْكُمْ‌ أَحَدٌ </w:t>
      </w:r>
      <w:r>
        <w:rPr>
          <w:rStyle w:val="FootnoteAnchor"/>
          <w:rtl w:val="true"/>
        </w:rPr>
        <w:footnoteReference w:id="2050"/>
      </w:r>
      <w:r>
        <w:rPr>
          <w:rFonts w:ascii="Amiri" w:hAnsi="Amiri" w:eastAsia="Amiri" w:cs="Amiri"/>
          <w:color w:val="111111"/>
          <w:sz w:val="28"/>
          <w:sz w:val="28"/>
          <w:szCs w:val="28"/>
          <w:rtl w:val="true"/>
          <w:lang w:bidi="ar-SA"/>
        </w:rPr>
        <w:t xml:space="preserve">و وثب القوم فتعلقوا بهم، فطمس جبريل بجناحه </w:t>
      </w:r>
      <w:r>
        <w:rPr>
          <w:rStyle w:val="FootnoteAnchor"/>
          <w:rtl w:val="true"/>
        </w:rPr>
        <w:footnoteReference w:id="2051"/>
      </w:r>
      <w:r>
        <w:rPr>
          <w:rFonts w:ascii="Amiri" w:hAnsi="Amiri" w:eastAsia="Amiri" w:cs="Amiri"/>
          <w:color w:val="111111"/>
          <w:sz w:val="28"/>
          <w:sz w:val="28"/>
          <w:szCs w:val="28"/>
          <w:rtl w:val="true"/>
          <w:lang w:bidi="ar-SA"/>
        </w:rPr>
        <w:t>وجوههم فشدخت وجوههم و تناثرت أحداقهم بالأرض،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ضَيْفِهِ‌ فَطَمَسْنٰا أَعْيُنَهُمْ‌ </w:t>
      </w:r>
      <w:r>
        <w:rPr>
          <w:rStyle w:val="FootnoteAnchor"/>
          <w:rtl w:val="true"/>
        </w:rPr>
        <w:footnoteReference w:id="2052"/>
      </w:r>
      <w:r>
        <w:rPr>
          <w:rFonts w:ascii="Amiri" w:hAnsi="Amiri" w:eastAsia="Amiri" w:cs="Amiri"/>
          <w:color w:val="111111"/>
          <w:sz w:val="28"/>
          <w:sz w:val="28"/>
          <w:szCs w:val="28"/>
          <w:rtl w:val="true"/>
          <w:lang w:bidi="ar-SA"/>
        </w:rPr>
        <w:t>فعند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 معك رجال سحروا أعيننا فأوعدوه،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من عنده عمي لا يهتدون الطريق، فلما كان عند وجه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القاسم إسماعيل بن أحمد، عن أبي طاهر محمّد بن أحمد بن محمّد، أنبأنا هبة اللّه بن إبراهيم بن عمر، أنبأنا أبو بكر المهندس، حدّثنا أبو بشر الدولابي، حدّثنا عمران بن بكّار، حدّثنا أبو المغيرة، حدّثنا صفوان بن عمرو، حدّثنا أبو المثنى الأملوكي، و مسلم أبو الجميل،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إِبْرٰاهِيمَ‌ الرَّوْعُ‌ </w:t>
      </w:r>
      <w:r>
        <w:rPr>
          <w:rStyle w:val="FootnoteAnchor"/>
          <w:rtl w:val="true"/>
        </w:rPr>
        <w:footnoteReference w:id="2053"/>
      </w:r>
      <w:r>
        <w:rPr>
          <w:rFonts w:ascii="Amiri" w:hAnsi="Amiri" w:eastAsia="Amiri" w:cs="Amiri"/>
          <w:color w:val="111111"/>
          <w:sz w:val="28"/>
          <w:sz w:val="28"/>
          <w:szCs w:val="28"/>
          <w:rtl w:val="true"/>
          <w:lang w:bidi="ar-SA"/>
        </w:rPr>
        <w:t>إلى آخر الآية، 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تعذب عالما من عالمك كثير و فيهم مائة رجل يعبدونك،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عزتي، و لا خمسين حتى انتهى إلى 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لو كان فيهم خمسة لا أعذبهم،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فِيهٰا غَيْرَ بَيْتٍ‌ مِنَ‌ الْمُسْلِمِينَ‌ </w:t>
      </w:r>
      <w:r>
        <w:rPr>
          <w:rStyle w:val="FootnoteAnchor"/>
          <w:rtl w:val="true"/>
        </w:rPr>
        <w:footnoteReference w:id="2054"/>
      </w:r>
      <w:r>
        <w:rPr>
          <w:rFonts w:ascii="Amiri" w:hAnsi="Amiri" w:eastAsia="Amiri" w:cs="Amiri"/>
          <w:color w:val="111111"/>
          <w:sz w:val="28"/>
          <w:sz w:val="28"/>
          <w:szCs w:val="28"/>
          <w:rtl w:val="true"/>
          <w:lang w:bidi="ar-SA"/>
        </w:rPr>
        <w:t>لوطا و ابنتيه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أنبأنا أبو الحسن بن أبي الحديد، أنبأنا جدي أبو </w:t>
      </w:r>
    </w:p>
    <w:p>
      <w:pPr>
        <w:pStyle w:val="BookText"/>
        <w:rPr/>
      </w:pPr>
      <w:r>
        <w:rPr>
          <w:rFonts w:ascii="Amiri" w:hAnsi="Amiri" w:eastAsia="Amiri" w:cs="Amiri"/>
          <w:color w:val="111111"/>
          <w:sz w:val="28"/>
          <w:sz w:val="28"/>
          <w:szCs w:val="28"/>
          <w:rtl w:val="true"/>
          <w:lang w:bidi="ar-SA"/>
        </w:rPr>
        <w:t>بكر، أنبأنا أبو عبد اللّه الهروي، أنبأنا محمّد بن حمّاد، أنبأنا عبد الرزّاق، أنبأنا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يُجٰادِلُنٰا فِي قَوْمِ‌ لُوطٍ‍‌ </w:t>
      </w:r>
      <w:r>
        <w:rPr>
          <w:rStyle w:val="FootnoteAnchor"/>
          <w:rtl w:val="true"/>
        </w:rPr>
        <w:footnoteReference w:id="20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إن كان فيها خمسون من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فيها خمسون لم نعذبهم،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فثلاثون‌؟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فيهم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لا يكون فيهم عشرة مسلمين لا خير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الفضائل الكلابي، و أبو تراب الأنصاري، و أبو الحسن الخشوعي،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الخطيب، أنبأنا محمّد بن أحمد بن محمّد، أنبأنا عثمان بن أحمد بن عبد اللّه،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حدّثنا إسماعيل بن عيسى، أنبأنا إسحاق بن بشر، أخبرني جويبر عن الضحاك، و مقاتل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بشّر إبراهيم بقول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إِبْرٰاهِيمَ‌ الرَّوْعُ‌ وَ جٰاءَتْهُ‌ الْبُشْرىٰ‌ بإسحاق يُجٰادِلُنٰا فِي قَوْمِ‌ لُوطٍ‍‌ و إنما كان جداله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أين تريدون‌؟ و إلى من بعثتم‌؟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 لوط‍‌، و قد أمرنا بعذابهم،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لُوطاً،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بِمَنْ‌ فِيهٰا لَنُنَجِّيَنَّهُ‌ وَ أَهْلَهُ‌ إِلاَّ امْرَأَتَهُ‌ </w:t>
      </w:r>
      <w:r>
        <w:rPr>
          <w:rStyle w:val="FootnoteAnchor"/>
          <w:rtl w:val="true"/>
        </w:rPr>
        <w:footnoteReference w:id="2056"/>
      </w:r>
      <w:r>
        <w:rPr>
          <w:rFonts w:ascii="Amiri" w:hAnsi="Amiri" w:eastAsia="Amiri" w:cs="Amiri"/>
          <w:color w:val="111111"/>
          <w:sz w:val="28"/>
          <w:sz w:val="28"/>
          <w:szCs w:val="28"/>
          <w:rtl w:val="true"/>
          <w:lang w:bidi="ar-SA"/>
        </w:rPr>
        <w:t>و كانت زعموا تسمّى والغة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فيهم مائة مؤمن تعذبونهم‌؟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فيهم تسعون مؤمنون تعذبونهم‌؟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فيهم ثمانون مؤمنون تعذبونهم‌؟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انتهى العدد إلى واحد مؤمن،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فلما لم يذكروا لإبراهيم أنّ‌ فيها مؤمنا واحدا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إسحاق، أخبرني جويبر عن الضحاك، و مقاتل عن مجاهد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في يدي إبراهيم حين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فيهم مؤمن واحد لا نعذّبهم، فخاف إبراهيم على لوط‍‌،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لُوطاً ليدفع به عنهم،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بِمَنْ‌ فِيهٰا، لَنُنَجِّيَنَّهُ‌ وَ أَهْلَهُ‌ إِلاَّ امْرَأَتَهُ‌ كٰانَتْ‌ مِنَ‌ الْغٰابِرِينَ‌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الباقين الذين أهلكوا و لم ينجوا، إنّما أنجى لوطا و غبرت امرأته مع الغابرين، فهلكت،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أَعْرِضْ‌ عَنْ‌ هٰذٰا، إِنَّهُ‌ قَدْ جٰاءَ أَمْرُ رَبِّكَ‌ </w:t>
      </w:r>
      <w:r>
        <w:rPr>
          <w:rStyle w:val="FootnoteAnchor"/>
          <w:rtl w:val="true"/>
        </w:rPr>
        <w:footnoteReference w:id="2057"/>
      </w:r>
      <w:r>
        <w:rPr>
          <w:rFonts w:ascii="Amiri" w:hAnsi="Amiri" w:eastAsia="Amiri" w:cs="Amiri"/>
          <w:color w:val="111111"/>
          <w:sz w:val="28"/>
          <w:sz w:val="28"/>
          <w:szCs w:val="28"/>
          <w:rtl w:val="true"/>
          <w:lang w:bidi="ar-SA"/>
        </w:rPr>
        <w:t xml:space="preserve">في هلاك قوم لوط‍‌، و أنه الغداة آتِيهِمْ‌ عَذٰابٌ‌ غَيْرُ مَرْدُودٍ </w:t>
      </w:r>
      <w:r>
        <w:rPr>
          <w:rStyle w:val="FootnoteAnchor"/>
          <w:rtl w:val="true"/>
        </w:rPr>
        <w:footnoteReference w:id="20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جبريل و من معه من الملائكة إلى لوط‍‌، فلما انتهوا إليه و هو في زرع له ببئر الأرض، فسلّموا عليه، فحسب لوط‍‌ أنهم رجال، فلما أمسوا استحيا منهم ألاّ يعرض عليهم، و خاف من قومه </w:t>
      </w:r>
    </w:p>
    <w:p>
      <w:pPr>
        <w:pStyle w:val="BookText"/>
        <w:rPr/>
      </w:pPr>
      <w:r>
        <w:rPr>
          <w:rFonts w:ascii="Amiri" w:hAnsi="Amiri" w:eastAsia="Amiri" w:cs="Amiri"/>
          <w:color w:val="111111"/>
          <w:sz w:val="28"/>
          <w:sz w:val="28"/>
          <w:szCs w:val="28"/>
          <w:rtl w:val="true"/>
          <w:lang w:bidi="ar-SA"/>
        </w:rPr>
        <w:t>على أضيافه مما كانوا يأتون من الدواهي العظام، فضاق بهم ذرعا مما يخاف إن هو لم يعرض عليهم أثم، و إن دعاهم فضحوهم،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بِهِمْ‌ وَ ضٰاقَ‌ بِهِمْ‌ ذَرْعاً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عَصِيبٌ‌ </w:t>
      </w:r>
      <w:r>
        <w:rPr>
          <w:rStyle w:val="FootnoteAnchor"/>
          <w:rtl w:val="true"/>
        </w:rPr>
        <w:footnoteReference w:id="2059"/>
      </w:r>
      <w:r>
        <w:rPr>
          <w:rFonts w:ascii="Amiri" w:hAnsi="Amiri" w:eastAsia="Amiri" w:cs="Amiri"/>
          <w:color w:val="111111"/>
          <w:sz w:val="28"/>
          <w:sz w:val="28"/>
          <w:szCs w:val="28"/>
          <w:rtl w:val="true"/>
          <w:lang w:bidi="ar-SA"/>
        </w:rPr>
        <w:t>عصبته شدة،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عندي الضيافة، فانطلقوا معه، و كان اللّه عزّ و جلّ‌ عهد إلى جبريل ألاّ يعذّب قوم لوط‍‌ حتى يشهد لوط‍‌ على قومه ثلاث شهادات </w:t>
      </w:r>
      <w:r>
        <w:rPr>
          <w:rStyle w:val="FootnoteAnchor"/>
          <w:rtl w:val="true"/>
        </w:rPr>
        <w:footnoteReference w:id="2060"/>
      </w:r>
      <w:r>
        <w:rPr>
          <w:rFonts w:ascii="Amiri" w:hAnsi="Amiri" w:eastAsia="Amiri" w:cs="Amiri"/>
          <w:color w:val="111111"/>
          <w:sz w:val="28"/>
          <w:sz w:val="28"/>
          <w:szCs w:val="28"/>
          <w:rtl w:val="true"/>
          <w:lang w:bidi="ar-SA"/>
        </w:rPr>
        <w:t>،فلما توجّه بهم خاف عليهم قومه و استحيا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أذهب بكم و قومي أشرّ من خلق اللّه، فالتفت جبريل إلى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احفظوها، فلما توسط‍‌ بهم القرية بكى لوط‍‌ حياء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أشرّ من خلق اللّه، و قد التفت جبريل إلى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اثنتان احفظوهما، فلما دخل </w:t>
      </w:r>
      <w:r>
        <w:rPr>
          <w:rStyle w:val="FootnoteAnchor"/>
          <w:rtl w:val="true"/>
        </w:rPr>
        <w:footnoteReference w:id="2061"/>
      </w:r>
      <w:r>
        <w:rPr>
          <w:rFonts w:ascii="Amiri" w:hAnsi="Amiri" w:eastAsia="Amiri" w:cs="Amiri"/>
          <w:color w:val="111111"/>
          <w:sz w:val="28"/>
          <w:sz w:val="28"/>
          <w:szCs w:val="28"/>
          <w:rtl w:val="true"/>
          <w:lang w:bidi="ar-SA"/>
        </w:rPr>
        <w:t>البيت و جلسوا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أشرّ خلق اللّه،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ثلاث، فقد وجب العذاب، فلما رأتهم امرأته انطلقت فأعلمتهم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أنبأنا أبو الحسن بن أبي الحديد، أنبأنا جدي أبو بكر، أنبأنا عبد اللّه الهروي، أنبأنا محمّد بن حمّاد، أنبأنا عبد الرزّاق، أنبأنا معمر عن قتادة قال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الملائكة لوطا و هو يعمل في أرض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مضيفوك الليلة، فانطلق معهم، فلما مشى معهم ساعة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تعلمون ما تعمل أهل هذه القرية‌؟ ما أعلم على وجه الأرض أهل قرية شرا منهم حتى قال ذلك ثلاث مرات، و كانوا أمروا أن لا يعذّبونهم حتى يشهد عليهم ثلاث مرّات، فلما دخلوا عليه ذهبت عجوز السوء فأتت قومها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لوطا الليلة قوم ما رأيت قوما قط‍‌ أحسن وجوها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يسرعون فعالجهم لوط‍‌ على الباب، فقام ملك فلزّ الباب يقول فسدّه، و استأذن جبريل ربه في عقوبتهم فأذن له، فضربهم جبريل بجناحه فتركهم عميا، فباتوا بشرّ ليلة،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رُسُلُ‌ رَبِّكَ‌، فَأَسْرِ بِأَهْلِكَ‌ بِقِطْعٍ‌ مِنَ‌ اللَّيْلِ‌، وَ لاٰ يَلْتَفِتْ‌ مِنْكُمْ‌ أَحَدٌ إِلاَّ امْرَأَتَكَ‌ إِنَّهُ‌ مُصِيبُهٰا مٰا أَصٰابَهُمْ‌ </w:t>
      </w:r>
      <w:r>
        <w:rPr>
          <w:rStyle w:val="FootnoteAnchor"/>
          <w:rtl w:val="true"/>
        </w:rPr>
        <w:footnoteReference w:id="20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أنها سمعت صوتا، فالتفت فأصابها حجر و هي شاذة من القوم معلوم مكانها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قتادة </w:t>
      </w:r>
      <w:r>
        <w:rPr>
          <w:rStyle w:val="FootnoteAnchor"/>
          <w:rtl w:val="true"/>
        </w:rPr>
        <w:footnoteReference w:id="2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فبلغنا أن جبريل أخذ بعروة القرية الوسطى، ثم ألوى بها إلى السماء حتى سمع أهل السماء ضواغي </w:t>
      </w:r>
      <w:r>
        <w:rPr>
          <w:rStyle w:val="FootnoteAnchor"/>
          <w:rtl w:val="true"/>
        </w:rPr>
        <w:footnoteReference w:id="2066"/>
      </w:r>
      <w:r>
        <w:rPr>
          <w:rFonts w:ascii="Amiri" w:hAnsi="Amiri" w:eastAsia="Amiri" w:cs="Amiri"/>
          <w:color w:val="111111"/>
          <w:sz w:val="28"/>
          <w:sz w:val="28"/>
          <w:szCs w:val="28"/>
          <w:rtl w:val="true"/>
          <w:lang w:bidi="ar-SA"/>
        </w:rPr>
        <w:t xml:space="preserve">كلابهم، ثم دمدم </w:t>
      </w:r>
      <w:r>
        <w:rPr>
          <w:rStyle w:val="FootnoteAnchor"/>
          <w:rtl w:val="true"/>
        </w:rPr>
        <w:footnoteReference w:id="2067"/>
      </w:r>
      <w:r>
        <w:rPr>
          <w:rFonts w:ascii="Amiri" w:hAnsi="Amiri" w:eastAsia="Amiri" w:cs="Amiri"/>
          <w:color w:val="111111"/>
          <w:sz w:val="28"/>
          <w:sz w:val="28"/>
          <w:szCs w:val="28"/>
          <w:rtl w:val="true"/>
          <w:lang w:bidi="ar-SA"/>
        </w:rPr>
        <w:t>بعضها على بعض، فجعل عاليها سافلها، ثم أتبعهم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أنهم كانوا أربعة آلاف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هٰؤُلاٰءِ بَنٰاتِي هُنَّ‌ أَطْهَرُ لَكُمْ‌ </w:t>
      </w:r>
      <w:r>
        <w:rPr>
          <w:rStyle w:val="FootnoteAnchor"/>
          <w:rtl w:val="true"/>
        </w:rPr>
        <w:footnoteReference w:id="20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أمرهم لوط‍‌ أن يتزوجوا النساء،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أطهر لكم،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مثل ذلك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2069"/>
      </w:r>
      <w:r>
        <w:rPr>
          <w:rFonts w:ascii="Amiri" w:hAnsi="Amiri" w:eastAsia="Amiri" w:cs="Amiri"/>
          <w:color w:val="111111"/>
          <w:sz w:val="28"/>
          <w:sz w:val="28"/>
          <w:szCs w:val="28"/>
          <w:rtl w:val="true"/>
          <w:lang w:bidi="ar-SA"/>
        </w:rPr>
        <w:t>،حدّثنا أبو بكر بن أبي الدنيا، حدّثني سليمان بن أبي شيخ، حدّثنا الحكم بن ظهير، عن السّدي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بَنٰاتِي هُنَّ‌ أَطْهَرُ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عليهم نساء أمّته، كلّ‌ نبي فهو أبو أمّته </w:t>
      </w:r>
      <w:r>
        <w:rPr>
          <w:rStyle w:val="FootnoteAnchor"/>
          <w:rtl w:val="true"/>
        </w:rPr>
        <w:footnoteReference w:id="2070"/>
      </w:r>
      <w:r>
        <w:rPr>
          <w:rFonts w:ascii="Amiri" w:hAnsi="Amiri" w:eastAsia="Amiri" w:cs="Amiri"/>
          <w:color w:val="111111"/>
          <w:sz w:val="28"/>
          <w:sz w:val="28"/>
          <w:szCs w:val="28"/>
          <w:rtl w:val="true"/>
          <w:lang w:bidi="ar-SA"/>
        </w:rPr>
        <w:t>،و في قراءة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Style w:val="FootnoteAnchor"/>
          <w:rtl w:val="true"/>
        </w:rPr>
        <w:footnoteReference w:id="2071"/>
      </w:r>
      <w:r>
        <w:rPr>
          <w:rFonts w:ascii="Amiri" w:hAnsi="Amiri" w:eastAsia="Amiri" w:cs="Amiri"/>
          <w:color w:val="111111"/>
          <w:sz w:val="28"/>
          <w:sz w:val="28"/>
          <w:szCs w:val="28"/>
          <w:rtl w:val="true"/>
          <w:lang w:bidi="ar-SA"/>
        </w:rPr>
        <w:t xml:space="preserve">و هو أب لهم، وَ أَزْوٰاجُهُ‌ أُمَّهٰاتُهُمْ‌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الفضائل الحسن بن الحسن، و أبو تراب حيدرة بن أحمد، و أبو الحسن علي ابن بركات،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الحافظ‍‌، أنبأنا محمّد بن أحمد بن محمّد، أنبأنا عثمان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حدّثنا إسماعيل بن عيسى، أنبأنا إسحاق بن بشر، أخبرني غير واحد منهم ابن زياد بن سمعان، و إبراهيم بن طهمان عن رجال سمّوهم أن آية ما كان بين قوم لوط‍‌ و بين امرأة لوط‍‌ إذا جاءهم غريب أن تبعث إلى الرجال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ملحا، فكانت تدعوهم بهذا إلى الفاحشة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إسحاق، حدّثني ابن جريج، عن عطاء بن أبي رباح،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ظهر بيتها فلوحت بثوب لها، فأتاها الفسقة يهرعون إليها سراعا،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لقد نزل بنا أضياف، ما رأينا قوما قطّ‍‌ أحسن وجوها منهم، و لا أطيب منهم ريحا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إسحاق عن سفيان الثوري، عن أشرس الخراساني يرفعه إلى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بغت امرأة نبي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إسحاق، أخبرني مقاتل عن عكرمة،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خيانة امرأة لوط‍‌ حين تخونه في أضيافه فتخبر عنهم في دينها، و لم تخنه في فرج هي و لا امرأة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أحمد بن أبي عثمان، و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الحسن بن المنذر، أنبأنا أبو علي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إسماعيل بن محمّد بن الفضل، أنبأنا عاصم بن الحسن، أنبأنا أبو الحسين بن بشران، أنبأنا أحمد بن محمّد الجوزي،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الدنيا، حدّثنا فضيل بن عبد الوهّاب، حدّثنا أبو عوانة، عن موسى بن أبي عائشة، عن سليمان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فَخٰانَتٰاهُمٰا </w:t>
      </w:r>
      <w:r>
        <w:rPr>
          <w:rStyle w:val="FootnoteAnchor"/>
          <w:rtl w:val="true"/>
        </w:rPr>
        <w:footnoteReference w:id="20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زنى، و لكن امرأة نوح كانت تخبر أنه مجنون، و امرأة لوط‍‌ تخبر بالضيف إذا نزل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75"/>
      </w:r>
      <w:r>
        <w:rPr>
          <w:rFonts w:ascii="Amiri" w:hAnsi="Amiri" w:eastAsia="Amiri" w:cs="Amiri"/>
          <w:color w:val="111111"/>
          <w:sz w:val="28"/>
          <w:sz w:val="28"/>
          <w:szCs w:val="28"/>
          <w:rtl w:val="true"/>
          <w:lang w:bidi="ar-SA"/>
        </w:rPr>
        <w:t>كذا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بريدة و إنّما هو ابن قنة </w:t>
      </w:r>
      <w:r>
        <w:rPr>
          <w:rStyle w:val="FootnoteAnchor"/>
          <w:rtl w:val="true"/>
        </w:rPr>
        <w:footnoteReference w:id="2076"/>
      </w:r>
      <w:r>
        <w:rPr>
          <w:rFonts w:ascii="Amiri" w:hAnsi="Amiri" w:eastAsia="Amiri" w:cs="Amiri"/>
          <w:color w:val="111111"/>
          <w:sz w:val="28"/>
          <w:sz w:val="28"/>
          <w:szCs w:val="28"/>
          <w:rtl w:val="true"/>
          <w:lang w:bidi="ar-SA"/>
        </w:rPr>
        <w:t>،و هو في رواية ابن الفضل غير منسوب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الفرضي، أنبأنا أحمد بن عبد الواحد بن أبي الحديد، أنبأنا جدي أبو بكر، أنبأنا محمّد بن يوسف، أنبأنا محمّد بن حمّاد، أنبأنا عبد الرزّاق، أنبأنا الثوري و ابن عيينة عن موسى بن أبي عائشة، عن سليمان بن قنة </w:t>
      </w:r>
      <w:r>
        <w:rPr>
          <w:rStyle w:val="FootnoteAnchor"/>
          <w:rtl w:val="true"/>
        </w:rPr>
        <w:footnoteReference w:id="20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يسأل و هو جالس إلى جنب الكعبة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فَخٰانَتٰاهُمٰا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إنه ليس بالزنا، و لكن كانت تخبر الناس أنه مجنون، و كانت هذه تدل على الأضياف، ثم قرأ إِنَّهُ‌ عَمَلٌ‌ غَيْرُ صٰالِحٍ‌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طالب علي بن عبد الرّحمن، أنبأنا أبو الحسن الخلعي، أنبأنا أبو محمّد بن النحّاس، أنبأنا أبو سعيد بن الأعرابي، حدّثنا الحسن بن علي بن عفّان، حدّثنا يحيى بن آدم، حدّثنا سفيان بن عيينة، و سفيان الثوري، و قيس بن الربيع عن موسى بن أبي عائشة، عن سليمان بن قنّة،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زنيا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نوح تخبر الناس أنه مجنون، و كانت امرأة لوط‍‌ تدلّ‌ على الضيف، فتلك خيانتهما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القاسم بن مسعدة، أنبأنا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بن عدي </w:t>
      </w:r>
      <w:r>
        <w:rPr>
          <w:rStyle w:val="FootnoteAnchor"/>
          <w:rtl w:val="true"/>
        </w:rPr>
        <w:footnoteReference w:id="2079"/>
      </w:r>
      <w:r>
        <w:rPr>
          <w:rFonts w:ascii="Amiri" w:hAnsi="Amiri" w:eastAsia="Amiri" w:cs="Amiri"/>
          <w:color w:val="111111"/>
          <w:sz w:val="28"/>
          <w:sz w:val="28"/>
          <w:szCs w:val="28"/>
          <w:rtl w:val="true"/>
          <w:lang w:bidi="ar-SA"/>
        </w:rPr>
        <w:t xml:space="preserve">،أنبأنا محمّد بن الحسين بن حفص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فضالة بن الفضل، حدّثنا بزيع </w:t>
      </w:r>
      <w:r>
        <w:rPr>
          <w:rStyle w:val="FootnoteAnchor"/>
          <w:rtl w:val="true"/>
        </w:rPr>
        <w:footnoteReference w:id="2080"/>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يحيى بن عبد الرّحمن،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خيانة امرأة نوح و امرأة لوط‍‌ 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أبي عبد الرّحمن، أنبأنا أبو نصر عبد الرّحمن بن علي بن محمّد، أنبأنا أبو الحسين بن بشران، حدّثنا الحسين بن صفوان، حدّثنا أبو بكر بن أبي الدنيا، حدّثنا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الصلت، حدّثنا بشر بن عمارة، عن أبي روق، عن 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الْفٰاحِشَةَ‌ </w:t>
      </w:r>
      <w:r>
        <w:rPr>
          <w:rStyle w:val="FootnoteAnchor"/>
          <w:rtl w:val="true"/>
        </w:rPr>
        <w:footnoteReference w:id="20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أدبار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أيضا، أنبأنا أبو بكر أحمد بن الحسين، و عبد الرّحمن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محمّد بن بشران، أنبأنا الحسين بن صفوان، حدّثنا أبو بكر عبد اللّه بن أبي الدنيا، حدّثنا إسحاق بن إبراهيم، حدّثنا إسماعيل بن إبراهيم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82"/>
      </w:r>
      <w:r>
        <w:rPr>
          <w:rFonts w:ascii="Amiri" w:hAnsi="Amiri" w:eastAsia="Amiri" w:cs="Amiri"/>
          <w:color w:val="111111"/>
          <w:sz w:val="28"/>
          <w:sz w:val="28"/>
          <w:szCs w:val="28"/>
          <w:rtl w:val="true"/>
          <w:lang w:bidi="ar-SA"/>
        </w:rPr>
        <w:t>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الْفٰاحِشَةَ‌ مٰا سَبَقَكُمْ‌ بِهٰا مِنْ‌ أَحَدٍ مِنَ‌ الْعٰالَمِينَ‌ </w:t>
      </w:r>
      <w:r>
        <w:rPr>
          <w:rStyle w:val="FootnoteAnchor"/>
          <w:rtl w:val="true"/>
        </w:rPr>
        <w:footnoteReference w:id="20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نزا ذكر على ذكر حتى كان قوم لوط‍‌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بكر بن أبي الدنيا، حدّثنا الحسين بن علي العجلي، حدّثنا محمّد بن </w:t>
      </w:r>
    </w:p>
    <w:p>
      <w:pPr>
        <w:pStyle w:val="BookText"/>
        <w:rPr/>
      </w:pPr>
      <w:r>
        <w:rPr>
          <w:rFonts w:ascii="Amiri" w:hAnsi="Amiri" w:eastAsia="Amiri" w:cs="Amiri"/>
          <w:color w:val="111111"/>
          <w:sz w:val="28"/>
          <w:sz w:val="28"/>
          <w:szCs w:val="28"/>
          <w:rtl w:val="true"/>
          <w:lang w:bidi="ar-SA"/>
        </w:rPr>
        <w:t>فضيل، حدّثنا عمرو بن أبي زائدة، عن أبي صخرة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اللواط‍‌ في قوم لوط‍‌ في النساء قبل أن تكون في الرجال بأربعين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الحسين بن علي، حدّثنا محمّد بن فضيل، حدّثنا الأعمش عن أبي ظبيان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حقّ‌ القول على قوم لوط‍‌ حين استغنى النساء بالنساء، و الرجال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أبو نصر عبد الرّحمن بن علي، أنبأنا أبو الحسين بن بشران، أنبأنا أبو علي بن صفوان، حدّثنا ابن أبي الدنيا، حدّثنا زياد بن أيوب، حدّثنا محمّد بن يزيد، عن محمّد بن مسلم الطائفي،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طاوس عن الرجل يأتي المرأة في عجيزتها،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كفره، إنّما بدأ قوم لوط‍‌، ذاك صنعه الرجال بالنساء، ثم صنعه الرجال بالرجال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أنبأنا أبو بكر البيهقي، و أبو نصر عبد الرّحمن بن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بن بشران، أنبأنا أبو علي بن صفوان، حدّثنا عبد اللّه بن أبي الدنيا، حدّثنا محمّد بن بكّار، حدّثنا مروان بن معاوية، حدّثنا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جاءته امرأتان قد قرأتا القرآن،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غشيان المرأة المرأة محرما في كتاب اللّه‌؟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 اللواتي كن على عهد تبع، و هن صواحب الرسّ‌، و كل نهر و بئر 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لهن سبعون جلبابا من نار، و درع من نار، و نطاق من نار، و تاج من نار، و خفّان من نار، و من فوق ذلك ثوب غليظ‍‌ جاف جلف منتن من نار،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هذا نساءكم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عمرو بن هاشم الجنبي </w:t>
      </w:r>
      <w:r>
        <w:rPr>
          <w:rStyle w:val="FootnoteAnchor"/>
          <w:rtl w:val="true"/>
        </w:rPr>
        <w:footnoteReference w:id="2086"/>
      </w:r>
      <w:r>
        <w:rPr>
          <w:rFonts w:ascii="Amiri" w:hAnsi="Amiri" w:eastAsia="Amiri" w:cs="Amiri"/>
          <w:color w:val="111111"/>
          <w:sz w:val="28"/>
          <w:sz w:val="28"/>
          <w:szCs w:val="28"/>
          <w:rtl w:val="true"/>
          <w:lang w:bidi="ar-SA"/>
        </w:rPr>
        <w:t xml:space="preserve">،عن أبي حمزة </w:t>
      </w:r>
      <w:r>
        <w:rPr>
          <w:rStyle w:val="FootnoteAnchor"/>
          <w:rtl w:val="true"/>
        </w:rPr>
        <w:footnoteReference w:id="20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اللّه نساء قوم لوط‍‌ بعمل رجالهم‌؟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يستغني الرجال بالرجال، و النساء بالنساء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أنبأنا أبو القاسم أحمد بن محمّد الخليلي، أنبأنا أبو القاسم علي بن أحمد الخزاعي، أنبأنا أبو سعيد الهيثم بن كليب، حدّثنا محمّد بن عبيد اللّه المنادي، حدّثنا داود بن رشيد، حدّثنا هارون بن محمّد أبو الطيب، حدّثنا روح بن غطيف، عن صالح بن عبد اللّه، عن ابن الزبير،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سنن قوم لوط‍‌ قد فقدت إلاّ ثلاثا </w:t>
      </w:r>
      <w:r>
        <w:rPr>
          <w:rStyle w:val="FootnoteAnchor"/>
          <w:rtl w:val="true"/>
        </w:rPr>
        <w:footnoteReference w:id="2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 نعال السيوف، و خصف </w:t>
      </w:r>
      <w:r>
        <w:rPr>
          <w:rStyle w:val="FootnoteAnchor"/>
          <w:rtl w:val="true"/>
        </w:rPr>
        <w:footnoteReference w:id="2089"/>
      </w:r>
      <w:r>
        <w:rPr>
          <w:rFonts w:ascii="Amiri" w:hAnsi="Amiri" w:eastAsia="Amiri" w:cs="Amiri"/>
          <w:color w:val="111111"/>
          <w:sz w:val="28"/>
          <w:sz w:val="28"/>
          <w:szCs w:val="28"/>
          <w:rtl w:val="true"/>
          <w:lang w:bidi="ar-SA"/>
        </w:rPr>
        <w:t>الأظفار، و كشف عن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بيده على فخذه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السوسي، أنبأنا جدي أبو محمّد، حدّثنا أبو علي الأهوازي، أنبأنا أبو القاسم عبد الرّحمن بن عمر بن نصر بن محمّد الشيباني </w:t>
      </w:r>
      <w:r>
        <w:rPr>
          <w:rStyle w:val="FootnoteAnchor"/>
          <w:rtl w:val="true"/>
        </w:rPr>
        <w:footnoteReference w:id="2091"/>
      </w:r>
      <w:r>
        <w:rPr>
          <w:rFonts w:ascii="Amiri" w:hAnsi="Amiri" w:eastAsia="Amiri" w:cs="Amiri"/>
          <w:color w:val="111111"/>
          <w:sz w:val="28"/>
          <w:sz w:val="28"/>
          <w:szCs w:val="28"/>
          <w:rtl w:val="true"/>
          <w:lang w:bidi="ar-SA"/>
        </w:rPr>
        <w:t xml:space="preserve">،حدّثنا شاذن ابن عبد اللّه مولى الفضل بن جعفر بن حنزابة </w:t>
      </w:r>
      <w:r>
        <w:rPr>
          <w:rStyle w:val="FootnoteAnchor"/>
          <w:rtl w:val="true"/>
        </w:rPr>
        <w:footnoteReference w:id="2092"/>
      </w:r>
      <w:r>
        <w:rPr>
          <w:rFonts w:ascii="Amiri" w:hAnsi="Amiri" w:eastAsia="Amiri" w:cs="Amiri"/>
          <w:color w:val="111111"/>
          <w:sz w:val="28"/>
          <w:sz w:val="28"/>
          <w:szCs w:val="28"/>
          <w:rtl w:val="true"/>
          <w:lang w:bidi="ar-SA"/>
        </w:rPr>
        <w:t xml:space="preserve">،حدّثنا الحسين بن إدريس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هياج بن يساط‍‌، حدّثني أبي عن الحسن بن دينار، عن الخصيب بن جحدر، عن أبي غالب، عن أبي أمامة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قوم لوط‍‌ عشر خصال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الحمام، و رمي البندق، و المكاء </w:t>
      </w:r>
      <w:r>
        <w:rPr>
          <w:rStyle w:val="FootnoteAnchor"/>
          <w:rtl w:val="true"/>
        </w:rPr>
        <w:footnoteReference w:id="2093"/>
      </w:r>
      <w:r>
        <w:rPr>
          <w:rFonts w:ascii="Amiri" w:hAnsi="Amiri" w:eastAsia="Amiri" w:cs="Amiri"/>
          <w:color w:val="111111"/>
          <w:sz w:val="28"/>
          <w:sz w:val="28"/>
          <w:szCs w:val="28"/>
          <w:rtl w:val="true"/>
          <w:lang w:bidi="ar-SA"/>
        </w:rPr>
        <w:t xml:space="preserve">، و الخذف في الأنداء </w:t>
      </w:r>
      <w:r>
        <w:rPr>
          <w:rStyle w:val="FootnoteAnchor"/>
          <w:rtl w:val="true"/>
        </w:rPr>
        <w:footnoteReference w:id="2094"/>
      </w:r>
      <w:r>
        <w:rPr>
          <w:rFonts w:ascii="Amiri" w:hAnsi="Amiri" w:eastAsia="Amiri" w:cs="Amiri"/>
          <w:color w:val="111111"/>
          <w:sz w:val="28"/>
          <w:sz w:val="28"/>
          <w:szCs w:val="28"/>
          <w:rtl w:val="true"/>
          <w:lang w:bidi="ar-SA"/>
        </w:rPr>
        <w:t>،و تبسيط‍‌ الشعر، و فرقعة العلك، و إسبال الإزار، و حبس الأقبية، و إتيان الرجال، و المنادمة على الشراب، و ستزيد هذه الأمة عليها بالسحق و 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عبيد اللّه </w:t>
      </w:r>
      <w:r>
        <w:rPr>
          <w:rStyle w:val="FootnoteAnchor"/>
          <w:rtl w:val="true"/>
        </w:rPr>
        <w:footnoteReference w:id="2095"/>
      </w:r>
      <w:r>
        <w:rPr>
          <w:rFonts w:ascii="Amiri" w:hAnsi="Amiri" w:eastAsia="Amiri" w:cs="Amiri"/>
          <w:color w:val="111111"/>
          <w:sz w:val="28"/>
          <w:sz w:val="28"/>
          <w:szCs w:val="28"/>
          <w:rtl w:val="true"/>
          <w:lang w:bidi="ar-SA"/>
        </w:rPr>
        <w:t xml:space="preserve">الزاغوني، أنبأنا أبو الغنائم بن أبي عثمان، أنبأنا القاضي أبو </w:t>
      </w:r>
      <w:r>
        <w:rPr>
          <w:rStyle w:val="FootnoteAnchor"/>
          <w:rtl w:val="true"/>
        </w:rPr>
        <w:footnoteReference w:id="2096"/>
      </w:r>
      <w:r>
        <w:rPr>
          <w:rFonts w:ascii="Amiri" w:hAnsi="Amiri" w:eastAsia="Amiri" w:cs="Amiri"/>
          <w:color w:val="111111"/>
          <w:sz w:val="28"/>
          <w:sz w:val="28"/>
          <w:szCs w:val="28"/>
          <w:rtl w:val="true"/>
          <w:lang w:bidi="ar-SA"/>
        </w:rPr>
        <w:t>الحسين محمّد بن أحمد بن القاسم بن المحاملي، حدّثنا أبو عمر غلام ثعلب، 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 بن سلام، عن سعد بن طريف عن الأصبغ عن علي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 من أخلاق قوم لوط‍‌ في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الجلاهق، و الصّفير، و البندق، و الخذف، و حل إزار القباء، و مضغ العلك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ثمانية من الناس لا يسلّم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و النصراني، و المجوسي، و المتفكهين بسبب الأمهات، و الشاعر الذي يقذف المحصنات، و قوم يشربون الخمر بين أيديهم الريحان، و أصحاب النردشير، و الشطرنج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ستة لا يصلّى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 العبد، و المتعزّب بعد الهجرة، و الأعرابي، و المحدود إلاّ أن يتوب، و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نصر عبد الرّحمن بن علي بن محمّد بن موسى، أنبأنا أبو الحسين بن بشران، أنبأنا أبو علي بن صفوان، حدّثنا ابن أبي الدنيا، حدّثنا أبو إسحاق، حدّثنا القعنبي، حدّثنا مروان بن معاوية، عن سعد بن طريف، عن الأصبغ،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قوم لوط‍‌ الجلاهق، و الصفير، و الخذف، و مضغ العلك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غالب بن البنّا، أنبأنا أبو يعلى بن الفرّاء، أنبأنا محمّد بن عبد اللّه ابن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أنبأنا أبو الحسين بن النقور، أنبأنا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البغوي، حدّثنا محمّد بن زياد البلدي، حدّثنا مروان بن معاوية، عن سعد </w:t>
      </w:r>
      <w:r>
        <w:rPr>
          <w:rStyle w:val="FootnoteAnchor"/>
          <w:rtl w:val="true"/>
        </w:rPr>
        <w:footnoteReference w:id="2097"/>
      </w:r>
      <w:r>
        <w:rPr>
          <w:rFonts w:ascii="Amiri" w:hAnsi="Amiri" w:eastAsia="Amiri" w:cs="Amiri"/>
          <w:color w:val="111111"/>
          <w:sz w:val="28"/>
          <w:sz w:val="28"/>
          <w:szCs w:val="28"/>
          <w:rtl w:val="true"/>
          <w:lang w:bidi="ar-SA"/>
        </w:rPr>
        <w:t>بن طريف الإسكاف،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هذه الأمّة من أخلاق قوم لوط‍‌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الجلاهق، و البندق، و الصفير، و الخذف، و مضغ العلك، و حل 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الفضائل الكلابي، و أبو تراب المقرئ، و أبو الحسن الخشوعي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رزقويه، أنبأنا عثمان بن أحمد بن عبد اللّه،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حدّثنا إسماعيل بن عيسى، أنبأنا إسحاق بن بشر، أخبرني سعيد بن أبي عروبة،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خصال عملتها قوم لوط‍‌، بها أهلكوا، و تزيدها أمّتي بخلّة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الرجال بعضهم بعضا، و رميهم بالجلاهق </w:t>
      </w:r>
      <w:r>
        <w:rPr>
          <w:rStyle w:val="FootnoteAnchor"/>
          <w:rtl w:val="true"/>
        </w:rPr>
        <w:footnoteReference w:id="2098"/>
      </w:r>
      <w:r>
        <w:rPr>
          <w:rFonts w:ascii="Amiri" w:hAnsi="Amiri" w:eastAsia="Amiri" w:cs="Amiri"/>
          <w:color w:val="111111"/>
          <w:sz w:val="28"/>
          <w:sz w:val="28"/>
          <w:szCs w:val="28"/>
          <w:rtl w:val="true"/>
          <w:lang w:bidi="ar-SA"/>
        </w:rPr>
        <w:t>و الخذف، و لعبهم بالحمام، و ضرب الدفوف، و شرب الخمور، و قصّ‌ اللحية، و طول الشارب، و الصفير، و التصفيق، و لباس الحرير، و تزيدها أمّتي بخلّة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إتيان النساء بعضهن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10695</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الفرضي، و أبو المعالي الحسين بن حمزة بن الشعيري </w:t>
      </w:r>
      <w:r>
        <w:rPr>
          <w:rStyle w:val="FootnoteAnchor"/>
          <w:rtl w:val="true"/>
        </w:rPr>
        <w:footnoteReference w:id="209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أبي الحديد، أنبأنا جدي أبو بكر، أنبأنا أبو بكر </w:t>
      </w:r>
    </w:p>
    <w:p>
      <w:pPr>
        <w:pStyle w:val="BookText"/>
        <w:rPr/>
      </w:pPr>
      <w:r>
        <w:rPr>
          <w:rFonts w:ascii="Amiri" w:hAnsi="Amiri" w:eastAsia="Amiri" w:cs="Amiri"/>
          <w:color w:val="111111"/>
          <w:sz w:val="28"/>
          <w:sz w:val="28"/>
          <w:szCs w:val="28"/>
          <w:rtl w:val="true"/>
          <w:lang w:bidi="ar-SA"/>
        </w:rPr>
        <w:t>الخرائطي، حدّثنا سعدان بن يزيد، حدّثنا علي بن عاصم، عن حاتم بن أبي صغيرة، عن سماك بن حرب، عن أبي صالح مولى أم هانئ، عن أم هانئ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تَأْتُونَ‌ فِي نٰادِيكُمُ‌ الْمُنْكَرَ </w:t>
      </w:r>
      <w:r>
        <w:rPr>
          <w:rStyle w:val="FootnoteAnchor"/>
          <w:rtl w:val="true"/>
        </w:rPr>
        <w:footnoteReference w:id="2100"/>
      </w:r>
      <w:r>
        <w:rPr>
          <w:rFonts w:ascii="Amiri" w:hAnsi="Amiri" w:eastAsia="Amiri" w:cs="Amiri"/>
          <w:color w:val="111111"/>
          <w:sz w:val="28"/>
          <w:sz w:val="28"/>
          <w:szCs w:val="28"/>
          <w:rtl w:val="true"/>
          <w:lang w:bidi="ar-SA"/>
        </w:rPr>
        <w:t>ما كانوا يصنعون‌؟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يخذفون أهل الطريق و يسخرون منهم</w:t>
      </w:r>
      <w:r>
        <w:rPr>
          <w:rFonts w:eastAsia="Amiri" w:cs="Amiri" w:ascii="Amiri" w:hAnsi="Amiri"/>
          <w:color w:val="111111"/>
          <w:sz w:val="28"/>
          <w:szCs w:val="28"/>
          <w:rtl w:val="true"/>
          <w:lang w:bidi="ar-SA"/>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 أنبأنا أبو يعلى الموصلي، حدّثنا أبو الربيع الزهراني، حدّثنا يزيد بن زريع، حدّثني حاتم بن أبي صغيرة، حدّثنا سماك بن حرب، حدّثني أبو صالح، حدثتني أم هانئ بنت أبي طالب،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تَأْتُونَ‌ فِي نٰادِيكُمُ‌ الْمُنْكَرَ ،ما المنكر الذي كانوا يأتون في ناديهم‌؟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يخذفون أهل الطريق، و يسخرون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02"/>
      </w:r>
      <w:r>
        <w:rPr>
          <w:rFonts w:ascii="Amiri" w:hAnsi="Amiri" w:eastAsia="Amiri" w:cs="Amiri"/>
          <w:color w:val="111111"/>
          <w:sz w:val="28"/>
          <w:sz w:val="28"/>
          <w:szCs w:val="28"/>
          <w:rtl w:val="true"/>
          <w:lang w:bidi="ar-SA"/>
        </w:rPr>
        <w:t>أبو الفضل الفضيلي، أنبأنا أبو القاسم الخليلي، أنبأنا أبو القاسم الخزاعي، أنبأنا الهيثم بن كليب، حدّثنا العبّاس بن محمّد الدوري، حدّثنا أبو وهب عبد اللّه بن بكر السهمي، حدّثنا حاتم بن أبي صغيرة، عن سماك، عن أبي صالح مولى أم هانئ، عن أم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سألت النبي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تَأْتُونَ‌ فِي نٰادِيكُمُ‌ الْمُنْكَرَ ما كان ذلك المنكر الذي كانوا يأتون في ناديهم‌؟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يسخرون بأهل الطريق و يخذفونهم</w:t>
      </w:r>
      <w:r>
        <w:rPr>
          <w:rFonts w:eastAsia="Amiri" w:cs="Amiri" w:ascii="Amiri" w:hAnsi="Amiri"/>
          <w:color w:val="111111"/>
          <w:sz w:val="28"/>
          <w:szCs w:val="28"/>
          <w:rtl w:val="true"/>
          <w:lang w:bidi="ar-SA"/>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أنبأنا أبو الحسن بن أبي الحديد، أنبأنا جدي، أنبأنا محمّد ابن يوسف، أنبأنا محمّد بن حمّاد، أنبأنا عبد الرزّاق، أنبأنا معمر، عن قتادة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سِجِّيلٍ‌ </w:t>
      </w:r>
      <w:r>
        <w:rPr>
          <w:rStyle w:val="FootnoteAnchor"/>
          <w:rtl w:val="true"/>
        </w:rPr>
        <w:footnoteReference w:id="21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 مُسَوَّمَةً‌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مطوقة بها نضح من حمرة مَنْضُودٍ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مِنَ‌ الظّٰالِمِينَ‌ بِبَعِيدٍ </w:t>
      </w:r>
      <w:r>
        <w:rPr>
          <w:rStyle w:val="FootnoteAnchor"/>
          <w:rtl w:val="true"/>
        </w:rPr>
        <w:footnoteReference w:id="2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كم بين أمتهم ظالم بعدهم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الفضائل الحسن بن الحسن، و أبو تراب حيدرة بن أحمد، و أبو الحسن علي </w:t>
      </w:r>
    </w:p>
    <w:p>
      <w:pPr>
        <w:pStyle w:val="BookText"/>
        <w:rPr/>
      </w:pPr>
      <w:r>
        <w:rPr>
          <w:rFonts w:ascii="Amiri" w:hAnsi="Amiri" w:eastAsia="Amiri" w:cs="Amiri"/>
          <w:color w:val="111111"/>
          <w:sz w:val="28"/>
          <w:sz w:val="28"/>
          <w:szCs w:val="28"/>
          <w:rtl w:val="true"/>
          <w:lang w:bidi="ar-SA"/>
        </w:rPr>
        <w:t>ابن بركات،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 أنبأنا أبو الحسن بن رزقويه، أنبأنا عثمان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حدّثنا إسماعيل بن عيسى، أنبأنا أبو حذيفة، أخبرني مقاتل بن سليمان، و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يهيّئ العذاب في أوّل الليل إذا أراد أن يعذّب قوما، ثم يعذّبهم في وجه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فهيئت الحجارة لقوم لوط‍‌ في أوّل الليل ليرسل عليهم غدوة، و كذلك عذّبت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و ثمود بالغداة،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عند وجه الصبح عمد جبريل إلى قرى لوط‍‌ بما فيها من رجالها، و نسائها، و ثمارها، و طيرها، و ما فيها من أموالها فحواها و طواها، ثم قلعها من تخوم الثرى، ثم احتملها من تحت جناحه، ثم رفعها إلى السماء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سكّان سماء الدنيا أصوات الكلاب، و الطير، و الرجال، و النساء تحت جناح جبريل، فقالوا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ما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آل لوط‍‌ بما فيها، أمرت بعذابهم، ثم أرسلها منكوسة فبعدا و سحقا للقوم الظالمين، ثم اتّبعها بالحجارة، و كانت الحجارة للرعاة و التجّار و من كان خارجا </w:t>
      </w:r>
      <w:r>
        <w:rPr>
          <w:rStyle w:val="FootnoteAnchor"/>
          <w:rtl w:val="true"/>
        </w:rPr>
        <w:footnoteReference w:id="2106"/>
      </w:r>
      <w:r>
        <w:rPr>
          <w:rFonts w:ascii="IRNazanin" w:hAnsi="IRNazanin" w:eastAsia="IRNazanin"/>
          <w:color w:val="111111"/>
          <w:sz w:val="28"/>
          <w:sz w:val="28"/>
          <w:szCs w:val="28"/>
          <w:rtl w:val="true"/>
          <w:lang w:bidi="fa-IR"/>
        </w:rPr>
        <w:t>عن مدائنهم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أنبأنا أبو الحسين الفارسي، أنبأنا حمد بن محمّد ابن إبراهيم الخطابي، أخبرني محمّد بن المكي، أنبأنا الصائغ، حدّثنا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عبد العزيز، حدّثنا حصين، عن سعيد بن جبير، و ذكر قصة هلاك قوم لوط‍‌، و أنه لما كان في جوف الليل رفعت القرية حتى كان أصوات الطير لتسمع في جو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أصابته تلك الافكة أهلكته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سعيد بن الحسين بن الحسن بن حسّان،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أبو القاسم بن حبابة، أنبأنا عبد اللّه بن محمّد البغوي، حدّثنا هدبة، حدّثنا همّام عن قتادة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الْمُؤْتَفِكَةَ‌ أَهْوىٰ‌ </w:t>
      </w:r>
      <w:r>
        <w:rPr>
          <w:rStyle w:val="FootnoteAnchor"/>
          <w:rtl w:val="true"/>
        </w:rPr>
        <w:footnoteReference w:id="21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السّلمي الفقيه، أنبأنا أبو الحسن بن أبي الحديد، أنبأنا جدي أبو بكر، أنبأنا محمّد بن حمّاد، أنبأنا عبد الرزّاق، أنبأنا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الْمُؤْتَفِكَةَ‌ </w:t>
      </w:r>
    </w:p>
    <w:p>
      <w:pPr>
        <w:pStyle w:val="BookText"/>
        <w:rPr/>
      </w:pPr>
      <w:r>
        <w:rPr>
          <w:rFonts w:ascii="Amiri" w:hAnsi="Amiri" w:eastAsia="Amiri" w:cs="Amiri"/>
          <w:color w:val="111111"/>
          <w:sz w:val="28"/>
          <w:sz w:val="28"/>
          <w:szCs w:val="28"/>
          <w:rtl w:val="true"/>
          <w:lang w:bidi="ar-SA"/>
        </w:rPr>
        <w:t xml:space="preserve">قوم لوط‍‌، ائتفكت </w:t>
      </w:r>
      <w:r>
        <w:rPr>
          <w:rStyle w:val="FootnoteAnchor"/>
          <w:rtl w:val="true"/>
        </w:rPr>
        <w:footnoteReference w:id="2109"/>
      </w:r>
      <w:r>
        <w:rPr>
          <w:rFonts w:ascii="Amiri" w:hAnsi="Amiri" w:eastAsia="Amiri" w:cs="Amiri"/>
          <w:color w:val="111111"/>
          <w:sz w:val="28"/>
          <w:sz w:val="28"/>
          <w:szCs w:val="28"/>
          <w:rtl w:val="true"/>
          <w:lang w:bidi="ar-SA"/>
        </w:rPr>
        <w:t>بهم أرضوهم، فجعل عاليها سافلها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رمضان بن علي بن عبد الساتر الزيادي، حدّثنا أبو بكر محمّد بن علي بن يحيى بن السّري، حدّثنا جعفر بن محمّد بن الحسن الجروي، حدّثنا أبو الأشعث أحمد بن المقدام، حدّثنا الفضيل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أنبأنا أبو القاسم بن البسري، و أبو علي بن المسلمة، و أبو الفضل عمر بن عبيد اللّه بن عمر، و أبو الوفاء طاهر بن الحسين القوّاس، و أبو الحسين عاصم بن الحسن، و أبو الحسن هبة اللّه بن عبد الرزّاق الأنصاري، و أبو الفوارس طراد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أخبرنا أبو الكرم المبارك بن الحسن بن أحمد بن علي بن فتحان، و أبو محمّد هبة اللّه بن أحمد بن طاوس، و أبو الحسن علي بن محمّد بن يحيى الدريني، و صاحبته شهدة بنت أحمد بن الفرج،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طراد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هلال بن محمّد بن جعفر الحفّار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أنبأنا عاصم بن الحسن بن محمّد، أنبأنا أبو عمر عبد الواحد بن محمّد بن عبد اللّه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الحسين بن يحيى بن عياش القطّان، حدّثنا أبو الأشعث، حدّثنا فضيل بن سليمان، عن الأعمش، عن مجاهد قال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 جبريل فأدخل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مدائن قوم لوط‍‌، فرفعها حتى أسمع أهل سماء الدنيا نبيح الكلاب، و أصوات الدجاج، ثم قلبها فجعل أعلاها أسفلها، ثم أتبعها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الجروي و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أنبأنا علي بن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عبد الرّحمن بن الحسن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أجاز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أحمد الواعظ‍‌، حدّثنا عثمان بن أحمد الدقّاق، حدّثنا الحسن بن علي، حدّثنا إسماعيل بن عيسى، حدّثنا المسيّب ابن شريك، حدّثنا يزيد بن أبي زياد، عن معاوية بن قرّة،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 لجبريل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ما أثنى عليك ربك، ذِي قُوَّةٍ‌ عِنْدَ ذِي الْعَرْشِ‌ مَكِينٍ‌، مُطٰاعٍ‌ ثَمَّ‌ أَمِينٍ‌ </w:t>
      </w:r>
      <w:r>
        <w:rPr>
          <w:rStyle w:val="FootnoteAnchor"/>
          <w:rtl w:val="true"/>
        </w:rPr>
        <w:footnoteReference w:id="2111"/>
      </w:r>
      <w:r>
        <w:rPr>
          <w:rFonts w:ascii="Amiri" w:hAnsi="Amiri" w:eastAsia="Amiri" w:cs="Amiri"/>
          <w:color w:val="111111"/>
          <w:sz w:val="28"/>
          <w:sz w:val="28"/>
          <w:szCs w:val="28"/>
          <w:rtl w:val="true"/>
          <w:lang w:bidi="ar-SA"/>
        </w:rPr>
        <w:t>،فما كانت قوّتك، و ما كانت أمانتك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قوّتي، فإنّي بعثت إلى مدائن لوط‍‌ و هي أربع مدائن، و في كلّ‌ مدينة أربع مائة ألف مقاتل سوى الذّراري، فحملتهم من الأرض السفلى حتى سمع أهل السماء أصوات الدجاج، و نباح الكلاب، ثم </w:t>
      </w:r>
    </w:p>
    <w:p>
      <w:pPr>
        <w:pStyle w:val="BookText"/>
        <w:rPr/>
      </w:pPr>
      <w:r>
        <w:rPr>
          <w:rFonts w:ascii="Amiri" w:hAnsi="Amiri" w:eastAsia="Amiri" w:cs="Amiri"/>
          <w:color w:val="111111"/>
          <w:sz w:val="28"/>
          <w:sz w:val="28"/>
          <w:szCs w:val="28"/>
          <w:rtl w:val="true"/>
          <w:lang w:bidi="ar-SA"/>
        </w:rPr>
        <w:t>هويت بهنّ‌ فقلبتهن، و أما أمانتي، فلم أؤمر بشيء فعدوته إلى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الفضائل بن الحسن، و أبو تراب حيدرة بن أحمد، و أبو الحسن الخشوعي،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أحمد بن محمّد بن أحمد، أنبأنا عثمان بن أحمد </w:t>
      </w:r>
      <w:r>
        <w:rPr>
          <w:rStyle w:val="FootnoteAnchor"/>
          <w:rtl w:val="true"/>
        </w:rPr>
        <w:footnoteReference w:id="2112"/>
      </w:r>
      <w:r>
        <w:rPr>
          <w:rFonts w:ascii="Amiri" w:hAnsi="Amiri" w:eastAsia="Amiri" w:cs="Amiri"/>
          <w:color w:val="111111"/>
          <w:sz w:val="28"/>
          <w:sz w:val="28"/>
          <w:szCs w:val="28"/>
          <w:rtl w:val="true"/>
          <w:lang w:bidi="ar-SA"/>
        </w:rPr>
        <w:t>بن عبد اللّه،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حدّثنا إسماعيل بن عيسى، أنبأنا إسحاق بن بشر، حدّثني مقاتل بن سليمان، عن مجاهد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الحجّاج هل بقي من قوم لوط‍‌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رجل بقي أربعين يوما تاجرا كان بمكة، فجاءه حجر ليصيبه في الحرم فقام إليه ملائكة الحرم، فقالوا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حيث جئت، فإنّ‌ الرجل في حرم اللّه، فخرج الحجر، فوقف خارجا من الحجر أربعين يوما بين السماء و الأرض حتى قضى الرجل تجارته، فلمّا خرج أصابه الحجر خارجا من الحرم،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مِنَ‌ الظّٰالِمِينَ‌ بِبَعِيدٍ </w:t>
      </w:r>
      <w:r>
        <w:rPr>
          <w:rStyle w:val="FootnoteAnchor"/>
          <w:rtl w:val="true"/>
        </w:rPr>
        <w:footnoteReference w:id="2113"/>
      </w:r>
      <w:r>
        <w:rPr>
          <w:rFonts w:ascii="Amiri" w:hAnsi="Amiri" w:eastAsia="Amiri" w:cs="Amiri"/>
          <w:color w:val="111111"/>
          <w:sz w:val="28"/>
          <w:sz w:val="28"/>
          <w:szCs w:val="28"/>
          <w:rtl w:val="true"/>
          <w:lang w:bidi="ar-SA"/>
        </w:rPr>
        <w:t>يعني من ظالمي هذه الأمة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إسحاق عن مقاتل، عن أبي نضرة،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ذاك من عمل قوم لوط‍‌، إنّما كانوا ثلاثين رجلا و نيّفا لا يبلغون أربعين، فأهلكهم اللّه جميعا،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 لتنهون عن المنكر أو لتعمّنّكم العقوبة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إسماعيل، و أنبأنا إسحاق عن محمد بن إسحاق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عذب اللّه قومه، لحق بإبراهيم، و أهلك اللّه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محمد بن إسحاق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لوطا</w:t>
      </w:r>
      <w:r>
        <w:rPr>
          <w:rFonts w:eastAsia="Amiri" w:cs="Amiri" w:ascii="Amiri" w:hAnsi="Amiri"/>
          <w:color w:val="111111"/>
          <w:sz w:val="28"/>
          <w:szCs w:val="28"/>
          <w:rtl w:val="true"/>
          <w:lang w:bidi="ar-SA"/>
        </w:rPr>
        <w:t xml:space="preserve">] </w:t>
      </w:r>
      <w:r>
        <w:rPr>
          <w:rStyle w:val="FootnoteAnchor"/>
          <w:rtl w:val="true"/>
        </w:rPr>
        <w:footnoteReference w:id="2114"/>
      </w:r>
      <w:r>
        <w:rPr>
          <w:rFonts w:ascii="Amiri" w:hAnsi="Amiri" w:eastAsia="Amiri" w:cs="Amiri"/>
          <w:color w:val="111111"/>
          <w:sz w:val="28"/>
          <w:sz w:val="28"/>
          <w:szCs w:val="28"/>
          <w:rtl w:val="true"/>
          <w:lang w:bidi="ar-SA"/>
        </w:rPr>
        <w:t>لم يزل مع إبراهيم حتى قبضه اللّه إليه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w:t>
      </w:r>
      <w:r>
        <w:rPr>
          <w:rStyle w:val="FootnoteAnchor"/>
          <w:rtl w:val="true"/>
        </w:rPr>
        <w:footnoteReference w:id="2115"/>
      </w:r>
      <w:r>
        <w:rPr>
          <w:rFonts w:ascii="Amiri" w:hAnsi="Amiri" w:eastAsia="Amiri" w:cs="Amiri"/>
          <w:color w:val="111111"/>
          <w:sz w:val="28"/>
          <w:sz w:val="28"/>
          <w:szCs w:val="28"/>
          <w:rtl w:val="true"/>
          <w:lang w:bidi="ar-SA"/>
        </w:rPr>
        <w:t xml:space="preserve">،حدّثنا أحمد بن محمّد بن حرب، حدّثنا إبراهيم بن الحكم بن أبان </w:t>
      </w:r>
      <w:r>
        <w:rPr>
          <w:rStyle w:val="FootnoteAnchor"/>
          <w:rtl w:val="true"/>
        </w:rPr>
        <w:footnoteReference w:id="2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 أنه كتب عنه بجرجان و كذب، لأن إبراهيم ما دخل جرجان قط‍‌، و مات قبل أن يولد أحمد بن محمّد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السّدي عن أبي الجلد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bookmarkStart w:id="308" w:name="pg11512_92282"/>
    </w:p>
    <w:p>
      <w:pPr>
        <w:pStyle w:val="BookText"/>
        <w:rPr/>
      </w:pPr>
      <w:bookmarkEnd w:id="308"/>
      <w:r>
        <w:rPr>
          <w:rFonts w:ascii="Amiri" w:hAnsi="Amiri" w:eastAsia="Amiri" w:cs="Amiri"/>
          <w:color w:val="111111"/>
          <w:sz w:val="28"/>
          <w:sz w:val="28"/>
          <w:szCs w:val="28"/>
          <w:rtl w:val="true"/>
          <w:lang w:bidi="ar-SA"/>
        </w:rPr>
        <w:t xml:space="preserve">امرأة لوط‍‌ قد مسخت حجرا </w:t>
      </w:r>
      <w:r>
        <w:rPr>
          <w:rStyle w:val="FootnoteAnchor"/>
          <w:rtl w:val="true"/>
        </w:rPr>
        <w:footnoteReference w:id="2117"/>
      </w:r>
      <w:r>
        <w:rPr>
          <w:rFonts w:ascii="Amiri" w:hAnsi="Amiri" w:eastAsia="Amiri" w:cs="Amiri"/>
          <w:color w:val="111111"/>
          <w:sz w:val="28"/>
          <w:sz w:val="28"/>
          <w:szCs w:val="28"/>
          <w:rtl w:val="true"/>
          <w:lang w:bidi="ar-SA"/>
        </w:rPr>
        <w:t>تحيض عند رأس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محمّد بن حرب </w:t>
      </w:r>
      <w:r>
        <w:rPr>
          <w:rStyle w:val="FootnoteAnchor"/>
          <w:rtl w:val="true"/>
        </w:rPr>
        <w:footnoteReference w:id="2118"/>
      </w:r>
      <w:r>
        <w:rPr>
          <w:rFonts w:ascii="Amiri" w:hAnsi="Amiri" w:eastAsia="Amiri" w:cs="Amiri"/>
          <w:color w:val="111111"/>
          <w:sz w:val="28"/>
          <w:sz w:val="28"/>
          <w:szCs w:val="28"/>
          <w:rtl w:val="true"/>
          <w:lang w:bidi="ar-SA"/>
        </w:rPr>
        <w:t>هذا هو مشهور بالكذب و وضع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عثمان إسماعيل بن عبد الرّحمن الصابوني، أنبأنا أبو عبد الرّحمن محمّد بن الحسين السلمي، أنبأنا أبو عمرو بن 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محمّد بن دلوية الدقاق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مطيع عبد الرّحمن بن المثنى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الجارود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خرجنا في طلب العلم، فمررنا عشية عرفة أنا و صاحب لي بمدينة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لصاحبي، أو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 فنطوف في تلك السكك إلى غروب الشمس، إذا نحن برجل كوسج، أشعث، أغبر، على جمل له أحمر، فوقف علينا، فسألنا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أنتم‌؟ و من أين أنتم‌؟ فأخبرناه، فلمّا أراد أن يجوزنا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فتغافل، فقلنا الثانية، فتغافل،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إبليس،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معلون 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وجهي من الموقف، رأيت اليوم ثمّ‌ من كان يذنب خمسين سنة، حتى كنت شفيت صدري منه، فاليوم أنزل عليه الرحمة، فلم أصبر من ذلك حتى وضعت التراب على رأسي، و جئت هاهنا انظر إليهم يسكن ما بي</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3499563_73709187"/>
      <w:bookmarkStart w:id="310" w:name="_Toc119"/>
      <w:bookmarkEnd w:id="309"/>
      <w:r>
        <w:rPr>
          <w:rtl w:val="true"/>
        </w:rPr>
        <w:t>ذكر من اسمه لؤلؤ</w:t>
      </w:r>
      <w:bookmarkEnd w:id="310"/>
    </w:p>
    <w:p>
      <w:pPr>
        <w:pStyle w:val="Heading4"/>
        <w:numPr>
          <w:ilvl w:val="3"/>
          <w:numId w:val="1"/>
        </w:numPr>
        <w:rPr/>
      </w:pPr>
      <w:bookmarkStart w:id="311" w:name="__RefHeading___Toc3499565_73709187"/>
      <w:bookmarkStart w:id="312" w:name="_Toc120"/>
      <w:bookmarkEnd w:id="311"/>
      <w:r>
        <w:rPr/>
        <w:t>5855</w:t>
      </w:r>
      <w:r>
        <w:rPr>
          <w:rtl w:val="true"/>
        </w:rPr>
        <w:t xml:space="preserve"> - </w:t>
      </w:r>
      <w:r>
        <w:rPr>
          <w:rtl w:val="true"/>
        </w:rPr>
        <w:t>لؤلؤ بن صدقة أبو محمّد المرعشي السمسار</w:t>
      </w:r>
      <w:bookmarkEnd w:id="312"/>
    </w:p>
    <w:p>
      <w:pPr>
        <w:pStyle w:val="BookText"/>
        <w:rPr/>
      </w:pPr>
      <w:r>
        <w:rPr>
          <w:rFonts w:ascii="Amiri" w:hAnsi="Amiri" w:eastAsia="Amiri" w:cs="Amiri"/>
          <w:color w:val="111111"/>
          <w:sz w:val="28"/>
          <w:sz w:val="28"/>
          <w:szCs w:val="28"/>
          <w:rtl w:val="true"/>
          <w:lang w:bidi="ar-SA"/>
        </w:rPr>
        <w:t>سمع بدمشق أبا الدحداح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الحسن بن أحمد بن الطيان الدمشقي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الحسين بن الحنّائي، أنبأنا أحمد بن الحسن بن أحمد بن عثمان بن سعيد بن قاسم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بها الينا من أطرابلس، أنبأنا أبو محمّد لؤلؤ ابن صدقة المرعشي السمسار ببيت المقدس، حدّثنا أبو الدحداح أحمد بن محمّد بن </w:t>
      </w:r>
      <w:bookmarkStart w:id="313" w:name="pg11512_92283"/>
    </w:p>
    <w:p>
      <w:pPr>
        <w:pStyle w:val="BookText"/>
        <w:rPr/>
      </w:pPr>
      <w:bookmarkEnd w:id="313"/>
      <w:r>
        <w:rPr>
          <w:rFonts w:ascii="Amiri" w:hAnsi="Amiri" w:eastAsia="Amiri" w:cs="Amiri"/>
          <w:color w:val="111111"/>
          <w:sz w:val="28"/>
          <w:sz w:val="28"/>
          <w:szCs w:val="28"/>
          <w:rtl w:val="true"/>
          <w:lang w:bidi="ar-SA"/>
        </w:rPr>
        <w:t>إسماعيل بن محمّد بن يحيى بن يزيد، حدّثني أبي محمّد بن إسماعيل، حدّثني أبي إسماعيل ابن محمّد عن أبيه محمّد بن يحيى بن يزيد عن الأعمش عن زيد بن وهب، حدّثني عبد اللّه ابن مسعود، حدّثني رسول اللّه صلى اللّه عليه و سلم و هو الصادق المصدوق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 ثم يكون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10701</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3499567_73709187"/>
      <w:bookmarkStart w:id="315" w:name="_Toc121"/>
      <w:bookmarkEnd w:id="314"/>
      <w:r>
        <w:rPr/>
        <w:t>5856</w:t>
      </w:r>
      <w:r>
        <w:rPr>
          <w:rtl w:val="true"/>
        </w:rPr>
        <w:t xml:space="preserve"> - </w:t>
      </w:r>
      <w:r>
        <w:rPr>
          <w:rtl w:val="true"/>
        </w:rPr>
        <w:t>لؤلؤ بن عبد اللّه أبو الحسن الخادم</w:t>
      </w:r>
      <w:bookmarkEnd w:id="315"/>
    </w:p>
    <w:p>
      <w:pPr>
        <w:pStyle w:val="BookText"/>
        <w:rPr/>
      </w:pPr>
      <w:r>
        <w:rPr>
          <w:rFonts w:ascii="Amiri" w:hAnsi="Amiri" w:eastAsia="Amiri" w:cs="Amiri"/>
          <w:color w:val="111111"/>
          <w:sz w:val="28"/>
          <w:sz w:val="28"/>
          <w:szCs w:val="28"/>
          <w:rtl w:val="true"/>
          <w:lang w:bidi="ar-SA"/>
        </w:rPr>
        <w:t>كان لزبيدة،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لهارون الرشيد فوهبه لليث بن سعد، و قدم مع الليث دمشق لمّا رجع من بغداد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هارون الرشيد، و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علي الحسن بن يوسف بن مليح المصري الطرائفي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بكر الخطيب </w:t>
      </w:r>
      <w:r>
        <w:rPr>
          <w:rStyle w:val="FootnoteAnchor"/>
          <w:rtl w:val="true"/>
        </w:rPr>
        <w:footnoteReference w:id="2120"/>
      </w:r>
      <w:r>
        <w:rPr>
          <w:rFonts w:ascii="Amiri" w:hAnsi="Amiri" w:eastAsia="Amiri" w:cs="Amiri"/>
          <w:color w:val="111111"/>
          <w:sz w:val="28"/>
          <w:sz w:val="28"/>
          <w:szCs w:val="28"/>
          <w:rtl w:val="true"/>
          <w:lang w:bidi="ar-SA"/>
        </w:rPr>
        <w:t xml:space="preserve">،حدّثني محمّد بن علي الصوري، أنبأنا عبد الرّحمن بن عمر التّجيبي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يوسف بن مليح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عمي من الكبر، في مجلس يسر </w:t>
      </w:r>
      <w:r>
        <w:rPr>
          <w:rStyle w:val="FootnoteAnchor"/>
          <w:rtl w:val="true"/>
        </w:rPr>
        <w:footnoteReference w:id="2121"/>
      </w:r>
      <w:r>
        <w:rPr>
          <w:rFonts w:ascii="IRNazanin" w:hAnsi="IRNazanin" w:eastAsia="IRNazanin"/>
          <w:color w:val="111111"/>
          <w:sz w:val="28"/>
          <w:sz w:val="28"/>
          <w:szCs w:val="28"/>
          <w:rtl w:val="true"/>
          <w:lang w:bidi="fa-IR"/>
        </w:rPr>
        <w:t xml:space="preserve">مولى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Style w:val="FootnoteAnchor"/>
          <w:rtl w:val="true"/>
        </w:rPr>
        <w:footnoteReference w:id="2122"/>
      </w:r>
      <w:r>
        <w:rPr>
          <w:rFonts w:ascii="Amiri" w:hAnsi="Amiri" w:eastAsia="Amiri" w:cs="Amiri"/>
          <w:color w:val="111111"/>
          <w:sz w:val="28"/>
          <w:sz w:val="28"/>
          <w:szCs w:val="28"/>
          <w:rtl w:val="true"/>
          <w:lang w:bidi="ar-SA"/>
        </w:rPr>
        <w:t xml:space="preserve">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غلاما لزبيدة، و إنّي يوم أتى بالليث يستفتيه، فكنت واقفا على رأس ستي زبيدة خلف الستارة، فسأله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 لي جنتين‌؟ فاستحلفه الليث ثلاثا أنه يخاف اللّه‌؟ فحلف له، فقال له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Style w:val="FootnoteAnchor"/>
          <w:rtl w:val="true"/>
        </w:rPr>
        <w:footnoteReference w:id="21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فأقطعه قطائع بمصر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أنبأنا أبو نعيم الحافظ‍‌، حدّثنا محمّد بن أحمد بن محمّد الجرجاني، حدّثنا أبو علي الحسن بن مليح الطرائفي بمصر، حدّثنا لؤلؤ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جرى بين هارون الرشيد و بين ابنة عمّه زبيدة مناظرة و ملاحاة في شيء من الأشياء، </w:t>
      </w:r>
    </w:p>
    <w:p>
      <w:pPr>
        <w:pStyle w:val="BookText"/>
        <w:rPr/>
      </w:pPr>
      <w:r>
        <w:rPr>
          <w:rFonts w:ascii="Amiri" w:hAnsi="Amiri" w:eastAsia="Amiri" w:cs="Amiri"/>
          <w:color w:val="111111"/>
          <w:sz w:val="28"/>
          <w:sz w:val="28"/>
          <w:szCs w:val="28"/>
          <w:rtl w:val="true"/>
          <w:lang w:bidi="ar-SA"/>
        </w:rPr>
        <w:t>فقال هارون في عرض كلامه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إن لم أكن من أهل الجنّة، ثم ندم و اغتمّا جميعا بهذه اليمين، و نزل بهما مصيبة لموضع ابنة عمّه منه، فجمع الفقهاء و سألهم عن هذه اليمين، فلم يجد منها مخرجا، ثم كتب إلى سائر البلدان من عمله أن يحمل إليه الفقهاء من بلدانهم، فلمّا اجتمعوا جلس لهم و أدخلوا عليه، و كنت واقفا </w:t>
      </w:r>
      <w:r>
        <w:rPr>
          <w:rStyle w:val="FootnoteAnchor"/>
          <w:rtl w:val="true"/>
        </w:rPr>
        <w:footnoteReference w:id="2124"/>
      </w:r>
      <w:r>
        <w:rPr>
          <w:rFonts w:ascii="Amiri" w:hAnsi="Amiri" w:eastAsia="Amiri" w:cs="Amiri"/>
          <w:color w:val="111111"/>
          <w:sz w:val="28"/>
          <w:sz w:val="28"/>
          <w:szCs w:val="28"/>
          <w:rtl w:val="true"/>
          <w:lang w:bidi="ar-SA"/>
        </w:rPr>
        <w:t xml:space="preserve">بين يديه لأمر إن حدث يأمرني بما شاء فيه، فسألهم عن يمينه و كنت المعبّر عنه، و هل له منها مخلص، فأجابه الفقهاء بأجوبة مختلفة، و كان إذ ذاك فيهم الليث بن سعد فيمن أشخص من مصر، و هو جالس في آخر المجلس لم يتكلم بشيء، و هارون يراعي واحدا واحدا، فقال بقي </w:t>
      </w:r>
      <w:r>
        <w:rPr>
          <w:rStyle w:val="FootnoteAnchor"/>
          <w:rtl w:val="true"/>
        </w:rPr>
        <w:footnoteReference w:id="2125"/>
      </w:r>
      <w:r>
        <w:rPr>
          <w:rFonts w:ascii="Amiri" w:hAnsi="Amiri" w:eastAsia="Amiri" w:cs="Amiri"/>
          <w:color w:val="111111"/>
          <w:sz w:val="28"/>
          <w:sz w:val="28"/>
          <w:szCs w:val="28"/>
          <w:rtl w:val="true"/>
          <w:lang w:bidi="ar-SA"/>
        </w:rPr>
        <w:t>ذلك الشيخ في آخر المجلس لم يتكلم بشيء،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 كما تكلّم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أمير المؤمنين قول الفقهاء و فيه مقنع،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ذلك سمعنا من فقهائنا و لم نشخصكم من بلدانكم، فلما ذا أحضرت هذا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يخلّيني أمير المؤمنين مجلسه إن أراد أن يسمع كلامي في ذلك، فانصرف من كان بحضرة أمير المؤمنين من الفقهاء و الناس،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يدنيني أمير المؤمنين، فأمر به فأدني حتى كان قريبا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يخلّيني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بالحضرة إلاّ هذا الغلام، و ليس عليك منه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أتكلم على الأمان و على طرح التعمل و الهيبة و الطاعة لي من أمير المؤمنين في جميع ما أمر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أمير المؤمنين بمصحف جامع، فأمر به فأحضر،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أمير المؤمنين فيتصفحه حتى يصل إلى سورة الرّحمن، فأخذه و تصفّحه حتى وصل إلى سورة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أمير المؤمنين، فقرأ، فلما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 جَنَّتٰانِ‌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 يا أمير المؤمنين هاهنا، فوقف،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Style w:val="FootnoteAnchor"/>
          <w:rtl w:val="true"/>
        </w:rPr>
        <w:footnoteReference w:id="2126"/>
      </w:r>
      <w:r>
        <w:rPr>
          <w:rFonts w:ascii="Amiri" w:hAnsi="Amiri" w:eastAsia="Amiri" w:cs="Amiri"/>
          <w:color w:val="111111"/>
          <w:sz w:val="28"/>
          <w:sz w:val="28"/>
          <w:szCs w:val="28"/>
          <w:rtl w:val="true"/>
          <w:lang w:bidi="ar-SA"/>
        </w:rPr>
        <w:t xml:space="preserve">،فاشتد على الرشيد و علي ذلك، فقال له أمير المؤمنين </w:t>
      </w:r>
      <w:r>
        <w:rPr>
          <w:rStyle w:val="FootnoteAnchor"/>
          <w:rtl w:val="true"/>
        </w:rPr>
        <w:footnoteReference w:id="2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على هذا وقع الشرط‍‌، فنكس أمير المؤمنين رأسه، و كانت زبيدة في بيت مسبل عليه ستر قريب من المجلس تسمع الخطاب، ثم رفع هارون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إله إلاّ هو الرّحمن الرحيم، إلى أن بلغ آخر اليمين،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أمير المؤمنين تخاف مقام اللّه،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bookmarkStart w:id="316" w:name="pg11512_92285"/>
    </w:p>
    <w:p>
      <w:pPr>
        <w:pStyle w:val="BookText"/>
        <w:rPr/>
      </w:pPr>
      <w:bookmarkEnd w:id="316"/>
      <w:r>
        <w:rPr>
          <w:rFonts w:ascii="Amiri" w:hAnsi="Amiri" w:eastAsia="Amiri" w:cs="Amiri"/>
          <w:color w:val="111111"/>
          <w:sz w:val="28"/>
          <w:sz w:val="28"/>
          <w:szCs w:val="28"/>
          <w:rtl w:val="true"/>
          <w:lang w:bidi="ar-SA"/>
        </w:rPr>
        <w:t>أخاف مقام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فهي جنتان و ليست بجنة واحدة كما ذكر اللّه في كتابه، فسمعت التصفيق و الفرح من خلف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بارك اللّه فيك، ثم أمر بالجوائز و الخلع لليث بن سعد، ثم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اختر ما شئت، و سل ما شئت تجب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هذا الخادم الواقف على رأسك‌؟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الخادم،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و الضياع التي هي لك بمصر و لابنة عمّك أكون عليها، و تسلّم إليّ‌ لأنظر في أمورها،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نقطعك إقطاعا،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أريد من هذا شيئا، بل تكون في يدي لأمير المؤمنين فلا يجري عليّ‌ حيف العمال و أعزّ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و أمر أن يكتب له و يسجل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 بين يدي أمير المؤمنين بجميع الجوائز و الخلع و الخادم، و أمرت زبيدة له بضعف ما أمر به الرشيد، فحمل إليه، و استأذن في الرجوع إلى مصر، فحمل مكرّما، أو كما قال</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3499569_73709187"/>
      <w:bookmarkStart w:id="318" w:name="_Toc122"/>
      <w:bookmarkEnd w:id="317"/>
      <w:r>
        <w:rPr/>
        <w:t>5857</w:t>
      </w:r>
      <w:r>
        <w:rPr>
          <w:rtl w:val="true"/>
        </w:rPr>
        <w:t xml:space="preserve"> - </w:t>
      </w:r>
      <w:r>
        <w:rPr>
          <w:rtl w:val="true"/>
        </w:rPr>
        <w:t>لؤلؤ بن عبد اللّه أبو محمّد الخصيّ‌</w:t>
      </w:r>
      <w:bookmarkEnd w:id="318"/>
    </w:p>
    <w:p>
      <w:pPr>
        <w:pStyle w:val="BookText"/>
        <w:rPr/>
      </w:pPr>
      <w:r>
        <w:rPr>
          <w:rFonts w:eastAsia="Amiri" w:cs="Amiri" w:ascii="Amiri" w:hAnsi="Amiri"/>
          <w:color w:val="111111"/>
          <w:sz w:val="28"/>
          <w:szCs w:val="28"/>
          <w:lang w:bidi="ar-SA"/>
        </w:rPr>
        <w:t>5857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 بن عبد اللّه أبو محمّد الخصيّ‌ </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مولى أبي الجيش خمارويه بن أحمد بن طولون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و حدّث بها عن بكر بن سهل، و أبي إبراهيم المزني </w:t>
      </w:r>
      <w:r>
        <w:rPr>
          <w:rStyle w:val="FootnoteAnchor"/>
          <w:rtl w:val="true"/>
        </w:rPr>
        <w:footnoteReference w:id="2129"/>
      </w:r>
      <w:r>
        <w:rPr>
          <w:rFonts w:ascii="IRNazanin" w:hAnsi="IRNazanin" w:eastAsia="IRNazanin"/>
          <w:color w:val="111111"/>
          <w:sz w:val="28"/>
          <w:sz w:val="28"/>
          <w:szCs w:val="28"/>
          <w:rtl w:val="true"/>
          <w:lang w:bidi="fa-IR"/>
        </w:rPr>
        <w:t xml:space="preserve">،و أحمد بن عمرو ابن عبد الخالق البزّار </w:t>
      </w:r>
      <w:r>
        <w:rPr>
          <w:rStyle w:val="FootnoteAnchor"/>
          <w:rtl w:val="true"/>
        </w:rPr>
        <w:footnoteReference w:id="2130"/>
      </w:r>
      <w:r>
        <w:rPr>
          <w:rFonts w:ascii="Amiri" w:hAnsi="Amiri" w:eastAsia="Amiri" w:cs="Amiri"/>
          <w:color w:val="111111"/>
          <w:sz w:val="28"/>
          <w:sz w:val="28"/>
          <w:szCs w:val="28"/>
          <w:rtl w:val="true"/>
          <w:lang w:bidi="ar-SA"/>
        </w:rPr>
        <w:t>،و الربيع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عبد الوهّاب الكلابي، و سليمان الطّبراني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131"/>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2132"/>
      </w:r>
      <w:r>
        <w:rPr>
          <w:rFonts w:ascii="Amiri" w:hAnsi="Amiri" w:eastAsia="Amiri" w:cs="Amiri"/>
          <w:color w:val="111111"/>
          <w:sz w:val="28"/>
          <w:sz w:val="28"/>
          <w:szCs w:val="28"/>
          <w:rtl w:val="true"/>
          <w:lang w:bidi="ar-SA"/>
        </w:rPr>
        <w:t xml:space="preserve">،أنبأنا محمّد بن عبد اللّه بن شهريار الأصبهاني، حدّثنا سليمان بن أحمد بن أيوب الطبراني، حدّثني لؤلؤ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أحمد بن طولون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سليمان، حدّثنا عبد الرّحمن بن شيبة الجدي </w:t>
      </w:r>
      <w:r>
        <w:rPr>
          <w:rStyle w:val="FootnoteAnchor"/>
          <w:rtl w:val="true"/>
        </w:rPr>
        <w:footnoteReference w:id="2133"/>
      </w:r>
      <w:r>
        <w:rPr>
          <w:rFonts w:ascii="Amiri" w:hAnsi="Amiri" w:eastAsia="Amiri" w:cs="Amiri"/>
          <w:color w:val="111111"/>
          <w:sz w:val="28"/>
          <w:sz w:val="28"/>
          <w:szCs w:val="28"/>
          <w:rtl w:val="true"/>
          <w:lang w:bidi="ar-SA"/>
        </w:rPr>
        <w:t>،حدّثنا هشيم، عن يونس بن عبيد، و منصور ابن زاذان عن الحسن عن أبي بكرة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رسول اللّه صلى اللّه عليه و سلم على المنبر و معه الحسن بن علي،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لسيّد، و إنّ‌ اللّه سيصلح على يديه بين فئتين عظيمتين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يونس إلاّ هشيم، و لا عنه إلاّ ابن شيبة، تفرّد به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الحسن بن علي بن عبد الصّمد اللبّاد، و أبو بكر محمّد بن علي بن محمّد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تمام بن محمّد، أنبأنا أبي، أخبرني أبو محمّد لؤلؤ الخادم مولى خمارويه بن أحمد بن طولون المصري بدمشق، عن المزني </w:t>
      </w:r>
      <w:r>
        <w:rPr>
          <w:rStyle w:val="FootnoteAnchor"/>
          <w:rtl w:val="true"/>
        </w:rPr>
        <w:footnoteReference w:id="2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الشافعي في اليوم الذي مات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من الدنيا راحلا، و لكأس المنية شاربا، و لسوء فعالي ملاقيا، و على اللّه واردا، فلا أدري روحي إلى جنّة تصير فأهنّئها، أو إلى نار تصير فأعزّيها، ثم بكى و أنشأ يقول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قسى قلبي و ضاقت مذاهبي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r>
        <w:rPr>
          <w:rStyle w:val="FootnoteAnchor"/>
          <w:rtl w:val="true"/>
        </w:rPr>
        <w:footnoteReference w:id="2136"/>
      </w:r>
      <w:r>
        <w:rPr>
          <w:rFonts w:ascii="Amiri" w:hAnsi="Amiri" w:eastAsia="Amiri" w:cs="Amiri"/>
          <w:color w:val="111111"/>
          <w:sz w:val="28"/>
          <w:sz w:val="28"/>
          <w:szCs w:val="28"/>
          <w:rtl w:val="true"/>
          <w:lang w:bidi="ar-SA"/>
        </w:rPr>
        <w:t>الرّجا مني لعفوك سلّما</w:t>
      </w:r>
    </w:p>
    <w:p>
      <w:pPr>
        <w:pStyle w:val="BookText"/>
        <w:rPr/>
      </w:pPr>
      <w:r>
        <w:rPr>
          <w:rFonts w:ascii="Amiri" w:hAnsi="Amiri" w:eastAsia="Amiri" w:cs="Amiri"/>
          <w:color w:val="111111"/>
          <w:sz w:val="28"/>
          <w:sz w:val="28"/>
          <w:szCs w:val="28"/>
          <w:rtl w:val="true"/>
          <w:lang w:bidi="ar-SA"/>
        </w:rPr>
        <w:t xml:space="preserve">تعاظمني ذنبي فلمّا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ربّي كان عفوك أعظما</w:t>
      </w:r>
    </w:p>
    <w:p>
      <w:pPr>
        <w:pStyle w:val="BookText"/>
        <w:rPr/>
      </w:pPr>
      <w:r>
        <w:rPr>
          <w:rFonts w:ascii="Amiri" w:hAnsi="Amiri" w:eastAsia="Amiri" w:cs="Amiri"/>
          <w:color w:val="111111"/>
          <w:sz w:val="28"/>
          <w:sz w:val="28"/>
          <w:szCs w:val="28"/>
          <w:rtl w:val="true"/>
          <w:lang w:bidi="ar-SA"/>
        </w:rPr>
        <w:t xml:space="preserve">فلولاك لم يغوى </w:t>
      </w:r>
      <w:r>
        <w:rPr>
          <w:rStyle w:val="FootnoteAnchor"/>
          <w:rtl w:val="true"/>
        </w:rPr>
        <w:footnoteReference w:id="2137"/>
      </w:r>
      <w:r>
        <w:rPr>
          <w:rFonts w:ascii="Amiri" w:hAnsi="Amiri" w:eastAsia="Amiri" w:cs="Amiri"/>
          <w:color w:val="111111"/>
          <w:sz w:val="28"/>
          <w:sz w:val="28"/>
          <w:szCs w:val="28"/>
          <w:rtl w:val="true"/>
          <w:lang w:bidi="ar-SA"/>
        </w:rPr>
        <w:t xml:space="preserve">بإبليس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قد أغوى صفيّك آدما</w:t>
      </w:r>
    </w:p>
    <w:p>
      <w:p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2138"/>
      </w:r>
      <w:r>
        <w:rPr>
          <w:rFonts w:ascii="Amiri" w:hAnsi="Amiri" w:eastAsia="Amiri" w:cs="Amiri"/>
          <w:color w:val="111111"/>
          <w:sz w:val="28"/>
          <w:sz w:val="28"/>
          <w:szCs w:val="28"/>
          <w:rtl w:val="true"/>
          <w:lang w:bidi="ar-SA"/>
        </w:rPr>
        <w:t>بهذه الحكاية أعلى من هذا و أتم أم البهاء فاطمة بنت محمّد بن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سعيد بن أحمد بن محمّد، أنبأنا أبو محمّد عبد اللّه بن أحمد بن محمّد الرومي،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يحيى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إدريس الشافعي في مرضه الذي مات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 الدنيا راحلا، و لإخواني مفارقا، و لسوء فعلي ملاقيا، و على اللّه واردا، ما أدري روحي تصير إلى الجنّة فأهنّئها، أم إلى النار فأعزّيها، ثم بكى و أنشأ يقول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قسى قلبي و ضاقت مذاهبي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رجائي نحو عفوك سلّما </w:t>
      </w:r>
    </w:p>
    <w:p>
      <w:pPr>
        <w:pStyle w:val="BookText"/>
        <w:rPr/>
      </w:pPr>
      <w:r>
        <w:rPr>
          <w:rFonts w:ascii="Amiri" w:hAnsi="Amiri" w:eastAsia="Amiri" w:cs="Amiri"/>
          <w:color w:val="111111"/>
          <w:sz w:val="28"/>
          <w:sz w:val="28"/>
          <w:szCs w:val="28"/>
          <w:rtl w:val="true"/>
          <w:lang w:bidi="ar-SA"/>
        </w:rPr>
        <w:t xml:space="preserve">تعاظمني ذنبي فلمّا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ربّي كان عفوك أعظما</w:t>
      </w:r>
    </w:p>
    <w:p>
      <w:pPr>
        <w:pStyle w:val="BookText"/>
        <w:rPr/>
      </w:pPr>
      <w:r>
        <w:rPr>
          <w:rFonts w:ascii="Amiri" w:hAnsi="Amiri" w:eastAsia="Amiri" w:cs="Amiri"/>
          <w:color w:val="111111"/>
          <w:sz w:val="28"/>
          <w:sz w:val="28"/>
          <w:szCs w:val="28"/>
          <w:rtl w:val="true"/>
          <w:lang w:bidi="ar-SA"/>
        </w:rPr>
        <w:t xml:space="preserve">فما زلت ذا عفو عن الذنب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و تعفو منّة و تكرّما</w:t>
      </w:r>
    </w:p>
    <w:p>
      <w:pPr>
        <w:pStyle w:val="BookText"/>
        <w:rPr/>
      </w:pPr>
      <w:r>
        <w:rPr>
          <w:rFonts w:ascii="Amiri" w:hAnsi="Amiri" w:eastAsia="Amiri" w:cs="Amiri"/>
          <w:color w:val="111111"/>
          <w:sz w:val="28"/>
          <w:sz w:val="28"/>
          <w:szCs w:val="28"/>
          <w:rtl w:val="true"/>
          <w:lang w:bidi="ar-SA"/>
        </w:rPr>
        <w:t xml:space="preserve">فإن تعف عني تعف عن متهتّك </w:t>
      </w:r>
      <w:r>
        <w:rPr>
          <w:rStyle w:val="FootnoteAnchor"/>
          <w:rtl w:val="true"/>
        </w:rPr>
        <w:footnoteReference w:id="2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 غشوم لا يزايل مأثما</w:t>
      </w:r>
    </w:p>
    <w:p>
      <w:pPr>
        <w:pStyle w:val="BookText"/>
        <w:rPr/>
      </w:pPr>
      <w:r>
        <w:rPr>
          <w:rFonts w:ascii="Amiri" w:hAnsi="Amiri" w:eastAsia="Amiri" w:cs="Amiri"/>
          <w:color w:val="111111"/>
          <w:sz w:val="28"/>
          <w:sz w:val="28"/>
          <w:szCs w:val="28"/>
          <w:rtl w:val="true"/>
          <w:lang w:bidi="ar-SA"/>
        </w:rPr>
        <w:t xml:space="preserve">و إن تنتقم مني فلست بآيس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w:t>
      </w:r>
      <w:r>
        <w:rPr>
          <w:rStyle w:val="FootnoteAnchor"/>
          <w:rtl w:val="true"/>
        </w:rPr>
        <w:footnoteReference w:id="2140"/>
      </w:r>
      <w:r>
        <w:rPr>
          <w:rFonts w:ascii="Amiri" w:hAnsi="Amiri" w:eastAsia="Amiri" w:cs="Amiri"/>
          <w:color w:val="111111"/>
          <w:sz w:val="28"/>
          <w:sz w:val="28"/>
          <w:szCs w:val="28"/>
          <w:rtl w:val="true"/>
          <w:lang w:bidi="ar-SA"/>
        </w:rPr>
        <w:t>نفسي بجرمي جهنما</w:t>
      </w:r>
    </w:p>
    <w:p>
      <w:pPr>
        <w:pStyle w:val="BookText"/>
        <w:rPr/>
      </w:pPr>
      <w:r>
        <w:rPr>
          <w:rFonts w:ascii="Amiri" w:hAnsi="Amiri" w:eastAsia="Amiri" w:cs="Amiri"/>
          <w:color w:val="111111"/>
          <w:sz w:val="28"/>
          <w:sz w:val="28"/>
          <w:szCs w:val="28"/>
          <w:rtl w:val="true"/>
          <w:lang w:bidi="ar-SA"/>
        </w:rPr>
        <w:t xml:space="preserve">فلولاك لم يغوى بإبليس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قد أغوى صفيّك آدما</w:t>
      </w:r>
    </w:p>
    <w:p>
      <w:pPr>
        <w:pStyle w:val="BookText"/>
        <w:rPr/>
      </w:pPr>
      <w:r>
        <w:rPr>
          <w:rFonts w:ascii="Amiri" w:hAnsi="Amiri" w:eastAsia="Amiri" w:cs="Amiri"/>
          <w:color w:val="111111"/>
          <w:sz w:val="28"/>
          <w:sz w:val="28"/>
          <w:szCs w:val="28"/>
          <w:rtl w:val="true"/>
          <w:lang w:bidi="ar-SA"/>
        </w:rPr>
        <w:t xml:space="preserve">و إنّي لآتي الذنب أعرف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أنّ‌ اللّه يعفو و يرحما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أيضا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يحيى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بن إدريس الشافعي يقول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شئت كان و إن لم أشأ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شئت إن لم تشأ لم يكن</w:t>
      </w:r>
    </w:p>
    <w:p>
      <w:pPr>
        <w:pStyle w:val="BookText"/>
        <w:rPr/>
      </w:pPr>
      <w:r>
        <w:rPr>
          <w:rFonts w:ascii="IRNazanin" w:hAnsi="IRNazanin" w:eastAsia="IRNazanin"/>
          <w:color w:val="111111"/>
          <w:sz w:val="28"/>
          <w:sz w:val="28"/>
          <w:szCs w:val="28"/>
          <w:rtl w:val="true"/>
          <w:lang w:bidi="fa-IR"/>
        </w:rPr>
        <w:t xml:space="preserve">خلقت العباد على </w:t>
      </w:r>
      <w:r>
        <w:rPr>
          <w:rStyle w:val="FootnoteAnchor"/>
          <w:rtl w:val="true"/>
        </w:rPr>
        <w:footnoteReference w:id="2143"/>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العلم يمض الفتى و المسن</w:t>
      </w:r>
    </w:p>
    <w:p>
      <w:pPr>
        <w:pStyle w:val="BookText"/>
        <w:rPr/>
      </w:pPr>
      <w:r>
        <w:rPr>
          <w:rFonts w:ascii="IRNazanin" w:hAnsi="IRNazanin" w:eastAsia="IRNazanin"/>
          <w:color w:val="111111"/>
          <w:sz w:val="28"/>
          <w:sz w:val="28"/>
          <w:szCs w:val="28"/>
          <w:rtl w:val="true"/>
          <w:lang w:bidi="fa-IR"/>
        </w:rPr>
        <w:t xml:space="preserve">فهذا </w:t>
      </w:r>
      <w:r>
        <w:rPr>
          <w:rStyle w:val="FootnoteAnchor"/>
          <w:rtl w:val="true"/>
        </w:rPr>
        <w:footnoteReference w:id="2144"/>
      </w:r>
      <w:r>
        <w:rPr>
          <w:rFonts w:ascii="IRNazanin" w:hAnsi="IRNazanin" w:eastAsia="IRNazanin"/>
          <w:color w:val="111111"/>
          <w:sz w:val="28"/>
          <w:sz w:val="28"/>
          <w:szCs w:val="28"/>
          <w:rtl w:val="true"/>
          <w:lang w:bidi="fa-IR"/>
        </w:rPr>
        <w:t xml:space="preserve">مننت و هذا خذلت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Style w:val="FootnoteAnchor"/>
          <w:rtl w:val="true"/>
        </w:rPr>
        <w:footnoteReference w:id="2145"/>
      </w:r>
      <w:r>
        <w:rPr>
          <w:rFonts w:ascii="IRNazanin" w:hAnsi="IRNazanin" w:eastAsia="IRNazanin"/>
          <w:color w:val="111111"/>
          <w:sz w:val="28"/>
          <w:sz w:val="28"/>
          <w:szCs w:val="28"/>
          <w:rtl w:val="true"/>
          <w:lang w:bidi="fa-IR"/>
        </w:rPr>
        <w:t>أعنت و ذا لم تعن</w:t>
      </w:r>
    </w:p>
    <w:p>
      <w:pPr>
        <w:pStyle w:val="BookText"/>
        <w:rPr/>
      </w:pPr>
      <w:r>
        <w:rPr>
          <w:rFonts w:ascii="IRNazanin" w:hAnsi="IRNazanin" w:eastAsia="IRNazanin"/>
          <w:color w:val="111111"/>
          <w:sz w:val="28"/>
          <w:sz w:val="28"/>
          <w:szCs w:val="28"/>
          <w:rtl w:val="true"/>
          <w:lang w:bidi="fa-IR"/>
        </w:rPr>
        <w:t xml:space="preserve">فهذا </w:t>
      </w:r>
      <w:r>
        <w:rPr>
          <w:rStyle w:val="FootnoteAnchor"/>
          <w:rtl w:val="true"/>
        </w:rPr>
        <w:footnoteReference w:id="2146"/>
      </w:r>
      <w:r>
        <w:rPr>
          <w:rFonts w:ascii="Amiri" w:hAnsi="Amiri" w:eastAsia="Amiri" w:cs="Amiri"/>
          <w:color w:val="111111"/>
          <w:sz w:val="28"/>
          <w:sz w:val="28"/>
          <w:szCs w:val="28"/>
          <w:rtl w:val="true"/>
          <w:lang w:bidi="ar-SA"/>
        </w:rPr>
        <w:t xml:space="preserve">شقي و هذا </w:t>
      </w:r>
      <w:r>
        <w:rPr>
          <w:rStyle w:val="FootnoteAnchor"/>
          <w:rtl w:val="true"/>
        </w:rPr>
        <w:footnoteReference w:id="2147"/>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Style w:val="FootnoteAnchor"/>
          <w:rtl w:val="true"/>
        </w:rPr>
        <w:footnoteReference w:id="2148"/>
      </w:r>
      <w:r>
        <w:rPr>
          <w:rFonts w:ascii="Amiri" w:hAnsi="Amiri" w:eastAsia="Amiri" w:cs="Amiri"/>
          <w:color w:val="111111"/>
          <w:sz w:val="28"/>
          <w:sz w:val="28"/>
          <w:szCs w:val="28"/>
          <w:rtl w:val="true"/>
          <w:lang w:bidi="ar-SA"/>
        </w:rPr>
        <w:t xml:space="preserve">قبيح و هذا </w:t>
      </w:r>
      <w:r>
        <w:rPr>
          <w:rStyle w:val="FootnoteAnchor"/>
          <w:rtl w:val="true"/>
        </w:rPr>
        <w:footnoteReference w:id="2149"/>
      </w:r>
      <w:r>
        <w:rPr>
          <w:rFonts w:ascii="IRNazanin" w:hAnsi="IRNazanin" w:eastAsia="IRNazanin"/>
          <w:color w:val="111111"/>
          <w:sz w:val="28"/>
          <w:sz w:val="28"/>
          <w:szCs w:val="28"/>
          <w:rtl w:val="true"/>
          <w:lang w:bidi="fa-IR"/>
        </w:rPr>
        <w:t>حسن</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 الرومي مولى أحمد بن طولون، حدّث عن الربيع بن سليمان المرادي، و روى عنه أبو القاسم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نجاء بن أحمد، و ذكر أنه نقله من خط‍‌ أبي الحسين الرازي في تسمية من كتب عنه بدمشق من الغرباء</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لؤلؤ الخادم مولى أبي الجيش خمارويه بن أحمد بن طولون كان من أهل مصر، و قدم دمشق، و أقام بها ثم مات </w:t>
      </w:r>
      <w:r>
        <w:rPr>
          <w:rStyle w:val="FootnoteAnchor"/>
          <w:rtl w:val="true"/>
        </w:rPr>
        <w:footnoteReference w:id="2151"/>
      </w:r>
      <w:r>
        <w:rPr>
          <w:rFonts w:ascii="Amiri" w:hAnsi="Amiri" w:eastAsia="Amiri" w:cs="Amiri"/>
          <w:color w:val="111111"/>
          <w:sz w:val="28"/>
          <w:sz w:val="28"/>
          <w:szCs w:val="28"/>
          <w:rtl w:val="true"/>
          <w:lang w:bidi="ar-SA"/>
        </w:rPr>
        <w:t>بدمشق سنة إحدى و عشرين و ثلاثمائة</w:t>
      </w:r>
      <w:r>
        <w:rPr>
          <w:rFonts w:eastAsia="Amiri" w:cs="Amiri" w:ascii="Amiri" w:hAnsi="Amiri"/>
          <w:color w:val="111111"/>
          <w:sz w:val="28"/>
          <w:szCs w:val="28"/>
          <w:rtl w:val="true"/>
          <w:lang w:bidi="ar-SA"/>
        </w:rPr>
        <w:t xml:space="preserve">. </w:t>
      </w:r>
      <w:bookmarkStart w:id="319" w:name="pg11512_92288"/>
    </w:p>
    <w:p>
      <w:pPr>
        <w:pStyle w:val="Heading4"/>
        <w:numPr>
          <w:ilvl w:val="3"/>
          <w:numId w:val="1"/>
        </w:numPr>
        <w:rPr/>
      </w:pPr>
      <w:bookmarkStart w:id="320" w:name="__RefHeading___Toc3499571_73709187"/>
      <w:bookmarkStart w:id="321" w:name="_Toc123"/>
      <w:bookmarkEnd w:id="319"/>
      <w:bookmarkEnd w:id="320"/>
      <w:r>
        <w:rPr/>
        <w:t>5858</w:t>
      </w:r>
      <w:r>
        <w:rPr>
          <w:rtl w:val="true"/>
        </w:rPr>
        <w:t xml:space="preserve"> - </w:t>
      </w:r>
      <w:r>
        <w:rPr>
          <w:rtl w:val="true"/>
        </w:rPr>
        <w:t>لؤلؤ بن عبد اللّه أبو محمّد القيصري</w:t>
      </w:r>
      <w:bookmarkEnd w:id="321"/>
    </w:p>
    <w:p>
      <w:pPr>
        <w:pStyle w:val="BookText"/>
        <w:rPr/>
      </w:pPr>
      <w:r>
        <w:rPr>
          <w:rFonts w:eastAsia="Amiri" w:cs="Amiri" w:ascii="Amiri" w:hAnsi="Amiri"/>
          <w:color w:val="111111"/>
          <w:sz w:val="28"/>
          <w:szCs w:val="28"/>
          <w:lang w:bidi="ar-SA"/>
        </w:rPr>
        <w:t>5858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 بن عبد اللّه أبو محمّد القيصري </w:t>
      </w:r>
      <w:r>
        <w:rPr>
          <w:rStyle w:val="FootnoteAnchor"/>
          <w:rtl w:val="true"/>
        </w:rPr>
        <w:footnoteReference w:id="2152"/>
      </w:r>
    </w:p>
    <w:p>
      <w:pPr>
        <w:pStyle w:val="BookText"/>
        <w:rPr/>
      </w:pPr>
      <w:r>
        <w:rPr>
          <w:rFonts w:ascii="IRNazanin" w:hAnsi="IRNazanin" w:eastAsia="IRNazanin"/>
          <w:color w:val="111111"/>
          <w:sz w:val="28"/>
          <w:sz w:val="28"/>
          <w:szCs w:val="28"/>
          <w:rtl w:val="true"/>
          <w:lang w:bidi="fa-IR"/>
        </w:rPr>
        <w:t>مولى المقتدر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بدمشق عبد اللّه بن محمّد بن الحسن بن جمعة، و الحسن بن حبيب، و هشام بن أحمد بن عبد اللّه بن كثير الدمشقيين، و قاسم بن إبراهيم الملطي، و إبراهيم بن محمّد النّصيبي الصوفي، و أحمد بن إبراهيم بن غالب البلدي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علي بن أبي حامد الجرجاني، و أبو بكر البرقاني، و علي بن عبد العزيز الطاهري، و القاضي أبو العلاء محمّد بن علي الواسطي، و محمّد بن عمر بن بكير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153"/>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54"/>
      </w:r>
      <w:r>
        <w:rPr>
          <w:rFonts w:ascii="Amiri" w:hAnsi="Amiri" w:eastAsia="Amiri" w:cs="Amiri"/>
          <w:color w:val="111111"/>
          <w:sz w:val="28"/>
          <w:sz w:val="28"/>
          <w:szCs w:val="28"/>
          <w:rtl w:val="true"/>
          <w:lang w:bidi="ar-SA"/>
        </w:rPr>
        <w:t>،أنبأنا الطاهري، أنبأنا لؤلؤ بن عبد اللّه القيصري، حدّثنا أبو إسحاق إبراهيم بن محمّد النّصيبي الصوفي بالموصل، حدّثنا أبو عبد اللّه الحسين بن الحسن بن شداد، حدّثني محمّد بن سنان الحنظلي، حدّثني إسحاق بن بشر القرشي، عن بهز بن حكيم عن أبيه، عن جده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مبارزة علي بن أبي طالب لعمرو بن عبد ودّ يوم الخندق أفضل من عمل أمّتي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55"/>
      </w:r>
      <w:r>
        <w:rPr>
          <w:rFonts w:ascii="Amiri" w:hAnsi="Amiri" w:eastAsia="Amiri" w:cs="Amiri"/>
          <w:color w:val="111111"/>
          <w:sz w:val="28"/>
          <w:sz w:val="28"/>
          <w:szCs w:val="28"/>
          <w:rtl w:val="true"/>
          <w:lang w:bidi="ar-SA"/>
        </w:rPr>
        <w:t>هذا حديث منكر، و في إسناده غير مجهول، و إسحاق بن بشر كذّاب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التبريزي، أنبأنا أبو العباس أحمد بن عبد الغفّار بن أشتة </w:t>
      </w:r>
      <w:r>
        <w:rPr>
          <w:rStyle w:val="FootnoteAnchor"/>
          <w:rtl w:val="true"/>
        </w:rPr>
        <w:footnoteReference w:id="2156"/>
      </w:r>
      <w:r>
        <w:rPr>
          <w:rFonts w:ascii="Amiri" w:hAnsi="Amiri" w:eastAsia="Amiri" w:cs="Amiri"/>
          <w:color w:val="111111"/>
          <w:sz w:val="28"/>
          <w:sz w:val="28"/>
          <w:szCs w:val="28"/>
          <w:rtl w:val="true"/>
          <w:lang w:bidi="ar-SA"/>
        </w:rPr>
        <w:t xml:space="preserve">،أنبأنا أبو الحسن علي بن أحمد بن محمّد بن الحسن الجرجاني </w:t>
      </w:r>
      <w:r>
        <w:rPr>
          <w:rStyle w:val="FootnoteAnchor"/>
          <w:rtl w:val="true"/>
        </w:rPr>
        <w:footnoteReference w:id="2157"/>
      </w:r>
      <w:r>
        <w:rPr>
          <w:rFonts w:ascii="Amiri" w:hAnsi="Amiri" w:eastAsia="Amiri" w:cs="Amiri"/>
          <w:color w:val="111111"/>
          <w:sz w:val="28"/>
          <w:sz w:val="28"/>
          <w:szCs w:val="28"/>
          <w:rtl w:val="true"/>
          <w:lang w:bidi="ar-SA"/>
        </w:rPr>
        <w:t xml:space="preserve">، أنبأنا أبو محمّد لؤلؤ بن عبد اللّه مولى المقتدر باللّه، حدّثنا عبد اللّه بن محمّد بن الحسين </w:t>
      </w:r>
      <w:r>
        <w:rPr>
          <w:rStyle w:val="FootnoteAnchor"/>
          <w:rtl w:val="true"/>
        </w:rPr>
        <w:footnoteReference w:id="2158"/>
      </w:r>
      <w:r>
        <w:rPr>
          <w:rFonts w:ascii="Amiri" w:hAnsi="Amiri" w:eastAsia="Amiri" w:cs="Amiri"/>
          <w:color w:val="111111"/>
          <w:sz w:val="28"/>
          <w:sz w:val="28"/>
          <w:szCs w:val="28"/>
          <w:rtl w:val="true"/>
          <w:lang w:bidi="ar-SA"/>
        </w:rPr>
        <w:t xml:space="preserve">ابن جمعة بدمشق، حدّثنا أخطل بن الحكم، حدّثنا الوليد بن مسلم، حدّثنا سعيد بن عبد </w:t>
      </w:r>
      <w:bookmarkStart w:id="322" w:name="pg11512_92289"/>
    </w:p>
    <w:p>
      <w:pPr>
        <w:pStyle w:val="BookText"/>
        <w:rPr/>
      </w:pPr>
      <w:bookmarkEnd w:id="322"/>
      <w:r>
        <w:rPr>
          <w:rFonts w:ascii="Amiri" w:hAnsi="Amiri" w:eastAsia="Amiri" w:cs="Amiri"/>
          <w:color w:val="111111"/>
          <w:sz w:val="28"/>
          <w:sz w:val="28"/>
          <w:szCs w:val="28"/>
          <w:rtl w:val="true"/>
          <w:lang w:bidi="ar-SA"/>
        </w:rPr>
        <w:t>العزيز، عن مكحول، و ربيعة بن يزيد عن عبد اللّه بن حوالة،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سيجندون أجنادا، جندا بالشام، و جندا بالعراق، و جندا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 فمن أبى فليلحق بيمنه، فإنّ‌ اللّه قد تكفّل لي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59"/>
      </w:r>
      <w:r>
        <w:rPr>
          <w:rFonts w:ascii="Amiri" w:hAnsi="Amiri" w:eastAsia="Amiri" w:cs="Amiri"/>
          <w:color w:val="111111"/>
          <w:sz w:val="28"/>
          <w:sz w:val="28"/>
          <w:szCs w:val="28"/>
          <w:rtl w:val="true"/>
          <w:lang w:bidi="ar-SA"/>
        </w:rPr>
        <w:t xml:space="preserve">المشهور عندنا عبد اللّه بن الحسين بن محمّد بن جمعة، فإن كان </w:t>
      </w:r>
      <w:r>
        <w:rPr>
          <w:rStyle w:val="FootnoteAnchor"/>
          <w:rtl w:val="true"/>
        </w:rPr>
        <w:footnoteReference w:id="2160"/>
      </w:r>
      <w:r>
        <w:rPr>
          <w:rFonts w:ascii="IRNazanin" w:hAnsi="IRNazanin" w:eastAsia="IRNazanin"/>
          <w:color w:val="111111"/>
          <w:sz w:val="28"/>
          <w:sz w:val="28"/>
          <w:szCs w:val="28"/>
          <w:rtl w:val="true"/>
          <w:lang w:bidi="fa-IR"/>
        </w:rPr>
        <w:t>هذا عمه و إلاّ فهو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المالكي، و أبو منصور العطار، قالا </w:t>
      </w:r>
      <w:r>
        <w:rPr>
          <w:rStyle w:val="FootnoteAnchor"/>
          <w:rtl w:val="true"/>
        </w:rPr>
        <w:footnoteReference w:id="2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لؤلؤ بن عبد اللّه أبو محمّد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قاسم بن إبراهيم الملطي، و إبراهيم بن محمّد النّصيبي الصوفي، و أحمد بن إبراهيم بن غالب البلدي، و هشام بن أحمد بن </w:t>
      </w:r>
      <w:r>
        <w:rPr>
          <w:rStyle w:val="FootnoteAnchor"/>
          <w:rtl w:val="true"/>
        </w:rPr>
        <w:footnoteReference w:id="2163"/>
      </w:r>
      <w:r>
        <w:rPr>
          <w:rFonts w:ascii="Amiri" w:hAnsi="Amiri" w:eastAsia="Amiri" w:cs="Amiri"/>
          <w:color w:val="111111"/>
          <w:sz w:val="28"/>
          <w:sz w:val="28"/>
          <w:szCs w:val="28"/>
          <w:rtl w:val="true"/>
          <w:lang w:bidi="ar-SA"/>
        </w:rPr>
        <w:t xml:space="preserve">عبد اللّه بن كثير، و الحسن بن حبيب </w:t>
      </w:r>
      <w:r>
        <w:rPr>
          <w:rStyle w:val="FootnoteAnchor"/>
          <w:rtl w:val="true"/>
        </w:rPr>
        <w:footnoteReference w:id="2164"/>
      </w:r>
      <w:r>
        <w:rPr>
          <w:rFonts w:ascii="Amiri" w:hAnsi="Amiri" w:eastAsia="Amiri" w:cs="Amiri"/>
          <w:color w:val="111111"/>
          <w:sz w:val="28"/>
          <w:sz w:val="28"/>
          <w:szCs w:val="28"/>
          <w:rtl w:val="true"/>
          <w:lang w:bidi="ar-SA"/>
        </w:rPr>
        <w:t xml:space="preserve">الدمشقيين، حدّثنا عنه علي </w:t>
      </w:r>
      <w:r>
        <w:rPr>
          <w:rStyle w:val="FootnoteAnchor"/>
          <w:rtl w:val="true"/>
        </w:rPr>
        <w:footnoteReference w:id="2165"/>
      </w:r>
      <w:r>
        <w:rPr>
          <w:rFonts w:ascii="Amiri" w:hAnsi="Amiri" w:eastAsia="Amiri" w:cs="Amiri"/>
          <w:color w:val="111111"/>
          <w:sz w:val="28"/>
          <w:sz w:val="28"/>
          <w:szCs w:val="28"/>
          <w:rtl w:val="true"/>
          <w:lang w:bidi="ar-SA"/>
        </w:rPr>
        <w:t>بن عبد العزيز الطاهري، و أبو بكر البرقاني، و القاضي أبو العلاء الواسطي، و محمّد بن عمر بن بكير المقرئ، سألت البرقاني عن لؤلؤ القيصري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خادما، حضر مجلس أصحاب الحديث فعلقت عنه أحاديث،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أحدا من شيوخنا يذكره إلاّ بالجميل</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3499573_73709187"/>
      <w:bookmarkStart w:id="324" w:name="_Toc124"/>
      <w:bookmarkEnd w:id="323"/>
      <w:r>
        <w:rPr/>
        <w:t>5859</w:t>
      </w:r>
      <w:r>
        <w:rPr>
          <w:rtl w:val="true"/>
        </w:rPr>
        <w:t xml:space="preserve"> - </w:t>
      </w:r>
      <w:r>
        <w:rPr>
          <w:rtl w:val="true"/>
        </w:rPr>
        <w:t>لؤلؤ بن عبد اللّه أبو محمّد البشراوي، و يقال</w:t>
      </w:r>
      <w:r>
        <w:rPr>
          <w:rtl w:val="true"/>
        </w:rPr>
        <w:t xml:space="preserve">: </w:t>
      </w:r>
      <w:r>
        <w:rPr>
          <w:rtl w:val="true"/>
        </w:rPr>
        <w:t>البشاري</w:t>
      </w:r>
      <w:bookmarkEnd w:id="324"/>
    </w:p>
    <w:p>
      <w:pPr>
        <w:pStyle w:val="BookText"/>
        <w:rPr/>
      </w:pPr>
      <w:r>
        <w:rPr>
          <w:rFonts w:eastAsia="Amiri" w:cs="Amiri" w:ascii="Amiri" w:hAnsi="Amiri"/>
          <w:color w:val="111111"/>
          <w:sz w:val="28"/>
          <w:szCs w:val="28"/>
          <w:lang w:bidi="ar-SA"/>
        </w:rPr>
        <w:t>5859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 بن عبد اللّه أبو محمّد البشراوي،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البشاري </w:t>
      </w:r>
      <w:r>
        <w:rPr>
          <w:rStyle w:val="FootnoteAnchor"/>
          <w:rtl w:val="true"/>
        </w:rPr>
        <w:footnoteReference w:id="216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يلقب بمنتجب الدولة أمير دمشق في أيام الملقب بالحاكم بعد مظفر المنيري </w:t>
      </w:r>
      <w:r>
        <w:rPr>
          <w:rStyle w:val="FootnoteAnchor"/>
          <w:rtl w:val="true"/>
        </w:rPr>
        <w:footnoteReference w:id="2167"/>
      </w:r>
      <w:r>
        <w:rPr>
          <w:rFonts w:ascii="Amiri" w:hAnsi="Amiri" w:eastAsia="Amiri" w:cs="Amiri"/>
          <w:color w:val="111111"/>
          <w:sz w:val="28"/>
          <w:sz w:val="28"/>
          <w:szCs w:val="28"/>
          <w:rtl w:val="true"/>
          <w:lang w:bidi="ar-SA"/>
        </w:rPr>
        <w:t>،وليها يوم الأحد لسبع خلون من جمادى الآخرة سنة إحدى و أربع مائة، و قيل يوم الاثنين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الحسن علي بن المسلّم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شيخ يعرف بمجير الكتامي من جند المصريين ورقة فيها أسماء الولاة بدمشق، فكان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الأمير لؤلؤ سنة إحدى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شيخنا أبي محمّد بن الأكفاني مما وجده بخط‍‌ أبي الحسين عبد الوهّاب بن جعفر الميداني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عزل بدر العطّار </w:t>
      </w:r>
      <w:r>
        <w:rPr>
          <w:rStyle w:val="FootnoteAnchor"/>
          <w:rtl w:val="true"/>
        </w:rPr>
        <w:footnoteReference w:id="2168"/>
      </w:r>
      <w:r>
        <w:rPr>
          <w:rFonts w:ascii="Amiri" w:hAnsi="Amiri" w:eastAsia="Amiri" w:cs="Amiri"/>
          <w:color w:val="111111"/>
          <w:sz w:val="28"/>
          <w:sz w:val="28"/>
          <w:szCs w:val="28"/>
          <w:rtl w:val="true"/>
          <w:lang w:bidi="ar-SA"/>
        </w:rPr>
        <w:t xml:space="preserve">،و قدم لؤلؤ البشراوي واليا على دمشق، و لقّب منتجب الدولة يوم الأحد لسبع خلون من جمادى الآخرة سنة إحدى أربعمائة، فنزل بيت لهيا </w:t>
      </w:r>
      <w:r>
        <w:rPr>
          <w:rStyle w:val="FootnoteAnchor"/>
          <w:rtl w:val="true"/>
        </w:rPr>
        <w:footnoteReference w:id="2169"/>
      </w:r>
      <w:r>
        <w:rPr>
          <w:rFonts w:ascii="Amiri" w:hAnsi="Amiri" w:eastAsia="Amiri" w:cs="Amiri"/>
          <w:color w:val="111111"/>
          <w:sz w:val="28"/>
          <w:sz w:val="28"/>
          <w:szCs w:val="28"/>
          <w:rtl w:val="true"/>
          <w:lang w:bidi="ar-SA"/>
        </w:rPr>
        <w:t xml:space="preserve">،ثم انتقل إلى الدكة </w:t>
      </w:r>
      <w:r>
        <w:rPr>
          <w:rStyle w:val="FootnoteAnchor"/>
          <w:rtl w:val="true"/>
        </w:rPr>
        <w:footnoteReference w:id="2170"/>
      </w:r>
      <w:r>
        <w:rPr>
          <w:rFonts w:ascii="Amiri" w:hAnsi="Amiri" w:eastAsia="Amiri" w:cs="Amiri"/>
          <w:color w:val="111111"/>
          <w:sz w:val="28"/>
          <w:sz w:val="28"/>
          <w:szCs w:val="28"/>
          <w:rtl w:val="true"/>
          <w:lang w:bidi="ar-SA"/>
        </w:rPr>
        <w:t xml:space="preserve">،ثم انتقل إلى مرج الأشعريين </w:t>
      </w:r>
      <w:r>
        <w:rPr>
          <w:rStyle w:val="FootnoteAnchor"/>
          <w:rtl w:val="true"/>
        </w:rPr>
        <w:footnoteReference w:id="2171"/>
      </w:r>
      <w:r>
        <w:rPr>
          <w:rFonts w:ascii="Amiri" w:hAnsi="Amiri" w:eastAsia="Amiri" w:cs="Amiri"/>
          <w:color w:val="111111"/>
          <w:sz w:val="28"/>
          <w:sz w:val="28"/>
          <w:szCs w:val="28"/>
          <w:rtl w:val="true"/>
          <w:lang w:bidi="ar-SA"/>
        </w:rPr>
        <w:t xml:space="preserve">،و أقام فيه إلى ليلة الأربعاء لعشر خلون من جمادى الآخرة، فدخل القصر في الليل، و ركب إلى الجامع يوم الجمعة لاثنتي عشرة ليلة خلت من جمادى الآخرة، و قرئ عهده على المنبر قرأه القاضي الشريف أبو عبد اللّه محمّد بن الحسين الحسني، عزل يوم عيد الأضحى، و ولي أبو المطاع ذو القرنين بن حمدان </w:t>
      </w:r>
      <w:r>
        <w:rPr>
          <w:rStyle w:val="FootnoteAnchor"/>
          <w:rtl w:val="true"/>
        </w:rPr>
        <w:footnoteReference w:id="2172"/>
      </w:r>
      <w:r>
        <w:rPr>
          <w:rFonts w:ascii="Amiri" w:hAnsi="Amiri" w:eastAsia="Amiri" w:cs="Amiri"/>
          <w:color w:val="111111"/>
          <w:sz w:val="28"/>
          <w:sz w:val="28"/>
          <w:szCs w:val="28"/>
          <w:rtl w:val="true"/>
          <w:lang w:bidi="ar-SA"/>
        </w:rPr>
        <w:t>،و كان العيد يوم الجمعة، فصلّى لؤلؤ بالناس العيد، و صلّى الجمعة بالناس ابن حمدان، فكان جميع ما أقام واليا ستة أشهر و ثلاثة أيام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عبد المنعم بن علي بن النحوي، قدم الأمير أبو محمّد لؤلؤ من الرقة، و دخل إلى دمشق واليا عليها في يوم الاثنين لثمان خلون من جمادى الآخرة سنة إحدى و أربعمائة، و أظهر ابن الهلالي بعد صلاة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الفجر من سنة إحدى و أربعمائة سجلا معه إلى أبي المطاع ذي القرنين </w:t>
      </w:r>
      <w:r>
        <w:rPr>
          <w:rStyle w:val="FootnoteAnchor"/>
          <w:rtl w:val="true"/>
        </w:rPr>
        <w:footnoteReference w:id="2173"/>
      </w:r>
      <w:r>
        <w:rPr>
          <w:rFonts w:ascii="Amiri" w:hAnsi="Amiri" w:eastAsia="Amiri" w:cs="Amiri"/>
          <w:color w:val="111111"/>
          <w:sz w:val="28"/>
          <w:sz w:val="28"/>
          <w:szCs w:val="28"/>
          <w:rtl w:val="true"/>
          <w:lang w:bidi="ar-SA"/>
        </w:rPr>
        <w:t xml:space="preserve">ناصر الدولة بن حمدان بولاية دمشق و تدبير العساكر، و ركب إلى الجامع، و قرئ سجله على المنبر، و عزل لؤلؤ، فلما كان يوم الاثنين لثلاث عشرة ليلة خلت من ذي الحجة سنة إحدى أرسل الأمير ذو </w:t>
      </w:r>
      <w:r>
        <w:rPr>
          <w:rStyle w:val="FootnoteAnchor"/>
          <w:rtl w:val="true"/>
        </w:rPr>
        <w:footnoteReference w:id="2174"/>
      </w:r>
      <w:r>
        <w:rPr>
          <w:rFonts w:ascii="Amiri" w:hAnsi="Amiri" w:eastAsia="Amiri" w:cs="Amiri"/>
          <w:color w:val="111111"/>
          <w:sz w:val="28"/>
          <w:sz w:val="28"/>
          <w:szCs w:val="28"/>
          <w:rtl w:val="true"/>
          <w:lang w:bidi="ar-SA"/>
        </w:rPr>
        <w:t xml:space="preserve">القرنين إلى الأمير لؤلؤ </w:t>
      </w:r>
      <w:bookmarkStart w:id="325" w:name="pg11512_92291"/>
    </w:p>
    <w:p>
      <w:pPr>
        <w:pStyle w:val="BookText"/>
        <w:rPr/>
      </w:pPr>
      <w:bookmarkEnd w:id="325"/>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في الطاعة فتركب إلى القصر و تخدم، و إن كنت عاصيا فاخرج عن البلد، فظن لؤلؤ أنهم يريدونه يجيء إلى القصر حتى يؤخذ رأسه، فردّ لؤلؤ جواب الرسالة إلى ابن حمدان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الطاعة غير أني ما أدخل في القصر، أخّروني ثلاثة أيام حتى أسير عن البلد، فركب ابن حمدان من وقته و معه المغاربة و الجند، و جاء إلى باب البريد ليأخذوا لؤلؤ من دار العقيقي </w:t>
      </w:r>
      <w:r>
        <w:rPr>
          <w:rStyle w:val="FootnoteAnchor"/>
          <w:rtl w:val="true"/>
        </w:rPr>
        <w:footnoteReference w:id="2175"/>
      </w:r>
      <w:r>
        <w:rPr>
          <w:rFonts w:ascii="Amiri" w:hAnsi="Amiri" w:eastAsia="Amiri" w:cs="Amiri"/>
          <w:color w:val="111111"/>
          <w:sz w:val="28"/>
          <w:sz w:val="28"/>
          <w:szCs w:val="28"/>
          <w:rtl w:val="true"/>
          <w:lang w:bidi="ar-SA"/>
        </w:rPr>
        <w:t>،فركب لؤلؤ و أصحابه و لقيه و قاتله، و لم يزل القتال بينهم إلى بعد عتمة، و قتل بينهم جماعة، ثم طلع لؤلؤ من فوق السطوح و استتر و نهبت داره و نودي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بلؤلؤ فله ألف دينار، فلمّا كان بعد 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ليلة الأربعاء ركب رجل تركي يعرف بخواجاة إلى الأمير ذي القرنين فعرّفه أن لؤلؤ عنده، و أنه نزل من السطوح فأنفذ الأمير معه من قبض على لؤلؤ، و أخذوه إلى القصر، و سيّر الأمير أبو المطاع الأمير لؤلؤ مقيدا محمولا على بغل على جوالقات </w:t>
      </w:r>
      <w:r>
        <w:rPr>
          <w:rStyle w:val="FootnoteAnchor"/>
          <w:rtl w:val="true"/>
        </w:rPr>
        <w:footnoteReference w:id="2176"/>
      </w:r>
      <w:r>
        <w:rPr>
          <w:rFonts w:ascii="Amiri" w:hAnsi="Amiri" w:eastAsia="Amiri" w:cs="Amiri"/>
          <w:color w:val="111111"/>
          <w:sz w:val="28"/>
          <w:sz w:val="28"/>
          <w:szCs w:val="28"/>
          <w:rtl w:val="true"/>
          <w:lang w:bidi="ar-SA"/>
        </w:rPr>
        <w:t>فيها تبن إلى بعلبك في ليلة الأربعاء لثمان بقين من ذي الحجة سنة إحدى، و في يوم الثلاثاء لعشر بقين من المحرم من سنة اثنتين و أربع مائة ورد من بعلبك ابن الأمير ذي القرنين و معه رأس لؤلؤ البشاري الذي كان و الي دمشق الملقب بمنتجب الدولة، و ذلك أنه وصل السجل إلى الأمير ابن حمدان بأخذ رأسه</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3499575_73709187"/>
      <w:bookmarkStart w:id="327" w:name="_Toc125"/>
      <w:bookmarkEnd w:id="326"/>
      <w:r>
        <w:rPr>
          <w:rtl w:val="true"/>
        </w:rPr>
        <w:t>[</w:t>
      </w:r>
      <w:r>
        <w:rPr>
          <w:rtl w:val="true"/>
        </w:rPr>
        <w:t>ذكر من اسمه</w:t>
      </w:r>
      <w:r>
        <w:rPr>
          <w:rtl w:val="true"/>
        </w:rPr>
        <w:t xml:space="preserve">] </w:t>
      </w:r>
      <w:r>
        <w:rPr>
          <w:rtl w:val="true"/>
        </w:rPr>
        <w:t>لؤي</w:t>
      </w:r>
      <w:bookmarkEnd w:id="327"/>
    </w:p>
    <w:p>
      <w:pPr>
        <w:pStyle w:val="Heading4"/>
        <w:numPr>
          <w:ilvl w:val="3"/>
          <w:numId w:val="1"/>
        </w:numPr>
        <w:rPr/>
      </w:pPr>
      <w:bookmarkStart w:id="328" w:name="__RefHeading___Toc3499577_73709187"/>
      <w:bookmarkStart w:id="329" w:name="_Toc126"/>
      <w:bookmarkEnd w:id="328"/>
      <w:r>
        <w:rPr/>
        <w:t>5860</w:t>
      </w:r>
      <w:r>
        <w:rPr>
          <w:rtl w:val="true"/>
        </w:rPr>
        <w:t xml:space="preserve"> - </w:t>
      </w:r>
      <w:r>
        <w:rPr>
          <w:rtl w:val="true"/>
        </w:rPr>
        <w:t>لؤي بن الوليد بن يزيد بن عبد الملك</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177"/>
      </w:r>
      <w:r>
        <w:rPr>
          <w:rFonts w:ascii="Amiri" w:hAnsi="Amiri" w:eastAsia="Amiri" w:cs="Amiri"/>
          <w:color w:val="111111"/>
          <w:sz w:val="28"/>
          <w:sz w:val="28"/>
          <w:szCs w:val="28"/>
          <w:rtl w:val="true"/>
          <w:lang w:bidi="ar-SA"/>
        </w:rPr>
        <w:t>لؤي</w:t>
      </w:r>
    </w:p>
    <w:p>
      <w:pPr>
        <w:pStyle w:val="BookText"/>
        <w:rPr/>
      </w:pPr>
      <w:r>
        <w:rPr>
          <w:rFonts w:eastAsia="Amiri" w:cs="Amiri" w:ascii="Amiri" w:hAnsi="Amiri"/>
          <w:color w:val="111111"/>
          <w:sz w:val="28"/>
          <w:szCs w:val="28"/>
          <w:lang w:bidi="ar-SA"/>
        </w:rPr>
        <w:t>5860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لؤي بن الوليد بن يزيد بن عبد الملك </w:t>
      </w:r>
      <w:r>
        <w:rPr>
          <w:rStyle w:val="FootnoteAnchor"/>
          <w:rtl w:val="true"/>
        </w:rPr>
        <w:footnoteReference w:id="2178"/>
      </w:r>
    </w:p>
    <w:p>
      <w:pPr>
        <w:pStyle w:val="BookText"/>
        <w:rPr/>
      </w:pPr>
      <w:r>
        <w:rPr>
          <w:rFonts w:ascii="IRNazanin" w:hAnsi="IRNazanin" w:eastAsia="IRNazanin"/>
          <w:color w:val="111111"/>
          <w:sz w:val="28"/>
          <w:sz w:val="28"/>
          <w:szCs w:val="28"/>
          <w:rtl w:val="true"/>
          <w:lang w:bidi="fa-IR"/>
        </w:rPr>
        <w:t>أمه أم ولد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ذكر، تقدم ذكره في ترجمة أخيه عثمان بن الوليد </w:t>
      </w:r>
      <w:r>
        <w:rPr>
          <w:rStyle w:val="FootnoteAnchor"/>
          <w:rtl w:val="true"/>
        </w:rPr>
        <w:footnoteReference w:id="2179"/>
      </w:r>
      <w:r>
        <w:rPr>
          <w:rFonts w:ascii="Amiri" w:hAnsi="Amiri" w:eastAsia="Amiri" w:cs="Amiri"/>
          <w:color w:val="111111"/>
          <w:sz w:val="28"/>
          <w:sz w:val="28"/>
          <w:szCs w:val="28"/>
          <w:rtl w:val="true"/>
          <w:lang w:bidi="ar-SA"/>
        </w:rPr>
        <w:t>،و دخل مع عبد اللّه بن مروان أرض النوبة، و كان للؤي هذا عقب، ابناه يزيد و العباس ابنا لؤي</w:t>
      </w:r>
      <w:r>
        <w:rPr>
          <w:rFonts w:eastAsia="Amiri" w:cs="Amiri" w:ascii="Amiri" w:hAnsi="Amiri"/>
          <w:color w:val="111111"/>
          <w:sz w:val="28"/>
          <w:szCs w:val="28"/>
          <w:rtl w:val="true"/>
          <w:lang w:bidi="ar-SA"/>
        </w:rPr>
        <w:t xml:space="preserve">. </w:t>
      </w:r>
      <w:bookmarkStart w:id="330" w:name="pg11512_92292"/>
    </w:p>
    <w:p>
      <w:pPr>
        <w:pStyle w:val="Heading3"/>
        <w:numPr>
          <w:ilvl w:val="2"/>
          <w:numId w:val="1"/>
        </w:numPr>
        <w:rPr/>
      </w:pPr>
      <w:bookmarkStart w:id="331" w:name="__RefHeading___Toc3499579_73709187"/>
      <w:bookmarkStart w:id="332" w:name="_Toc127"/>
      <w:bookmarkEnd w:id="330"/>
      <w:bookmarkEnd w:id="331"/>
      <w:r>
        <w:rPr>
          <w:rtl w:val="true"/>
        </w:rPr>
        <w:t>ذكر من اسمه ليث</w:t>
      </w:r>
      <w:bookmarkEnd w:id="332"/>
    </w:p>
    <w:p>
      <w:pPr>
        <w:pStyle w:val="Heading4"/>
        <w:numPr>
          <w:ilvl w:val="3"/>
          <w:numId w:val="1"/>
        </w:numPr>
        <w:rPr/>
      </w:pPr>
      <w:bookmarkStart w:id="333" w:name="__RefHeading___Toc3499581_73709187"/>
      <w:bookmarkStart w:id="334" w:name="_Toc128"/>
      <w:bookmarkEnd w:id="333"/>
      <w:r>
        <w:rPr/>
        <w:t>5861</w:t>
      </w:r>
      <w:r>
        <w:rPr>
          <w:rtl w:val="true"/>
        </w:rPr>
        <w:t xml:space="preserve"> - </w:t>
      </w:r>
      <w:r>
        <w:rPr>
          <w:rtl w:val="true"/>
        </w:rPr>
        <w:t>الليث بن تميم الفارسي</w:t>
      </w:r>
      <w:bookmarkEnd w:id="334"/>
    </w:p>
    <w:p>
      <w:pPr>
        <w:pStyle w:val="BookText"/>
        <w:rPr/>
      </w:pPr>
      <w:r>
        <w:rPr>
          <w:rFonts w:ascii="Amiri" w:hAnsi="Amiri" w:eastAsia="Amiri" w:cs="Amiri"/>
          <w:color w:val="111111"/>
          <w:sz w:val="28"/>
          <w:sz w:val="28"/>
          <w:szCs w:val="28"/>
          <w:rtl w:val="true"/>
          <w:lang w:bidi="ar-SA"/>
        </w:rPr>
        <w:t xml:space="preserve">من أهل ساحل دمشق من غزاة البحور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السّمرقندي، عن أبي طاهر محمّد بن أحمد بن محمّد بن أبي الصقر، أنبأنا الحسن بن محمّد بن أحمد بن جميع، أنبأنا أبو يعلى عبد اللّه بن محمّد بن حمزة بن أبي كريمة، أنبأنا عبد اللّه بن محمّد بن سلم، حدّثنا عبد الرّحمن بن إبراهيم بن عمرو بن ميمون القرشي، حدّثنا الوليد بن مسلم، حدّثني سليمان بن أبي كريمة، و الليث الفارسي </w:t>
      </w:r>
      <w:r>
        <w:rPr>
          <w:rStyle w:val="FootnoteAnchor"/>
          <w:rtl w:val="true"/>
        </w:rPr>
        <w:footnoteReference w:id="2181"/>
      </w:r>
      <w:r>
        <w:rPr>
          <w:rFonts w:ascii="Amiri" w:hAnsi="Amiri" w:eastAsia="Amiri" w:cs="Amiri"/>
          <w:color w:val="111111"/>
          <w:sz w:val="28"/>
          <w:sz w:val="28"/>
          <w:szCs w:val="28"/>
          <w:rtl w:val="true"/>
          <w:lang w:bidi="ar-SA"/>
        </w:rPr>
        <w:t>و غيرهما من مشيخة ساحل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صلح قبرس وقع على جزية سبعة آلاف دينار يؤدونها إلى المسلمين راتبة في كل سنة، و يؤدون إلى الروم مثلها، ليس للمسلمين أن يحولوا بينهم و بين ذلك، و على أن لا يغزوهم المسلمون، و لا يقاتلوا من ورائهم ممن أرادهم من خلفهم، و عليهم أن يؤذنوا المسلمين بمسير عدوّهم من الروم إليهم و على أن يتطرق </w:t>
      </w:r>
      <w:r>
        <w:rPr>
          <w:rStyle w:val="FootnoteAnchor"/>
          <w:rtl w:val="true"/>
        </w:rPr>
        <w:footnoteReference w:id="2182"/>
      </w:r>
      <w:r>
        <w:rPr>
          <w:rFonts w:ascii="Amiri" w:hAnsi="Amiri" w:eastAsia="Amiri" w:cs="Amiri"/>
          <w:color w:val="111111"/>
          <w:sz w:val="28"/>
          <w:sz w:val="28"/>
          <w:szCs w:val="28"/>
          <w:rtl w:val="true"/>
          <w:lang w:bidi="ar-SA"/>
        </w:rPr>
        <w:t>امام المسلمين عليهم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أبا عمرو يذكر صلح قبرس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صولح على القتال من ورائه فلا يرى أبو عمرو </w:t>
      </w:r>
      <w:r>
        <w:rPr>
          <w:rStyle w:val="FootnoteAnchor"/>
          <w:rtl w:val="true"/>
        </w:rPr>
        <w:footnoteReference w:id="2183"/>
      </w:r>
      <w:r>
        <w:rPr>
          <w:rFonts w:ascii="Amiri" w:hAnsi="Amiri" w:eastAsia="Amiri" w:cs="Amiri"/>
          <w:color w:val="111111"/>
          <w:sz w:val="28"/>
          <w:sz w:val="28"/>
          <w:szCs w:val="28"/>
          <w:rtl w:val="true"/>
          <w:lang w:bidi="ar-SA"/>
        </w:rPr>
        <w:t>أن يؤخذ منهم غير ما عليهم، و لا يصلح أن يؤخذ منهم رءوس أبنائهم و لا من أحرارهم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2184"/>
      </w:r>
      <w:r>
        <w:rPr>
          <w:rFonts w:ascii="Amiri" w:hAnsi="Amiri" w:eastAsia="Amiri" w:cs="Amiri"/>
          <w:color w:val="111111"/>
          <w:sz w:val="28"/>
          <w:sz w:val="28"/>
          <w:szCs w:val="28"/>
          <w:rtl w:val="true"/>
          <w:lang w:bidi="ar-SA"/>
        </w:rPr>
        <w:t>عبد العزيز بن أحمد، أنبأنا أبو محمّد بن أبي نصر، أنبأنا أبو القاسم بن أبي العقب، أنبأنا أحمد بن إبراهيم، حدّثنا ابن عائذ، 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ممن غزا على اسمه و عطائه بفيء عمر بن هبيرة إذ ولاّه سليمان غازية البحر، رافقت أخي أبا خراسان في مركب، فسار بنا عمر حتى مررنا بأهل مصر، فتبعونا و مضينا حتى </w:t>
      </w:r>
    </w:p>
    <w:p>
      <w:pPr>
        <w:pStyle w:val="BookText"/>
        <w:rPr/>
      </w:pPr>
      <w:r>
        <w:rPr>
          <w:rFonts w:ascii="Amiri" w:hAnsi="Amiri" w:eastAsia="Amiri" w:cs="Amiri"/>
          <w:color w:val="111111"/>
          <w:sz w:val="28"/>
          <w:sz w:val="28"/>
          <w:szCs w:val="28"/>
          <w:rtl w:val="true"/>
          <w:lang w:bidi="ar-SA"/>
        </w:rPr>
        <w:t xml:space="preserve">أتينا أطرابلس إفريقية، و علونا أرض الروم حتى إذا حاذتنا بالقسطنطينة </w:t>
      </w:r>
      <w:r>
        <w:rPr>
          <w:rStyle w:val="FootnoteAnchor"/>
          <w:rtl w:val="true"/>
        </w:rPr>
        <w:footnoteReference w:id="2185"/>
      </w:r>
      <w:r>
        <w:rPr>
          <w:rFonts w:ascii="Amiri" w:hAnsi="Amiri" w:eastAsia="Amiri" w:cs="Amiri"/>
          <w:color w:val="111111"/>
          <w:sz w:val="28"/>
          <w:sz w:val="28"/>
          <w:szCs w:val="28"/>
          <w:rtl w:val="true"/>
          <w:lang w:bidi="ar-SA"/>
        </w:rPr>
        <w:t xml:space="preserve">سرنا في بحر الشام حتى دفعنا إلى خليج القسطنطينة، فخرجنا في الخليج على باب القسطنطينة لنجيز </w:t>
      </w:r>
      <w:r>
        <w:rPr>
          <w:rStyle w:val="FootnoteAnchor"/>
          <w:rtl w:val="true"/>
        </w:rPr>
        <w:footnoteReference w:id="2186"/>
      </w:r>
      <w:r>
        <w:rPr>
          <w:rFonts w:ascii="Amiri" w:hAnsi="Amiri" w:eastAsia="Amiri" w:cs="Amiri"/>
          <w:color w:val="111111"/>
          <w:sz w:val="28"/>
          <w:sz w:val="28"/>
          <w:szCs w:val="28"/>
          <w:rtl w:val="true"/>
          <w:lang w:bidi="ar-SA"/>
        </w:rPr>
        <w:t xml:space="preserve">إلى مسلمة و من معه من المسلمين و صفّ‌ مسلمة من معه من المسلمين صفّا لم أر قط‍‌ أطول منه مع الكراديس الكثيرة، و جلس ليون طاغية الروم على برج باب القسطنطينة و بروجها، و يصفّ‌ منهم رجاله فيما بين الحائط‍‌ و البحر صفّا طويلا بحذاء صف المسلمين، و أظهرنا السلاح في ألف مركب بين محرقات و قوادس فيها الخزائن من كسوة مصر، و ما فيها مما إليه و المعينات </w:t>
      </w:r>
      <w:r>
        <w:rPr>
          <w:rStyle w:val="FootnoteAnchor"/>
          <w:rtl w:val="true"/>
        </w:rPr>
        <w:footnoteReference w:id="2187"/>
      </w:r>
      <w:r>
        <w:rPr>
          <w:rFonts w:ascii="Amiri" w:hAnsi="Amiri" w:eastAsia="Amiri" w:cs="Amiri"/>
          <w:color w:val="111111"/>
          <w:sz w:val="28"/>
          <w:sz w:val="28"/>
          <w:szCs w:val="28"/>
          <w:rtl w:val="true"/>
          <w:lang w:bidi="ar-SA"/>
        </w:rPr>
        <w:t>فيها المقاتلة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يوما قط‍‌ كان أعجب منه لما ظهر من عدونا في البرّ و البحر، و ما أظهرنا من السلاح، و ما أظهر طاغية الروم على حائط‍‌ القسطنطينة و صفّهم ذلك، و العدة، و نصبوا المجانيق و العرّادات، فتكبر المسلمون في البر و البحر، و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Style w:val="FootnoteAnchor"/>
          <w:rtl w:val="true"/>
        </w:rPr>
        <w:footnoteReference w:id="2188"/>
      </w:r>
      <w:r>
        <w:rPr>
          <w:rFonts w:ascii="Amiri" w:hAnsi="Amiri" w:eastAsia="Amiri" w:cs="Amiri"/>
          <w:color w:val="111111"/>
          <w:sz w:val="28"/>
          <w:sz w:val="28"/>
          <w:szCs w:val="28"/>
          <w:rtl w:val="true"/>
          <w:lang w:bidi="ar-SA"/>
        </w:rPr>
        <w:t xml:space="preserve">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قريا السين لكع</w:t>
      </w:r>
      <w:r>
        <w:rPr>
          <w:rFonts w:eastAsia="Amiri" w:cs="Amiri" w:ascii="Amiri" w:hAnsi="Amiri"/>
          <w:color w:val="111111"/>
          <w:sz w:val="28"/>
          <w:szCs w:val="28"/>
          <w:rtl w:val="true"/>
          <w:lang w:bidi="ar-SA"/>
        </w:rPr>
        <w:t xml:space="preserve">) </w:t>
      </w:r>
      <w:r>
        <w:rPr>
          <w:rStyle w:val="FootnoteAnchor"/>
          <w:rtl w:val="true"/>
        </w:rPr>
        <w:footnoteReference w:id="2189"/>
      </w:r>
      <w:r>
        <w:rPr>
          <w:rFonts w:ascii="Amiri" w:hAnsi="Amiri" w:eastAsia="Amiri" w:cs="Amiri"/>
          <w:color w:val="111111"/>
          <w:sz w:val="28"/>
          <w:sz w:val="28"/>
          <w:szCs w:val="28"/>
          <w:rtl w:val="true"/>
          <w:lang w:bidi="ar-SA"/>
        </w:rPr>
        <w:t xml:space="preserve">ابن هبيرة و جماعة من معه من السفن عن الإقدام على باب المينا لما هابته على أنفسها، فلمّا رأت ذلك الروم خرج إلينا من باب مينائهم معينات </w:t>
      </w:r>
      <w:r>
        <w:rPr>
          <w:rStyle w:val="FootnoteAnchor"/>
          <w:rtl w:val="true"/>
        </w:rPr>
        <w:footnoteReference w:id="2190"/>
      </w:r>
      <w:r>
        <w:rPr>
          <w:rFonts w:ascii="Amiri" w:hAnsi="Amiri" w:eastAsia="Amiri" w:cs="Amiri"/>
          <w:color w:val="111111"/>
          <w:sz w:val="28"/>
          <w:sz w:val="28"/>
          <w:szCs w:val="28"/>
          <w:rtl w:val="true"/>
          <w:lang w:bidi="ar-SA"/>
        </w:rPr>
        <w:t>أو قال محرقات، فمضى مركب منها إلى أدنى من يليه من مراكب المسلمين، فألقى عليه الكلاليب بالسلاسل فاجترّه حتى أدخله بأهله القسطنطينة، فأسقط‍‌ ذلك في أيدينا، و خرجوا إلى مركب ليفعلوا ذلك به، فجعل ابن هبيرة يتجسر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رجل، فقام إليه أبو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أنا رجل، و لكنّك صيرتني في المركب معك لبعض من لا غنى عنده، فقال له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بما ترى، و مر بما تحب، فأشار إلى مركب من الفرس يعرفهم بالشدة و البأس،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في قارب أنا و أخي و مرهم بطاعتي، ففعل فأمر أبو خراسان لنوتي المركب أن يوجهه إلى ذلك المركب الذي ذهب بالمسلمين، فكع عنه النوتي، فأشار إليه أبو خراسان بالسيف فمضى به حتى ألصق المركب بمركبهم، ثم سار أبو خراسان حتى أوثقهما بسلسلة لئلا يفرّ أحدهما عن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فاجتلدنا بأسيافنا فيما بين السفينتين، فرزقنا اللّه الظفر، فدخلنا سفينتهم و وضعنا السيف </w:t>
      </w:r>
      <w:bookmarkStart w:id="335" w:name="pg11512_92294"/>
    </w:p>
    <w:p>
      <w:pPr>
        <w:pStyle w:val="BookText"/>
        <w:rPr/>
      </w:pPr>
      <w:bookmarkEnd w:id="335"/>
      <w:r>
        <w:rPr>
          <w:rFonts w:ascii="Amiri" w:hAnsi="Amiri" w:eastAsia="Amiri" w:cs="Amiri"/>
          <w:color w:val="111111"/>
          <w:sz w:val="28"/>
          <w:sz w:val="28"/>
          <w:szCs w:val="28"/>
          <w:rtl w:val="true"/>
          <w:lang w:bidi="ar-SA"/>
        </w:rPr>
        <w:t>فيهم، فانتهينا إلى قومس السفينة الذي فعل ما فعل، و قد ألقى بيضته و جثا على ركبتيه، شيخ أصلع، فضربه صاحب لنا ضربة لم تغن شيئا، و تقدّم إليه أبو خراسان فضربه ضربة شقّ‌ منها هامته حتى نظرت إلى السيف قد أجاز إلى الذقن إلى الحنجرة و ما يليها، و استسلم من بقي منهم فقدناها إلى من يلينا من المسلمين، و رجعنا إلى من كان منهم فدخلوا الميناء، و وقف أبو خراسان موقفا حسنا يأمن به من فرّ منا إلى مسلمة و من يليه، حتى مروا من آخرهم، لم يصب منهم إلاّ ذلك المركب الأول حتى انتهينا إلى مسلمة و من معه، فأخذناهم إلى الخليج إلى السقع الذي على باب القسطنطينة و البحر،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الخليج، محيط‍‌ بها إلاّ مما يلي برّها، فعسكر عليه مسلمة، و كنا في سفننا مرسيين على ساحلها مما يلي العسكر، يخرج من سفننا عمر بن هبيرة و غيره إلى مسلمة و من أردنا من أهل العسكر، و يأتينا أهل العسكر فيدخلون علينا في سفننا</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3499583_73709187"/>
      <w:bookmarkStart w:id="337" w:name="_Toc129"/>
      <w:bookmarkEnd w:id="336"/>
      <w:r>
        <w:rPr/>
        <w:t>5862</w:t>
      </w:r>
      <w:r>
        <w:rPr>
          <w:rtl w:val="true"/>
        </w:rPr>
        <w:t xml:space="preserve"> - </w:t>
      </w:r>
      <w:r>
        <w:rPr>
          <w:rtl w:val="true"/>
        </w:rPr>
        <w:t>ليث بن أبي رقيّة الثقفي مولاهم</w:t>
      </w:r>
      <w:bookmarkEnd w:id="337"/>
    </w:p>
    <w:p>
      <w:pPr>
        <w:pStyle w:val="BookText"/>
        <w:rPr/>
      </w:pP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أبي رقيّة </w:t>
      </w:r>
      <w:r>
        <w:rPr>
          <w:rStyle w:val="FootnoteAnchor"/>
          <w:rtl w:val="true"/>
        </w:rPr>
        <w:footnoteReference w:id="2191"/>
      </w:r>
      <w:r>
        <w:rPr>
          <w:rFonts w:ascii="Amiri" w:hAnsi="Amiri" w:eastAsia="Amiri" w:cs="Amiri"/>
          <w:color w:val="111111"/>
          <w:sz w:val="28"/>
          <w:sz w:val="28"/>
          <w:szCs w:val="28"/>
          <w:rtl w:val="true"/>
          <w:lang w:bidi="ar-SA"/>
        </w:rPr>
        <w:t xml:space="preserve">الثقفي مولاهم </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أم الحكم بنت أبي سفيان، و كانت متزوجة في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كاتب سليمان بن عبد الملك، و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عمر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إسماعيل بن عبيد اللّه بن أبي المهاجر، و محمّد بن راشد المكحولي، و النضر بن عربي، و منصور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ليثا كان كاتب عمر بن عبد العزيز، و هو مولى أم الحكم بنت أبي سفيان،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أبيها عبد الرّحمن بن أم الحكم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حدّثنا أبو بكر الشافعي، حدّثنا جعفر بن الأزهر، حدّثنا المفضّل بن غسان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w:t>
      </w:r>
      <w:r>
        <w:rPr>
          <w:rStyle w:val="FootnoteAnchor"/>
          <w:rtl w:val="true"/>
        </w:rPr>
        <w:footnoteReference w:id="2194"/>
      </w:r>
      <w:r>
        <w:rPr>
          <w:rFonts w:ascii="Amiri" w:hAnsi="Amiri" w:eastAsia="Amiri" w:cs="Amiri"/>
          <w:color w:val="111111"/>
          <w:sz w:val="28"/>
          <w:sz w:val="28"/>
          <w:szCs w:val="28"/>
          <w:rtl w:val="true"/>
          <w:lang w:bidi="ar-SA"/>
        </w:rPr>
        <w:t xml:space="preserve">أبو البركات، أنبأنا ثابت بن بندار، أنبأنا أبو العلاء، أنبأنا أبو بكر، </w:t>
      </w:r>
    </w:p>
    <w:p>
      <w:pPr>
        <w:pStyle w:val="BookText"/>
        <w:rPr/>
      </w:pPr>
      <w:r>
        <w:rPr>
          <w:rFonts w:ascii="Amiri" w:hAnsi="Amiri" w:eastAsia="Amiri" w:cs="Amiri"/>
          <w:color w:val="111111"/>
          <w:sz w:val="28"/>
          <w:sz w:val="28"/>
          <w:szCs w:val="28"/>
          <w:rtl w:val="true"/>
          <w:lang w:bidi="ar-SA"/>
        </w:rPr>
        <w:t xml:space="preserve">أنبأنا أبو أمية، حدّثنا أبي </w:t>
      </w:r>
      <w:r>
        <w:rPr>
          <w:rStyle w:val="FootnoteAnchor"/>
          <w:rtl w:val="true"/>
        </w:rPr>
        <w:footnoteReference w:id="2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أبي رقيّة الذي روى عنه مجاهد كان يكون مع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حمد بن عبد الملك، أنبأنا أبو الحسن </w:t>
      </w:r>
      <w:r>
        <w:rPr>
          <w:rStyle w:val="FootnoteAnchor"/>
          <w:rtl w:val="true"/>
        </w:rPr>
        <w:footnoteReference w:id="2196"/>
      </w:r>
      <w:r>
        <w:rPr>
          <w:rFonts w:ascii="Amiri" w:hAnsi="Amiri" w:eastAsia="Amiri" w:cs="Amiri"/>
          <w:color w:val="111111"/>
          <w:sz w:val="28"/>
          <w:sz w:val="28"/>
          <w:szCs w:val="28"/>
          <w:rtl w:val="true"/>
          <w:lang w:bidi="ar-SA"/>
        </w:rPr>
        <w:t>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حدّثنا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عن ليث بن أبي رقيّة، كان كاتبا مع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محمّد بن هبة اللّه، أنبأنا محمّد بن الحسين، أنبأنا عبد اللّه، حدّثنا يعقوب قال </w:t>
      </w:r>
      <w:r>
        <w:rPr>
          <w:rStyle w:val="FootnoteAnchor"/>
          <w:rtl w:val="true"/>
        </w:rPr>
        <w:footnoteReference w:id="2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منصور عن ليث بن أبي رقيّة و هو 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Style w:val="FootnoteAnchor"/>
          <w:rtl w:val="true"/>
        </w:rPr>
        <w:footnoteReference w:id="2198"/>
      </w:r>
      <w:r>
        <w:rPr>
          <w:rFonts w:ascii="Amiri" w:hAnsi="Amiri" w:eastAsia="Amiri" w:cs="Amiri"/>
          <w:color w:val="111111"/>
          <w:sz w:val="28"/>
          <w:sz w:val="28"/>
          <w:szCs w:val="28"/>
          <w:rtl w:val="true"/>
          <w:lang w:bidi="ar-SA"/>
        </w:rPr>
        <w:t>كان يكون مع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أنبأنا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ابن سهل، أنبأنا البخاري </w:t>
      </w:r>
      <w:r>
        <w:rPr>
          <w:rStyle w:val="FootnoteAnchor"/>
          <w:rtl w:val="true"/>
        </w:rPr>
        <w:footnoteReference w:id="21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ليث بن أبي رقيّة عن عمر بن عبد العزيز، قوله روى عنه محمّد بن راشد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سلمة،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ليث بن أبي رقيّة كاتب عمر بن عبد العزيز الشامي، روى عن عمر بن عبد العزيز،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راشد</w:t>
      </w:r>
      <w:r>
        <w:rPr>
          <w:rFonts w:eastAsia="Amiri" w:cs="Amiri" w:ascii="Amiri" w:hAnsi="Amiri"/>
          <w:color w:val="111111"/>
          <w:sz w:val="28"/>
          <w:szCs w:val="28"/>
          <w:rtl w:val="true"/>
          <w:lang w:bidi="ar-SA"/>
        </w:rPr>
        <w:t xml:space="preserve">] </w:t>
      </w:r>
      <w:r>
        <w:rPr>
          <w:rStyle w:val="FootnoteAnchor"/>
          <w:rtl w:val="true"/>
        </w:rPr>
        <w:footnoteReference w:id="2201"/>
      </w:r>
      <w:r>
        <w:rPr>
          <w:rFonts w:ascii="Amiri" w:hAnsi="Amiri" w:eastAsia="Amiri" w:cs="Amiri"/>
          <w:color w:val="111111"/>
          <w:sz w:val="28"/>
          <w:sz w:val="28"/>
          <w:szCs w:val="28"/>
          <w:rtl w:val="true"/>
          <w:lang w:bidi="ar-SA"/>
        </w:rPr>
        <w:t>الشامي، سمعت أبي يقول ذلك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أخبرناه أبو القاسم بن السّوسي، أنبأنا أبو عبد اللّه بن أبي الحديد، أنبأنا أبو الحسن علي بن الحسن، أنبأنا عبد الوهّاب بن الحسن، أنبأنا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38" w:name="pg11512_92296"/>
    </w:p>
    <w:p>
      <w:pPr>
        <w:pStyle w:val="BookText"/>
        <w:rPr/>
      </w:pPr>
      <w:bookmarkEnd w:id="338"/>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أبي رقيّة مولى الثقفيين، دمشقي، كاتب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رقيّة بضم الراء و فتح القاف، و الياء المشددة المعجمة باثنتين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أبي رقيّة، كاتب عمر بن عبد العزيز، حدّث عنه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عمّال سليمان كاتب الرسائل ليث بن أبي رقيّة مولى أم الحكم ابنة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ذكره خليفة في عمال عمر بن عبد العزيز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3499585_73709187"/>
      <w:bookmarkStart w:id="340" w:name="_Toc130"/>
      <w:bookmarkEnd w:id="339"/>
      <w:r>
        <w:rPr/>
        <w:t>5863</w:t>
      </w:r>
      <w:r>
        <w:rPr>
          <w:rtl w:val="true"/>
        </w:rPr>
        <w:t xml:space="preserve"> - </w:t>
      </w:r>
      <w:r>
        <w:rPr>
          <w:rtl w:val="true"/>
        </w:rPr>
        <w:t>الليث بن سعد بن عبد الرّحمن أبو الحارث الفهمي المصري الفقيه</w:t>
      </w:r>
      <w:bookmarkEnd w:id="340"/>
    </w:p>
    <w:p>
      <w:pPr>
        <w:pStyle w:val="BookText"/>
        <w:rPr/>
      </w:pPr>
      <w:r>
        <w:rPr>
          <w:rFonts w:eastAsia="Amiri" w:cs="Amiri" w:ascii="Amiri" w:hAnsi="Amiri"/>
          <w:color w:val="111111"/>
          <w:sz w:val="28"/>
          <w:szCs w:val="28"/>
          <w:lang w:bidi="ar-SA"/>
        </w:rPr>
        <w:t>5863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الليث بن سعد بن عبد الرّحمن أبو الحارث الفهمي المصري الفقيه </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 xml:space="preserve">سمع يزيد بن أبي حبيب، و محمّد بن مسلم الزهري، و أبا الزبير المكي و سعيد </w:t>
      </w:r>
      <w:r>
        <w:rPr>
          <w:rStyle w:val="FootnoteAnchor"/>
          <w:rtl w:val="true"/>
        </w:rPr>
        <w:footnoteReference w:id="2206"/>
      </w:r>
      <w:r>
        <w:rPr>
          <w:rFonts w:ascii="Amiri" w:hAnsi="Amiri" w:eastAsia="Amiri" w:cs="Amiri"/>
          <w:color w:val="111111"/>
          <w:sz w:val="28"/>
          <w:sz w:val="28"/>
          <w:szCs w:val="28"/>
          <w:rtl w:val="true"/>
          <w:lang w:bidi="ar-SA"/>
        </w:rPr>
        <w:t>بن أبي هلال، و عبيد اللّه بن أبي جعفر، و نافع مولى ابن عمر، و عبد اللّه بن عبيد اللّه بن أبي مليكة، و عطاء بن أبي رباح، و سعيد المقبري، و محمّد بن عجلان، و بكير بن عبد اللّه بن الأشجّ‌، و يونس بن يزيد، و عقيل بن خالد، و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عجلان، و هو من شيوخه، و هشام بن سعد، و قيس بن الربيع، و عبد اللّه بن لهيعة، و عبد اللّه بن المبارك، و هشيم بن بشير، و عبد اللّه بن وهب، و يحيى بن عبد اللّه بن بكير، و أبو صالح كاتب الليث، و سعيد بن كثير بن عفير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بكّار بن بلال، و أبو خليد عتبة بن حمّاد، </w:t>
      </w:r>
    </w:p>
    <w:p>
      <w:pPr>
        <w:pStyle w:val="BookText"/>
        <w:rPr/>
      </w:pPr>
      <w:r>
        <w:rPr>
          <w:rFonts w:ascii="Amiri" w:hAnsi="Amiri" w:eastAsia="Amiri" w:cs="Amiri"/>
          <w:color w:val="111111"/>
          <w:sz w:val="28"/>
          <w:sz w:val="28"/>
          <w:szCs w:val="28"/>
          <w:rtl w:val="true"/>
          <w:lang w:bidi="ar-SA"/>
        </w:rPr>
        <w:t xml:space="preserve">و الوليد بن مسلم، و أبو عمر حجين بن المثنى، و منصور بن سلمة الخزاعي، و يونس بن محمّد المؤدب، و أبو النضر هاشم </w:t>
      </w:r>
      <w:r>
        <w:rPr>
          <w:rStyle w:val="FootnoteAnchor"/>
          <w:rtl w:val="true"/>
        </w:rPr>
        <w:footnoteReference w:id="2207"/>
      </w:r>
      <w:r>
        <w:rPr>
          <w:rFonts w:ascii="Amiri" w:hAnsi="Amiri" w:eastAsia="Amiri" w:cs="Amiri"/>
          <w:color w:val="111111"/>
          <w:sz w:val="28"/>
          <w:sz w:val="28"/>
          <w:szCs w:val="28"/>
          <w:rtl w:val="true"/>
          <w:lang w:bidi="ar-SA"/>
        </w:rPr>
        <w:t>بن القاسم، و يحيى بن إسحاق السّيلحيني، و شبابة بن سوّار، و موسى بن داود، و عيسى بن حمّاد زغبة، و محمّد بن رمح، و قتيبة بن سعيد، و يزيد ابن خالد بن عبد اللّه بن موهب الرملي، و عاصم بن علي بن عاصم الواسطي، و غسان بن الربيع الموصلي، و كامل بن طلحة الجحدري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الموازيني، أنبأنا أبو الحسين بن أبي نصر، أنبأنا أبو بكر الميانجي، حدّثنا إبراهيم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السّرّاج بنيسابور، و هو محمّد بن إسحاق، حدّثنا قتيبة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قتيبة محمّد بن الحسن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عامر حامد بن سعدان بالميانج </w:t>
      </w:r>
      <w:r>
        <w:rPr>
          <w:rStyle w:val="FootnoteAnchor"/>
          <w:rtl w:val="true"/>
        </w:rPr>
        <w:footnoteReference w:id="2208"/>
      </w:r>
      <w:r>
        <w:rPr>
          <w:rFonts w:ascii="Amiri" w:hAnsi="Amiri" w:eastAsia="Amiri" w:cs="Amiri"/>
          <w:color w:val="111111"/>
          <w:sz w:val="28"/>
          <w:sz w:val="28"/>
          <w:szCs w:val="28"/>
          <w:rtl w:val="true"/>
          <w:lang w:bidi="ar-SA"/>
        </w:rPr>
        <w:t>،و أبو بكر بن زبّان بمصر،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رمح،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و أم البهاء فاطمة بنت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سعيد بن أحمد العيّار، أنبأنا عبد اللّه بن أحمد الصيرفي، حدّثنا أبو العباس السراج، حدّثنا قتيبة، حدّثنا الليث، عن ابن شهاب، عن أنس بن مالك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علي عاصم </w:t>
      </w:r>
      <w:r>
        <w:rPr>
          <w:rStyle w:val="FootnoteAnchor"/>
          <w:rtl w:val="true"/>
        </w:rPr>
        <w:footnoteReference w:id="2209"/>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طالب بن غيلان، أنبأنا أبو إسحاق إبراهيم بن محمّد بن يحيى المزكي ببغداد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محمّد بن الفضل الفراوي، أنبأنا أبو عثمان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محمّد بن علي الخشّاب،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محمّد بن الفضل بن محمّد بن إسحاق بن خزيمة،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محمّد بن إسحاق بن إبراهيم الثقفي، حدّثنا قتيبة بن سعيد، حدّثنا ليث، عن يزيد بن أبي حبيب، عن أبي الطفيل عامر بن واثلة،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كان في غزوة </w:t>
      </w:r>
    </w:p>
    <w:p>
      <w:pPr>
        <w:pStyle w:val="BookText"/>
        <w:rPr/>
      </w:pPr>
      <w:r>
        <w:rPr>
          <w:rFonts w:ascii="Amiri" w:hAnsi="Amiri" w:eastAsia="Amiri" w:cs="Amiri"/>
          <w:color w:val="111111"/>
          <w:sz w:val="28"/>
          <w:sz w:val="28"/>
          <w:szCs w:val="28"/>
          <w:rtl w:val="true"/>
          <w:lang w:bidi="ar-SA"/>
        </w:rPr>
        <w:t xml:space="preserve">تبوك إذا ارتحل قبل 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آخر الظهر حتى يجمعها إلى العصر فيصليهما جميعا، و إذا ارتحل قبل زيغ الشمس صلى الظهر و العصر جميعا، ثم سار، و كان إذا ارتحل قبل المغرب أخّر المغرب حتى يصليها مع العشاء، فإذا ارتحل بعد المغرب عجّل العشاء فصلاها مع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سبع علامات، علامة أحمد بن حنبل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أبو داود </w:t>
      </w:r>
      <w:r>
        <w:rPr>
          <w:rStyle w:val="FootnoteAnchor"/>
          <w:rtl w:val="true"/>
        </w:rPr>
        <w:footnoteReference w:id="2211"/>
      </w:r>
      <w:r>
        <w:rPr>
          <w:rFonts w:ascii="Amiri" w:hAnsi="Amiri" w:eastAsia="Amiri" w:cs="Amiri"/>
          <w:color w:val="111111"/>
          <w:sz w:val="28"/>
          <w:sz w:val="28"/>
          <w:szCs w:val="28"/>
          <w:rtl w:val="true"/>
          <w:lang w:bidi="ar-SA"/>
        </w:rPr>
        <w:t xml:space="preserve">،و الترمذي </w:t>
      </w:r>
      <w:r>
        <w:rPr>
          <w:rStyle w:val="FootnoteAnchor"/>
          <w:rtl w:val="true"/>
        </w:rPr>
        <w:footnoteReference w:id="2212"/>
      </w:r>
      <w:r>
        <w:rPr>
          <w:rFonts w:ascii="Amiri" w:hAnsi="Amiri" w:eastAsia="Amiri" w:cs="Amiri"/>
          <w:color w:val="111111"/>
          <w:sz w:val="28"/>
          <w:sz w:val="28"/>
          <w:szCs w:val="28"/>
          <w:rtl w:val="true"/>
          <w:lang w:bidi="ar-SA"/>
        </w:rPr>
        <w:t>عن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العباس العلوي، و أبو الفضل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الفضل الباطرقاني، أنبأنا أبو عبد اللّه بن مندة، أنبأنا أبو سعيد بن يونس، قال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انفرد الغرباء عن الليث بأحاديث ليست عند المصريين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حديث مروان بن محمّد عن الليث عن يزيد بن عمرو المعافري عن أبي ثور الفهمي ليس بمصر عند المصريين، و منها حديث قتيبة بن سعيد، عن الليث، عن يزيد بن أبي حبيب عن أبي الطفيل،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الصلاة ليس بمصر أيضا، و أحاديث أخر للغرباء عن الليث ليست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خلف، أنبأنا الحاكم أبو عبد اللّه الحافظ‍‌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حديث رواته أئمة ثقات، و هو شاذ الإسناد و المتن، ثم لا نعرف له علة نعلّله بها، فلو كان الحديث عن الليث عن أبي الزبير عن أبي الطفيل لعلّلنا به الحديث، و لو كان عند </w:t>
      </w:r>
      <w:r>
        <w:rPr>
          <w:rStyle w:val="FootnoteAnchor"/>
          <w:rtl w:val="true"/>
        </w:rPr>
        <w:footnoteReference w:id="2214"/>
      </w:r>
      <w:r>
        <w:rPr>
          <w:rFonts w:ascii="Amiri" w:hAnsi="Amiri" w:eastAsia="Amiri" w:cs="Amiri"/>
          <w:color w:val="111111"/>
          <w:sz w:val="28"/>
          <w:sz w:val="28"/>
          <w:szCs w:val="28"/>
          <w:rtl w:val="true"/>
          <w:lang w:bidi="ar-SA"/>
        </w:rPr>
        <w:t>يزيد بن أبي حبيب عن أبي الزبير لعلّلنا به، فلمّا لم نجد له العلتين خرج عن أن يكون معلولا، ثم نظرنا لم نجد ليزيد بن أبي حبيب عن أبي الطّفيل رواية، و لا وجدنا هذا المتن بهذه السياقة عند أحد من أصحاب أبي الطفيل، و لا عند أحد ممن رواه عن معاذ بن جبل غير أبي الطفيل،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شاذ، و قد حدّثونا عن أبي العبّاس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قتيبة بن </w:t>
      </w:r>
    </w:p>
    <w:p>
      <w:pPr>
        <w:pStyle w:val="BookText"/>
        <w:rPr/>
      </w:pPr>
      <w:r>
        <w:rPr>
          <w:rFonts w:ascii="Amiri" w:hAnsi="Amiri" w:eastAsia="Amiri" w:cs="Amiri"/>
          <w:color w:val="111111"/>
          <w:sz w:val="28"/>
          <w:sz w:val="28"/>
          <w:szCs w:val="28"/>
          <w:rtl w:val="true"/>
          <w:lang w:bidi="ar-SA"/>
        </w:rPr>
        <w:t>سعيد يقول لنا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علامة أحمد بن حنبل، و علي بن المديني، و يحيى بن معين، و أبي بكر بن أبي شيبة، و أبي خيثمة حتى عدّ قتيبة أسامي سبعة من أئمة الحديث كتبوا عنه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أحمد بن جعفر القطيعي، حدّثنا عبد اللّه بن أحمد بن حنبل، حدّثني أبي، حدّثنا قتيبة،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فأئمة الحديث إنّما سمعوه من قتيبة تعجبا من إسناده و متنه، ثم لم يبلغنا عن واحد منهم أنه ذكر للحديث علة، و قد قرأ علينا أبو علي الحافظ‍‌ هذا الباب و حدّثنا به عن أبي عبد الرّحمن النسائي، و هو إمام عصره عن قتيبة بن سعيد، و لم يذكر أبو عبد الرّحمن، و لا أبو علي للحديث علّة فنظرنا فإذا الحديث موضوع و قتيبة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موسى بن عمران الفقيه، حدّثنا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حفصوية النيسابوري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حديث يقول سمعت محمّد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لقتيبة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كتبت عن الليث بن سعد حديث يزيد بن أبي حبيب عن أبي 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مع خالد المدائني،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خالد المدائني يدخل الأحاديث على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المالكي،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15"/>
      </w:r>
      <w:r>
        <w:rPr>
          <w:rFonts w:ascii="Amiri" w:hAnsi="Amiri" w:eastAsia="Amiri" w:cs="Amiri"/>
          <w:color w:val="111111"/>
          <w:sz w:val="28"/>
          <w:sz w:val="28"/>
          <w:szCs w:val="28"/>
          <w:rtl w:val="true"/>
          <w:lang w:bidi="ar-SA"/>
        </w:rPr>
        <w:t>أبو منصور محمّد ابن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16"/>
      </w:r>
      <w:r>
        <w:rPr>
          <w:rFonts w:ascii="Amiri" w:hAnsi="Amiri" w:eastAsia="Amiri" w:cs="Amiri"/>
          <w:color w:val="111111"/>
          <w:sz w:val="28"/>
          <w:sz w:val="28"/>
          <w:szCs w:val="28"/>
          <w:rtl w:val="true"/>
          <w:lang w:bidi="ar-SA"/>
        </w:rPr>
        <w:t xml:space="preserve">،أنبأنا أبو حازم عمر بن أحمد بن إبراهيم العبدوي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القاسم بن غانم بن حموية المهلّبي، حدّثنا محمّد بن إبراهيم البوشنجي </w:t>
      </w:r>
      <w:r>
        <w:rPr>
          <w:rStyle w:val="FootnoteAnchor"/>
          <w:rtl w:val="true"/>
        </w:rPr>
        <w:footnoteReference w:id="22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الليث إلى العراق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حدّثنا عبد العزيز بن أحمد، أنبأنا أبو محمّد بن أبي نصر، أنبأنا أبو الميمون، حدّثنا أبو زرعة، حدّثنا أبو مسهر،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علينا ليث بن سعد، و كان يجالس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أصحابنا فعرضوا عليه، فلم أر أخذها عرضا حتى قدمت على مالك بن أنس، فأخبرني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ذكوان عن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علينا ليث بن سعد جالس سعيد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حدّثنا أبو بكر الخطيب، أنبأنا أبو سعيد بن حسنويه، أنبأنا عبد اللّه بن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البركات بن المبارك، أنبأنا أبو طاهر الباقلاني، و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العزّ ثابت بن منصور، أنبأنا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الأصبهاني، أنبأنا أبو الحسين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أحمد الأهوازي، حدّثنا خليفة بن خيّاط‍‌ قال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ليث بن سعد مولى لقيس، يكنى أبا الحارث، مات سنة خمس و سبعين و مائة، ذكره في الطبقة الرابعة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أحمد بن الحسن بن أحمد، أنبأنا يوسف بن رباح، أنبأنا أبو بكر المهندس، حدّثنا أبو بشر الدولابي، حدّثنا معاوية بن صالح عن يحيى بن معين قال في تسمية محدثي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المؤذن، أنبأنا أبو الحسن </w:t>
      </w:r>
      <w:r>
        <w:rPr>
          <w:rStyle w:val="FootnoteAnchor"/>
          <w:rtl w:val="true"/>
        </w:rPr>
        <w:footnoteReference w:id="2219"/>
      </w:r>
      <w:r>
        <w:rPr>
          <w:rFonts w:ascii="Amiri" w:hAnsi="Amiri" w:eastAsia="Amiri" w:cs="Amiri"/>
          <w:color w:val="111111"/>
          <w:sz w:val="28"/>
          <w:sz w:val="28"/>
          <w:szCs w:val="28"/>
          <w:rtl w:val="true"/>
          <w:lang w:bidi="ar-SA"/>
        </w:rPr>
        <w:t>بن السقا، 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 كنيته أبو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الفضل بن البقّال، أنبأنا أبو الحسن بن الحمّامي، أنبأنا إبراهيم بن أحمد، حدّثنا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 يكنى أبا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2220"/>
      </w:r>
      <w:r>
        <w:rPr>
          <w:rFonts w:ascii="Amiri" w:hAnsi="Amiri" w:eastAsia="Amiri" w:cs="Amiri"/>
          <w:color w:val="111111"/>
          <w:sz w:val="28"/>
          <w:sz w:val="28"/>
          <w:szCs w:val="28"/>
          <w:rtl w:val="true"/>
          <w:lang w:bidi="ar-SA"/>
        </w:rPr>
        <w:t>،حدّثنا أبو بكر 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قرأت على أبي غالب بن البنّا، عن أبي محمّد الجوهري، أنبأنا أبو عمر بن حيّوية، أنبأنا أحمد بن معروف، حدّثنا الحسين 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قال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الخامسة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مولى لقيس، يكنى أبا الحارث، مات يوم الجمعة لأربع عشرة بقيت من شعبان سنة خمس و ستين و مائة، و كان قد استقل </w:t>
      </w:r>
    </w:p>
    <w:p>
      <w:pPr>
        <w:pStyle w:val="BookText"/>
        <w:rPr/>
      </w:pPr>
      <w:r>
        <w:rPr>
          <w:rFonts w:ascii="Amiri" w:hAnsi="Amiri" w:eastAsia="Amiri" w:cs="Amiri"/>
          <w:color w:val="111111"/>
          <w:sz w:val="28"/>
          <w:sz w:val="28"/>
          <w:szCs w:val="28"/>
          <w:rtl w:val="true"/>
          <w:lang w:bidi="ar-SA"/>
        </w:rPr>
        <w:t xml:space="preserve">بالفتوى في زمانه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ثلاث أو أربع و تسعين في خلافة الوليد بن عبد الملك، و كان ثقة، كثير الحديث، صحيحه، و كان سريا من الرجال، نبيلا، سخيا، له 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حدّثنا أبو بكر الخطيب، أنبأنا محمّد بن الحسين القطّان، أنبأنا علي بن إبراهيم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بن فارس، قال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الغنائم محمّد بن علي في كتابه، و حدّثنا أبو الفضل بن ناصر الحافظ‍‌، أنبأنا أحمد بن الحسن، و المبارك بن عبد الجبّار،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الشيرازي، أنبأنا أبو الحسن المقرئ، أنبأنا البخاري قال </w:t>
      </w:r>
      <w:r>
        <w:rPr>
          <w:rStyle w:val="FootnoteAnchor"/>
          <w:rtl w:val="true"/>
        </w:rPr>
        <w:footnoteReference w:id="2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ليث بن سعد </w:t>
      </w:r>
      <w:r>
        <w:rPr>
          <w:rStyle w:val="FootnoteAnchor"/>
          <w:rtl w:val="true"/>
        </w:rPr>
        <w:footnoteReference w:id="2223"/>
      </w:r>
      <w:r>
        <w:rPr>
          <w:rFonts w:ascii="Amiri" w:hAnsi="Amiri" w:eastAsia="Amiri" w:cs="Amiri"/>
          <w:color w:val="111111"/>
          <w:sz w:val="28"/>
          <w:sz w:val="28"/>
          <w:szCs w:val="28"/>
          <w:rtl w:val="true"/>
          <w:lang w:bidi="ar-SA"/>
        </w:rPr>
        <w:t>مولى فهم، مصري، قال عمرو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خمس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ليث بن سعد بن عبد الرّحمن أبو الحارث المصري، روى عن ابن أبي مليكة، و عطاء، و الزهري، و بكير بن الأشج، روى عنه ابن المبارك، و هشيم، و الوليد بن مسلم، و ابن وهب، و أبو صالح كاتب الليث، و يحيى بن عبد اللّه بن بكير،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الليث بن سعد الفهمي، سمع الزهري، و نافعا، روى عنه ابن المبارك، و أبو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الليث يكنى أبا الحارث</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أنبأنا أبو نصر الوائلي، أنبأنا </w:t>
      </w:r>
    </w:p>
    <w:p>
      <w:pPr>
        <w:pStyle w:val="BookText"/>
        <w:rPr/>
      </w:pPr>
      <w:r>
        <w:rPr>
          <w:rFonts w:ascii="Amiri" w:hAnsi="Amiri" w:eastAsia="Amiri" w:cs="Amiri"/>
          <w:color w:val="111111"/>
          <w:sz w:val="28"/>
          <w:sz w:val="28"/>
          <w:szCs w:val="28"/>
          <w:rtl w:val="true"/>
          <w:lang w:bidi="ar-SA"/>
        </w:rPr>
        <w:t>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الحارث الليث بن سعد، مصري،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أنا نصر بن إبراهيم الزاهد، أنا طاهر بن محمد بن سليمان، نا علي بن إبراهيم، نا يزيد بن محمد</w:t>
      </w:r>
      <w:r>
        <w:rPr>
          <w:rFonts w:eastAsia="Amiri" w:cs="Amiri" w:ascii="Amiri" w:hAnsi="Amiri"/>
          <w:color w:val="111111"/>
          <w:sz w:val="28"/>
          <w:szCs w:val="28"/>
          <w:rtl w:val="true"/>
          <w:lang w:bidi="ar-SA"/>
        </w:rPr>
        <w:t xml:space="preserve">] </w:t>
      </w:r>
      <w:r>
        <w:rPr>
          <w:rStyle w:val="FootnoteAnchor"/>
          <w:rtl w:val="true"/>
        </w:rPr>
        <w:footnoteReference w:id="2225"/>
      </w:r>
      <w:r>
        <w:rPr>
          <w:rFonts w:ascii="Amiri" w:hAnsi="Amiri" w:eastAsia="Amiri" w:cs="Amiri"/>
          <w:color w:val="111111"/>
          <w:sz w:val="28"/>
          <w:sz w:val="28"/>
          <w:szCs w:val="28"/>
          <w:rtl w:val="true"/>
          <w:lang w:bidi="ar-SA"/>
        </w:rPr>
        <w:t>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 الفهمي أبو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طاهر بن أبي الصّقر، أنبأنا هبة اللّه بن إبراهيم بن عمر، أنبأنا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 أبو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قال </w:t>
      </w:r>
      <w:r>
        <w:rPr>
          <w:rStyle w:val="FootnoteAnchor"/>
          <w:rtl w:val="true"/>
        </w:rPr>
        <w:footnoteReference w:id="2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الحارث الليث بن سعد بن عبد الرّحمن الفهمي، مولى فهم بن قيس عيلان المصري، سمع عطاء بن أبي رباح، و نافعا مولى ابن عمر، روى عنه هشيم بن بشير، و أبو صفوان عطاف بن خالد، و ابن المبارك، و ابن وهب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الفضل الباطرقاني، أنبأنا أبو عبد اللّه بن مندة، أنبأنا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 بن عبد الرّحمن الفقيه، يكنى أبا الحارث،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فهم، ثم لآل خالد بن ثابت بن طاعن الفهمي، ثم من بني كنانة بن عمرو بن القين، و كان اسمه في ديوان مصر في موالي كنانة بن فهم، و أهل بيته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من الفرس من أهل أصبهان، و ليس لما قالوه عندنا من ذلك صحة، و مولد الليث بن سعد بقرقشندة </w:t>
      </w:r>
      <w:r>
        <w:rPr>
          <w:rStyle w:val="FootnoteAnchor"/>
          <w:rtl w:val="true"/>
        </w:rPr>
        <w:footnoteReference w:id="2228"/>
      </w:r>
      <w:r>
        <w:rPr>
          <w:rFonts w:ascii="Amiri" w:hAnsi="Amiri" w:eastAsia="Amiri" w:cs="Amiri"/>
          <w:color w:val="111111"/>
          <w:sz w:val="28"/>
          <w:sz w:val="28"/>
          <w:szCs w:val="28"/>
          <w:rtl w:val="true"/>
          <w:lang w:bidi="ar-SA"/>
        </w:rPr>
        <w:t>قرية من أسفل أرض مصر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المقدمي </w:t>
      </w:r>
      <w:r>
        <w:rPr>
          <w:rStyle w:val="FootnoteAnchor"/>
          <w:rtl w:val="true"/>
        </w:rPr>
        <w:footnoteReference w:id="2229"/>
      </w:r>
      <w:r>
        <w:rPr>
          <w:rFonts w:ascii="Amiri" w:hAnsi="Amiri" w:eastAsia="Amiri" w:cs="Amiri"/>
          <w:color w:val="111111"/>
          <w:sz w:val="28"/>
          <w:sz w:val="28"/>
          <w:szCs w:val="28"/>
          <w:rtl w:val="true"/>
          <w:lang w:bidi="ar-SA"/>
        </w:rPr>
        <w:t xml:space="preserve">،أنبأنا مسعود بن ناصر، أنبأنا عبد الملك بن الحسن، أنبأنا أبو نصر الحافظ‍‌، قال </w:t>
      </w:r>
      <w:r>
        <w:rPr>
          <w:rStyle w:val="FootnoteAnchor"/>
          <w:rtl w:val="true"/>
        </w:rPr>
        <w:footnoteReference w:id="2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الليث بن سعد أبو الحارث </w:t>
      </w:r>
    </w:p>
    <w:p>
      <w:pPr>
        <w:pStyle w:val="BookText"/>
        <w:rPr/>
      </w:pPr>
      <w:r>
        <w:rPr>
          <w:rFonts w:ascii="Amiri" w:hAnsi="Amiri" w:eastAsia="Amiri" w:cs="Amiri"/>
          <w:color w:val="111111"/>
          <w:sz w:val="28"/>
          <w:sz w:val="28"/>
          <w:szCs w:val="28"/>
          <w:rtl w:val="true"/>
          <w:lang w:bidi="ar-SA"/>
        </w:rPr>
        <w:t>الفهمي مولاهم،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قيس بن عيلان مولاهم المصري، سمع الزهري، و يحيى بن سعيد، و نافعا، و سعيد المقبري، و يونس بن يزيد، و عقيل، و عبد الرّحمن بن خالد، و يزيد بن أبي حبيب، و عبيد اللّه بن أبي جعفر، و خالد بن يزيد، روى عنه ابن المبارك، و عبد اللّه بن يوسف، و يحيى بن بكير، و عمرو بن خالد، و سعيد بن عفير، و آدم بن أبي إياس، و أبو الوليد الطيالسي، و أحمد بن يونس، و سعيد بن سليمان، و قتيبة بن سعيد في بدء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الليث ولد يوم الخميس لأربع عشرة خلت من شعبان سنة أربع و تسعين، و قال يحيى عن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شهاب بمكة سنة ثلاث عشرة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خالد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الليث سنة خمس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إحدى و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يوم الجمعة لأربع عشرة بقيت من شعبان سنة خمس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الفقيه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ابن علي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ليث بن سعد بن عبد الرّحمن أبو الحارث، فقيه أهل مصر،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خالد بن ثابت بن ظاعن الفهمي، و أهل بيته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الفرس من أهل أصبهان، و روى عن الليث أنه 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أنه فهمي، ولد بقرقشندة، و هي قرية من أسفل أرض مصر، و سمع علماء المصريين، و الحجازيين، و روى عن عطاء بن أبي رباح، و ابن أبي مليكة، و ابن شهاب الزهري، و سعيد المقبري، و أبي الزبير المكي، و نافع مولى ابن عمر، و عمرو بن الحارث، و يزيد بن أبي حبيب، و عقيل بن خالد، و يونس بن يزيد، و عبد الرّحمن ابن خالد الفهمي، و سعيد بن أبي هلال، حدّث عنه هشيم بن بشير، و عطاف بن خالد، و عبد اللّه بن المبارك، و عبد اللّه بن وهب، و أبو </w:t>
      </w:r>
      <w:r>
        <w:rPr>
          <w:rStyle w:val="FootnoteAnchor"/>
          <w:rtl w:val="true"/>
        </w:rPr>
        <w:footnoteReference w:id="2232"/>
      </w:r>
      <w:r>
        <w:rPr>
          <w:rFonts w:ascii="Amiri" w:hAnsi="Amiri" w:eastAsia="Amiri" w:cs="Amiri"/>
          <w:color w:val="111111"/>
          <w:sz w:val="28"/>
          <w:sz w:val="28"/>
          <w:szCs w:val="28"/>
          <w:rtl w:val="true"/>
          <w:lang w:bidi="ar-SA"/>
        </w:rPr>
        <w:t xml:space="preserve">عبد الرّحمن المقرئ، و عبد اللّه بن عبد الحكم، و سعيد بن أبي مريم، و يحيى بن بكير، و عبد اللّه بن صالح الجهني، و عمرو بن خالد، و عبد اللّه بن يوسف التّنّيسي، و قدم بغداد و حدّث بها، فروى عنه من أهلها حجين بن المثنى، و منصور بن سلمة، و يونس بن محمّد، و هاشم بن القاسم، و يحيى بن إسحاق السّيلحيني </w:t>
      </w:r>
      <w:r>
        <w:rPr>
          <w:rStyle w:val="FootnoteAnchor"/>
          <w:rtl w:val="true"/>
        </w:rPr>
        <w:footnoteReference w:id="2233"/>
      </w:r>
      <w:r>
        <w:rPr>
          <w:rFonts w:ascii="Amiri" w:hAnsi="Amiri" w:eastAsia="Amiri" w:cs="Amiri"/>
          <w:color w:val="111111"/>
          <w:sz w:val="28"/>
          <w:sz w:val="28"/>
          <w:szCs w:val="28"/>
          <w:rtl w:val="true"/>
          <w:lang w:bidi="ar-SA"/>
        </w:rPr>
        <w:t>،و شبابة بن سوّار، و موسى بن داود و جماعة من البصريين سمعوا منه ببغداد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قال </w:t>
      </w:r>
      <w:r>
        <w:rPr>
          <w:rStyle w:val="FootnoteAnchor"/>
          <w:rtl w:val="true"/>
        </w:rPr>
        <w:footnoteReference w:id="2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شعيب بن الليث عن أبيه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بعض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ثنتين و تسعين، و لكن الذي أوقن سنة أربع و 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بن الحطّاب </w:t>
      </w:r>
      <w:r>
        <w:rPr>
          <w:rStyle w:val="FootnoteAnchor"/>
          <w:rtl w:val="true"/>
        </w:rPr>
        <w:footnoteReference w:id="2235"/>
      </w:r>
      <w:r>
        <w:rPr>
          <w:rFonts w:ascii="Amiri" w:hAnsi="Amiri" w:eastAsia="Amiri" w:cs="Amiri"/>
          <w:color w:val="111111"/>
          <w:sz w:val="28"/>
          <w:sz w:val="28"/>
          <w:szCs w:val="28"/>
          <w:rtl w:val="true"/>
          <w:lang w:bidi="ar-SA"/>
        </w:rPr>
        <w:t xml:space="preserve">في كتابه، أنبأنا علي بن عبيد اللّه الهمذاني </w:t>
      </w:r>
      <w:r>
        <w:rPr>
          <w:rStyle w:val="FootnoteAnchor"/>
          <w:rtl w:val="true"/>
        </w:rPr>
        <w:footnoteReference w:id="2236"/>
      </w:r>
      <w:r>
        <w:rPr>
          <w:rFonts w:ascii="Amiri" w:hAnsi="Amiri" w:eastAsia="Amiri" w:cs="Amiri"/>
          <w:color w:val="111111"/>
          <w:sz w:val="28"/>
          <w:sz w:val="28"/>
          <w:szCs w:val="28"/>
          <w:rtl w:val="true"/>
          <w:lang w:bidi="ar-SA"/>
        </w:rPr>
        <w:t>،أنبأنا أبو عبد اللّه محمّد بن الحسين التميمي، أنبأنا جعفر بن أحمد بن عبد السّلام الحميري، حدّثنا الحسين بن نصر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صالح قال في قول الناس </w:t>
      </w:r>
      <w:r>
        <w:rPr>
          <w:rStyle w:val="FootnoteAnchor"/>
          <w:rtl w:val="true"/>
        </w:rPr>
        <w:footnoteReference w:id="2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الليث ولد سنة ثلاث و تسعين، و مات الليث بن سعد سنة خمس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w:t>
      </w:r>
      <w:r>
        <w:rPr>
          <w:rStyle w:val="FootnoteAnchor"/>
          <w:rtl w:val="true"/>
        </w:rPr>
        <w:footnoteReference w:id="2238"/>
      </w:r>
      <w:r>
        <w:rPr>
          <w:rFonts w:ascii="Amiri" w:hAnsi="Amiri" w:eastAsia="Amiri" w:cs="Amiri"/>
          <w:color w:val="111111"/>
          <w:sz w:val="28"/>
          <w:sz w:val="28"/>
          <w:szCs w:val="28"/>
          <w:rtl w:val="true"/>
          <w:lang w:bidi="ar-SA"/>
        </w:rPr>
        <w:t xml:space="preserve">بن منصور الفقيه، حدّثنا أبو بكر الخطيب </w:t>
      </w:r>
      <w:r>
        <w:rPr>
          <w:rStyle w:val="FootnoteAnchor"/>
          <w:rtl w:val="true"/>
        </w:rPr>
        <w:footnoteReference w:id="2239"/>
      </w:r>
      <w:r>
        <w:rPr>
          <w:rFonts w:ascii="Amiri" w:hAnsi="Amiri" w:eastAsia="Amiri" w:cs="Amiri"/>
          <w:color w:val="111111"/>
          <w:sz w:val="28"/>
          <w:sz w:val="28"/>
          <w:szCs w:val="28"/>
          <w:rtl w:val="true"/>
          <w:lang w:bidi="ar-SA"/>
        </w:rPr>
        <w:t xml:space="preserve">، أنبأنا أبو حازم العبدوي، أنبأنا القاسم بن غانم المهلبي، أنبأنا محمّد بن إبراهيم البوشنجي </w:t>
      </w:r>
      <w:r>
        <w:rPr>
          <w:rStyle w:val="FootnoteAnchor"/>
          <w:rtl w:val="true"/>
        </w:rPr>
        <w:footnoteReference w:id="22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الليث بن سعد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شعبان 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ابنه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لنا بعض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ولدت في شعبان سنة ثنتين </w:t>
      </w:r>
      <w:r>
        <w:rPr>
          <w:rStyle w:val="FootnoteAnchor"/>
          <w:rtl w:val="true"/>
        </w:rPr>
        <w:footnoteReference w:id="2241"/>
      </w:r>
      <w:r>
        <w:rPr>
          <w:rFonts w:ascii="Amiri" w:hAnsi="Amiri" w:eastAsia="Amiri" w:cs="Amiri"/>
          <w:color w:val="111111"/>
          <w:sz w:val="28"/>
          <w:sz w:val="28"/>
          <w:szCs w:val="28"/>
          <w:rtl w:val="true"/>
          <w:lang w:bidi="ar-SA"/>
        </w:rPr>
        <w:t xml:space="preserve">و تسعين، و أما الذي أوقنه </w:t>
      </w:r>
      <w:r>
        <w:rPr>
          <w:rStyle w:val="FootnoteAnchor"/>
          <w:rtl w:val="true"/>
        </w:rPr>
        <w:footnoteReference w:id="2242"/>
      </w:r>
      <w:r>
        <w:rPr>
          <w:rFonts w:ascii="Amiri" w:hAnsi="Amiri" w:eastAsia="Amiri" w:cs="Amiri"/>
          <w:color w:val="111111"/>
          <w:sz w:val="28"/>
          <w:sz w:val="28"/>
          <w:szCs w:val="28"/>
          <w:rtl w:val="true"/>
          <w:lang w:bidi="ar-SA"/>
        </w:rPr>
        <w:t>أربع و 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أحمد بن رزق، أنبأنا إسماعيل بن علي الخطبي، و أبو علي بن الصوّاف، و أحمد بن جعفر بن حمدان،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أحمد بن حنبل،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ليث بن سعد سنة أربع و تسعين،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تسعين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الحسين بن بشران، أنبأنا عثمان بن أحمد، حدّثنا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ليث بن سعد سنة أربع و تسعين،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 و تسعين،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سنة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2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بن بكير عن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ابن شهاب سنة ثلاث عشرة و مائة بمكة، و أنا ابن عشرين سنة، و ولد سنة أربع و تسعين فاستكمل إحدى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بن مندة، أنبأنا أبو سعيد بن يونس، حدّثني عاصم بن رازح، حدّثني زكريا بن يحيى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كاتب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 ابن لهيعة بسنتين، و مات عمر بن عبد العزيز و لي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أنبأنا أبو نعيم الحافظ‍‌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و أخبرنا أبو الحسن علي بن أبي العباس المالكي، نا أبو بكر الخطيب </w:t>
      </w:r>
      <w:r>
        <w:rPr>
          <w:rStyle w:val="FootnoteAnchor"/>
          <w:rtl w:val="true"/>
        </w:rPr>
        <w:footnoteReference w:id="2245"/>
      </w:r>
      <w:r>
        <w:rPr>
          <w:rFonts w:ascii="Amiri" w:hAnsi="Amiri" w:eastAsia="Amiri" w:cs="Amiri"/>
          <w:color w:val="111111"/>
          <w:sz w:val="28"/>
          <w:sz w:val="28"/>
          <w:szCs w:val="28"/>
          <w:rtl w:val="true"/>
          <w:lang w:bidi="ar-SA"/>
        </w:rPr>
        <w:t>أنا أبو نعيم الحافظ‍‌</w:t>
      </w:r>
      <w:r>
        <w:rPr>
          <w:rFonts w:eastAsia="Amiri" w:cs="Amiri" w:ascii="Amiri" w:hAnsi="Amiri"/>
          <w:color w:val="111111"/>
          <w:sz w:val="28"/>
          <w:szCs w:val="28"/>
          <w:rtl w:val="true"/>
          <w:lang w:bidi="ar-SA"/>
        </w:rPr>
        <w:t xml:space="preserve">] </w:t>
      </w:r>
      <w:r>
        <w:rPr>
          <w:rStyle w:val="FootnoteAnchor"/>
          <w:rtl w:val="true"/>
        </w:rPr>
        <w:footnoteReference w:id="2246"/>
      </w:r>
      <w:r>
        <w:rPr>
          <w:rFonts w:ascii="Amiri" w:hAnsi="Amiri" w:eastAsia="Amiri" w:cs="Amiri"/>
          <w:color w:val="111111"/>
          <w:sz w:val="28"/>
          <w:sz w:val="28"/>
          <w:szCs w:val="28"/>
          <w:rtl w:val="true"/>
          <w:lang w:bidi="ar-SA"/>
        </w:rPr>
        <w:t>حدّثنا عبد 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الطّحان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زغبة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أصبهان، فاستوصوا بهم خيرا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و حدّثني عنه أبو مسعود، أنبأنا أبو نعيم </w:t>
      </w:r>
      <w:r>
        <w:rPr>
          <w:rStyle w:val="FootnoteAnchor"/>
          <w:rtl w:val="true"/>
        </w:rPr>
        <w:footnoteReference w:id="2247"/>
      </w:r>
      <w:r>
        <w:rPr>
          <w:rFonts w:ascii="Amiri" w:hAnsi="Amiri" w:eastAsia="Amiri" w:cs="Amiri"/>
          <w:color w:val="111111"/>
          <w:sz w:val="28"/>
          <w:sz w:val="28"/>
          <w:szCs w:val="28"/>
          <w:rtl w:val="true"/>
          <w:lang w:bidi="ar-SA"/>
        </w:rPr>
        <w:t xml:space="preserve">،حدّثنا عبد اللّه بن محمّد ابن جعفر، حدّثني ابن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محمود، حدّثنا إسماعيل بن زيد </w:t>
      </w:r>
      <w:r>
        <w:rPr>
          <w:rStyle w:val="FootnoteAnchor"/>
          <w:rtl w:val="true"/>
        </w:rPr>
        <w:footnoteReference w:id="22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بعض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الليث بن سعد من أهل أصبهان من فاربين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w:t>
      </w:r>
      <w:r>
        <w:rPr>
          <w:rStyle w:val="FootnoteAnchor"/>
          <w:rtl w:val="true"/>
        </w:rPr>
        <w:footnoteReference w:id="22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أصلنا من أصبهان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الطبنة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بن مندة، أنبأنا أبو سعيد بن يونس، حدّثني عبد الوهّاب بن سعد، حدّثنا عمرو بن أحمد بن عمرو بن السّرح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أبو الليث بن سعد، مولى لقريش و إنما افترض أبوه سعد وحده، و الليث في فهم، كان ديوانه فيهم، فنسب إلى فهم و أصلهم من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بكر الخطيب </w:t>
      </w:r>
      <w:r>
        <w:rPr>
          <w:rStyle w:val="FootnoteAnchor"/>
          <w:rtl w:val="true"/>
        </w:rPr>
        <w:footnoteReference w:id="2252"/>
      </w:r>
      <w:r>
        <w:rPr>
          <w:rFonts w:ascii="Amiri" w:hAnsi="Amiri" w:eastAsia="Amiri" w:cs="Amiri"/>
          <w:color w:val="111111"/>
          <w:sz w:val="28"/>
          <w:sz w:val="28"/>
          <w:szCs w:val="28"/>
          <w:rtl w:val="true"/>
          <w:lang w:bidi="ar-SA"/>
        </w:rPr>
        <w:t>،أنبأنا الحسن بن أبي بكر، أنبأنا أحمد بن كامل القاضي، حدّثنا محمّد بن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ثلاث عشرة و أنا ابن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بكر الخطيب </w:t>
      </w:r>
      <w:r>
        <w:rPr>
          <w:rStyle w:val="FootnoteAnchor"/>
          <w:rtl w:val="true"/>
        </w:rPr>
        <w:footnoteReference w:id="2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القاسم بن السّمرقندي، أنبأنا أبو بكر بن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الفضل، أنبأنا عبد اللّه بن جعفر، حدّثنا يعقوب بن سفيان قال </w:t>
      </w:r>
      <w:r>
        <w:rPr>
          <w:rStyle w:val="FootnoteAnchor"/>
          <w:rtl w:val="true"/>
        </w:rPr>
        <w:footnoteReference w:id="2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الليث بن سعد سنة ثلاث عشرة، فسمع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255"/>
      </w:r>
      <w:r>
        <w:rPr>
          <w:rFonts w:ascii="Amiri" w:hAnsi="Amiri" w:eastAsia="Amiri" w:cs="Amiri"/>
          <w:color w:val="111111"/>
          <w:sz w:val="28"/>
          <w:sz w:val="28"/>
          <w:szCs w:val="28"/>
          <w:rtl w:val="true"/>
          <w:lang w:bidi="ar-SA"/>
        </w:rPr>
        <w:t xml:space="preserve">ابن شهاب بمكة، و سمع من ابن أبي مليكة، و عطاء بن أبي رباح، و أبي الزّبير، و نافع، و عمران بن أبي أنس، و عدة مشايخ في هذه السنة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النسيب، حدّثنا أبو الحسن بن مرزوق، أنبأنا أبو بكر الخطيب، أنبأنا </w:t>
      </w:r>
    </w:p>
    <w:p>
      <w:pPr>
        <w:pStyle w:val="BookText"/>
        <w:rPr/>
      </w:pPr>
      <w:r>
        <w:rPr>
          <w:rFonts w:ascii="Amiri" w:hAnsi="Amiri" w:eastAsia="Amiri" w:cs="Amiri"/>
          <w:color w:val="111111"/>
          <w:sz w:val="28"/>
          <w:sz w:val="28"/>
          <w:szCs w:val="28"/>
          <w:rtl w:val="true"/>
          <w:lang w:bidi="ar-SA"/>
        </w:rPr>
        <w:t xml:space="preserve">أبو نعيم الحافظ‍‌، حدّثنا حبيب بن الحسن الفرار </w:t>
      </w:r>
      <w:r>
        <w:rPr>
          <w:rStyle w:val="FootnoteAnchor"/>
          <w:rtl w:val="true"/>
        </w:rPr>
        <w:footnoteReference w:id="2257"/>
      </w:r>
      <w:r>
        <w:rPr>
          <w:rFonts w:ascii="Amiri" w:hAnsi="Amiri" w:eastAsia="Amiri" w:cs="Amiri"/>
          <w:color w:val="111111"/>
          <w:sz w:val="28"/>
          <w:sz w:val="28"/>
          <w:szCs w:val="28"/>
          <w:rtl w:val="true"/>
          <w:lang w:bidi="ar-SA"/>
        </w:rPr>
        <w:t xml:space="preserve">،حدّثنا الخضر بن عبيد الأكفاني </w:t>
      </w:r>
      <w:r>
        <w:rPr>
          <w:rStyle w:val="FootnoteAnchor"/>
          <w:rtl w:val="true"/>
        </w:rPr>
        <w:footnoteReference w:id="2258"/>
      </w:r>
      <w:r>
        <w:rPr>
          <w:rFonts w:ascii="Amiri" w:hAnsi="Amiri" w:eastAsia="Amiri" w:cs="Amiri"/>
          <w:color w:val="111111"/>
          <w:sz w:val="28"/>
          <w:sz w:val="28"/>
          <w:szCs w:val="28"/>
          <w:rtl w:val="true"/>
          <w:lang w:bidi="ar-SA"/>
        </w:rPr>
        <w:t>، حدّثنا عيسى بن حماد زغبة، حدّثنا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أنا و ابن لهيعة، فلمّا صرت بمكة رأيت نافعا، فأقعدته في دكان علاّف،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بي ابن لهيعة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رأيته معك‌؟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لنا، فلمّا قدمنا مصر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نافع فوثب إلي ابن لهيعة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الأسود معي في دكان العلاّف بمكة‌؟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نافع، فحج، قابل </w:t>
      </w:r>
      <w:r>
        <w:rPr>
          <w:rStyle w:val="FootnoteAnchor"/>
          <w:rtl w:val="true"/>
        </w:rPr>
        <w:footnoteReference w:id="2259"/>
      </w:r>
      <w:r>
        <w:rPr>
          <w:rFonts w:ascii="Amiri" w:hAnsi="Amiri" w:eastAsia="Amiri" w:cs="Amiri"/>
          <w:color w:val="111111"/>
          <w:sz w:val="28"/>
          <w:sz w:val="28"/>
          <w:szCs w:val="28"/>
          <w:rtl w:val="true"/>
          <w:lang w:bidi="ar-SA"/>
        </w:rPr>
        <w:t>فوجده قد توفي، و قدم الأعرج يريد الاسكندرية فرآه ابن لهيعة، فأخذه فما زال عنده يحدّثه حتى اكترى له سفينة، و أحدره إلى الاسكندرية، فخرج إلى الاسكندرية فقعد 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الأعرج عن أبي هريرة،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الأعرج متى رأيته‌؟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أردته هو بالاسكندرية، فخرج الليث إلى الاسكندرية، فوجده قد مات، فذكر أنه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الباطرقاني، أنبأنا أبو عبد اللّه بن مندة، أنبأنا أبو سعيد بن يونس، حدّثنا أحمد بن حفص بن يزيد المعافري، حدّثنا محمّد بن سلمة المرادي </w:t>
      </w:r>
      <w:r>
        <w:rPr>
          <w:rStyle w:val="FootnoteAnchor"/>
          <w:rtl w:val="true"/>
        </w:rPr>
        <w:footnoteReference w:id="2260"/>
      </w:r>
      <w:r>
        <w:rPr>
          <w:rFonts w:ascii="Amiri" w:hAnsi="Amiri" w:eastAsia="Amiri" w:cs="Amiri"/>
          <w:color w:val="111111"/>
          <w:sz w:val="28"/>
          <w:sz w:val="28"/>
          <w:szCs w:val="28"/>
          <w:rtl w:val="true"/>
          <w:lang w:bidi="ar-SA"/>
        </w:rPr>
        <w:t>،حدّثنا ابن وهب، عن ليث بن سعد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خسفت </w:t>
      </w:r>
      <w:r>
        <w:rPr>
          <w:rStyle w:val="FootnoteAnchor"/>
          <w:rtl w:val="true"/>
        </w:rPr>
        <w:footnoteReference w:id="2261"/>
      </w:r>
      <w:r>
        <w:rPr>
          <w:rFonts w:ascii="Amiri" w:hAnsi="Amiri" w:eastAsia="Amiri" w:cs="Amiri"/>
          <w:color w:val="111111"/>
          <w:sz w:val="28"/>
          <w:sz w:val="28"/>
          <w:szCs w:val="28"/>
          <w:rtl w:val="true"/>
          <w:lang w:bidi="ar-SA"/>
        </w:rPr>
        <w:t>الشمس و نحن بمكة سنة ثلاث عشرة و مائة، و بها يومئذ ابن شهاب، و أيوب ابن موسى، و عطاء بن أبي رباح، و أبو الزبير، و عمر بن دينار، و ابن أبي حسين النوفلي، و ابن أبي مليكة، و أبو بكر بن حزم، و عمرو بن شعيب، و قتادة و غيرهم، فقمنا قياما بعد العصر ندعو، فقلت لأيوب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لا يصلّون و قد صلّى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قد جاء في الصلاة بعد العصر أن لا يصلى، و لذلك لا يصلّون، و إنّ‌ النهي يقطع الأمر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62"/>
      </w:r>
      <w:r>
        <w:rPr>
          <w:rFonts w:ascii="Amiri" w:hAnsi="Amiri" w:eastAsia="Amiri" w:cs="Amiri"/>
          <w:color w:val="111111"/>
          <w:sz w:val="28"/>
          <w:sz w:val="28"/>
          <w:szCs w:val="28"/>
          <w:rtl w:val="true"/>
          <w:lang w:bidi="ar-SA"/>
        </w:rPr>
        <w:t xml:space="preserve">أبو طالب بن أبي عقيل، أنبأنا علي بن الحسن الخلعي، أنبأنا عبد الرّحمن ابن عمر بن النحّاس، أنبأنا أبو سعيد بن الأعرابي، حدّثنا علي بن داود القنطري، حدّثنا عبد اللّه بن صالح </w:t>
      </w:r>
      <w:r>
        <w:rPr>
          <w:rStyle w:val="FootnoteAnchor"/>
          <w:rtl w:val="true"/>
        </w:rPr>
        <w:footnoteReference w:id="2263"/>
      </w:r>
      <w:r>
        <w:rPr>
          <w:rFonts w:ascii="Amiri" w:hAnsi="Amiri" w:eastAsia="Amiri" w:cs="Amiri"/>
          <w:color w:val="111111"/>
          <w:sz w:val="28"/>
          <w:sz w:val="28"/>
          <w:szCs w:val="28"/>
          <w:rtl w:val="true"/>
          <w:lang w:bidi="ar-SA"/>
        </w:rPr>
        <w:t>،حدّثنا الليث بن سعد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 بمكة سنة ثلاث عشرة، و على الموسم سليمان بن هشام، و بها ابن شهاب، و عطاء ابن أبي رباح، و ابن أبي مليكة، و عمرو بن شعيب، و قتادة بن دعامة، و عكرمة بن خالد، و أيوب بن موسى، و إسماعيل بن أمية، فكسفت الشمس بعد العصر، فقاموا قياما يدعون في المسجد، فسألت أيوب بن موسى،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يمنعهم أن يصلّوا صلاة رسول اللّه صلى اللّه عليه و سلم التي صلاّها في الكسوف‌؟ فقال أيوب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الصلاة بعد العصر، و النهي يقطع الأمر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بكر الخطيب </w:t>
      </w:r>
      <w:r>
        <w:rPr>
          <w:rStyle w:val="FootnoteAnchor"/>
          <w:rtl w:val="true"/>
        </w:rPr>
        <w:footnoteReference w:id="2265"/>
      </w:r>
      <w:r>
        <w:rPr>
          <w:rFonts w:ascii="Amiri" w:hAnsi="Amiri" w:eastAsia="Amiri" w:cs="Amiri"/>
          <w:color w:val="111111"/>
          <w:sz w:val="28"/>
          <w:sz w:val="28"/>
          <w:szCs w:val="28"/>
          <w:rtl w:val="true"/>
          <w:lang w:bidi="ar-SA"/>
        </w:rPr>
        <w:t xml:space="preserve">،حدّثنا محمّد بن الحسين، أنبأنا عبد اللّه بن جعفر، حدّثنا يعقوب قال </w:t>
      </w:r>
      <w:r>
        <w:rPr>
          <w:rStyle w:val="FootnoteAnchor"/>
          <w:rtl w:val="true"/>
        </w:rPr>
        <w:footnoteReference w:id="2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من سمع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من علم ابن شهاب علما كثيرا، و طلبت ركوب البريد إليه إلى الرّصافة، فخفت أن لا يكون ذلك للّه فتركت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محمّد بن علي المقرئ، أنبأنا محمّد بن أحمد، أنبأنا الأحوص بن المفضّل بن غسّان الغلاّبي، حدّثنا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نصر عن عبد اللّه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 عبيد اللّه بن أبي جعفر إنما هي مناولة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محمّد بن هبة اللّه، أنبأنا محمّد بن الحسين، أنبأنا عبد اللّه، حدّثنا يعقوب، قال </w:t>
      </w:r>
      <w:r>
        <w:rPr>
          <w:rStyle w:val="FootnoteAnchor"/>
          <w:rtl w:val="true"/>
        </w:rPr>
        <w:footnoteReference w:id="2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حبيس </w:t>
      </w:r>
      <w:r>
        <w:rPr>
          <w:rStyle w:val="FootnoteAnchor"/>
          <w:rtl w:val="true"/>
        </w:rPr>
        <w:footnoteReference w:id="2268"/>
      </w:r>
      <w:r>
        <w:rPr>
          <w:rFonts w:ascii="Amiri" w:hAnsi="Amiri" w:eastAsia="Amiri" w:cs="Amiri"/>
          <w:color w:val="111111"/>
          <w:sz w:val="28"/>
          <w:sz w:val="28"/>
          <w:szCs w:val="28"/>
          <w:rtl w:val="true"/>
          <w:lang w:bidi="ar-SA"/>
        </w:rPr>
        <w:t>بن سعيد، عن الليث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أبا الزبير فأخرج إلينا كتبا،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من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غيره‌؟ قلت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سماعك من جابر؟ فأخرج إليّ‌ هذه الصحيفة، قال </w:t>
      </w:r>
      <w:r>
        <w:rPr>
          <w:rStyle w:val="FootnoteAnchor"/>
          <w:rtl w:val="true"/>
        </w:rPr>
        <w:footnoteReference w:id="2269"/>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من سمع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من علم ابن شهاب علما كثيرا، و طلبت ركوب البريد إليه إلى الرصافة، فخفت أن لا يكون ذلك للّه فتركت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على نافع فسألني،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w:t>
      </w:r>
    </w:p>
    <w:p>
      <w:pPr>
        <w:pStyle w:val="BookText"/>
        <w:rPr/>
      </w:pPr>
      <w:r>
        <w:rPr>
          <w:rFonts w:ascii="Amiri" w:hAnsi="Amiri" w:eastAsia="Amiri" w:cs="Amiri"/>
          <w:color w:val="111111"/>
          <w:sz w:val="28"/>
          <w:sz w:val="28"/>
          <w:szCs w:val="28"/>
          <w:rtl w:val="true"/>
          <w:lang w:bidi="ar-SA"/>
        </w:rPr>
        <w:t>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رفاعة‌؟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رجل </w:t>
      </w:r>
      <w:r>
        <w:rPr>
          <w:rStyle w:val="FootnoteAnchor"/>
          <w:rtl w:val="true"/>
        </w:rPr>
        <w:footnoteReference w:id="2270"/>
      </w:r>
      <w:r>
        <w:rPr>
          <w:rFonts w:ascii="Amiri" w:hAnsi="Amiri" w:eastAsia="Amiri" w:cs="Amiri"/>
          <w:color w:val="111111"/>
          <w:sz w:val="28"/>
          <w:sz w:val="28"/>
          <w:szCs w:val="28"/>
          <w:rtl w:val="true"/>
          <w:lang w:bidi="ar-SA"/>
        </w:rPr>
        <w:t>من قومه‌؟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عشرين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فلحيتك 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271"/>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البيهقي، أنبأنا أبو عبد اللّه الحافظ‍‌، أنبأنا أبو جعفر البغدادي، حدّثنا يحيى بن عثمان بن صالح السهمي بمصر، حدّثنا عمرو بن خالد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بلغني أنك أخذت بركاب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فأما غير ذلك فلا و اللّه ما أخذت بركاب والدي الذي ولدني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علي بن الحسين الحمامي </w:t>
      </w:r>
      <w:r>
        <w:rPr>
          <w:rStyle w:val="FootnoteAnchor"/>
          <w:rtl w:val="true"/>
        </w:rPr>
        <w:footnoteReference w:id="2272"/>
      </w:r>
      <w:r>
        <w:rPr>
          <w:rFonts w:ascii="Amiri" w:hAnsi="Amiri" w:eastAsia="Amiri" w:cs="Amiri"/>
          <w:color w:val="111111"/>
          <w:sz w:val="28"/>
          <w:sz w:val="28"/>
          <w:szCs w:val="28"/>
          <w:rtl w:val="true"/>
          <w:lang w:bidi="ar-SA"/>
        </w:rPr>
        <w:t xml:space="preserve">،و أبو بكر محمّد بن الفضل بن محمّد بن علي الخاني </w:t>
      </w:r>
      <w:r>
        <w:rPr>
          <w:rStyle w:val="FootnoteAnchor"/>
          <w:rtl w:val="true"/>
        </w:rPr>
        <w:footnoteReference w:id="2273"/>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مسلم بن مهرابزد </w:t>
      </w:r>
      <w:r>
        <w:rPr>
          <w:rStyle w:val="FootnoteAnchor"/>
          <w:rtl w:val="true"/>
        </w:rPr>
        <w:footnoteReference w:id="2274"/>
      </w:r>
      <w:r>
        <w:rPr>
          <w:rFonts w:ascii="Amiri" w:hAnsi="Amiri" w:eastAsia="Amiri" w:cs="Amiri"/>
          <w:color w:val="111111"/>
          <w:sz w:val="28"/>
          <w:sz w:val="28"/>
          <w:szCs w:val="28"/>
          <w:rtl w:val="true"/>
          <w:lang w:bidi="ar-SA"/>
        </w:rPr>
        <w:t>،أنبأنا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أحمد بمصر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زغبة،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أصحاب الحديث شعبوا، فقال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الحلم قبل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المالكي، حدّثنا أبو بكر الخطيب </w:t>
      </w:r>
      <w:r>
        <w:rPr>
          <w:rStyle w:val="FootnoteAnchor"/>
          <w:rtl w:val="true"/>
        </w:rPr>
        <w:footnoteReference w:id="2275"/>
      </w:r>
      <w:r>
        <w:rPr>
          <w:rFonts w:ascii="Amiri" w:hAnsi="Amiri" w:eastAsia="Amiri" w:cs="Amiri"/>
          <w:color w:val="111111"/>
          <w:sz w:val="28"/>
          <w:sz w:val="28"/>
          <w:szCs w:val="28"/>
          <w:rtl w:val="true"/>
          <w:lang w:bidi="ar-SA"/>
        </w:rPr>
        <w:t>،أنبأنا محمّد بن أحمد بن رزق، أنبأنا علي بن محمّد المصري، حدّثنا محمّد بن أحمد بن عياض بن أبي طيبة المفرّض، حدّثنا هارون بن سعيد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وهب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كتب مالك، و أخبرني من أرضى من أهل العلم فهو الليث بن سعد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276"/>
      </w:r>
      <w:r>
        <w:rPr>
          <w:rFonts w:ascii="Amiri" w:hAnsi="Amiri" w:eastAsia="Amiri" w:cs="Amiri"/>
          <w:color w:val="111111"/>
          <w:sz w:val="28"/>
          <w:sz w:val="28"/>
          <w:szCs w:val="28"/>
          <w:rtl w:val="true"/>
          <w:lang w:bidi="ar-SA"/>
        </w:rPr>
        <w:t>حدّثنا محمّد بن إبراهيم، حدّثنا عمرو بن علي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صدوق </w:t>
      </w:r>
      <w:r>
        <w:rPr>
          <w:rStyle w:val="FootnoteAnchor"/>
          <w:rtl w:val="true"/>
        </w:rPr>
        <w:footnoteReference w:id="2277"/>
      </w:r>
      <w:r>
        <w:rPr>
          <w:rFonts w:ascii="Amiri" w:hAnsi="Amiri" w:eastAsia="Amiri" w:cs="Amiri"/>
          <w:color w:val="111111"/>
          <w:sz w:val="28"/>
          <w:sz w:val="28"/>
          <w:szCs w:val="28"/>
          <w:rtl w:val="true"/>
          <w:lang w:bidi="ar-SA"/>
        </w:rPr>
        <w:t>،قد سمعت عبد الرّحمن بن مهدي يحدّث عن ابن المبارك عن ليث، و سماعه من الزهري 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المالكي، حدّثنا أبو بكر الخطيب </w:t>
      </w:r>
      <w:r>
        <w:rPr>
          <w:rStyle w:val="FootnoteAnchor"/>
          <w:rtl w:val="true"/>
        </w:rPr>
        <w:footnoteReference w:id="2278"/>
      </w:r>
      <w:r>
        <w:rPr>
          <w:rFonts w:ascii="Amiri" w:hAnsi="Amiri" w:eastAsia="Amiri" w:cs="Amiri"/>
          <w:color w:val="111111"/>
          <w:sz w:val="28"/>
          <w:sz w:val="28"/>
          <w:szCs w:val="28"/>
          <w:rtl w:val="true"/>
          <w:lang w:bidi="ar-SA"/>
        </w:rPr>
        <w:t>،أنبأنا محمّد بن الحسين القطّان، أنبأنا عثمان بن أحمد الدّقّاق، حدّثنا سهل بن أحمد الواسطي، حدّثنا عمرو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ليث بن سعد صدوق، سمعت عبد الرّحمن بن مهدي يحدّث عن ابن المبارك عن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بكر الخطيب </w:t>
      </w:r>
      <w:r>
        <w:rPr>
          <w:rStyle w:val="FootnoteAnchor"/>
          <w:rtl w:val="true"/>
        </w:rPr>
        <w:footnoteReference w:id="2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القاسم بن السّمرقندي، أنبأنا محمّد 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الليث بن سعد عند ربيعة يناظرهم في المسائل، و قد فرفر أهل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حمزة بن العبّاس، و أبو الفضل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بن مندة، أنبأنا أبو سعيد بن يونس، حدّثني سلامة بن عمر المرادي، حدّثني حفص بن مدرك بن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 الدراوردي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الليث بن سعد إذا أتى يحيى بن سعيد، و ربيعة بن أبي عبد الرّحمن و إنّهما ليتزحزحان له زحزحة، و يعظّمانه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سعيد، حدّثنا علي بن الحسن بن قديد، حدّثنا يحيى بن عثمان بن صالح أن يحيى بن بكير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شرحبيل بن يزيد مولى شرحبيل بن حسنة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الناس زمن هشام بن عبد الملك، و الناس إذ ذاك متوافرون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حبيب، و ابن أبي جعفر، و جعفر بن ربيعة، و ابن هبيرة، و الحارث بن يزيد و من يقدم علينا من علماء أهل المدينة، و علماء أهل الشام للرباط‍‌، و الليث يومئذ حدث شاب، و إنهم ليعرفون فضله و يقدّمونه، و يشار إليه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المالكي، أنبأنا أبو بكر الخطيب </w:t>
      </w:r>
      <w:r>
        <w:rPr>
          <w:rStyle w:val="FootnoteAnchor"/>
          <w:rtl w:val="true"/>
        </w:rPr>
        <w:footnoteReference w:id="2281"/>
      </w:r>
      <w:r>
        <w:rPr>
          <w:rFonts w:ascii="Amiri" w:hAnsi="Amiri" w:eastAsia="Amiri" w:cs="Amiri"/>
          <w:color w:val="111111"/>
          <w:sz w:val="28"/>
          <w:sz w:val="28"/>
          <w:szCs w:val="28"/>
          <w:rtl w:val="true"/>
          <w:lang w:bidi="ar-SA"/>
        </w:rPr>
        <w:t xml:space="preserve">،أنبأنا محمّد بن أحمد بن رزق، أنبأنا محمّد بن العبّاس العصمي </w:t>
      </w:r>
      <w:r>
        <w:rPr>
          <w:rStyle w:val="FootnoteAnchor"/>
          <w:rtl w:val="true"/>
        </w:rPr>
        <w:footnoteReference w:id="2282"/>
      </w:r>
      <w:r>
        <w:rPr>
          <w:rFonts w:ascii="Amiri" w:hAnsi="Amiri" w:eastAsia="Amiri" w:cs="Amiri"/>
          <w:color w:val="111111"/>
          <w:sz w:val="28"/>
          <w:sz w:val="28"/>
          <w:szCs w:val="28"/>
          <w:rtl w:val="true"/>
          <w:lang w:bidi="ar-SA"/>
        </w:rPr>
        <w:t xml:space="preserve">،حدّثنا أبو إسحاق أحمد بن محمّد بن يونس الحافظ‍‌، حدّثنا عثمان بن سعيد الدارمي، حدّثنا يحيى بن بكير، حدّثنا شرحبيل بن حميد </w:t>
      </w:r>
      <w:r>
        <w:rPr>
          <w:rStyle w:val="FootnoteAnchor"/>
          <w:rtl w:val="true"/>
        </w:rPr>
        <w:footnoteReference w:id="2283"/>
      </w:r>
      <w:r>
        <w:rPr>
          <w:rFonts w:ascii="Amiri" w:hAnsi="Amiri" w:eastAsia="Amiri" w:cs="Amiri"/>
          <w:color w:val="111111"/>
          <w:sz w:val="28"/>
          <w:sz w:val="28"/>
          <w:szCs w:val="28"/>
          <w:rtl w:val="true"/>
          <w:lang w:bidi="ar-SA"/>
        </w:rPr>
        <w:t>بن يزيد مولى شرحبيل بن حسنة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أدركت الناس أيام هشام، و كان الليث بن سعد حديث السن، و كان بمصر عبيد اللّه بن أبي </w:t>
      </w:r>
      <w:r>
        <w:rPr>
          <w:rStyle w:val="FootnoteAnchor"/>
          <w:rtl w:val="true"/>
        </w:rPr>
        <w:footnoteReference w:id="2284"/>
      </w:r>
      <w:r>
        <w:rPr>
          <w:rFonts w:ascii="Amiri" w:hAnsi="Amiri" w:eastAsia="Amiri" w:cs="Amiri"/>
          <w:color w:val="111111"/>
          <w:sz w:val="28"/>
          <w:sz w:val="28"/>
          <w:szCs w:val="28"/>
          <w:rtl w:val="true"/>
          <w:lang w:bidi="ar-SA"/>
        </w:rPr>
        <w:t xml:space="preserve">جعفر، و جعفر بن ربيعة، و الحارث بن يزيد، و يزيد بن أبي حبيب، و ابن هبيرة و غيرهم من أهل مصر، و من يقدم علينا من فقهاء المدينة، و إنهم ليعرفون لليث فضله، و ورعه، و حسن إسلامه على </w:t>
      </w:r>
      <w:r>
        <w:rPr>
          <w:rStyle w:val="FootnoteAnchor"/>
          <w:rtl w:val="true"/>
        </w:rPr>
        <w:footnoteReference w:id="2285"/>
      </w:r>
      <w:r>
        <w:rPr>
          <w:rFonts w:ascii="Amiri" w:hAnsi="Amiri" w:eastAsia="Amiri" w:cs="Amiri"/>
          <w:color w:val="111111"/>
          <w:sz w:val="28"/>
          <w:sz w:val="28"/>
          <w:szCs w:val="28"/>
          <w:rtl w:val="true"/>
          <w:lang w:bidi="ar-SA"/>
        </w:rPr>
        <w:t>حداثة سنة،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من رأيت، فلم أر مثل الليث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علي بن محمّد بن عيسى البزّار </w:t>
      </w:r>
      <w:r>
        <w:rPr>
          <w:rStyle w:val="FootnoteAnchor"/>
          <w:rtl w:val="true"/>
        </w:rPr>
        <w:footnoteReference w:id="2287"/>
      </w:r>
      <w:r>
        <w:rPr>
          <w:rFonts w:ascii="Amiri" w:hAnsi="Amiri" w:eastAsia="Amiri" w:cs="Amiri"/>
          <w:color w:val="111111"/>
          <w:sz w:val="28"/>
          <w:sz w:val="28"/>
          <w:szCs w:val="28"/>
          <w:rtl w:val="true"/>
          <w:lang w:bidi="ar-SA"/>
        </w:rPr>
        <w:t>،أنبأنا علي بن محمّد بن أحمد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عبد الملك بن يحيى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أكمل من الليث بن سعد، كان فقيه البدن، عربي اللسان، يحسن القرآن، و النحو، و يحفظ‍‌ الشعر، و الحديث، حسن المذاكرة، و ما زال يذكر خصالا جميلة و يعقد بيده حتى عقد عشرة، لم أر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بن العبّاس، و أبو الفضل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الباطرقاني، أنبأنا أبو عبد اللّه بن مندة، أنبأنا أبو سعيد بن يونس، حدّثني أحمد بن محمّد بن الحارث القباب، حدّثنا محمّد بن عبد الملك بن شعيب بن الليث قال </w:t>
      </w:r>
      <w:r>
        <w:rPr>
          <w:rStyle w:val="FootnoteAnchor"/>
          <w:rtl w:val="true"/>
        </w:rPr>
        <w:footnoteReference w:id="2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يذكر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 اللّه بك، إنّا نسمع منك الحديث ليس في كتبك،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كلما في صدري في كتبي، لو كتبت ما في صدري ما وسعه هذا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يونس، حدّثني عاصم بن رازح، حدّثني زكريا بن يحيى بن أبان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صالح كاتب الليث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الليث لما خرج إلى العراق، فكان يقرأ على أصحاب الحديث من فوق علية، و الكتاب بيدي فإذا فرغ منه رميت به إليهم فنسخوه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نصر بن القشيري، أنبأنا أبو بكر البيهقي، أنبأنا أبو عبد اللّه الحافظ‍‌، أنبأنا أبو </w:t>
      </w:r>
    </w:p>
    <w:p>
      <w:pPr>
        <w:pStyle w:val="BookText"/>
        <w:rPr/>
      </w:pPr>
      <w:r>
        <w:rPr>
          <w:rFonts w:ascii="Amiri" w:hAnsi="Amiri" w:eastAsia="Amiri" w:cs="Amiri"/>
          <w:color w:val="111111"/>
          <w:sz w:val="28"/>
          <w:sz w:val="28"/>
          <w:szCs w:val="28"/>
          <w:rtl w:val="true"/>
          <w:lang w:bidi="ar-SA"/>
        </w:rPr>
        <w:t xml:space="preserve">بكر المطوّعي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حمشاذ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الحسن بن قبيس، حدّثنا أبو بكر الخطيب </w:t>
      </w:r>
      <w:r>
        <w:rPr>
          <w:rStyle w:val="FootnoteAnchor"/>
          <w:rtl w:val="true"/>
        </w:rPr>
        <w:footnoteReference w:id="2289"/>
      </w:r>
      <w:r>
        <w:rPr>
          <w:rFonts w:ascii="Amiri" w:hAnsi="Amiri" w:eastAsia="Amiri" w:cs="Amiri"/>
          <w:color w:val="111111"/>
          <w:sz w:val="28"/>
          <w:sz w:val="28"/>
          <w:szCs w:val="28"/>
          <w:rtl w:val="true"/>
          <w:lang w:bidi="ar-SA"/>
        </w:rPr>
        <w:t>،أخبرني محمّد بن أحمد ابن يعقوب، أنبأنا محمّد بن نعيم، حدّثنا أبو بكر محمّد بن عبد اللّه المطوعي، حدّثنا محمّد ابن إبراهيم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بكير يحدّث عن يعقوب بن داود وزير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لما قدم الليث بن سعد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هذا الشيخ، فقد ثبت عند أمير المؤمنين أنه لم يبق أحد أعلم بما حمل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الغازي، و أبو الفضل أحمد بن محمّد، و حدّثني أبو بكر محمّد بن شجاع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بن مندة، أنبأنا أبو سعيد بن يونس، حدّثني عبد الوهّاب بن سعد، حدّثنا عمرو بن أحمد، حدّثنا يحيى ابن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الوليد بن رفاعة في وصيته و قد أسندت وصيتي إلى عبد الرّحمن بن خالد بن مسافر، و إلى الليث بن سعد، و ليس لعبد الرّحمن أن يفتئت على الليث بن سعد، فإنّ‌ له نصحا و رأيا،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الليث بن سعد إذ ذاك ابن أربع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الحسن بن الفضل، أنبأنا عبد اللّه بن جعفر، حدّثنا يعقوب قال </w:t>
      </w:r>
      <w:r>
        <w:rPr>
          <w:rStyle w:val="FootnoteAnchor"/>
          <w:rtl w:val="true"/>
        </w:rPr>
        <w:footnoteReference w:id="2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بالمدينة مع موافاة الحجّاج هي كثيرة الرّوث و السّرقين </w:t>
      </w:r>
      <w:r>
        <w:rPr>
          <w:rStyle w:val="FootnoteAnchor"/>
          <w:rtl w:val="true"/>
        </w:rPr>
        <w:footnoteReference w:id="2291"/>
      </w:r>
      <w:r>
        <w:rPr>
          <w:rFonts w:ascii="Amiri" w:hAnsi="Amiri" w:eastAsia="Amiri" w:cs="Amiri"/>
          <w:color w:val="111111"/>
          <w:sz w:val="28"/>
          <w:sz w:val="28"/>
          <w:szCs w:val="28"/>
          <w:rtl w:val="true"/>
          <w:lang w:bidi="ar-SA"/>
        </w:rPr>
        <w:t>فكنت ألبس خفين، فإذا وصلت باب المسجد نزعت إحداهما و دخلت المسجد، فقال يحيى بن سعيد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فإنك إمام منظور إليك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الشحامي، أنبأنا أحمد بن عبد الملك، أنبأنا علي بن محمّد، حدّثنا محمّد بن يعقوب، حدّثنا العباس الدوري، حدّثنا يحيى بن معين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رسالة مالك بن أنس إلى الليث بن سعد، حدّثنا عبد اللّه بن صالح فذكرها و 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في إمامتك و فضلك و منزلتك من أهل بلدك، و حاجة من قبلك إليك، و اعتمادهم على ما جاءهم منك، و ذكرها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93"/>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أنبأنا علي بن عبد العزيز الطاهري، أنبأنا إبراهيم بن محمّد بن يحيى، عن محمّد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فاتني أحد فأسفت عليه ما أسفت على الليث، و ابن أبي ذئب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بن الأسعد، أنبأنا أبو محمّد الجوهري، أنبأنا أبو الحسن بن مردك، أنبأنا عبد الرّحمن بن أبي حاتم، حدّثنا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اشتدّ عليّ‌ فوت أحد من العلماء مثل فوت ابن أبي ذئب، و الليث بن سعد، فذكرت ذلك لأبي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أنه أدركهما حتى يأسف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أنبأنا أبو بكر البيهقي، أنبأنا أبو الحسن محمّد بن يعقوب الفقيه بالطّابران، حدّثنا أبو أحمد بن عدي، حدّثنا إبراهيم بن إسحاق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عبيد اللّه </w:t>
      </w:r>
      <w:r>
        <w:rPr>
          <w:rStyle w:val="FootnoteAnchor"/>
          <w:rtl w:val="true"/>
        </w:rPr>
        <w:footnoteReference w:id="2295"/>
      </w:r>
      <w:r>
        <w:rPr>
          <w:rFonts w:ascii="Amiri" w:hAnsi="Amiri" w:eastAsia="Amiri" w:cs="Amiri"/>
          <w:color w:val="111111"/>
          <w:sz w:val="28"/>
          <w:sz w:val="28"/>
          <w:szCs w:val="28"/>
          <w:rtl w:val="true"/>
          <w:lang w:bidi="ar-SA"/>
        </w:rPr>
        <w:t>بن أخي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أفقه من مالك، إلاّ أن أصحابه لم يقوموا به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أفقه من مالك، و لكن كانت الحظوة 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أحمد الفقيه المالكي، حدّثنا أبو بكر الخطيب </w:t>
      </w:r>
      <w:r>
        <w:rPr>
          <w:rStyle w:val="FootnoteAnchor"/>
          <w:rtl w:val="true"/>
        </w:rPr>
        <w:footnoteReference w:id="2298"/>
      </w:r>
      <w:r>
        <w:rPr>
          <w:rFonts w:ascii="Amiri" w:hAnsi="Amiri" w:eastAsia="Amiri" w:cs="Amiri"/>
          <w:color w:val="111111"/>
          <w:sz w:val="28"/>
          <w:sz w:val="28"/>
          <w:szCs w:val="28"/>
          <w:rtl w:val="true"/>
          <w:lang w:bidi="ar-SA"/>
        </w:rPr>
        <w:t xml:space="preserve">،أنبأنا أبو حازم، أنبأنا القاسم بن غانم، حدّثنا محمّد بن إبراهيم البوشنجي </w:t>
      </w:r>
      <w:r>
        <w:rPr>
          <w:rStyle w:val="FootnoteAnchor"/>
          <w:rtl w:val="true"/>
        </w:rPr>
        <w:footnoteReference w:id="2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سعيد بن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مالكا و الليث اجتمعا لكان مالك عند الليث أبكم، و لباع الليث مالكا فيمن يريد،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يضرب يده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يرينا ذلك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أم البهاء بنت البغدادي عن أبي طاهر بن محمود، و أحمد بن محمّد بن النعمان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المقرئ، أنبأنا أبو العباس بن قتيبة، حدّثنا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وهب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الليث و مالك لضللنا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بكر الخطيب </w:t>
      </w:r>
      <w:r>
        <w:rPr>
          <w:rStyle w:val="FootnoteAnchor"/>
          <w:rtl w:val="true"/>
        </w:rPr>
        <w:footnoteReference w:id="2301"/>
      </w:r>
      <w:r>
        <w:rPr>
          <w:rFonts w:ascii="Amiri" w:hAnsi="Amiri" w:eastAsia="Amiri" w:cs="Amiri"/>
          <w:color w:val="111111"/>
          <w:sz w:val="28"/>
          <w:sz w:val="28"/>
          <w:szCs w:val="28"/>
          <w:rtl w:val="true"/>
          <w:lang w:bidi="ar-SA"/>
        </w:rPr>
        <w:t>،حدّثني الصوري، أنبأنا عبد الرّحمن بن عمر التّجيبي، أنبأنا الحسن بن يوسف بن صالح بن مليح الطرائفي،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مالك و الليث لضلّ‌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الحسين القطّان، أنبأنا دعلج بن أحمد، حدّثنا أحمد بن علي الأبار، حدّثنا أبو طاهر عن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مالك بن أنس، و الليث بن سعد لهلكت، كنت أظن أنّ‌ كلّ‌ ما جاء عن النبي صلى اللّه عليه و سلم يفعل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أنبأنا أبو بكر البيهقي، أنبأنا أبو عبد اللّه الحافظ‍‌، أنبأنا دعلج بن أحمد، حدّثنا أحمد بن علي الأبّار، حدّثنا أبو الطاهر عن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مالك ابن أنس، و الليث بن سعد لهلكت، كنت أظنّ‌ أنّ‌ كلّ‌ ما جاء عن النبي صلى اللّه عليه و سلم يعمل به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طالب الكندلاني أحمد بن محمّد بن أحمد، أنبأنا أبو بكر بن أبي علي، حدّثنا ابن المقرئ، حدّثنا عبد الحكم ابن أحمد بن سلام، حدّثنا هارون الأيلي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وهب و ذكر اختلاف الأحاديث و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لقيت مالكا و الليث لضللت،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الأحاديث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w:t>
      </w:r>
      <w:r>
        <w:rPr>
          <w:rStyle w:val="FootnoteAnchor"/>
          <w:rtl w:val="true"/>
        </w:rPr>
        <w:footnoteReference w:id="2305"/>
      </w:r>
      <w:r>
        <w:rPr>
          <w:rFonts w:ascii="Amiri" w:hAnsi="Amiri" w:eastAsia="Amiri" w:cs="Amiri"/>
          <w:color w:val="111111"/>
          <w:sz w:val="28"/>
          <w:sz w:val="28"/>
          <w:szCs w:val="28"/>
          <w:rtl w:val="true"/>
          <w:lang w:bidi="ar-SA"/>
        </w:rPr>
        <w:t>،حدّثنا محمّد بن عبد الرّحمن بن سهل، حدّثنا أحمد بن إسماعيل الصّدفي، حدّثنا يحيى بن عثمان، حدّثنا حرملة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أتبع للأثر من مالك بن أنس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نعيم </w:t>
      </w:r>
      <w:r>
        <w:rPr>
          <w:rStyle w:val="FootnoteAnchor"/>
          <w:rtl w:val="true"/>
        </w:rPr>
        <w:footnoteReference w:id="2307"/>
      </w:r>
      <w:r>
        <w:rPr>
          <w:rFonts w:ascii="Amiri" w:hAnsi="Amiri" w:eastAsia="Amiri" w:cs="Amiri"/>
          <w:color w:val="111111"/>
          <w:sz w:val="28"/>
          <w:sz w:val="28"/>
          <w:szCs w:val="28"/>
          <w:rtl w:val="true"/>
          <w:lang w:bidi="ar-SA"/>
        </w:rPr>
        <w:t xml:space="preserve">،حدّثنا إبراهيم بن عبد اللّه، حدّثنا محمّد بن إسحاق، حدّثنا الحسن بن عبد العزيز، حدّثنا الحارث بن مسكين عن عمرو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لمالك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يأتيك ناس من بلدان شتى قد أنضوا مطاياهم، و أنفقوا نفقاتهم، يسألونك عن ما جعل اللّه عندك من العلم‌؟ تقول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يأتيني الشامي من شامه، و العراقي من عراقه، و المصري من مصره، فيسألونني عن الشيء لعلي أن يبدو لي فيه غير ما أجيب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أجدهم‌؟</w:t>
      </w:r>
      <w:r>
        <w:rPr>
          <w:rFonts w:eastAsia="Amiri" w:cs="Amiri" w:ascii="Amiri" w:hAnsi="Amiri"/>
          <w:color w:val="111111"/>
          <w:sz w:val="28"/>
          <w:szCs w:val="28"/>
          <w:rtl w:val="true"/>
          <w:lang w:bidi="ar-SA"/>
        </w:rPr>
        <w:t xml:space="preserve">] </w:t>
      </w:r>
      <w:r>
        <w:rPr>
          <w:rStyle w:val="FootnoteAnchor"/>
          <w:rtl w:val="true"/>
        </w:rPr>
        <w:footnoteReference w:id="2308"/>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فأخبرت الليث بن سعد بقول مالك هذا فبكى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فإنه مالك، و اللّه أقوى عليه من الليث، و الليث و اللّه أضعف عنه من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المالكي، و أبو القاسم هبة اللّه بن عبد اللّه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w:t>
      </w:r>
      <w:r>
        <w:rPr>
          <w:rStyle w:val="FootnoteAnchor"/>
          <w:rtl w:val="true"/>
        </w:rPr>
        <w:footnoteReference w:id="2310"/>
      </w:r>
      <w:r>
        <w:rPr>
          <w:rFonts w:ascii="Amiri" w:hAnsi="Amiri" w:eastAsia="Amiri" w:cs="Amiri"/>
          <w:color w:val="111111"/>
          <w:sz w:val="28"/>
          <w:sz w:val="28"/>
          <w:szCs w:val="28"/>
          <w:rtl w:val="true"/>
          <w:lang w:bidi="ar-SA"/>
        </w:rPr>
        <w:t>،أنبأنا أبو بكر أحمد بن محمّد بن محمّد الأشناني،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بن عبدوس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فالليث أحبّ‌ إليك أو يحيى بن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أحبّ‌ إليّ‌، و يحيى 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فالليث كيف حديثه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ثقة، انتهت رواية المالكي، و زاد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فإبراهيم بن سعد أحبّ‌ إليك أو 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ثقتان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القاسم بن مسعدة، أنبأنا حمزة بن يوسف، أنبأنا أبو أحمد بن عدي </w:t>
      </w:r>
      <w:r>
        <w:rPr>
          <w:rStyle w:val="FootnoteAnchor"/>
          <w:rtl w:val="true"/>
        </w:rPr>
        <w:footnoteReference w:id="2311"/>
      </w:r>
      <w:r>
        <w:rPr>
          <w:rFonts w:ascii="Amiri" w:hAnsi="Amiri" w:eastAsia="Amiri" w:cs="Amiri"/>
          <w:color w:val="111111"/>
          <w:sz w:val="28"/>
          <w:sz w:val="28"/>
          <w:szCs w:val="28"/>
          <w:rtl w:val="true"/>
          <w:lang w:bidi="ar-SA"/>
        </w:rPr>
        <w:t>،أنبأنا محمّد بن خلف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 أثبت في يزيد بن أبي حبيب من محمّد بن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عدي </w:t>
      </w:r>
      <w:r>
        <w:rPr>
          <w:rStyle w:val="FootnoteAnchor"/>
          <w:rtl w:val="true"/>
        </w:rPr>
        <w:footnoteReference w:id="2312"/>
      </w:r>
      <w:r>
        <w:rPr>
          <w:rFonts w:ascii="Amiri" w:hAnsi="Amiri" w:eastAsia="Amiri" w:cs="Amiri"/>
          <w:color w:val="111111"/>
          <w:sz w:val="28"/>
          <w:sz w:val="28"/>
          <w:szCs w:val="28"/>
          <w:rtl w:val="true"/>
          <w:lang w:bidi="ar-SA"/>
        </w:rPr>
        <w:t>،حدّثنا أحمد بن علي المدائني، حدّثنا الليث بن عبدة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أرفع عندي من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بكر الخطيب </w:t>
      </w:r>
      <w:r>
        <w:rPr>
          <w:rStyle w:val="FootnoteAnchor"/>
          <w:rtl w:val="true"/>
        </w:rPr>
        <w:footnoteReference w:id="2313"/>
      </w:r>
      <w:r>
        <w:rPr>
          <w:rFonts w:ascii="Amiri" w:hAnsi="Amiri" w:eastAsia="Amiri" w:cs="Amiri"/>
          <w:color w:val="111111"/>
          <w:sz w:val="28"/>
          <w:sz w:val="28"/>
          <w:szCs w:val="28"/>
          <w:rtl w:val="true"/>
          <w:lang w:bidi="ar-SA"/>
        </w:rPr>
        <w:t>،أنبأنا أحمد بن عبد اللّه الأنماطي، حدّثنا محمّد بن المظفر، حدّثنا علي بن أحمد بن سليمان المصري، حدّثنا أحمد ابن سعد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عندي أرفع من محمّد بن إسحاق،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فالليث أو مالك‌؟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بشرى بن عبد اللّه الرومي، حدّثنا أحمد بن جعفر بن حمدان، حدّثنا محمّد بن جعفر الراشدي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إبراهيم بن عمر البرمكي، حدّثنا محمّد بن عبد اللّه بن خلف الدقّاق، حدّثنا عمر بن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Style w:val="FootnoteAnchor"/>
          <w:rtl w:val="true"/>
        </w:rPr>
        <w:footnoteReference w:id="2315"/>
      </w:r>
      <w:r>
        <w:rPr>
          <w:rFonts w:ascii="Amiri" w:hAnsi="Amiri" w:eastAsia="Amiri" w:cs="Amiri"/>
          <w:color w:val="111111"/>
          <w:sz w:val="28"/>
          <w:sz w:val="28"/>
          <w:szCs w:val="28"/>
          <w:rtl w:val="true"/>
          <w:lang w:bidi="ar-SA"/>
        </w:rPr>
        <w:t>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هؤلاء المصريين أثبت من الليث بن سعد، لا عمرو بن الحارث، و لا أحد، و قد كان عمرو بن الحارث عندي، ثم رأيت له أشياء مناكير، ثم 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 ما أصح حديثه، و جعل يثني عليه، فقال إنسان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إنسانا ضعّفه،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أيضا، حدّثنا أبو بكر الخطيب </w:t>
      </w:r>
      <w:r>
        <w:rPr>
          <w:rStyle w:val="FootnoteAnchor"/>
          <w:rtl w:val="true"/>
        </w:rPr>
        <w:footnoteReference w:id="2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القاسم بن السّمرقندي، أنبأنا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الفضل، أنبأنا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 كثير العلم، 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317"/>
      </w:r>
      <w:r>
        <w:rPr>
          <w:rFonts w:ascii="Amiri" w:hAnsi="Amiri" w:eastAsia="Amiri" w:cs="Amiri"/>
          <w:color w:val="111111"/>
          <w:sz w:val="28"/>
          <w:sz w:val="28"/>
          <w:szCs w:val="28"/>
          <w:rtl w:val="true"/>
          <w:lang w:bidi="ar-SA"/>
        </w:rPr>
        <w:t>حدّثنا محمّد بن حموية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حنبل </w:t>
      </w:r>
      <w:r>
        <w:rPr>
          <w:rStyle w:val="FootnoteAnchor"/>
          <w:rtl w:val="true"/>
        </w:rPr>
        <w:footnoteReference w:id="2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بن سعد كثير العلم، صحيح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بكر أحمد بن علي </w:t>
      </w:r>
      <w:r>
        <w:rPr>
          <w:rStyle w:val="FootnoteAnchor"/>
          <w:rtl w:val="true"/>
        </w:rPr>
        <w:footnoteReference w:id="2319"/>
      </w:r>
      <w:r>
        <w:rPr>
          <w:rFonts w:ascii="Amiri" w:hAnsi="Amiri" w:eastAsia="Amiri" w:cs="Amiri"/>
          <w:color w:val="111111"/>
          <w:sz w:val="28"/>
          <w:sz w:val="28"/>
          <w:szCs w:val="28"/>
          <w:rtl w:val="true"/>
          <w:lang w:bidi="ar-SA"/>
        </w:rPr>
        <w:t>،أنبأنا البرقاني، أنبأنا أبو حامد أحمد بن محمّد بن حسنويه، حدّثنا الحسين بن إدريس الأنصاري، 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قرأت على أبي الفضل بن ناصر، عن جعفر بن يحيى، أنبأنا أبو نصر الوائلي، أنبأنا الخصيب بن عبد اللّه، أخبرني عبد الكريم بن أبي عبد الرّحمن، أخبرني أبي، أنبأنا سليمان ابن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حديثا من الليث بن سعد، و عمرو بن الحارث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حدّثنا أبو بكر الخطيب </w:t>
      </w:r>
      <w:r>
        <w:rPr>
          <w:rStyle w:val="FootnoteAnchor"/>
          <w:rtl w:val="true"/>
        </w:rPr>
        <w:footnoteReference w:id="2320"/>
      </w:r>
      <w:r>
        <w:rPr>
          <w:rFonts w:ascii="Amiri" w:hAnsi="Amiri" w:eastAsia="Amiri" w:cs="Amiri"/>
          <w:color w:val="111111"/>
          <w:sz w:val="28"/>
          <w:sz w:val="28"/>
          <w:szCs w:val="28"/>
          <w:rtl w:val="true"/>
          <w:lang w:bidi="ar-SA"/>
        </w:rPr>
        <w:t>،أخبرني الحسن بن علي التميمي، حدّثنا علي بن محمّد بن لؤلؤ الورّاق، حدّثنا موسى بن جعفر بن محمّد بن قرين، حدّثنا أحمد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يسأل </w:t>
      </w:r>
      <w:r>
        <w:rPr>
          <w:rStyle w:val="FootnoteAnchor"/>
          <w:rtl w:val="true"/>
        </w:rPr>
        <w:footnoteReference w:id="2321"/>
      </w:r>
      <w:r>
        <w:rPr>
          <w:rFonts w:ascii="Amiri" w:hAnsi="Amiri" w:eastAsia="Amiri" w:cs="Amiri"/>
          <w:color w:val="111111"/>
          <w:sz w:val="28"/>
          <w:sz w:val="28"/>
          <w:szCs w:val="28"/>
          <w:rtl w:val="true"/>
          <w:lang w:bidi="ar-SA"/>
        </w:rPr>
        <w:t>عن الليث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علي بن الحسن بن محمّد الدقّاق، حدّثنا أحمد بن إبراهيم، حدّثنا عمر </w:t>
      </w:r>
      <w:r>
        <w:rPr>
          <w:rStyle w:val="FootnoteAnchor"/>
          <w:rtl w:val="true"/>
        </w:rPr>
        <w:footnoteReference w:id="2323"/>
      </w:r>
      <w:r>
        <w:rPr>
          <w:rFonts w:ascii="Amiri" w:hAnsi="Amiri" w:eastAsia="Amiri" w:cs="Amiri"/>
          <w:color w:val="111111"/>
          <w:sz w:val="28"/>
          <w:sz w:val="28"/>
          <w:szCs w:val="28"/>
          <w:rtl w:val="true"/>
          <w:lang w:bidi="ar-SA"/>
        </w:rPr>
        <w:t xml:space="preserve">بن محمّد بن شعيب </w:t>
      </w:r>
      <w:r>
        <w:rPr>
          <w:rStyle w:val="FootnoteAnchor"/>
          <w:rtl w:val="true"/>
        </w:rPr>
        <w:footnoteReference w:id="2324"/>
      </w:r>
      <w:r>
        <w:rPr>
          <w:rFonts w:ascii="Amiri" w:hAnsi="Amiri" w:eastAsia="Amiri" w:cs="Amiri"/>
          <w:color w:val="111111"/>
          <w:sz w:val="28"/>
          <w:sz w:val="28"/>
          <w:szCs w:val="28"/>
          <w:rtl w:val="true"/>
          <w:lang w:bidi="ar-SA"/>
        </w:rPr>
        <w:t>الصابوني، حدّثنا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ذئب أحبّ‌ إليك عن المقبري أو ابن عجلان عن المقبري‌؟ قال ابن عجلان اختلط‍‌ عليه سماعه من سماع أبيه، و ليث بن سعد أحبّ‌ إليّ‌ منهم، فيما يروي عن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أحمد بن رزق، أنبأنا محمّد بن أحمد بن الحسن الصوّاف، 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الناس حديثا عن سعيد بن أبي سعيد المقبري ليث بن سعد، يفصل ما روي عن أبي هريرة، و ما روي عن أبيه عن أبي هريرة، هو ثبت في حديثه جدا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 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أبي عن إسحاق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أبو بكر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الليث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ابن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حدّثنا عباس بن محمّد، سألت يحيى بن 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أثبت ليث بن سعد، أو ابن أبي ذئب في سعيد المقبري‌؟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ثبت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السّقا، حدّثنا محمّد، حدّثنا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 أثبت في يزيد بن أبي حبيب من محمّد بن إسحاق،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عنه ابن لهيعة فأكثر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المالكي، حدّثنا أبو بكر الخطيب </w:t>
      </w:r>
      <w:r>
        <w:rPr>
          <w:rStyle w:val="FootnoteAnchor"/>
          <w:rtl w:val="true"/>
        </w:rPr>
        <w:footnoteReference w:id="2329"/>
      </w:r>
      <w:r>
        <w:rPr>
          <w:rFonts w:ascii="Amiri" w:hAnsi="Amiri" w:eastAsia="Amiri" w:cs="Amiri"/>
          <w:color w:val="111111"/>
          <w:sz w:val="28"/>
          <w:sz w:val="28"/>
          <w:szCs w:val="28"/>
          <w:rtl w:val="true"/>
          <w:lang w:bidi="ar-SA"/>
        </w:rPr>
        <w:t>،أنبأنا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الفضل محمّد بن عبد اللّه بن خميرويه و أنا أسمع، أخبركم يحيى بن أحمد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 و حيوة، و سعيد بن أبي أيوب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عبيد اللّه بن عمر الواعظ‍‌،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جدي عن ابن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الليث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قد أوجب اللّه علينا حقه، فقلت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إمام‌؟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إمام، لم يكن بالبلد بعد عمرو بن الحارث مثل الليث</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حدّثنا أبو بكر الخطيب </w:t>
      </w:r>
      <w:r>
        <w:rPr>
          <w:rStyle w:val="FootnoteAnchor"/>
          <w:rtl w:val="true"/>
        </w:rPr>
        <w:footnoteReference w:id="2331"/>
      </w:r>
      <w:r>
        <w:rPr>
          <w:rFonts w:ascii="Amiri" w:hAnsi="Amiri" w:eastAsia="Amiri" w:cs="Amiri"/>
          <w:color w:val="111111"/>
          <w:sz w:val="28"/>
          <w:sz w:val="28"/>
          <w:szCs w:val="28"/>
          <w:rtl w:val="true"/>
          <w:lang w:bidi="ar-SA"/>
        </w:rPr>
        <w:t>،أنبأنا حمزة بن محمّد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و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الأندلسي، </w:t>
      </w:r>
    </w:p>
    <w:p>
      <w:pPr>
        <w:pStyle w:val="BookText"/>
        <w:rPr/>
      </w:pPr>
      <w:r>
        <w:rPr>
          <w:rFonts w:ascii="Amiri" w:hAnsi="Amiri" w:eastAsia="Amiri" w:cs="Amiri"/>
          <w:color w:val="111111"/>
          <w:sz w:val="28"/>
          <w:sz w:val="28"/>
          <w:szCs w:val="28"/>
          <w:rtl w:val="true"/>
          <w:lang w:bidi="ar-SA"/>
        </w:rPr>
        <w:t>حدّثنا علي بن أحمد بن زكريا الهاشمي، حدّثنا أبو مسلم صالح بن أحمد بن عبد اللّه العجلي،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 يكنى أبا الحارث، مصري، فهمي،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زرعة عن الليث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أبي حاتم قال </w:t>
      </w:r>
      <w:r>
        <w:rPr>
          <w:rStyle w:val="FootnoteAnchor"/>
          <w:rtl w:val="true"/>
        </w:rPr>
        <w:footnoteReference w:id="2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 أحبّ‌ إليّ‌ من المفضل بن فضالة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حدّثنا أبو بكر الخطيب </w:t>
      </w:r>
      <w:r>
        <w:rPr>
          <w:rStyle w:val="FootnoteAnchor"/>
          <w:rtl w:val="true"/>
        </w:rPr>
        <w:footnoteReference w:id="2334"/>
      </w:r>
      <w:r>
        <w:rPr>
          <w:rFonts w:ascii="Amiri" w:hAnsi="Amiri" w:eastAsia="Amiri" w:cs="Amiri"/>
          <w:color w:val="111111"/>
          <w:sz w:val="28"/>
          <w:sz w:val="28"/>
          <w:szCs w:val="28"/>
          <w:rtl w:val="true"/>
          <w:lang w:bidi="ar-SA"/>
        </w:rPr>
        <w:t xml:space="preserve">،حدّثني الصوري، أنبأنا الخصيب بن عبد اللّه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الكريم بن أحمد بن شعيب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الليث بن سعد مصري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علي بن طلحة المقرئ، أنبأنا محمّد بن إبراهيم الغازي، أنبأنا محمّد بن محمّد بن داود الكرجي، حدّثنا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 المصري، صدوق، 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أبو الغنائم بن أبي عثمان، أنبأنا أبو عمر بن مهدي، أنبأنا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هو ثقة، و هو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و معمرا، و سفيان بن عيينة في الزهري، و في حديثه عن الزهري بعض الاضطراب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فيما قرأت عليه عن أبي الفضل بن الحكّاك، أنبأنا أبو نصر الوائلي، أنبأنا الخصيب بن عبد اللّه، أخبرني عبد الكريم بن أبي عبد الرّحمن، أخبرني أبي، أنبأنا سليمان بن الأشعث </w:t>
      </w:r>
      <w:r>
        <w:rPr>
          <w:rStyle w:val="FootnoteAnchor"/>
          <w:rtl w:val="true"/>
        </w:rPr>
        <w:footnoteReference w:id="2337"/>
      </w:r>
      <w:r>
        <w:rPr>
          <w:rFonts w:ascii="Amiri" w:hAnsi="Amiri" w:eastAsia="Amiri" w:cs="Amiri"/>
          <w:color w:val="111111"/>
          <w:sz w:val="28"/>
          <w:sz w:val="28"/>
          <w:szCs w:val="28"/>
          <w:rtl w:val="true"/>
          <w:lang w:bidi="ar-SA"/>
        </w:rPr>
        <w:t>،حدّثني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233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الليث بن سعد ثقة، و لكن في أخذه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بن خسرو، أنبأنا أبو الفضل أحمد بن الحسن بن خيرون، أنبأنا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عثمان بن أحمد و أنا أسمع أنبأنا الهيثم بن خلف، حدّثنا محمود بن غيلان، حدّثنا رجل عن العكلي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الحباب </w:t>
      </w:r>
      <w:r>
        <w:rPr>
          <w:rStyle w:val="FootnoteAnchor"/>
          <w:rtl w:val="true"/>
        </w:rPr>
        <w:footnoteReference w:id="23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الليث بن سعد عند معاوية بن صالح نائما في ناحية المسجد، و معاوية يحدّث، فلما فرغ معاوية من الحديث قال الليث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حدّث معاوية فاكتب لي، فكتبه له و 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 بن يوسف، أنبأنا أبو أحمد بن عدي، حدّثنا بشر بن موسى المقرئ، حدّثنا يحيى بن سعيد، حدّثنا يحيى بن بكير، أنبأنا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مالك بن أنس فسألني عن الليث بن سعد،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إنه 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إن فعل متّع بسمعه و بصره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الباطرقاني، أنبأنا أبو عبد اللّه بن مندة، أنبأنا أبو سعيد بن يونس، حدّثنا أحمد بن محمّد بن الحارث أبو الحسن بن القباب، حدّثنا محمّد بن عبد الملك بن شعيب بن الليث قال </w:t>
      </w:r>
      <w:r>
        <w:rPr>
          <w:rStyle w:val="FootnoteAnchor"/>
          <w:rtl w:val="true"/>
        </w:rPr>
        <w:footnoteReference w:id="2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يذكر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المنصور حين أردت أن 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سرّني ما رأيت من سداد عقلك، فأبقى اللّه في الرعية أمثالك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342"/>
      </w:r>
      <w:r>
        <w:rPr>
          <w:rFonts w:ascii="Amiri" w:hAnsi="Amiri" w:eastAsia="Amiri" w:cs="Amiri"/>
          <w:color w:val="111111"/>
          <w:sz w:val="28"/>
          <w:sz w:val="28"/>
          <w:szCs w:val="28"/>
          <w:rtl w:val="true"/>
          <w:lang w:bidi="ar-SA"/>
        </w:rPr>
        <w:t xml:space="preserve">المالكي، حدّثنا أبو بكر الخطيب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الطبري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الفضل القطّان، أنبأنا عبد اللّه بن جعفر، حدّثنا يعقوب بن سفيان </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بن سعد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 ابن لهيعة، فالحمد للّه الذي متّعنا بعقلنا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شعيب بن الليث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ودّعت أبا جعفر ببيت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ما رأيت من شدة عقلك، و الحمد للّه الذي جعل في رعيتي مثلك، 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تخبروا بهذا ما دمت حيا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الحسن المالكي، حدّثنا أبو بكر </w:t>
      </w:r>
      <w:r>
        <w:rPr>
          <w:rStyle w:val="FootnoteAnchor"/>
          <w:rtl w:val="true"/>
        </w:rPr>
        <w:footnoteReference w:id="2346"/>
      </w:r>
      <w:r>
        <w:rPr>
          <w:rFonts w:ascii="Amiri" w:hAnsi="Amiri" w:eastAsia="Amiri" w:cs="Amiri"/>
          <w:color w:val="111111"/>
          <w:sz w:val="28"/>
          <w:sz w:val="28"/>
          <w:szCs w:val="28"/>
          <w:rtl w:val="true"/>
          <w:lang w:bidi="ar-SA"/>
        </w:rPr>
        <w:t>،أنبأنا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إسحاق المزكي أخبركم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أكبر من ابن لهيعة بثلاث سنين، و أظنه عاش بعده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ابن لهيعة في سنة أربع و تسعين </w:t>
      </w:r>
      <w:r>
        <w:rPr>
          <w:rStyle w:val="FootnoteAnchor"/>
          <w:rtl w:val="true"/>
        </w:rPr>
        <w:footnoteReference w:id="2347"/>
      </w:r>
      <w:r>
        <w:rPr>
          <w:rFonts w:ascii="Amiri" w:hAnsi="Amiri" w:eastAsia="Amiri" w:cs="Amiri"/>
          <w:color w:val="111111"/>
          <w:sz w:val="28"/>
          <w:sz w:val="28"/>
          <w:szCs w:val="28"/>
          <w:rtl w:val="true"/>
          <w:lang w:bidi="ar-SA"/>
        </w:rPr>
        <w:t>و مائة، قال 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الليث أكبر من ابن لهيعة و لكن إذا نظرت إليهما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ابن و ذا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منصور بن خيرون عن أبي بكر الخطيب </w:t>
      </w:r>
      <w:r>
        <w:rPr>
          <w:rStyle w:val="FootnoteAnchor"/>
          <w:rtl w:val="true"/>
        </w:rPr>
        <w:footnoteReference w:id="2348"/>
      </w:r>
      <w:r>
        <w:rPr>
          <w:rFonts w:ascii="Amiri" w:hAnsi="Amiri" w:eastAsia="Amiri" w:cs="Amiri"/>
          <w:color w:val="111111"/>
          <w:sz w:val="28"/>
          <w:sz w:val="28"/>
          <w:szCs w:val="28"/>
          <w:rtl w:val="true"/>
          <w:lang w:bidi="ar-SA"/>
        </w:rPr>
        <w:t>،أنبأنا أحمد بن محمّد بن أحمد السّمناني، حدّثنا عبيد اللّه بن محمّد بن أحمد المقرئ، حدّثنا أبو بكر الصولي، حدّثنا عبد اللّه بن أحمد بن موسى بن عبدان، حدّثنا جعفر بن محمّد الرسعني، حدّثنا عثمان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مصر ينتقصون عثمان حتى نشأ فيهم الليث بن سعد فحدّثهم بفضائل عثمان، فكفّوا عن ذلك، و كان أهل حمص ينتقصون عليا حتى نشأ فيهم إسماعيل بن عياش فحدّثهم بفضائله فكفّوا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الحسن بن قبيس، حدّثنا أبو بكر الخطيب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حدّثنا يعقوب بن سفيان </w:t>
      </w:r>
      <w:r>
        <w:rPr>
          <w:rStyle w:val="FootnoteAnchor"/>
          <w:rtl w:val="true"/>
        </w:rPr>
        <w:footnoteReference w:id="23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 لي مصر؟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إنّي أضعف عن ذلك، </w:t>
      </w:r>
    </w:p>
    <w:p>
      <w:pPr>
        <w:pStyle w:val="BookText"/>
        <w:rPr/>
      </w:pPr>
      <w:r>
        <w:rPr>
          <w:rFonts w:ascii="Amiri" w:hAnsi="Amiri" w:eastAsia="Amiri" w:cs="Amiri"/>
          <w:color w:val="111111"/>
          <w:sz w:val="28"/>
          <w:sz w:val="28"/>
          <w:szCs w:val="28"/>
          <w:rtl w:val="true"/>
          <w:lang w:bidi="ar-SA"/>
        </w:rPr>
        <w:t>و إني رجل من الموالي،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من ضعف معي، و لكن ضعفت نيتك في العمل لي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رواية ابن قبيس، و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قوة أقوى مني و من عملي، فأما إذا أبيت فدلّني على رجل أقلّده أمر مصر،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الحكم الجذامي، رجل له صلاح و عشيرة،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فبلغه ذلك، فعاهد اللّه أن لا يكلّم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ابن الطبري، أنبأنا ابن الفضل، أنبأنا عبد اللّه، حدّثنا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351"/>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تنظر لي رجلا أستعمله على مصر؟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واليك، كان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ضعيف،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هو قوي،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ضعيف،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أبصر برعيته،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رجلا أستعمله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يمنعك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أقوى، أنا 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قويّ‌ إلاّ أن تضعف نيّتك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23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الليث بن سعد لهم ثلاث 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صالح لعمرو </w:t>
      </w:r>
      <w:r>
        <w:rPr>
          <w:rStyle w:val="FootnoteAnchor"/>
          <w:rtl w:val="true"/>
        </w:rPr>
        <w:footnoteReference w:id="2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أدعه حتى يتولى لي،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عمرو فحذره، فولي ديوان العطاء و ولي الجزيرة أيام أبي جعفر، و ولي أيام المهدي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w:t>
      </w:r>
      <w:r>
        <w:rPr>
          <w:rStyle w:val="FootnoteAnchor"/>
          <w:rtl w:val="true"/>
        </w:rPr>
        <w:footnoteReference w:id="2354"/>
      </w:r>
      <w:r>
        <w:rPr>
          <w:rFonts w:ascii="Amiri" w:hAnsi="Amiri" w:eastAsia="Amiri" w:cs="Amiri"/>
          <w:color w:val="111111"/>
          <w:sz w:val="28"/>
          <w:sz w:val="28"/>
          <w:szCs w:val="28"/>
          <w:rtl w:val="true"/>
          <w:lang w:bidi="ar-SA"/>
        </w:rPr>
        <w:t>،حدّثنا إبراهيم بن محمّد بن يحيى، 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رجاء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قفلنا مع الليث بن سعد من الاسكندرية و كان معه ثلاث سفائن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فيها مطبخه، و سفينة فيها عياله، و سفينة فيها أضيافه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355"/>
      </w:r>
      <w:r>
        <w:rPr>
          <w:rFonts w:ascii="Amiri" w:hAnsi="Amiri" w:eastAsia="Amiri" w:cs="Amiri"/>
          <w:color w:val="111111"/>
          <w:sz w:val="28"/>
          <w:sz w:val="28"/>
          <w:szCs w:val="28"/>
          <w:rtl w:val="true"/>
          <w:lang w:bidi="ar-SA"/>
        </w:rPr>
        <w:t xml:space="preserve">بن قبيس، حدّثنا أبو بكر الخطيب </w:t>
      </w:r>
      <w:r>
        <w:rPr>
          <w:rStyle w:val="FootnoteAnchor"/>
          <w:rtl w:val="true"/>
        </w:rPr>
        <w:footnoteReference w:id="2356"/>
      </w:r>
      <w:r>
        <w:rPr>
          <w:rFonts w:ascii="Amiri" w:hAnsi="Amiri" w:eastAsia="Amiri" w:cs="Amiri"/>
          <w:color w:val="111111"/>
          <w:sz w:val="28"/>
          <w:sz w:val="28"/>
          <w:szCs w:val="28"/>
          <w:rtl w:val="true"/>
          <w:lang w:bidi="ar-SA"/>
        </w:rPr>
        <w:t>،أنبأنا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إسحاق المزكي أخبركم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رجاء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قفلنا مع </w:t>
      </w:r>
    </w:p>
    <w:p>
      <w:pPr>
        <w:pStyle w:val="BookText"/>
        <w:rPr/>
      </w:pPr>
      <w:r>
        <w:rPr>
          <w:rFonts w:ascii="Amiri" w:hAnsi="Amiri" w:eastAsia="Amiri" w:cs="Amiri"/>
          <w:color w:val="111111"/>
          <w:sz w:val="28"/>
          <w:sz w:val="28"/>
          <w:szCs w:val="28"/>
          <w:rtl w:val="true"/>
          <w:lang w:bidi="ar-SA"/>
        </w:rPr>
        <w:t xml:space="preserve">الليث بن سعد من الاسكندرية، و كان معه ثلاث سفائن </w:t>
      </w:r>
      <w:r>
        <w:rPr>
          <w:rStyle w:val="FootnoteAnchor"/>
          <w:rtl w:val="true"/>
        </w:rPr>
        <w:footnoteReference w:id="2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فيها مطبخه، و سفينة فيها عياله، و سفينة فيها أضيافه، و كانت إذا حضرت الصلاة يخرج إلى الشطّ‍‌، فيصلي، و كان ابنه شعيب إمامه، فخرجنا لصلاة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شعيب‌؟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فقام الليث، فأذّن، و أقام، ثم تقدم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w:t>
      </w:r>
      <w:r>
        <w:rPr>
          <w:rStyle w:val="FootnoteAnchor"/>
          <w:rtl w:val="true"/>
        </w:rPr>
        <w:footnoteReference w:id="2358"/>
      </w:r>
      <w:r>
        <w:rPr>
          <w:rFonts w:ascii="Amiri" w:hAnsi="Amiri" w:eastAsia="Amiri" w:cs="Amiri"/>
          <w:color w:val="111111"/>
          <w:sz w:val="28"/>
          <w:sz w:val="28"/>
          <w:szCs w:val="28"/>
          <w:rtl w:val="true"/>
          <w:lang w:bidi="ar-SA"/>
        </w:rPr>
        <w:t xml:space="preserve">فقرأ وَ لاٰ يَخٰافُ‌ عُقْبٰاهٰا </w:t>
      </w:r>
      <w:r>
        <w:rPr>
          <w:rStyle w:val="FootnoteAnchor"/>
          <w:rtl w:val="true"/>
        </w:rPr>
        <w:footnoteReference w:id="2359"/>
      </w:r>
      <w:r>
        <w:rPr>
          <w:rFonts w:ascii="Amiri" w:hAnsi="Amiri" w:eastAsia="Amiri" w:cs="Amiri"/>
          <w:color w:val="111111"/>
          <w:sz w:val="28"/>
          <w:sz w:val="28"/>
          <w:szCs w:val="28"/>
          <w:rtl w:val="true"/>
          <w:lang w:bidi="ar-SA"/>
        </w:rPr>
        <w:t>و كذلك في مصاحف أهل المدينة يقولون هو غلط‍‌ من الكاتب عند أهل العراق، و يجهر ببسم اللّه الرّحمن الرحيم، و يسلّم تسليمة تلقاء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الأزهري، حدّثنا محمّد بن الحسن النجاد، حدّثنا علي بن محمّد المصري، حدّثنا أبو علاثة المفرّض، حدّثنا إسماعيل بن عمرو الغافقي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أشهب ابن عبد العزيز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الليث له كل يوم أربع </w:t>
      </w:r>
      <w:r>
        <w:rPr>
          <w:rStyle w:val="FootnoteAnchor"/>
          <w:rtl w:val="true"/>
        </w:rPr>
        <w:footnoteReference w:id="2361"/>
      </w:r>
      <w:r>
        <w:rPr>
          <w:rFonts w:ascii="Amiri" w:hAnsi="Amiri" w:eastAsia="Amiri" w:cs="Amiri"/>
          <w:color w:val="111111"/>
          <w:sz w:val="28"/>
          <w:sz w:val="28"/>
          <w:szCs w:val="28"/>
          <w:rtl w:val="true"/>
          <w:lang w:bidi="ar-SA"/>
        </w:rPr>
        <w:t xml:space="preserve">مجالس يجلس </w:t>
      </w:r>
      <w:r>
        <w:rPr>
          <w:rStyle w:val="FootnoteAnchor"/>
          <w:rtl w:val="true"/>
        </w:rPr>
        <w:footnoteReference w:id="2362"/>
      </w:r>
      <w:r>
        <w:rPr>
          <w:rFonts w:ascii="Amiri" w:hAnsi="Amiri" w:eastAsia="Amiri" w:cs="Amiri"/>
          <w:color w:val="111111"/>
          <w:sz w:val="28"/>
          <w:sz w:val="28"/>
          <w:szCs w:val="28"/>
          <w:rtl w:val="true"/>
          <w:lang w:bidi="ar-SA"/>
        </w:rPr>
        <w:t xml:space="preserve">فيها، أما أولها فيجلس ليأتيه </w:t>
      </w:r>
      <w:r>
        <w:rPr>
          <w:rStyle w:val="FootnoteAnchor"/>
          <w:rtl w:val="true"/>
        </w:rPr>
        <w:footnoteReference w:id="2363"/>
      </w:r>
      <w:r>
        <w:rPr>
          <w:rFonts w:ascii="Amiri" w:hAnsi="Amiri" w:eastAsia="Amiri" w:cs="Amiri"/>
          <w:color w:val="111111"/>
          <w:sz w:val="28"/>
          <w:sz w:val="28"/>
          <w:szCs w:val="28"/>
          <w:rtl w:val="true"/>
          <w:lang w:bidi="ar-SA"/>
        </w:rPr>
        <w:t xml:space="preserve">السلطان في نوائبه و حوائجه، و كان الليث يغشاه السلطان، فإذا أنكر من القاضي أمرا أو من السلطان كتب إلى أمير المؤمنين فيأتيه القرار </w:t>
      </w:r>
      <w:r>
        <w:rPr>
          <w:rStyle w:val="FootnoteAnchor"/>
          <w:rtl w:val="true"/>
        </w:rPr>
        <w:footnoteReference w:id="2364"/>
      </w:r>
      <w:r>
        <w:rPr>
          <w:rFonts w:ascii="Amiri" w:hAnsi="Amiri" w:eastAsia="Amiri" w:cs="Amiri"/>
          <w:color w:val="111111"/>
          <w:sz w:val="28"/>
          <w:sz w:val="28"/>
          <w:szCs w:val="28"/>
          <w:rtl w:val="true"/>
          <w:lang w:bidi="ar-SA"/>
        </w:rPr>
        <w:t>و يجلس لأصحاب الحديث، و كان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نجحوا </w:t>
      </w:r>
      <w:r>
        <w:rPr>
          <w:rStyle w:val="FootnoteAnchor"/>
          <w:rtl w:val="true"/>
        </w:rPr>
        <w:footnoteReference w:id="2365"/>
      </w:r>
      <w:r>
        <w:rPr>
          <w:rFonts w:ascii="Amiri" w:hAnsi="Amiri" w:eastAsia="Amiri" w:cs="Amiri"/>
          <w:color w:val="111111"/>
          <w:sz w:val="28"/>
          <w:sz w:val="28"/>
          <w:szCs w:val="28"/>
          <w:rtl w:val="true"/>
          <w:lang w:bidi="ar-SA"/>
        </w:rPr>
        <w:t>أصحاب الحوانيت فإنّ‌ قلوبهم معلقة بأسواقهم، و يجلس للمسائل يغشاه الناس فيسألونه، و يجلس لحوائج الناس لا يسأله أحد من الناس فيردّه كبرت حاجته أو صغرت،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يطعم الناس في الشتاء الهرائس بعسل النحل و سمن البقر، و في الصيف سويق اللوز بالسكر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حدّثنا محمّد بن القاسم العتكي، حدّثنا أحمد بن محمّد بن أحمد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w:t>
      </w:r>
    </w:p>
    <w:p>
      <w:pPr>
        <w:pStyle w:val="BookText"/>
        <w:rPr/>
      </w:pPr>
      <w:r>
        <w:rPr>
          <w:rFonts w:ascii="Amiri" w:hAnsi="Amiri" w:eastAsia="Amiri" w:cs="Amiri"/>
          <w:color w:val="111111"/>
          <w:sz w:val="28"/>
          <w:sz w:val="28"/>
          <w:szCs w:val="28"/>
          <w:rtl w:val="true"/>
          <w:lang w:bidi="ar-SA"/>
        </w:rPr>
        <w:t>القاسم أيضا، أنبأنا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النجم بدر بن عبد اللّه، أنبأنا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2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القاسم عبد الرّحمن بن محمّد السراج، أنبأنا أبو منصور محمّد بن القاسم الضّبعي، حدّثنا أبو عمرو أحمد بن محمّد،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معاوية و سليمان بن حرب إلى جنبه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الليث بن سعد يوما فقوموا ثيابه و دابته و خاتمه و ما كان عليه ثمانية عشر ألف درهم إلى عشرين ألف درهم، فقال سليمان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شعبة يوما فقوّموا حماره و سرجه و لجامه ثمانية عشر درهما إلى 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بكر الخطيب </w:t>
      </w:r>
      <w:r>
        <w:rPr>
          <w:rStyle w:val="FootnoteAnchor"/>
          <w:rtl w:val="true"/>
        </w:rPr>
        <w:footnoteReference w:id="2367"/>
      </w:r>
      <w:r>
        <w:rPr>
          <w:rFonts w:ascii="Amiri" w:hAnsi="Amiri" w:eastAsia="Amiri" w:cs="Amiri"/>
          <w:color w:val="111111"/>
          <w:sz w:val="28"/>
          <w:sz w:val="28"/>
          <w:szCs w:val="28"/>
          <w:rtl w:val="true"/>
          <w:lang w:bidi="ar-SA"/>
        </w:rPr>
        <w:t>،أنبأنا أبو نعيم الحافظ‍‌، حدّثنا عبد اللّه بن جعفر بن أحمد بن فارس، حدّثنا إسماعيل بن عبد اللّه بن مسعود العبدي، حدّثنا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الليث عشرين سنة لا يتغدى و لا يتعشى إلاّ مع الناس، و كان لا يأكل إلاّ بلحم إلاّ أن يمرض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أنبأنا أبو نعيم الحافظ‍‌ </w:t>
      </w:r>
      <w:r>
        <w:rPr>
          <w:rStyle w:val="FootnoteAnchor"/>
          <w:rtl w:val="true"/>
        </w:rPr>
        <w:footnoteReference w:id="2368"/>
      </w:r>
      <w:r>
        <w:rPr>
          <w:rFonts w:ascii="Amiri" w:hAnsi="Amiri" w:eastAsia="Amiri" w:cs="Amiri"/>
          <w:color w:val="111111"/>
          <w:sz w:val="28"/>
          <w:sz w:val="28"/>
          <w:szCs w:val="28"/>
          <w:rtl w:val="true"/>
          <w:lang w:bidi="ar-SA"/>
        </w:rPr>
        <w:t xml:space="preserve">،حدّثنا عبد اللّه بن محمّد بن جعفر، حدّثنا الوليد بن أبان، حدّثنا أبو حاتم، حدّثنا سليم </w:t>
      </w:r>
      <w:r>
        <w:rPr>
          <w:rStyle w:val="FootnoteAnchor"/>
          <w:rtl w:val="true"/>
        </w:rPr>
        <w:footnoteReference w:id="2369"/>
      </w:r>
      <w:r>
        <w:rPr>
          <w:rFonts w:ascii="IRNazanin" w:hAnsi="IRNazanin" w:eastAsia="IRNazanin"/>
          <w:color w:val="111111"/>
          <w:sz w:val="28"/>
          <w:sz w:val="28"/>
          <w:szCs w:val="28"/>
          <w:rtl w:val="true"/>
          <w:lang w:bidi="fa-IR"/>
        </w:rPr>
        <w:t>بن منصور بن عمّار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الليث بن سعد يوما جالسا فأتته امرأة و معها قدح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إنّ‌ روحي يشتكي </w:t>
      </w:r>
      <w:r>
        <w:rPr>
          <w:rStyle w:val="FootnoteAnchor"/>
          <w:rtl w:val="true"/>
        </w:rPr>
        <w:footnoteReference w:id="2370"/>
      </w:r>
      <w:r>
        <w:rPr>
          <w:rFonts w:ascii="Amiri" w:hAnsi="Amiri" w:eastAsia="Amiri" w:cs="Amiri"/>
          <w:color w:val="111111"/>
          <w:sz w:val="28"/>
          <w:sz w:val="28"/>
          <w:szCs w:val="28"/>
          <w:rtl w:val="true"/>
          <w:lang w:bidi="ar-SA"/>
        </w:rPr>
        <w:t>،و قد نعت له العسل،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إلى أبي قسيمة فقولي له يعطيك مطرا من عسل، فذهبت فلم ألبث أن جاء أبو قسيمة فسارّه بشيء لا أدري ما هو </w:t>
      </w:r>
      <w:r>
        <w:rPr>
          <w:rStyle w:val="FootnoteAnchor"/>
          <w:rtl w:val="true"/>
        </w:rPr>
        <w:footnoteReference w:id="23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فأعطها، إنّها سألت بقدرها و أعطيناها بقدرنا، و المطر فرق، 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و مائة رطل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محمّد بن أحمد بن محمّد بن الخليل، أنبأنا أبو الفضل محمّد بن أحمد بن أبي الحسن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الحسن بن قبيس، حدّثنا أبو بكر أحمد بن علي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سعيد محمّد بن موسى بن الفضل </w:t>
      </w:r>
      <w:r>
        <w:rPr>
          <w:rStyle w:val="FootnoteAnchor"/>
          <w:rtl w:val="true"/>
        </w:rPr>
        <w:footnoteReference w:id="2374"/>
      </w:r>
      <w:r>
        <w:rPr>
          <w:rFonts w:ascii="Amiri" w:hAnsi="Amiri" w:eastAsia="Amiri" w:cs="Amiri"/>
          <w:color w:val="111111"/>
          <w:sz w:val="28"/>
          <w:sz w:val="28"/>
          <w:szCs w:val="28"/>
          <w:rtl w:val="true"/>
          <w:lang w:bidi="ar-SA"/>
        </w:rPr>
        <w:t>،أنبأنا أبو عبد اللّه محمّد بن عبد اللّه الصفّار، أنبأنا ابن أبي الدنيا، حدّثنا أبو بكر بن 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امرأة الليث بن سعد منّا من عسل فأمر لها بزقّ‌، فقال له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سألتك منّا فأمرت لها بزق،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سألت على قدرها و نعطيها على قدر النعمة علينا، و في حديث ابن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بن أبي الدنيا أخبرهم،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السعة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أيضا، حدّثنا أحمد بن علي </w:t>
      </w:r>
      <w:r>
        <w:rPr>
          <w:rStyle w:val="FootnoteAnchor"/>
          <w:rtl w:val="true"/>
        </w:rPr>
        <w:footnoteReference w:id="2375"/>
      </w:r>
      <w:r>
        <w:rPr>
          <w:rFonts w:ascii="Amiri" w:hAnsi="Amiri" w:eastAsia="Amiri" w:cs="Amiri"/>
          <w:color w:val="111111"/>
          <w:sz w:val="28"/>
          <w:sz w:val="28"/>
          <w:szCs w:val="28"/>
          <w:rtl w:val="true"/>
          <w:lang w:bidi="ar-SA"/>
        </w:rPr>
        <w:t>،أخبرني الأزهري، أنبأنا عبد الرّحمن بن عمر الخلاّل، أنبأنا محمّد بن أحمد بن يعقوب، حدّثني جدّي، حدّثني عبد اللّه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إسحاق السّيلحيني </w:t>
      </w:r>
      <w:r>
        <w:rPr>
          <w:rStyle w:val="FootnoteAnchor"/>
          <w:rtl w:val="true"/>
        </w:rPr>
        <w:footnoteReference w:id="23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امرأة بسكرّجة </w:t>
      </w:r>
      <w:r>
        <w:rPr>
          <w:rStyle w:val="FootnoteAnchor"/>
          <w:rtl w:val="true"/>
        </w:rPr>
        <w:footnoteReference w:id="2377"/>
      </w:r>
      <w:r>
        <w:rPr>
          <w:rFonts w:ascii="Amiri" w:hAnsi="Amiri" w:eastAsia="Amiri" w:cs="Amiri"/>
          <w:color w:val="111111"/>
          <w:sz w:val="28"/>
          <w:sz w:val="28"/>
          <w:szCs w:val="28"/>
          <w:rtl w:val="true"/>
          <w:lang w:bidi="ar-SA"/>
        </w:rPr>
        <w:t xml:space="preserve">إلى الليث بن سعد، فطلبت منه فيها عسلا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من يحمل معها زقا من عسل، فجعلت المرأة تأبى،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الليث يأبى إلاّ أن يحمل معها زقا من عسل،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نعطيك على قدرنا، أو على ما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78"/>
      </w:r>
      <w:r>
        <w:rPr>
          <w:rFonts w:ascii="Amiri" w:hAnsi="Amiri" w:eastAsia="Amiri" w:cs="Amiri"/>
          <w:color w:val="111111"/>
          <w:sz w:val="28"/>
          <w:sz w:val="28"/>
          <w:szCs w:val="28"/>
          <w:rtl w:val="true"/>
          <w:lang w:bidi="ar-SA"/>
        </w:rPr>
        <w:t>أبو القاسم زاهر بن طاهر، أنبأنا أبو بكر البيهقي، أنبأنا أبو عبد اللّه الحافظ‍‌، أنبأنا أبو حامد المقرئ، حدّثنا أبو عيسى الترمذي، حدّثنا أحمد بن إبراهيم الدّورقي، حدّثني شيخ قد سمع من 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الليث بن سعد تسأله عسلا و معها قدح،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أعطوها راوية عسل،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سألت قدحا،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على قدرها، و نعطيها على قدرنا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أنبأنا عبد الوهّاب بن جعفر أن أبا جحوش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عمرو أحمد بن محمّد النيسابوري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رجاء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بن الليث يعني ابن سعد يقول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مع أبي المدينة حاجّا، فأهدى مالك بن أنس إلى أبي طبق رطب، فأهدى إليه أبي ألف دينار، و سألته امرأة سكرّجة عسل، فأمر بزقّ‌ عسل فحمل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سمعت شعيب بن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يستغلّ‌ في السنة ما بين عشرين ألف دينار إلى خمسة و عشرين ألف دينار، فما يحول الحول إلاّ و عليه خمسة آلاف دينار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بكر الخطيب </w:t>
      </w:r>
      <w:r>
        <w:rPr>
          <w:rStyle w:val="FootnoteAnchor"/>
          <w:rtl w:val="true"/>
        </w:rPr>
        <w:footnoteReference w:id="2379"/>
      </w:r>
      <w:r>
        <w:rPr>
          <w:rFonts w:ascii="Amiri" w:hAnsi="Amiri" w:eastAsia="Amiri" w:cs="Amiri"/>
          <w:color w:val="111111"/>
          <w:sz w:val="28"/>
          <w:sz w:val="28"/>
          <w:szCs w:val="28"/>
          <w:rtl w:val="true"/>
          <w:lang w:bidi="ar-SA"/>
        </w:rPr>
        <w:t xml:space="preserve">،أنبأنا علي بن طلحة المقرئ، أنبأنا صالح بن أحمد بن محمّد الهمذاني </w:t>
      </w:r>
      <w:r>
        <w:rPr>
          <w:rStyle w:val="FootnoteAnchor"/>
          <w:rtl w:val="true"/>
        </w:rPr>
        <w:footnoteReference w:id="2380"/>
      </w:r>
      <w:r>
        <w:rPr>
          <w:rFonts w:ascii="Amiri" w:hAnsi="Amiri" w:eastAsia="Amiri" w:cs="Amiri"/>
          <w:color w:val="111111"/>
          <w:sz w:val="28"/>
          <w:sz w:val="28"/>
          <w:szCs w:val="28"/>
          <w:rtl w:val="true"/>
          <w:lang w:bidi="ar-SA"/>
        </w:rPr>
        <w:t>الحافظ‍‌، حدّثنا أحمد بن محمّد القاضي السّحيمي، حدّثنا أحمد بن عثمان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شعيب بن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حاجّا فقدم المدينة، فبعث إليه مالك بن أنس بطبق 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على الطبق ألف دينار و 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أنبأنا أبو طاهر بن محمود، أنبأنا أبو بكر بن المقرئ، حدّثنا محمّد بن موسى أبو بكر الحضرمي أخو أبي عجينة بمصر، حدّثنا علاّن بن المغيرة عن أبي صالح قال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 على باب مالك فامتنع عن الحديث،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هذا صاحبنا؟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مالك كلامنا، فأدخلنا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تشبّهونا برجل كتبنا إليه في قليل عصفر، نصبغ به ثياب صبياننا، فأنفذ إلينا فأصبغنا به ثياب صبياننا و صبيان جيراننا و بعنا الفضلة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الحسين، حدّثنا أبو الحسين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عبد الرّحمن بن عمر بن أحمد بن حمّة، أنبأنا علي بن محمّد بن أحمد المصري </w:t>
      </w:r>
      <w:r>
        <w:rPr>
          <w:rStyle w:val="FootnoteAnchor"/>
          <w:rtl w:val="true"/>
        </w:rPr>
        <w:footnoteReference w:id="2382"/>
      </w:r>
      <w:r>
        <w:rPr>
          <w:rFonts w:ascii="Amiri" w:hAnsi="Amiri" w:eastAsia="Amiri" w:cs="Amiri"/>
          <w:color w:val="111111"/>
          <w:sz w:val="28"/>
          <w:sz w:val="28"/>
          <w:szCs w:val="28"/>
          <w:rtl w:val="true"/>
          <w:lang w:bidi="ar-SA"/>
        </w:rPr>
        <w:t>، حدّثنا محمّد بن أحمد بن عياض أبو علاثة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وهب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الليث بن سعد يصل مالك بن أنس بمائة دينار في كل سنة،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فبعث إليه بخمس </w:t>
      </w:r>
      <w:r>
        <w:rPr>
          <w:rStyle w:val="FootnoteAnchor"/>
          <w:rtl w:val="true"/>
        </w:rPr>
        <w:footnoteReference w:id="2383"/>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يعقوب يوسف بن أيوب، و أبو بكر بن المزرفي،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w:t>
      </w:r>
    </w:p>
    <w:p>
      <w:pPr>
        <w:pStyle w:val="BookText"/>
        <w:rPr/>
      </w:pPr>
      <w:r>
        <w:rPr>
          <w:rFonts w:ascii="Amiri" w:hAnsi="Amiri" w:eastAsia="Amiri" w:cs="Amiri"/>
          <w:color w:val="111111"/>
          <w:sz w:val="28"/>
          <w:sz w:val="28"/>
          <w:szCs w:val="28"/>
          <w:rtl w:val="true"/>
          <w:lang w:bidi="ar-SA"/>
        </w:rPr>
        <w:t>المهتدي، أنبأنا عبد الرّحمن بن عمر، أنبأنا علي بن محمّد، حدّثنا محمّد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حرملة قال </w:t>
      </w:r>
      <w:r>
        <w:rPr>
          <w:rStyle w:val="FootnoteAnchor"/>
          <w:rtl w:val="true"/>
        </w:rPr>
        <w:footnoteReference w:id="2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ابن وهب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مالك إلى الليث بن سعد إنّي أريد أن أدخل ابنتي على زوجها، فأحبّ‌ أن تبعث إليّ‌ بشيء من عصفر، 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الليث بثلاثين حملا عصفرا، فصبغ لابنته، و باع بخمسمائة دينار و بقي عنده فضلة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رواهما الخطيب </w:t>
      </w:r>
      <w:r>
        <w:rPr>
          <w:rStyle w:val="FootnoteAnchor"/>
          <w:rtl w:val="true"/>
        </w:rPr>
        <w:footnoteReference w:id="2385"/>
      </w:r>
      <w:r>
        <w:rPr>
          <w:rFonts w:ascii="Amiri" w:hAnsi="Amiri" w:eastAsia="Amiri" w:cs="Amiri"/>
          <w:color w:val="111111"/>
          <w:sz w:val="28"/>
          <w:sz w:val="28"/>
          <w:szCs w:val="28"/>
          <w:rtl w:val="true"/>
          <w:lang w:bidi="ar-SA"/>
        </w:rPr>
        <w:t>في تاريخه عن الأزهري عن عبيد اللّه بن عثمان عن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زكريا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جارية </w:t>
      </w:r>
      <w:r>
        <w:rPr>
          <w:rStyle w:val="FootnoteAnchor"/>
          <w:rtl w:val="true"/>
        </w:rPr>
        <w:footnoteReference w:id="2386"/>
      </w:r>
      <w:r>
        <w:rPr>
          <w:rFonts w:ascii="Amiri" w:hAnsi="Amiri" w:eastAsia="Amiri" w:cs="Amiri"/>
          <w:color w:val="111111"/>
          <w:sz w:val="28"/>
          <w:sz w:val="28"/>
          <w:szCs w:val="28"/>
          <w:rtl w:val="true"/>
          <w:lang w:bidi="ar-SA"/>
        </w:rPr>
        <w:t>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بن الليث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أبي إلى مالك بن أنس بألف دينار، و إلى عبد اللّه بن لهيعة بألف دينار حين احترق منزله، و إلى أبي السّري منصور بن عمّار بألف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387"/>
      </w:r>
      <w:r>
        <w:rPr>
          <w:rFonts w:ascii="Amiri" w:hAnsi="Amiri" w:eastAsia="Amiri" w:cs="Amiri"/>
          <w:color w:val="111111"/>
          <w:sz w:val="28"/>
          <w:sz w:val="28"/>
          <w:szCs w:val="28"/>
          <w:rtl w:val="true"/>
          <w:lang w:bidi="ar-SA"/>
        </w:rPr>
        <w:t>كذا فيه، و قد أسقط‍‌ منه رجلا، و كنى قتيبة بغير كنيته، فإنه أبو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أبي القاسم زاهر بن طاهر، عن أبي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خالي أبو المعالي محمّد بن يحيى القرشي أنّ‌ أبا روح ياسين بن سهل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محمّد بن أحمد بن منصور القاني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حدّثنا أبو بكر الخطيب </w:t>
      </w:r>
      <w:r>
        <w:rPr>
          <w:rStyle w:val="FootnoteAnchor"/>
          <w:rtl w:val="true"/>
        </w:rPr>
        <w:footnoteReference w:id="2388"/>
      </w:r>
      <w:r>
        <w:rPr>
          <w:rFonts w:ascii="Amiri" w:hAnsi="Amiri" w:eastAsia="Amiri" w:cs="Amiri"/>
          <w:color w:val="111111"/>
          <w:sz w:val="28"/>
          <w:sz w:val="28"/>
          <w:szCs w:val="28"/>
          <w:rtl w:val="true"/>
          <w:lang w:bidi="ar-SA"/>
        </w:rPr>
        <w:t xml:space="preserve">،أنبأنا محمّد بن يوسف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زكريا يحيى بن محمّد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البوشنجي </w:t>
      </w:r>
      <w:r>
        <w:rPr>
          <w:rStyle w:val="FootnoteAnchor"/>
          <w:rtl w:val="true"/>
        </w:rPr>
        <w:footnoteReference w:id="238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احترقت كتب ابن لهيعة بعث إليه الليث بن سعد من الغد بألف دينار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حدّثنا أبو بكر الحافظ‍‌ </w:t>
      </w:r>
      <w:r>
        <w:rPr>
          <w:rStyle w:val="FootnoteAnchor"/>
          <w:rtl w:val="true"/>
        </w:rPr>
        <w:footnoteReference w:id="2390"/>
      </w:r>
      <w:r>
        <w:rPr>
          <w:rFonts w:ascii="Amiri" w:hAnsi="Amiri" w:eastAsia="Amiri" w:cs="Amiri"/>
          <w:color w:val="111111"/>
          <w:sz w:val="28"/>
          <w:sz w:val="28"/>
          <w:szCs w:val="28"/>
          <w:rtl w:val="true"/>
          <w:lang w:bidi="ar-SA"/>
        </w:rPr>
        <w:t xml:space="preserve">،حدّثنا علي بن طلحة المقرئ، حدّثنا صالح بن أحمد الهمذاني </w:t>
      </w:r>
      <w:r>
        <w:rPr>
          <w:rStyle w:val="FootnoteAnchor"/>
          <w:rtl w:val="true"/>
        </w:rPr>
        <w:footnoteReference w:id="2391"/>
      </w:r>
      <w:r>
        <w:rPr>
          <w:rFonts w:ascii="Amiri" w:hAnsi="Amiri" w:eastAsia="Amiri" w:cs="Amiri"/>
          <w:color w:val="111111"/>
          <w:sz w:val="28"/>
          <w:sz w:val="28"/>
          <w:szCs w:val="28"/>
          <w:rtl w:val="true"/>
          <w:lang w:bidi="ar-SA"/>
        </w:rPr>
        <w:t xml:space="preserve">،حدّثنا أبو بكر محمّد بن علي بن الحسين </w:t>
      </w:r>
    </w:p>
    <w:p>
      <w:pPr>
        <w:pStyle w:val="BookText"/>
        <w:rPr/>
      </w:pPr>
      <w:r>
        <w:rPr>
          <w:rFonts w:ascii="Amiri" w:hAnsi="Amiri" w:eastAsia="Amiri" w:cs="Amiri"/>
          <w:color w:val="111111"/>
          <w:sz w:val="28"/>
          <w:sz w:val="28"/>
          <w:szCs w:val="28"/>
          <w:rtl w:val="true"/>
          <w:lang w:bidi="ar-SA"/>
        </w:rPr>
        <w:t>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صالح الأشج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قتيبة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لكم هذه الأحاديث من عند الليث‌؟ فقال شيخ كان يقال له زيد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منصور بن عمّار على الليث بن سعد فوصله بألف دينار، و احترق بيت عبد اللّه بن لهيعة فوصله بألف دينار، و وصل مالك بن أنس بألف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كساني قميص سندس فهو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عبد العزيز بن جعفر البرذعي، و أحمد بن محمّد العتيقي،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محمّد بن أحمد بن سعيد الرّفّاء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عبيد اللّه بن عمر الواعظ‍‌، حدّثني أبي، حدّثنا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قتيبة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الليث بن سعد يستغلّ‌ عشرين ألف دينار في كلّ‌ سنة،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وجبت </w:t>
      </w:r>
      <w:r>
        <w:rPr>
          <w:rStyle w:val="FootnoteAnchor"/>
          <w:rtl w:val="true"/>
        </w:rPr>
        <w:footnoteReference w:id="2393"/>
      </w:r>
      <w:r>
        <w:rPr>
          <w:rFonts w:ascii="Amiri" w:hAnsi="Amiri" w:eastAsia="Amiri" w:cs="Amiri"/>
          <w:color w:val="111111"/>
          <w:sz w:val="28"/>
          <w:sz w:val="28"/>
          <w:szCs w:val="28"/>
          <w:rtl w:val="true"/>
          <w:lang w:bidi="ar-SA"/>
        </w:rPr>
        <w:t>عليّ‌ زكاة قط‍‌، و أعطى ابن لهيعة ألف دينار، و أعطى مالك بن أنس ألف دينار، و أعطى منصور بن عمّار ألف دينار، و جارية تسوى ثلاثمائة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امرأة إلى الليث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إنّ‌ ابنا لي عليل و اشتهى عسلا،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أعطها مرط‍‌ عسل، و المرط‍‌ عشرون و مائة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المؤذن، أنبأنا علي بن محمّد بن السّقّا، حدّثنا محمّد بن يعقوب، حدّثنا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ليث بن سعد يجيء إلى المسجد يصلّي فيه كل صلاة على فرس، و كان له مجلس يجلس فيه، و كان يحيى بن أيوب يجلس في ناحية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ليث بن سعد يوما فغمزه فقام معه يحيى بن أيوب إلى مجلسه، فكان ليث بن سعد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 كذا؟ فيجيبه يحيى بن أيوب، فبعث إليه ليث بن سعد بمائة دينار، فكان بعد يلزمه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بن أحمد، أنبأنا أبو نعيم الحافظ‍‌ </w:t>
      </w:r>
      <w:r>
        <w:rPr>
          <w:rStyle w:val="FootnoteAnchor"/>
          <w:rtl w:val="true"/>
        </w:rPr>
        <w:footnoteReference w:id="2394"/>
      </w:r>
      <w:r>
        <w:rPr>
          <w:rFonts w:ascii="Amiri" w:hAnsi="Amiri" w:eastAsia="Amiri" w:cs="Amiri"/>
          <w:color w:val="111111"/>
          <w:sz w:val="28"/>
          <w:sz w:val="28"/>
          <w:szCs w:val="28"/>
          <w:rtl w:val="true"/>
          <w:lang w:bidi="ar-SA"/>
        </w:rPr>
        <w:t>،حدّثنا سليمان بن أحمد، حدّثنا أحمد بن أبي يحيى الحضرمي، حدّثنا عبد الملك بن شعيب بن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أسد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علي يطلب بني أمية فيقتلهم، فلما دخلت مصر دخلتها </w:t>
      </w:r>
    </w:p>
    <w:p>
      <w:pPr>
        <w:pStyle w:val="BookText"/>
        <w:rPr/>
      </w:pPr>
      <w:r>
        <w:rPr>
          <w:rFonts w:ascii="Amiri" w:hAnsi="Amiri" w:eastAsia="Amiri" w:cs="Amiri"/>
          <w:color w:val="111111"/>
          <w:sz w:val="28"/>
          <w:sz w:val="28"/>
          <w:szCs w:val="28"/>
          <w:rtl w:val="true"/>
          <w:lang w:bidi="ar-SA"/>
        </w:rPr>
        <w:t>في هيئة رثّة، فدخلت على الليث بن سعد، فلمّا فرغت من مجلسه خرجت، فتبعني خادم له في دهليزه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أخرج إليك، فجلست، فلمّا خرج إليّ‌ و أنا وحدي دفع إليّ‌ صرة فيها 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 أصلح بهذه النفقة أمرك، و لم من شعثك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حوزتي </w:t>
      </w:r>
      <w:r>
        <w:rPr>
          <w:rStyle w:val="FootnoteAnchor"/>
          <w:rtl w:val="true"/>
        </w:rPr>
        <w:footnoteReference w:id="2395"/>
      </w:r>
      <w:r>
        <w:rPr>
          <w:rFonts w:ascii="Amiri" w:hAnsi="Amiri" w:eastAsia="Amiri" w:cs="Amiri"/>
          <w:color w:val="111111"/>
          <w:sz w:val="28"/>
          <w:sz w:val="28"/>
          <w:szCs w:val="28"/>
          <w:rtl w:val="true"/>
          <w:lang w:bidi="ar-SA"/>
        </w:rPr>
        <w:t xml:space="preserve">هميان </w:t>
      </w:r>
      <w:r>
        <w:rPr>
          <w:rStyle w:val="FootnoteAnchor"/>
          <w:rtl w:val="true"/>
        </w:rPr>
        <w:footnoteReference w:id="2396"/>
      </w:r>
      <w:r>
        <w:rPr>
          <w:rFonts w:ascii="Amiri" w:hAnsi="Amiri" w:eastAsia="Amiri" w:cs="Amiri"/>
          <w:color w:val="111111"/>
          <w:sz w:val="28"/>
          <w:sz w:val="28"/>
          <w:szCs w:val="28"/>
          <w:rtl w:val="true"/>
          <w:lang w:bidi="ar-SA"/>
        </w:rPr>
        <w:t xml:space="preserve">فيه ألف دينار، فأخرجت </w:t>
      </w:r>
      <w:r>
        <w:rPr>
          <w:rStyle w:val="FootnoteAnchor"/>
          <w:rtl w:val="true"/>
        </w:rPr>
        <w:footnoteReference w:id="2397"/>
      </w:r>
      <w:r>
        <w:rPr>
          <w:rFonts w:ascii="Amiri" w:hAnsi="Amiri" w:eastAsia="Amiri" w:cs="Amiri"/>
          <w:color w:val="111111"/>
          <w:sz w:val="28"/>
          <w:sz w:val="28"/>
          <w:szCs w:val="28"/>
          <w:rtl w:val="true"/>
          <w:lang w:bidi="ar-SA"/>
        </w:rPr>
        <w:t>الهميان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عنها في غنى، استأذن لي على الشيخ، فاستأذن لي، فدخلت فأخبرته بنسبي فاعتذرت إليه من ردّها و أخبرته بما معي </w:t>
      </w:r>
      <w:r>
        <w:rPr>
          <w:rStyle w:val="FootnoteAnchor"/>
          <w:rtl w:val="true"/>
        </w:rPr>
        <w:footnoteReference w:id="239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صلة و ليست بصدقة،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أعوّد نفسي عادة و أنا في غنى،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بعض أصحاب الحديث ممن تراه مستحقا لها، فلم يزل بي حتى أخذتها، ففرّقتها على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محمّد الشّعراني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خشرم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ابن لهيعة مرضه الذي مات فيه دخل عليه الليث بن 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فأتى فأعطاه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القضاء ثلاثين سنة لم يستحل أن يغرس ريحانة يشمها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أنبأنا أبو حامد المقرئ، حدّثنا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الليث يركب في جميع الصلوات إلى مسجد الجامع، و يتصدّق كلّ‌ يوم على ثلاثمائة مسكين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أحمد بن عبد الرّحمن بن أحمد الأشرف المروزي بدمشق، أنبأنا أبو نصر هبة اللّه بن عبد الجبّار بن فاخر بن معاذ بن أحمد السّجزي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الحسين بن علي الخازن المقرئ، أنبأنا أبو الحسن محمّد بن الحسين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الحسن بن رشيق العسكري، حدّثنا أبو القاسم عبد اللّه بن الحسين المصعبي </w:t>
      </w:r>
    </w:p>
    <w:p>
      <w:pPr>
        <w:pStyle w:val="BookText"/>
        <w:rPr/>
      </w:pPr>
      <w:r>
        <w:rPr>
          <w:rFonts w:ascii="Amiri" w:hAnsi="Amiri" w:eastAsia="Amiri" w:cs="Amiri"/>
          <w:color w:val="111111"/>
          <w:sz w:val="28"/>
          <w:sz w:val="28"/>
          <w:szCs w:val="28"/>
          <w:rtl w:val="true"/>
          <w:lang w:bidi="ar-SA"/>
        </w:rPr>
        <w:t>الإمام، حدّثنا أبو رفاعة عمارة بن وثيمة بن موسى بن الفرات، حدّثني ابن رمح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الليث سائل يسأله، فأمر له بدينار، فأبطأ الغلام به إلى أن جاء سائل آخر، فجعل يلحّ‌ فقال له السائل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فسمعه الليث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 و لم يمسك دعه يرزقه اللّه فأمر له بدينارين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حدّثنا أبو بكر الخطيب </w:t>
      </w:r>
      <w:r>
        <w:rPr>
          <w:rStyle w:val="FootnoteAnchor"/>
          <w:rtl w:val="true"/>
        </w:rPr>
        <w:footnoteReference w:id="2400"/>
      </w:r>
      <w:r>
        <w:rPr>
          <w:rFonts w:ascii="Amiri" w:hAnsi="Amiri" w:eastAsia="Amiri" w:cs="Amiri"/>
          <w:color w:val="111111"/>
          <w:sz w:val="28"/>
          <w:sz w:val="28"/>
          <w:szCs w:val="28"/>
          <w:rtl w:val="true"/>
          <w:lang w:bidi="ar-SA"/>
        </w:rPr>
        <w:t>،أنبأنا عبيد اللّه بن عمر الواعظ‍‌، حدّثني أبي، حدّثنا علي بن محمّد بن أحمد العسكري، حدّثني أحمد بن محمّد بن نجدة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رمح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الأدم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بالليث بن سعد فتنحنح لي، فرجعت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خذ هذا القنداق </w:t>
      </w:r>
      <w:r>
        <w:rPr>
          <w:rStyle w:val="FootnoteAnchor"/>
          <w:rtl w:val="true"/>
        </w:rPr>
        <w:footnoteReference w:id="2401"/>
      </w:r>
      <w:r>
        <w:rPr>
          <w:rFonts w:ascii="Amiri" w:hAnsi="Amiri" w:eastAsia="Amiri" w:cs="Amiri"/>
          <w:color w:val="111111"/>
          <w:sz w:val="28"/>
          <w:sz w:val="28"/>
          <w:szCs w:val="28"/>
          <w:rtl w:val="true"/>
          <w:lang w:bidi="ar-SA"/>
        </w:rPr>
        <w:t>فاكتب لي فيه من يلزم المسجد ممن لا بضاعة له و لا 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 أبا الحارث، و أخذت منه القنداق ثم صرت إلى المنزل، فلمّا صليت أوقدت السراج، و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ثم بدرتني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على ذلك إذ 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اللّه يا سعيد تأتي إلى قوم عاملوا اللّه سرا فتكشفهم لآدمي‌؟ مات الليث، و مات شعيب بن الليث، أ ليس مرجعهم إلى اللّه الذي عاملوه،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لم أكتب شيئا، فلمّا أصبحت أتيت الليث بن سعد، فلما رآني تهلل وجهه، فناولته القنداق فنشره فأصاب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ذهب ينشره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غير ما كتبت،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سعيد، و ما الخبر؟ فأخبرته بصدق عما كان، فصاح 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w:t>
      </w:r>
      <w:r>
        <w:rPr>
          <w:rFonts w:eastAsia="Amiri" w:cs="Amiri" w:ascii="Amiri" w:hAnsi="Amiri"/>
          <w:color w:val="111111"/>
          <w:sz w:val="28"/>
          <w:szCs w:val="28"/>
          <w:rtl w:val="true"/>
          <w:lang w:bidi="ar-SA"/>
        </w:rPr>
        <w:t xml:space="preserve">] </w:t>
      </w:r>
      <w:r>
        <w:rPr>
          <w:rStyle w:val="FootnoteAnchor"/>
          <w:rtl w:val="true"/>
        </w:rPr>
        <w:footnoteReference w:id="2402"/>
      </w:r>
      <w:r>
        <w:rPr>
          <w:rFonts w:ascii="Amiri" w:hAnsi="Amiri" w:eastAsia="Amiri" w:cs="Amiri"/>
          <w:color w:val="111111"/>
          <w:sz w:val="28"/>
          <w:sz w:val="28"/>
          <w:szCs w:val="28"/>
          <w:rtl w:val="true"/>
          <w:lang w:bidi="ar-SA"/>
        </w:rPr>
        <w:t>عليه الناس من الخلق،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إلاّ خيرا؟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خيرا </w:t>
      </w:r>
      <w:r>
        <w:rPr>
          <w:rStyle w:val="FootnoteAnchor"/>
          <w:rtl w:val="true"/>
        </w:rPr>
        <w:footnoteReference w:id="2403"/>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تبيّنتها و حرمتها، صدقت، مات الليث، أ ليس مرجعهم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مقدام 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الأدم هذا يقال إنه من الأبدال، و قد كان رآه مقدام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أبو نعيم، حدّثنا عبد اللّه بن محمّد بن جعفر، حدّثنا إسحاق بن </w:t>
      </w:r>
    </w:p>
    <w:p>
      <w:pPr>
        <w:pStyle w:val="BookText"/>
        <w:rPr/>
      </w:pPr>
      <w:r>
        <w:rPr>
          <w:rFonts w:ascii="Amiri" w:hAnsi="Amiri" w:eastAsia="Amiri" w:cs="Amiri"/>
          <w:color w:val="111111"/>
          <w:sz w:val="28"/>
          <w:sz w:val="28"/>
          <w:szCs w:val="28"/>
          <w:rtl w:val="true"/>
          <w:lang w:bidi="ar-SA"/>
        </w:rPr>
        <w:t>إسماعيل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رمح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دخل الليث بن سعد في كلّ‌ سنة ثمانين ألف دينار، ما أوجب اللّه عليه زكاة درهم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بها عاليا أبو علي الحداد، و حدّثني بها أبو مسعود المعدل عنه، أنبأنا أبو نعيم </w:t>
      </w:r>
      <w:r>
        <w:rPr>
          <w:rStyle w:val="FootnoteAnchor"/>
          <w:rtl w:val="true"/>
        </w:rPr>
        <w:footnoteReference w:id="2405"/>
      </w:r>
      <w:r>
        <w:rPr>
          <w:rFonts w:ascii="Amiri" w:hAnsi="Amiri" w:eastAsia="Amiri" w:cs="Amiri"/>
          <w:color w:val="111111"/>
          <w:sz w:val="28"/>
          <w:sz w:val="28"/>
          <w:szCs w:val="28"/>
          <w:rtl w:val="true"/>
          <w:lang w:bidi="ar-SA"/>
        </w:rPr>
        <w:t>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أحمد بن إبراهيم بن أحمد المروزي، أنبأنا أبو نصر هبة اللّه بن عبد الجبّار، أنبأنا الحسين بن علي الخازن، أنبأنا محمّد بن الحسين النيسابوري، أنبأنا الحسن بن رشيق، حدّثنا عبد اللّه بن الحسين الضبعي، حدّثنا عمارة بن وثيمة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يحيى زكريا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الليث يفتل في كلّ‌ سنة عشرين ألف دينار، لا يأتي عليه الحول إلاّ و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بكر الخطيب </w:t>
      </w:r>
      <w:r>
        <w:rPr>
          <w:rStyle w:val="FootnoteAnchor"/>
          <w:rtl w:val="true"/>
        </w:rPr>
        <w:footnoteReference w:id="2406"/>
      </w:r>
      <w:r>
        <w:rPr>
          <w:rFonts w:ascii="Amiri" w:hAnsi="Amiri" w:eastAsia="Amiri" w:cs="Amiri"/>
          <w:color w:val="111111"/>
          <w:sz w:val="28"/>
          <w:sz w:val="28"/>
          <w:szCs w:val="28"/>
          <w:rtl w:val="true"/>
          <w:lang w:bidi="ar-SA"/>
        </w:rPr>
        <w:t>،حدّثني الأزهري، حدّثني أحمد بن إبراهيم، حدّثنا أبو بكر بن أبي داود، حدّثنا عبد الملك بن شعيب بن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وجبت عليّ‌ زكاة قطّ‍‌ منذ بلغت،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يستغل عشرين ألف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علي بن طلحة، أنبأنا صالح بن أحمد، حدّثنا أحمد بن محمّد القاضي السّحيمي، حدّثنا أحمد بن عثمان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ابن الليث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يستغل أبي في السنة ما بين عشرين ألف دينار إلى خمسة و عشرين ألف، تأتي عليه السنة و عليه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إبراهيم بن عمر البرمكي، أنبأنا محمّد بن العباس الخزّاز، حدّثنا عمر بن سعد، حدّثنا عبد اللّه بن محمّد، حدّثني الحسن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الحارث بن مسكين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اشترى قوم من الليث بن سعد ثمرة، فاستغلوها، فاستقالوه فأقالهم </w:t>
      </w:r>
      <w:r>
        <w:rPr>
          <w:rStyle w:val="FootnoteAnchor"/>
          <w:rtl w:val="true"/>
        </w:rPr>
        <w:footnoteReference w:id="2409"/>
      </w:r>
      <w:r>
        <w:rPr>
          <w:rFonts w:ascii="Amiri" w:hAnsi="Amiri" w:eastAsia="Amiri" w:cs="Amiri"/>
          <w:color w:val="111111"/>
          <w:sz w:val="28"/>
          <w:sz w:val="28"/>
          <w:szCs w:val="28"/>
          <w:rtl w:val="true"/>
          <w:lang w:bidi="ar-SA"/>
        </w:rPr>
        <w:t xml:space="preserve">،ثم دعا بخريطة </w:t>
      </w:r>
    </w:p>
    <w:p>
      <w:pPr>
        <w:pStyle w:val="BookText"/>
        <w:rPr/>
      </w:pPr>
      <w:r>
        <w:rPr>
          <w:rFonts w:ascii="Amiri" w:hAnsi="Amiri" w:eastAsia="Amiri" w:cs="Amiri"/>
          <w:color w:val="111111"/>
          <w:sz w:val="28"/>
          <w:sz w:val="28"/>
          <w:szCs w:val="28"/>
          <w:rtl w:val="true"/>
          <w:lang w:bidi="ar-SA"/>
        </w:rPr>
        <w:t>فيها أكياس فأمر لهم بخمسين دينارا، فقال له الحارث ابنه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إنهم قد كانوا أملوا فيه أملا، فأحببت أن أعوّضهم من أملهم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الباطرقاني، أنبأنا أبو عبد اللّه بن مندة، حدّثنا أبو سعيد ابن يونس، حدّثني قتادة بن عقبة بن يزيد الصّدفي، حدّثني جعفر بن أحمد بن داود الصّدفي، حدّثني خالد بن عبد السّلام الصّدفي، قال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جالست الليث بن سعد و شهدت جنازته و أنا مع أبي، فما رأيت جنازة قط‍‌ بعدها أعظم منها، و لا أكثر أهلها، و رأيت الناس كلّهم في جنازته عليهم الحزن، و الناس يعزّي بعضهم بعضا و يبكون،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كأنّ‌ كلّ‌ واحد من الناس صاحب الجنازة،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كان عالما كريما حسن العقل، كثير الإفضال، يا بني، لا يرى مثله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محمّد بن أبي نصر، أنبأنا أبو الميمون، حدّثنا أبو زرعة </w:t>
      </w:r>
      <w:r>
        <w:rPr>
          <w:rStyle w:val="FootnoteAnchor"/>
          <w:rtl w:val="true"/>
        </w:rPr>
        <w:footnoteReference w:id="2411"/>
      </w:r>
      <w:r>
        <w:rPr>
          <w:rFonts w:ascii="Amiri" w:hAnsi="Amiri" w:eastAsia="Amiri" w:cs="Amiri"/>
          <w:color w:val="111111"/>
          <w:sz w:val="28"/>
          <w:sz w:val="28"/>
          <w:szCs w:val="28"/>
          <w:rtl w:val="true"/>
          <w:lang w:bidi="ar-SA"/>
        </w:rPr>
        <w:t>،حدّثني عبد الرّحمن بن إبراهيم، عن يحيى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مالك بن أنس، و الليث بن سعد، هذا ابن خمس و ثمانين، و هذا ابن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حدّثنا أبو بكر الخطيب </w:t>
      </w:r>
      <w:r>
        <w:rPr>
          <w:rStyle w:val="FootnoteAnchor"/>
          <w:rtl w:val="true"/>
        </w:rPr>
        <w:footnoteReference w:id="2412"/>
      </w:r>
      <w:r>
        <w:rPr>
          <w:rFonts w:ascii="Amiri" w:hAnsi="Amiri" w:eastAsia="Amiri" w:cs="Amiri"/>
          <w:color w:val="111111"/>
          <w:sz w:val="28"/>
          <w:sz w:val="28"/>
          <w:szCs w:val="28"/>
          <w:rtl w:val="true"/>
          <w:lang w:bidi="ar-SA"/>
        </w:rPr>
        <w:t>،أنبأنا عثمان بن محمّد بن يوسف العلاّف، حدّثنا محمّد بن عبد اللّه الشافعي، أنبأنا أبو إسماعيل الترمذي،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أبي مريم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الليث بن سعد أسنّ‌ من ابن لهيعة بسنة، و مات قبل ابن لهيعة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الأخير خطأ، إنّما مات الليث بعد موت ابن لهيعة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خلف، أنبأنا أبو عبد اللّه الحافظ‍‌، أنبأنا أبو سعيد أحمد بن محمّد بن عمرو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حميد بن الربيع، حدّثني أبي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الليث بن سعد سنة خمس و ستين و مائة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413"/>
      </w:r>
      <w:r>
        <w:rPr>
          <w:rFonts w:ascii="Amiri" w:hAnsi="Amiri" w:eastAsia="Amiri" w:cs="Amiri"/>
          <w:color w:val="111111"/>
          <w:sz w:val="28"/>
          <w:sz w:val="28"/>
          <w:szCs w:val="28"/>
          <w:rtl w:val="true"/>
          <w:lang w:bidi="ar-SA"/>
        </w:rPr>
        <w:t>و كذا سلف القول عن محمّد بن سعد، و هو وهم، و الصواب سنة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Style w:val="FootnoteAnchor"/>
          <w:rtl w:val="true"/>
        </w:rPr>
        <w:footnoteReference w:id="2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التميمي، أنبأنا مكي المؤدب، أنبأنا أبو سليمان بن زبر، أنبأنا أبي، حدّثنا أحمد بن سعد بن إبراهيم، حدّثنا ابن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الليث بن سعد سنة أربع و سبعين، و هو ابن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زبر، أنبأنا أبي، حدّثنا خالد، حدّثنا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الليث سنة خمس و سبعين للنصف من شعبان، و هو ابن اثنتين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خمس و سبعين مات حزم القطعي </w:t>
      </w:r>
      <w:r>
        <w:rPr>
          <w:rStyle w:val="FootnoteAnchor"/>
          <w:rtl w:val="true"/>
        </w:rPr>
        <w:footnoteReference w:id="2415"/>
      </w:r>
      <w:r>
        <w:rPr>
          <w:rFonts w:ascii="Amiri" w:hAnsi="Amiri" w:eastAsia="Amiri" w:cs="Amiri"/>
          <w:color w:val="111111"/>
          <w:sz w:val="28"/>
          <w:sz w:val="28"/>
          <w:szCs w:val="28"/>
          <w:rtl w:val="true"/>
          <w:lang w:bidi="ar-SA"/>
        </w:rPr>
        <w:t xml:space="preserve">،و الليث بن سعد أبو الحارث المصري، و ذكر أن أباه أخبره عن أبيه عن أبي موسى </w:t>
      </w:r>
      <w:r>
        <w:rPr>
          <w:rStyle w:val="FootnoteAnchor"/>
          <w:rtl w:val="true"/>
        </w:rPr>
        <w:footnoteReference w:id="2416"/>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417"/>
      </w:r>
      <w:r>
        <w:rPr>
          <w:rFonts w:ascii="Amiri" w:hAnsi="Amiri" w:eastAsia="Amiri" w:cs="Amiri"/>
          <w:color w:val="111111"/>
          <w:sz w:val="28"/>
          <w:sz w:val="28"/>
          <w:szCs w:val="28"/>
          <w:rtl w:val="true"/>
          <w:lang w:bidi="ar-SA"/>
        </w:rPr>
        <w:t>و القول الأول وهم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حدّثنا أحمد بن علي </w:t>
      </w:r>
      <w:r>
        <w:rPr>
          <w:rStyle w:val="FootnoteAnchor"/>
          <w:rtl w:val="true"/>
        </w:rPr>
        <w:footnoteReference w:id="2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القاسم إسماعيل بن أحمد، أنبأنا محمّد 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الفضل، أنبأنا عبد اللّه بن جعفر، حدّثنا يعقوب بن سفيان قال </w:t>
      </w:r>
      <w:r>
        <w:rPr>
          <w:rStyle w:val="FootnoteAnchor"/>
          <w:rtl w:val="true"/>
        </w:rPr>
        <w:footnoteReference w:id="2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الليث بن سعد سنة أربع و تسعين، و توفي يوم النصف من شعبان يوم الجمعة سنة خمس و سبعين و مائة، و صلّى عليه موسى بن عيسى الهاشمي، و دفن بعد الجمعة، يكنّى أبا الحارث</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العلوي، حدّثنا أبو بكر الخطيب، أنبأنا أبو القاسم علي بن محمّد بن عيسى بن موسى البزار </w:t>
      </w:r>
      <w:r>
        <w:rPr>
          <w:rStyle w:val="FootnoteAnchor"/>
          <w:rtl w:val="true"/>
        </w:rPr>
        <w:footnoteReference w:id="2420"/>
      </w:r>
      <w:r>
        <w:rPr>
          <w:rFonts w:ascii="Amiri" w:hAnsi="Amiri" w:eastAsia="Amiri" w:cs="Amiri"/>
          <w:color w:val="111111"/>
          <w:sz w:val="28"/>
          <w:sz w:val="28"/>
          <w:szCs w:val="28"/>
          <w:rtl w:val="true"/>
          <w:lang w:bidi="ar-SA"/>
        </w:rPr>
        <w:t>،أنبأنا علي بن محمّد بن أحمد المصري، حدّثنا أحمد بن يحيى بن خالد بن حمان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عبد اللّه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الليث بن سعد سنة خمس و سبعين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أيضا،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w:t>
      </w:r>
      <w:r>
        <w:rPr>
          <w:rStyle w:val="FootnoteAnchor"/>
          <w:rtl w:val="true"/>
        </w:rPr>
        <w:footnoteReference w:id="2421"/>
      </w:r>
      <w:r>
        <w:rPr>
          <w:rFonts w:ascii="Amiri" w:hAnsi="Amiri" w:eastAsia="Amiri" w:cs="Amiri"/>
          <w:color w:val="111111"/>
          <w:sz w:val="28"/>
          <w:sz w:val="28"/>
          <w:szCs w:val="28"/>
          <w:rtl w:val="true"/>
          <w:lang w:bidi="ar-SA"/>
        </w:rPr>
        <w:t xml:space="preserve">، أنبأنا أبو حازم عمر بن أحمد بن إبراهيم العبدوي الحافظ‍‌ بنيسابور، أنبأنا أبو محمّد القاسم بن غانم بن حموية الصيدلاني، أنبأنا أبو عبد اللّه محمّد بن إبراهيم بن سعيد البوشنجي </w:t>
      </w:r>
      <w:r>
        <w:rPr>
          <w:rStyle w:val="FootnoteAnchor"/>
          <w:rtl w:val="true"/>
        </w:rPr>
        <w:footnoteReference w:id="24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الليث النصف من شعبان يوم الجمعة سنة خمس و سبعين و مائة، و صلّى عليه موسى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الإسناد لأبي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حدّثنا أبو بكر الحافظ‍‌ </w:t>
      </w:r>
      <w:r>
        <w:rPr>
          <w:rStyle w:val="FootnoteAnchor"/>
          <w:rtl w:val="true"/>
        </w:rPr>
        <w:footnoteReference w:id="2423"/>
      </w:r>
      <w:r>
        <w:rPr>
          <w:rFonts w:ascii="Amiri" w:hAnsi="Amiri" w:eastAsia="Amiri" w:cs="Amiri"/>
          <w:color w:val="111111"/>
          <w:sz w:val="28"/>
          <w:sz w:val="28"/>
          <w:szCs w:val="28"/>
          <w:rtl w:val="true"/>
          <w:lang w:bidi="ar-SA"/>
        </w:rPr>
        <w:t>،أنبأنا الحسن بن أبي بكر، أنبأنا أحمد بن كامل القاضي، حدّثنا محمّد بن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مريم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الليث ليلة الجمعة في نصف شعبان سنة خمس و سبعين، و ولد الليث سنة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خمس و سبعين و مائة فيها مات ليث بن سعد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حدّثنا أبو محمّد الصوفي، حدّثنا أبو محمّد المعدل، أنبأنا أبو الميمون، حدّثنا أبو زرعة قال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فأخبرني عبد الرّحمن بن إبراهيم أن الليث مات سنة خمس و سبعين و مائة، و مالك بن أنس سنة تسع و سبعين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حدّثنا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إسماعيل بن أحمد، أنبأنا أبو بكر 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الليث بن سعد سنة خمس و سبعين و مائة</w:t>
      </w:r>
      <w:r>
        <w:rPr>
          <w:rFonts w:eastAsia="Amiri" w:cs="Amiri" w:ascii="Amiri" w:hAnsi="Amiri"/>
          <w:color w:val="111111"/>
          <w:sz w:val="28"/>
          <w:szCs w:val="28"/>
          <w:rtl w:val="true"/>
          <w:lang w:bidi="ar-SA"/>
        </w:rPr>
        <w:t xml:space="preserve">. </w:t>
      </w:r>
      <w:bookmarkStart w:id="341" w:name="pg11512_92335"/>
    </w:p>
    <w:p>
      <w:pPr>
        <w:pStyle w:val="BookText"/>
        <w:rPr/>
      </w:pPr>
      <w:bookmarkEnd w:id="341"/>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w:t>
      </w:r>
      <w:r>
        <w:rPr>
          <w:rStyle w:val="FootnoteAnchor"/>
          <w:rtl w:val="true"/>
        </w:rPr>
        <w:footnoteReference w:id="2426"/>
      </w:r>
      <w:r>
        <w:rPr>
          <w:rFonts w:ascii="Amiri" w:hAnsi="Amiri" w:eastAsia="Amiri" w:cs="Amiri"/>
          <w:color w:val="111111"/>
          <w:sz w:val="28"/>
          <w:sz w:val="28"/>
          <w:szCs w:val="28"/>
          <w:rtl w:val="true"/>
          <w:lang w:bidi="ar-SA"/>
        </w:rPr>
        <w:t xml:space="preserve">، أخبرني محمّد بن الحسين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دعلج بن أحمد، حدّثنا أحمد بن علي الأبّار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عيسى بن حمّاد زغبة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كم مات الليث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حدّثنا أبو بكر الخطيب، حدّثنا عبد العزيز بن علي الأزجي،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محمّد بن عبد الرّحمن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السكري، أخبرني عبد الرّحمن بن محمّد بن المغيرة، حدّثني أبي، حدّثني أبو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الليث بن سعد مات في سنة خمس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علي بن أحمد بن محمّد،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خمس و سبعين فيها مات الليث بن سعد مولى بني فهم من قيس عيلان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حدّثنا أحمد بن علي، أخبرني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إبراهيم الجوزي أن أحمد بن حمدان بن الخضر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الضّبّي، حدّثني أبو حسان الزّيادي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خمس و سبعين و مائة فيها مات الليث بن سعد الفهمي، و يكنى أبا الحارث، ليلة النصف من شعبان و هو ابن ثنتين و ثمانين سنة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الحسن بن أبي بكر، أنبأنا أبو سهل أحمد بن محمّد بن عبد اللّه بن زياد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هارون، و مات الليث سنة خمس و سبعين</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499587_73709187"/>
      <w:bookmarkStart w:id="343" w:name="_Toc131"/>
      <w:bookmarkEnd w:id="342"/>
      <w:r>
        <w:rPr/>
        <w:t>5864</w:t>
      </w:r>
      <w:r>
        <w:rPr>
          <w:rtl w:val="true"/>
        </w:rPr>
        <w:t xml:space="preserve"> - </w:t>
      </w:r>
      <w:r>
        <w:rPr>
          <w:rtl w:val="true"/>
        </w:rPr>
        <w:t>ليث بن سليمان بن سعد الخشني مولاهم</w:t>
      </w:r>
      <w:bookmarkEnd w:id="34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كاتبا ليزيد بن الوليد</w:t>
      </w:r>
      <w:r>
        <w:rPr>
          <w:rFonts w:eastAsia="Amiri" w:cs="Amiri" w:ascii="Amiri" w:hAnsi="Amiri"/>
          <w:color w:val="111111"/>
          <w:sz w:val="28"/>
          <w:szCs w:val="28"/>
          <w:rtl w:val="true"/>
          <w:lang w:bidi="ar-SA"/>
        </w:rPr>
        <w:t xml:space="preserve">. </w:t>
      </w:r>
      <w:bookmarkStart w:id="344" w:name="pg11512_92336"/>
    </w:p>
    <w:p>
      <w:pPr>
        <w:pStyle w:val="BookText"/>
        <w:rPr/>
      </w:pPr>
      <w:bookmarkEnd w:id="344"/>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عمال يزيد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بن سليمان </w:t>
      </w:r>
      <w:r>
        <w:rPr>
          <w:rStyle w:val="FootnoteAnchor"/>
          <w:rtl w:val="true"/>
        </w:rPr>
        <w:footnoteReference w:id="2429"/>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w:t>
      </w:r>
    </w:p>
    <w:p>
      <w:pPr>
        <w:pStyle w:val="Heading4"/>
        <w:numPr>
          <w:ilvl w:val="3"/>
          <w:numId w:val="1"/>
        </w:numPr>
        <w:rPr/>
      </w:pPr>
      <w:bookmarkStart w:id="345" w:name="__RefHeading___Toc3499589_73709187"/>
      <w:bookmarkStart w:id="346" w:name="_Toc132"/>
      <w:bookmarkEnd w:id="345"/>
      <w:r>
        <w:rPr/>
        <w:t>5865</w:t>
      </w:r>
      <w:r>
        <w:rPr>
          <w:rtl w:val="true"/>
        </w:rPr>
        <w:t xml:space="preserve"> - </w:t>
      </w:r>
      <w:r>
        <w:rPr>
          <w:rtl w:val="true"/>
        </w:rPr>
        <w:t>ليث بن سليمان</w:t>
      </w:r>
      <w:bookmarkEnd w:id="346"/>
    </w:p>
    <w:p>
      <w:pPr>
        <w:pStyle w:val="BookText"/>
        <w:rPr/>
      </w:pPr>
      <w:r>
        <w:rPr>
          <w:rFonts w:ascii="Amiri" w:hAnsi="Amiri" w:eastAsia="Amiri" w:cs="Amiri"/>
          <w:color w:val="111111"/>
          <w:sz w:val="28"/>
          <w:sz w:val="28"/>
          <w:szCs w:val="28"/>
          <w:rtl w:val="true"/>
          <w:lang w:bidi="ar-SA"/>
        </w:rPr>
        <w:t>حدّث عن فضالة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كاتب يزيد فهو غيره</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3499591_73709187"/>
      <w:bookmarkStart w:id="348" w:name="_Toc133"/>
      <w:bookmarkEnd w:id="347"/>
      <w:r>
        <w:rPr/>
        <w:t>5866</w:t>
      </w:r>
      <w:r>
        <w:rPr>
          <w:rtl w:val="true"/>
        </w:rPr>
        <w:t xml:space="preserve"> - </w:t>
      </w:r>
      <w:r>
        <w:rPr>
          <w:rtl w:val="true"/>
        </w:rPr>
        <w:t>ليث بن عبيد اللّه</w:t>
      </w:r>
      <w:bookmarkEnd w:id="348"/>
    </w:p>
    <w:p>
      <w:pPr>
        <w:pStyle w:val="BookText"/>
        <w:rPr/>
      </w:pPr>
      <w:r>
        <w:rPr>
          <w:rFonts w:ascii="Amiri" w:hAnsi="Amiri" w:eastAsia="Amiri" w:cs="Amiri"/>
          <w:color w:val="111111"/>
          <w:sz w:val="28"/>
          <w:sz w:val="28"/>
          <w:szCs w:val="28"/>
          <w:rtl w:val="true"/>
          <w:lang w:bidi="ar-SA"/>
        </w:rPr>
        <w:t>حافظ‍‌، انتقى على أبي بكر محمّد بن سليمان بن يوسف الربعي البندار، لم يقع له إليّ‌ رواية</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3499593_73709187"/>
      <w:bookmarkStart w:id="350" w:name="_Toc134"/>
      <w:bookmarkEnd w:id="349"/>
      <w:r>
        <w:rPr/>
        <w:t>5867</w:t>
      </w:r>
      <w:r>
        <w:rPr>
          <w:rtl w:val="true"/>
        </w:rPr>
        <w:t xml:space="preserve"> - </w:t>
      </w:r>
      <w:r>
        <w:rPr>
          <w:rtl w:val="true"/>
        </w:rPr>
        <w:t>ليث الليثي</w:t>
      </w:r>
      <w:bookmarkEnd w:id="350"/>
    </w:p>
    <w:p>
      <w:pPr>
        <w:pStyle w:val="BookText"/>
        <w:rPr/>
      </w:pPr>
      <w:r>
        <w:rPr>
          <w:rFonts w:ascii="Amiri" w:hAnsi="Amiri" w:eastAsia="Amiri" w:cs="Amiri"/>
          <w:color w:val="111111"/>
          <w:sz w:val="28"/>
          <w:sz w:val="28"/>
          <w:szCs w:val="28"/>
          <w:rtl w:val="true"/>
          <w:lang w:bidi="ar-SA"/>
        </w:rPr>
        <w:t>من ندامى الوليد بن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عبد اللّه بن سعد القطربلي،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الوليد بن يزيد الخيل فرأى مهرة،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أرسلوها فمن لحقها فضربها بسوطه فهي له، فأرسلها و اتّبعتها الخيل، فبدر رجل من بني ليث يقال له ليث، على فرس جواد أمام الخيل، و سمعت المهرة حسّه، فدفعت و احتمله الفرس، فلم يملك عنانه، فصدمها فسقط‍‌، فاندقت عنقه، فمات، فوقف عليه الوليد، و كان من ندمائه،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اليوم من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الدار و البعد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يبعد و كيف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المكث في اللّحد </w:t>
      </w:r>
      <w:bookmarkStart w:id="351" w:name="pg11512_92337"/>
    </w:p>
    <w:p>
      <w:pPr>
        <w:pStyle w:val="Heading2"/>
        <w:numPr>
          <w:ilvl w:val="1"/>
          <w:numId w:val="1"/>
        </w:numPr>
        <w:rPr/>
      </w:pPr>
      <w:bookmarkStart w:id="352" w:name="__RefHeading___Toc3499595_73709187"/>
      <w:bookmarkStart w:id="353" w:name="_Toc135"/>
      <w:bookmarkEnd w:id="351"/>
      <w:bookmarkEnd w:id="352"/>
      <w:r>
        <w:rPr>
          <w:rtl w:val="true"/>
        </w:rPr>
        <w:t>الفهرس</w:t>
      </w:r>
      <w:bookmarkEnd w:id="353"/>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5775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كابس بن ربيعة بن مالك السامي البصري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كافور أبو المسك الإخشيدي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كافور بن عبد اللّه أبو الحسن الحبشي الخصي الليثي الصوري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5778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كالب بن يوقنا بن بارص بن يهوذا بن يعقوب بن إسحاق بن إبراهيم الخليل عليه السلام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5779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أحمد بن محمّد بن أحمد بن سلامة بن الحسين بن محمّد بن يزيد بن أبي جميل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5780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ديسم بن مجاهد بن عروة بن تغلب بن محمود أبو الحسن النصري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5781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علي بن أحمد السلمي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علي بن سالم بن علي أبو التمام السنبسي الهيتي الأعور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5783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علي بن محمّد بن سلم بن عقيل بن عمارة أبو القاسم التميمي البصري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5784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محمّد بن عبد اللّه بن هارون بن محمّد بن موسى أبو البركات القرشي الصوري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5785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المخارق الصوفي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5786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مكرم أبو العلاء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5787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كتائب بن علي بن حمزة بن الخضر بن أحمد بن إسحاق أبو البركات السلمي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5788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الحارث أبو أمين الحميري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5789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زيد أبو محمّد المدني الأسلمي ثم السهمي سهم أسلم مولاهم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5790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زيد بن محمّد بن سلامة أبو الطيب الغساني اللاذقي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بن شهاب بن الحصين بن ذي الغصة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ذو الغصة بن يزيد بن شداد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الصلت بن معدي كرب بن وليعة بن شرحبيل بن معاوية بن حجر القرد بن الحارث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فروة بن خثيم بن عبد بن حبيب بن مالك بن عوف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5794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عبيد بن نمير أبو الحسن المذحجي الحمصي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5795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بن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كثير الحمصي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5796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بن كثير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كثير أبو كامل الجرشي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5797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بن مرة أبو شجرة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الحضرمي الحمصي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5798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المنذر الغساني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5799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ميسرة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هراسة الكلابي البصري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هشام أبو سهل الكلابي الرقي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يسار أبو الفضل الطفاري البصري </w:t>
      </w:r>
      <w:r>
        <w:rPr>
          <w:rFonts w:eastAsia="Amiri" w:cs="Amiri" w:ascii="Amiri" w:hAnsi="Amiri"/>
          <w:color w:val="111111"/>
          <w:sz w:val="28"/>
          <w:szCs w:val="28"/>
          <w:lang w:bidi="ar-SA"/>
        </w:rPr>
        <w:t>75</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الصنعاني اليماني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عبد الرّحمن بن الأسود بن عامر بن عويمر بن مخلد بن سبيع بن جعثمة بن سعد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كدام بن حيان العنزي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5806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كردم بن معبد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5807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كريب بن أبرهة بن الصباح بن مرثد بن ينكف بن نيف بن معدي كرب بن عبد اللّه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5808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كريب بن الصباح الحميري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كريب بن أبي مسلم أبو رشدين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 بن عفيف بن عبد اللّه بن كعب بن غزية بن مالك بن نصر بن مالك بن عمرو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5811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جعيل بن قمير بن عجرة بن ثعلبة بن عوف بن مالك بن بكر بن حبيب بن عمرو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5812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حامد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حامز بالزاي، ابن سلمة بن جابر بن شراحيل بن ربيعة ذي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5813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خريم بن جندب أبو حارثة المري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القيسي المعروف بالمخبل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5815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عجرة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الأنصاري السالمي المديني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5816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عمير الغفاري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5817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ماتع بن هيسوع و يقال هلسوع بن ذي هجري بن ميتم بن سعد بن عوف بن عدي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5818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مالك بن أبي كعب و اسمه عمرو بن القين بن كعب بن سواد بن غنم بن كعب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5819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معدان الأزدي ثم الأشقري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5820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الدمشقي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كلثوم بن زياد أبو عمرو المحاربي الداراني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كلثوم بن عبد اللّه الحكمي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5823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كلثوم بن عياض بن وحوح بن قيس بن الأعور بن قشير بن كعب بن ربيعة بن عامر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5824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كلياتكين التركي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5825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أده اليماني الأنباوي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5826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علي بن الحسن أبو الفتح البزاز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5827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عيسى بن أبي حجير الثقفي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5828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كميت بن زيد بن خنيس بن مجالد بن وهيب بن عمرو بن سبيع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بن حبيش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5829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كميل بن زياد بن نهيك بن هيثم بن سعد بن مالك بن الحارث بن صهبان بن سعد بن مالك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كنانة بن بشر بن سلمان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بشر بن عتاب التجيبي الأيدعاني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كنجور بن عيسى أبو محمّد الفرغاني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كنيز بن عبد اللّه أبو علي الخادم الفقيه الشافعي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كوثر بن الأسود و يقال كوثر بن عبيد القنوي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5834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كوثر بن حكيم بن أبان بن عبد اللّه بن العباس أبو مخلد الهمداني الكوفي ثم الحلبي </w:t>
      </w:r>
      <w:r>
        <w:rPr>
          <w:rFonts w:eastAsia="Amiri" w:cs="Amiri" w:ascii="Amiri" w:hAnsi="Amiri"/>
          <w:color w:val="111111"/>
          <w:sz w:val="28"/>
          <w:szCs w:val="28"/>
          <w:lang w:bidi="ar-SA"/>
        </w:rPr>
        <w:t>264</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كوثر النميري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كهيل بن حرملة النميري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5837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كلاب بن أمية أبو هارون الليثي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كلاب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5839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5840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أبو حريز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بن محمّد العرقي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كيلان نوش بن جسر شاه أبو محمّد الجيلي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لبدة بن عامر بن خثعمة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5844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لبطة بن همام الفرزدق بن غالب بن صعصعة بن ناجية بن عقال بن محمّد بن سفيان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5845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لبيب بن عبد اللّه أبو الحسن الأطرابلسي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5846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حميد بن لبيد أبو الوقار البقال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5847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عطارد بن حاجب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5848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لجلاج أبو خالد بن اللجلاج الزهري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5849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لشكر فيروز بن خورشيد أبو منصور حاجب نظام الملك وزير ملك شاه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5850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بن أحمد البيروتي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عبد القيس بن بجرة الفزاري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لقيم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لمازة بن زبار أبو لبيد الجهضمي البصري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5854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لوط‍‌ بن هاران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أهرن بن تارخ و هاران هو أخو إبراهيم خليل اللّه بن تارخ و تارخ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5855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 بن صدقة أبو محمّد المرعشي السمسار </w:t>
      </w:r>
      <w:r>
        <w:rPr>
          <w:rFonts w:eastAsia="Amiri" w:cs="Amiri" w:ascii="Amiri" w:hAnsi="Amiri"/>
          <w:color w:val="111111"/>
          <w:sz w:val="28"/>
          <w:szCs w:val="28"/>
          <w:lang w:bidi="ar-SA"/>
        </w:rPr>
        <w:t>327</w:t>
      </w:r>
    </w:p>
    <w:p>
      <w:pPr>
        <w:pStyle w:val="BookText"/>
        <w:rPr/>
      </w:pPr>
      <w:r>
        <w:rPr>
          <w:rFonts w:eastAsia="IRNazanin" w:cs="IRNazanin"/>
          <w:color w:val="111111"/>
          <w:sz w:val="28"/>
          <w:szCs w:val="28"/>
          <w:lang w:bidi="fa-IR"/>
        </w:rPr>
        <w:t>5856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 بن عبد اللّه أبو الحسن الخادم </w:t>
      </w:r>
      <w:r>
        <w:rPr>
          <w:rFonts w:eastAsia="IRNazanin" w:cs="IRNazanin"/>
          <w:color w:val="111111"/>
          <w:sz w:val="28"/>
          <w:szCs w:val="28"/>
          <w:lang w:bidi="fa-IR"/>
        </w:rPr>
        <w:t>328</w:t>
      </w:r>
    </w:p>
    <w:p>
      <w:pPr>
        <w:pStyle w:val="BookText"/>
        <w:rPr/>
      </w:pPr>
      <w:r>
        <w:rPr>
          <w:rFonts w:eastAsia="Amiri" w:cs="Amiri" w:ascii="Amiri" w:hAnsi="Amiri"/>
          <w:color w:val="111111"/>
          <w:sz w:val="28"/>
          <w:szCs w:val="28"/>
          <w:lang w:bidi="ar-SA"/>
        </w:rPr>
        <w:t>5857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 بن عبد اللّه أبو محمّد الخصي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5858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 بن عبد اللّه أبو محمّد القيصري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5859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 بن عبد اللّه أبو محمّد البشراوي،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البشاري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5860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لؤي بن الوليد بن يزيد بن عبد الملك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الليث بن تميم الفارسي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أبي رقية الثقفي مولاهم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5863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الليث بن سعد بن عبد الرّحمن أبو الحارث الفهمي المصري الفقيه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5864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سليمان بن سعد الخشني مولاهم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سليمان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5866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عبيد اللّه </w:t>
      </w:r>
      <w:r>
        <w:rPr>
          <w:rFonts w:eastAsia="Amiri" w:cs="Amiri" w:ascii="Amiri" w:hAnsi="Amiri"/>
          <w:color w:val="111111"/>
          <w:sz w:val="28"/>
          <w:szCs w:val="28"/>
          <w:lang w:bidi="ar-SA"/>
        </w:rPr>
        <w:t>381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الليثي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عدي في الكامل في ضعفاء الرجال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عباد بن منصور الناجي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صحف اسمه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 بن زمعة بن ربيعة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أخّر فيها إلى ما بعد الخبر التالي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ذوي الألباب للصفدي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خطط‍‌ المقريزي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للصفدي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للصفدي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عبد اللّه بن حمدان التغلبي، ترجمته في وفيات الأعيان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 الجور في الحكم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موهوب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تحفة ذوي الألباب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الجرداء، و المرت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أو المكان الذي لا نبات فيه،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 تصحيف، و في م كالأصل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 التالي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تحفة ذوي الألباب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انقرضوا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بخاراذبيان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أديبا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يوفنا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تنبهوا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الطبري، و في الكامل لابن الأثير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البداية و النهاية،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يوفنا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فوقهما علامتا تقديم و تأخير، و المثبت يوافق ما جاء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المؤمن،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يكرهنه إليه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فأتينا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إنا نبرأ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الجوهري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اسمه، ترجمته في سير أعلام النبلاء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أتتك التي مرت قبل كلمات بمعنى قصدتك أو توجهت إليك، و كلمة أتتك هنا معناها وصلتك، أو وصلت إليك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هنا، القصر، قاله الخطابي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قال جمهور العلماء المراد به قصب اللؤلؤ</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 التعب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الحفياء موضع قرب المدينة أجرى منه رسول اللّه صلى اللّه عليه و سلم الخيل في السباق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ثنية مشرفة على المدينة يطؤها من يريد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الجرامشيه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محمد بن يحيى بن المنذر أبو سليمان القزاز، انظر الحاشية التالية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292/20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تهذيب الكمال </w:t>
      </w:r>
      <w:r>
        <w:rPr>
          <w:rFonts w:eastAsia="IRNazanin" w:cs="IRNazanin"/>
          <w:b w:val="false"/>
          <w:bCs w:val="false"/>
          <w:i w:val="false"/>
          <w:iCs w:val="false"/>
          <w:color w:val="333333"/>
          <w:sz w:val="20"/>
          <w:szCs w:val="20"/>
        </w:rPr>
        <w:t>292/20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يزيد بن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خالد و يقال خالد بن محمد الأنصاري البصري، ترجمته في تهذيب الكمال </w:t>
      </w:r>
      <w:r>
        <w:rPr>
          <w:rFonts w:eastAsia="IRNazanin" w:cs="IRNazanin"/>
          <w:b w:val="false"/>
          <w:bCs w:val="false"/>
          <w:i w:val="false"/>
          <w:iCs w:val="false"/>
          <w:color w:val="333333"/>
          <w:sz w:val="20"/>
          <w:szCs w:val="20"/>
        </w:rPr>
        <w:t>225/21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بن أبي الحسن نا محمد بن طلحة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القديسي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هامش الأصل، و بعده صح، و هو يوافق عبارة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تصحيف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الببكال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في الموضعين فيها ضبة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الببكال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في الموضعين فيها ضبة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الخضائري،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المحارف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 لنا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تعودوا،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حكيها،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القيزوي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الفوجي،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المضفي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السبتي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اليرسقي،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الرسقى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بالتصغير،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طبعة دار الفكر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في م كالأصل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تاريخ أبي زرعة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الجرح و التعديل المطبوع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نبز،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353/15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الأسامي و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عدي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الجارودي عن أبي أيوب البهراني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في تاريخه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قال في تقريب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يخطئ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كثير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المسند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عبد العزيز،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المعرفة و التاريخ المطبوع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صافنة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طبقات خليفة المطبوع،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عليها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فنه بفتح الفاء و تشديد النون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إلى الصواب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سقط‍‌ من طبقات ابن سعد المطبوع، فهو ضمن القسم الضائع من تراجم طبقات أهل المدينة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القسم الأول من التاريخ الكبير أيضا، و القسم الأخير عن الجرح و التعديل أيضا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و المثبت عن 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لجده صحبة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356/15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357/15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356/15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356/15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عدي،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منا للإيضاح، و الخبر في الكامل لابن عدي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نقلا عنه في تهذيب الكمال </w:t>
      </w:r>
      <w:r>
        <w:rPr>
          <w:rFonts w:eastAsia="IRNazanin" w:cs="IRNazanin"/>
          <w:b w:val="false"/>
          <w:bCs w:val="false"/>
          <w:i w:val="false"/>
          <w:iCs w:val="false"/>
          <w:color w:val="333333"/>
          <w:sz w:val="20"/>
          <w:szCs w:val="20"/>
        </w:rPr>
        <w:t>357/15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خمسمائة،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اللاذقي نسبة إلى اللاذقية، بلدة على ساحل بحر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الجزء السابع بعد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السابع 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بن شهاب بن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على والدي الإمام العالم الحافظ‍‌ الثقة أبي القاسم علي بن الحسن بن هبة اللّه فسمعه ابني محمّد و كتبه القاسم بن علي بن الحسن في أواخر شوال سنة ثلاث و ستين و خمسمائة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جميعه على مؤلفه سيدنا الشيخ الفقيه الإمام العالم الحافظ‍‌ ثقة الدين صدر الحفّاظ‍‌ ناصر السنّة محدّث الشام أبي القاسم علي بن الحسن بن هبة اللّه الشافعي أيّده اللّه ابنه أبو الفتح الحسن و ابن أخيه القاضي أبو البركات الحسن بن محمّد بن الحسن و الشيخ الفقيه الإمام جمال الدين أبي محمّد عبد اللّه بن محمّد بن سعد الحنفي و الشيخ الصالح أبو بكر محمّد بن بركة بن خلف بن كرما الصالحي و الشيخ الأجلّ‌ الأمين بهاء الدين أبو القاسم علي بن الحسن بن علي بن سواس و فتاه بن عش بقراءة القاضي بهاء الدين أبي المواهب الحسين بن هبة اللّه بن محفوظ‍‌ بن صصرى و الأخوان الأمير شمس الدولة أبو علي الحسين و الشيخ الفقيه شمس الدين أبو عبد اللّه محمّد ابنا المحسن بن الحسين بن أبي المضا و أبو عبد اللّه الحسين بن عبد الرّحمن بن الحسين بن يحيى بن علي بن مؤمل و محسن بن سراج بن محسن و إبراهيم و طوق ابنا علي بن أبي سليمان و إبراهيم بن مهدي بن علي و محسن ابن خضر بن عسل الشواغرة و عبد الرّحمن بن عبد العزيز بن أبي العجائز و يوسف بن أبي الحسين بن أحمد و إسماعيل بن حماد الدمشقي و عبد الواحد بن بركات بن أبي الحسين الصفار و أبو القاسم بن شبل و بستكين بن عبد اللّه عيسى بن أبي عقيل و أبو الحسين بن علي بن خلدون و عمر بن كام بن عبد اللّه و ابنه عبد الرزّاق و حمزة بن إبراهيم بن عبد اللّه و محمّد بن محمّد بن أبي بكر و داود بن علي بن يحيى و هلال بن منصور بن محمّد و خليل بن حسان بن أبي الفرج النساج و عبد الرّحمن بن أحمد بن سعد و عبد الرّحمن بن أبي الفضل بن أبي الفتح و أبو الزهر ابن إبراهيم بن عبد الوهّاب و يوسف بن عبد اللّه بن أبي الفرج و رفاعة بن محمّد بن إبراهيم و محمّد بن كامل بن سالم و أبو محمّد بن عيسى بن عبد الواحد القزاز و عبد الغني بن عبد اللّه بن سلمان المغربي و عبد الغني بن برهان ابن عبد العزيز و عين الدولة بن اللمس بن مستكين و محمّد بن إبراهيم بن عبد اللّه و أبو البيان بن أبي الكرم بن أبي الوحش و أبو الفضل بن صبيح بن حران و عثمان بن يوسف بن إلياس و إبراهيم بن يوسف بن عبد اللّه و محمّد بن عبد اللّه بن علي و أبو عبد اللّه بن أبي محمّد بن أبي العجائز و علي بن عبد الكريم بن الكويس و إبراهيم بن أحمد ابن عبد الرّحمن و أجازه لكاتب الأسماء عبد الرّحمن بن أبي منصور بن نسيم بن الحسين بن علي الشافعي و ذلك في يوم الجمعة التاسع عشر من ذي الحجة سنة ثلاث و ستين و خمسمائة بالمسجد الجامع بدمشق و صح و ثبت سمع جميع هذا الجزء على سيدنا الشيخ الإمام العالم الحافظ‍‌ الثقة بهاء الدين شمس الحفّاظ‍‌ ناصر السنّة محدّث الشام بن محمّد القاسم شيخ الإسلام مصنفه أبي القاسم علي بن الحسن بن هبة اللّه الشافعي أيّده اللّه بتوفيقه بقراءة القاضي الفقيه بهاء الدين أبي المواهب الحسن و قد قرأه على مصنفه رحمه اللّه و أخوه القاضي أبو القاسم الحسين ابنا أبي الغنائم نصر اللّه بن محفوظ‍‌ بن صصرى التغلبيان و أبو علي الحسن بن علي بن إبراهيم الأنصاري و أبو عبد اللّه محمّد بن ميمون بن مالك و محمّد بن علي بن عساكر العربي و محمّد بن عبد اللّه المغربيون و محمّد بن عبد اللّه و محمّد بن علي بن محمّد الحلبي و الحسن بن علي و محمّد بن هبة اللّه بن الحسن التغلبي و أبو علي الحسن ابن علي بن الحسين السقسيني و أبو الحسين بن علي بن هبة اللّه بن خلدون المصري و أبو حفص عمر بن أحمد بن الحسن الدومي و عثمان بن أبي القاسم بن عبد الباقي الضرير و مثبت الأسماء إبراهيم بن يوسف بن محمّد المغافري البوني و سمع أكثره إبراهيم بن عبد اللّه و أبو يعلى حمزة بن أبي الفضل بن أبي الفواس الأنصاري و العميد عبد الواحد بن أبي البركات بن أبي الحسين الصفاران و عمر بن محمّد بن أحمد الفهاطي و حلاج بن كامل بن نافع و محمود بن تمام بن محمود و ذلك في مجالس آخرها يوم الاثنين سابع عشر شعبان سنة سبع و سبعين و خمسمائة بمدينة دمشق حرسها اللّه تعالى و الحمد للّه وحده و صلواته على محمّد و آله و صحبه و سلم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سماع الجزء الحسن بن علي بن هبة اللّه بن علي بن الحسن و كتبه القاسم بن علي بن الحسن بن هبة اللّه و صح و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 أول الجزء إلى آخره سماعا على الشيخ الأجل الإمام العالم الأوحد الحافظ‍‌ الثقة البارع بهاء الدين شمس الحفّاظ‍‌ ثقة الثقات معتمد الرواية زين الأئمة محدّث الشام جمال الإسلام أبي محمّد القاسم بن الشيخ الإمام الحافظ‍‌ شيخ الإسلام ناصر الحديث أبي القاسم علي بن الحسن بن هبة اللّه الشافعي أبقاه اللّه ولده أبو القاسم علي ابن القاسم و سبطه أبو المجد الفضل بن تبا بن المفضل الحميري جبرهما اللّه و الشيخ أبو جعفر أحمد بن علي بن بكر القرطبي و ابناه أبو الحسن محمّد بقراءته و أبو الحسين إسماعيل و فتاهم فرج الحبشي و أبو علي الحسن بن علي ابن عبد الوارث التونسي و أبو سعيد بن خلف بن محمّد بن سملون التنويري و أبو محمّد عبد السّلام بن أبي بكر بن أحمد الشافعي و عبد الرّحمن بن عبد المنعم بن الخضر الحارثي و أبو الحسن علي بن عمر بن عثمان الصقلي و علي ابن تميم بن عبد السّلام البخاتي و الشريف أبو علي محمّد بن عبد اللّه بن إبراهيم الحسيني الغرناطي و أبو الفتح نصر اللّه بن عبد المنعم بن أبي الوفاء و المتطيب و أبو الفضل جعفر بن أبي عبد اللّه بن يونس الأزدي و إسماعيل بن عبد اللّه بن عبد المحسن بن الفضل بن المعروف بن الأنماطي و هذا خطه و سمع نفسه من سمع البقية من نسخة الفرع و ذلك في مجلسين آخرهما رابع رجب سنة خمس و سبعين و ستمائة سمع جميع هذا الجزء على الشيخ الأمير الأصيل العادل أمين الأمناء ثقة الثقات أبي البركات الحسن بن محمّد ابن الشيخ الشافعي أيّده اللّه بسماعه فيه عن مؤلفه و الملحق بإجازته منه بقراءة الشيخ الإمام العالم محب الدين بن أبي محمّد عبد العزيز بن أبي الحسين بن عبد العزيز بن هلالة الأندلسي أبو المعالي عبد اللّه بن الشيخ أبي طالب محمّد بن عبد اللّه بن عبد الرّحمن بن صابر البناء و إسماعيل بن عبد اللّه بن الأنماطي و هذا خطه و ولده أبو بكر محمّد بن رزق اللّه و سمع من الأول ترجمة قيس بن هبيرة إلى آخر الجزء أبو طالب بن صابر المذكور و ذلك بالمسجد الجامع بدمشق بكرة يوم الأحد ثاني عشر شهر ربيع الآخر سنة خمس عشرة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سيدنا القاضي العالم الأصيل أبي البركات الحسن بن محمّد بن الحسن بن هبة اللّه الشافعي أبقاه اللّه بسماعه فيه و الملحق بإجازته من عمه محمّد بن يوسف بن محمّد البرزالي الإشبيلي بقراءته و هذا خطه و عارض به و ذلك في مجلسين آخرهما يوم الأربعاء الثاني و العشرون من جمادى الأولى سنة ثمان عشرة و ستمائة بالمسجد الجامع بدمشق حرسه اللّه و سمع من ترجمة قيس بن يزيد إلى آخر الجزء الشيخ الفقيه الزاهد أبو عبد اللّه محمّد بن سفيان بن عبد اللّه بن حسان اليماني و سمع من ترجمة قيس بن هاني إلى آخر ترجمة قيس بن مكشوح حسب أبو موسى عيسى بن سليمان بن عبد اللّه بن عبد الملك الرندي المالقي و صح ذلك و الحمد للّه وحده و صلاته على محمّد و سلامه، 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لابن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 بعد الأربعمائة من تجزئة الأصل من كتاب تاريخ مدينة دمشق حماها اللّه و ذكر فضلها و تسمية من حلها من الأماثل أو اجتاز بنواحيها من وارديها 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الحافظ‍‌ أبي القاسم علي بن الحسن بن هبة اللّه الشافعي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القاسم بن علي بن الحسن و إجازة له من بعض شيوخ أبيه رحمهم اللّه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قباث</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الأعلام </w:t>
      </w:r>
      <w:r>
        <w:rPr>
          <w:rFonts w:eastAsia="IRNazanin" w:cs="IRNazanin"/>
          <w:b w:val="false"/>
          <w:bCs w:val="false"/>
          <w:i w:val="false"/>
          <w:iCs w:val="false"/>
          <w:color w:val="333333"/>
          <w:sz w:val="20"/>
          <w:szCs w:val="20"/>
        </w:rPr>
        <w:t>639/10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تصحيف، ترجمته في سير الأعلام </w:t>
      </w:r>
      <w:r>
        <w:rPr>
          <w:rFonts w:eastAsia="IRNazanin" w:cs="IRNazanin"/>
          <w:b w:val="false"/>
          <w:bCs w:val="false"/>
          <w:i w:val="false"/>
          <w:iCs w:val="false"/>
          <w:color w:val="333333"/>
          <w:sz w:val="20"/>
          <w:szCs w:val="20"/>
        </w:rPr>
        <w:t>357/15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تصحيف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 تصحيف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تابعه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في 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الطستي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الغريان هما بناءان بظاهر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 و المثبت عن الطبري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اللبناني،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قباب، و المثبت عن ابن سعد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الرزم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عبد العزيز، كما في أسد الغابة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عبد اللّه بن محمد بن إبراهيم العبسي، ترجمته في تهذيب الكمال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أول الخبر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و كتب فوقها هنا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و المثبت عن ابن حزم و ابن سعد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إعجامها ناقص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 تصحيف و الصواب ما أثبت، و التصويب عن ترجمته في أسد الغابة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مسرور بن نوح، نا أبو بشر إبراهيم بن المنذر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موافق لما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بن حنبل في المسند</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عمر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منده و ما بين معكوفتين استدرك على هامشها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اللبناني،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 و المثبت عن م و ابن سعد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سعد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 و النجير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باليمن قرب حضرموت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عمالهم، و المثبت عن ابن سعد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جمح</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الأربعة السابقة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الغنائم إلى هنا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السلاماني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علي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نسبهم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بن الوليد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الأسامي و الكنى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الأسامي و الكنى</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الأسامي و الكنى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الخليل العباس بن الخليل بن جابر الحمصي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حجر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أكثر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شامي بدل حمصي و تهذيب التهذيب </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الحريثي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الحجبي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الحريثي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رسول اللّه صلى اللّه عليه و سلم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العلم، باب الحثّ‌ على طلب العلم، رقم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الحريثي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القاسم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الحريثي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حيوية،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في م كالأصل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في م كالأصل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جميل بن قيس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الدرداء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الصرصري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21774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المسند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فضل الفقه على العبادة رقم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لتضع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التونسي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ليستغفر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في آخر الحديث إلى الصواب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ما قبل عدة أحاديث، ورد فيها قبل رواية الفضل بن دكين عن عاصم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المعنى</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و استدركت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لطلب العلم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الجزء الخامس و الثمانين بعد الخمسمائة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الخبر التالي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أبي حاتم في الجرح و التعديل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عمي أنا الزينبي قراءة قال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بن محمد كثير، 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مكانه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الحرشي،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عقاص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من الشعر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الدولابي في الكنى و الأسماء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تصحيف، و التصويب عن م، و تهذيب الكمال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خيرون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تهذيب الكمال،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ابن أبي غريب الحضرمي المصري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تصحيف، و المثبت عن 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لفضلها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سينبه المصنف إلى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سنشير إلى نهايته في موضعه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كثير أبو القاسم أيضا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السنوسي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الكنى و الأسماء</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الزينبي، و أخبرنا عمي، أنا الزينبي قراءة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يعلم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عريب، و المثبت و الزيادة عن تهذيب الكمال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السنوسي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أنا ابن يوسف، أنا الجوهري قراءة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طبقتهما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معاوية بن صالح</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 و التصويب عن 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سمين، تصحيف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سمين، تصحيف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تصحيف، و في م كالأصل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إلى الصواب في آخر الخبر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مقدار كلمة، و الكلام متصل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بياض</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القسطنطينية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القسطنطينية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القسطنطينية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الدفلى، شجر مرّ أخضر، يكون في الأودية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 واحدتها راوية، أوعية يكون فيها ماء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ابتروا ابتراء و استنوا من جاء و احتالوا بظراء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يعتز</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و المثبت عن 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فليقيلني،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فليقتلني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كبوت، و هو أوجه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ترضى،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ثيابك، و إعجامها ناقص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الفريد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خاصصتهم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تحذره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تهذيب التهذيب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في التقريب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482/12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عبد الواحد بن محمد بن عبد اللّه بن مهدي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يتزوج</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482/12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كبير فوق واسط‍‌</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للإيضاح</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في تاريخ بغداد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عن إحدى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بالأصل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482/12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 مائتي حديث</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تاريخ بغداد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سقطت اللفظتان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الطفاوي بضم الطاء المهملة و فتح الفاء، هذه النسبة إلى طفاوة و طفاوة،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طفاوة من أي العرب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ثعلبة و عامر و معاوية أولاد أعصر بن سعد بن قيس عيلان، و أمهم طفاوة بنت جرم ابن ريان فنسبوا إليها، و لا خلاف أنهم نسبوا إلى أمهم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بنو الهجيم من بني العنبر من تميم، راجع ترجمته في تهذيب الكمال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م ضبة، 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فبيعون بعض الثمر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في م كالأصل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في م كالأصل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مرزوق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كالأصل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حبابة، و في م كالأصل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الكسيرة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بالأصل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المختصر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 و قارن مع التاريخ الكبير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وضعت بين معكوفتين، لأنها استدركت عن إحدى نسخ التاريخ الكبير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استدركت فيه أيضا عن إحدى نسخه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المثبت عن التاريخ الكبير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الجرح و التعديل،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بن شاذان يسار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الخبر التالي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الصغاني،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لأبي قلابة الهذلي، شرح أشعار الهذليين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تأمنن و لو أصبحت في حرم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الرشاد و إن الغي في قرن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أشعار الهذليين، صدر هذا البيت، روى فيه صدرا للبيت الثاني الذي بدايته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اسلك طريقك</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 بن سعيد بن سبيع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ذر الخشني في شرح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يثيع، بالياء المثناة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فحول الشعراء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ديوانه المطبوع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لابن سلام الجمحي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ياء مشددة مكسورة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ديوان كثير ط‍‌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هجاني، و المثبت عن الديوان، و 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يمنية، لأنها تصبغ بالعصب، و هو و الورس لا ينبتان إلاّ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مدّ من خيوط‍‌ الثوب طولا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النعال، و المخصّر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تضيق من جانبيها كأنها ناقصة الخصرين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دراكا،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الفوائح، و المثبت عن الديوان و ابن هشام، و الفوائج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عيون ماء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نحعل،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الديوان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للأحوص،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قاله سراقة البارقي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الفرج في خبر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علقمة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البيتين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للأحوص يجيب كثير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لو قاربت أو قلت شبهة لذي الحق فيها</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كالنهرين،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الأغاني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فضلة مائه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و المثبت عن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لبادي سراب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الفوائج</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الديوان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كثير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علقم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للأحوص</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قراضم موضع بالمدينة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المثبت عن الأغاني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بخدمة، و إعجامها غير واضح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فضلة مائه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و المثبت عن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لبادي سراب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للجمحي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العزيز إلى هنا سقط‍‌ من م، فاختل فيها السند و اضطرب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تصحيف، ترجمته في سير أعلام النبلاء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كثير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عبيد اللّه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أجدني ذاهبا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بعدها صح</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فحول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فحول الشعراء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البيت قريبا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ديوانه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خير قصائدي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تماثله للشفاء من المرض</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جميل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و نصه في جمهرة الأمثال للعسكري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تسمع بالمعيدي خير من أن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شقة بن ضمرة، من بني تميم، انظر خبره في جمهرة الأمثال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قاتل 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جمهرة الأمثال، و نسب القول أيضا فيها إلى شقة بن ضمرة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ليست في ديوانه المطبوع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برير، و كتب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زئير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في الجليس الصالح الكافي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انظر أمالي القالي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الأبيات في الديوان الذي بيدي، و هي معجم الشعراء منسوبة للعباس بن مرداس، و البيت الرابع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للعباس بن مرداس،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للمتلمس، و قال الصاغاني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لمعاد بن مالك معود الحلماء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بغاث الطير أطولها جسوما و لم تطل البزاة و لا الصقور 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بغاث الطير أكثرها فراخا و أم الصقر مقلات نزور و في بغاث الطير لغتان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بغاث و بغاث بالفتح و الكسر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 المثبت عن م و الجليس الصالح</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 بن أبي ربيعة ديوانه ط‍‌ بيروت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الديوان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الشعر بحواشي الجليس الصالح إلى العجاج</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 خلاء فيفزعه و يجبنه الجرير</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يهجو الحارث بن وعلة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 إن حضرت يسرّك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الديوان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الديوان و الجليس الصالح لتقويم السند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كثير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 و الجليس الصالح</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فحول الشعراء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كثير من قصيدة يمدح عبد الملك بن مروان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من قصيدة يمدح قيس بن معدي كرب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خرساء تغشي من يذود نهالها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بتشديد اللام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فحول الشعراء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كثير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عبد الملك بن مروان، و الأغاني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طبقات فحول الشعراء و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 الأتباع</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عاتكة، امرأته، قد لاذت بعبد الملك بن مروان لما أراد الخروج لحرب مصعب،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لا تخرج هذه السنة لحرب مصعب، و بكت و بكى جواريها معها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الجريري في الجليس الصالح الكافي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العفيفة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تصيب العين فلا يرقا دمعها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قصيدته التي يمدح قيس بن معدي كرب، ديوانه ط‍‌ بيروت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قيس بن معدي كرب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ديوان الأعشى،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ولعوا به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وذيله، و المثبت عن الجليس الصالح</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و الثميلة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بقي من الطعام في الجوف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الجملة من الأصل و 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 الوحش</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بتمامها في العقد الفريد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من أعمال حلب تحاذي قنسرين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لبث،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ترحّبوا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آثركم،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يمدح عمر بن عبد العزيز، ديوانه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 بأطراف الديار و سلّم و إن هي لم تسمع و لم تتكلم و الأبيات أيضا في الشعر و الشعراء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فصدقت الذي قلت بالذي فعلت فأضحى</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زيفه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لبست لبس الهلوك ثيابها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مذربا،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 و الأغاني، و الشعر و الشعراء و العقد الفريد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اجفالها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الديوان و المصادر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 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بأخذ لدينار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لامرئ ظالم له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المصادر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أيضا في المصادر السابقة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جهدك</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تقفو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 مثال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 منزع 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 و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عار من نزع نابل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متان البيد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 متون البيد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قتل فاتل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يبقى بقاء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 و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أرسوا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 الإبل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الثامن بعد الأربعمائة من الأصل، ليس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أنا أبو علي الحسن أحمد إذنا و أبو الفرج بلغت سماعا على والدي الإمام العالم الحافظ‍‌ أبي القاسم علي بن الحسن بن هبة اللّه بن عبد اللّه فسمعه ابن محمّد بن القاسم و كتب القاسم بن علي في يومين آخرهما ثالث ذي القعدة سنة ثلاث و ستين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جميعه على مؤلفه سيدنا الشيخ الفقيه الإمام العالم الحافظ‍‌ الثقة ثقة الدين صدر الحفّاظ‍‌ ناصر السنّة محدّث الشام أبي القاسم علي بن الحسن بن هبة اللّه الشافعي أيّده اللّه ابنه أبو الفتح الحسن و ابن أخيه القاضي أبو البركات الحسن بن محمّد بن الحسن و الشيخ الفقيه جمال الدين أبو محمّد عبد اللّه بن محمّد بن سعد اللّه الحنفي و الشيخ الصالح أبو بكر محمّد بن بركة بن خلف بن كرما الصالحي و شمس الدولة أبو الحارث عبد الرّحمن بن محمّد بن مرشد بن منقذ الكتاني و زين الدولة أبو علي الحسين بقراءة أخيه الشيخ الفقيه شمس الدين أبي عبد اللّه محمّد ابنا المحسن بن الحسين بن أبي المضاء و أبو عبد اللّه الحسين بن عبد الرّحمن بن الحسين بن عبدان و أبو زكريا يحيى ابن علي بن مؤمل و أبو المحاسن سليمان و أبو البيان ثنا ابنا الفضل بن الحسين بن سليمان و محسن بن سراج بن محسن و إبراهيم و طوق و ابنا غازي بن سلمان و إبراهيم بن مهدي بن علي و محاسن بن خضر بن عبيد و محمّد بن كامل بن سالح الشواغرة و إسماعيل بن حماد الدمشقي و حمزة بن إبراهيم بن عبد اللّه و أبو القاسم بن عبد الصّمد ابن علي الحم‌؟؟؟ و أبو القاسم بن شبل و بنان بن أبي الكرم بن أبي الوحش و أبو الحسين بن علي بن خلدون و عثمان بن يوسف بن جوهر و عمر بن عبد اللّه الأندلسي و خضر بن أبي سعيد بن أبي زيد و بستكين بن عبد اللّه عتيق بن أبي عقيل و علي بن عبد الكريم بن الكويس و عين الدولة بن مدكين بن عبد اللّه و عبد اللّه بن المظفر بن عبد اللّه بن شافع و عمر بن كام بن عبد اللّه السراج و ابنه عبد الرزّاق و إبراهيم بن عطاء بن إبراهيم و كاتب الأسماء عبد الرّحمن بن أبي منصور بن نسيم بن الحسين بن علي الشافعي و سمع نصفه الأول ابن أخ الشيخ أبو منصور عبد الرّحمن بن محمّد بن الحسن بن هبة اللّه و يوسف بن أبي الحسين بن أحمد و عين الدولة بن النمش بن كمستكين و سمع نصفه الآخر بركا بن فرجا و زين فرلون الديلمي و عمر بن أبي عبد اللّه بن أبي الفضل الموازيني و علي بن محمّد بن علي و بدران بن عبد اللّه و رمضان بن علي بن أبي الفرج و بركات بن عبد اللّه عتيق بن أشليها و عبد الواحد بن بركات بن أبي الحسين الصفار و ذلك في مجلسين آخرهما يوم الخميس من المحرم سنة أربع و ستين و خمسمائة بالمسجد الجامع بدمشق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سيدنا الشيخ الإمام العالم الحافظ‍‌ الثقة بهاء الدين شمس الحفّاظ‍‌ ناصر السنّة محدّث الشام أبي محمّد القاسم بن الشيخ الإمام العالم الحافظ‍‌ أبي القاسم علي بن الحسن بن هبة اللّه الشافعي أيّده اللّه بتوفيقه بقراءة القاضي الفقيه بهاء الدين أبي المواهب الحسن ابنا أبي الغنائم بن هبة اللّه بن محفوظ‍‌ بن صصرى التغلبيان و أبو العباس أحمد بن علي بن يعلى السلمي و أحمد بن ناصر بن طعان الطريفي و أبو طالب بن علي بن أبي الفرج الكتاني و أبو علي الحسن بن علي بن إبراهيم الأنصاري و أبو عبد اللّه محمّد بن ميمون بن مالك الأنصاري و محمّد بن علي بن عساكر و محمّد بن عبد اللّه و الحسن بن أبي الحسن علي بن عقيل الثعلبي و أبو الحسين بن علي بن هبة اللّه بن خلدون المصري و عيسى بن يحيى بن يوسف و العميد أبو محمّد عبد الواحد بن أبي البركات بن أبي الحسين الصفار و علي بن عبد اللّه و سليمان بن سليمان بن دلج و لدج الباشقردي و أبو حفص عمر بن محمّد بن الحسن الرومي و أحمد بن علي بن أحمد الأزدي و عثمان بن أبي القاسم بن عبد الباقي الضرير و كاتب الأسماء إبراهيم بن يوسف بن محمّد المعافري البوني و سمع أكثره أبو عبد اللّه محمّد بن علي بن محمّد الحلبي و سمع أكثره أيضا أبو العباس الخضر بن عبد العزيز بن رمضان الواعظ‍‌ و ابنه أبو عبد اللّه محمّد و القاضي أبو منصور عبد الرحيم بن القاضي أبي عبد اللّه محمّد بن الحسن بن هبة اللّه في آخرين أسماؤهم على نسخة الفرع و ذلك في مجالس في أواخر رمضان سنة تسع و سبعين و خمسمائة بمدينة دمشق و الحمد للّه وحده و صلواته على نبيه محمّد و صح و ثبت سمع جميع هذا الجزء على الشيخ الأجل الإمام الأوحد الحافظ‍‌ الثقة الأصيل العالم بهاء الدين شمس الحفّاظ‍‌ محدّث الشام جمال الإسلام ثقة الثقات معتمد الرواة ناصر السنة أبي محمّد القاسم بن الإمام الحافظ‍‌ شيخ الإسلام ناصر الحديث أبي القاسم علي بن الحسن الشافعي أيّده اللّه و ولده أبو القاسم علي و سبطه أبو المجد الفضل بن نبا بن الفضل الحميري أطال اللّه أعمارهما و نفعهما و الشيخ الإمام أبو جعفر أحمد بن علي بن بكر القرظي و ابناه أبو الحسين محمّد و حران و أبو الحسين إسماعيل و فتاهم فرج الحبشي و أبو علي الحسن بن علي ابن عبد الوارث التونسي و أبو طالب بن علي بن أبي الفرج الكتاني و أبو الحجاج يوسف بن أبي الفرج بن مهذب التنوخي و ابنه عبد العزيز و أبو سعيد خلف بن محمّد بن سمدون التوزري و البريد أبو علي محمّد بن عبد اللّه بن إبراهيم الحسيني الغرناطي و أبو محمّد عبد العزيز بن عبد الملك بن تميم الشبلي و عبد السّلام بن أبي بكر بن أحمد الشافعي و أبو الحسن علي بن أبي بكر بن أبي القاسم الأندلسي و علي بن تميم بن عبد السّلام البحاني و علي بن عمر بن عثمان الصقلي و أبو يعلى حمزة بن أسيد بن أبي الفوار بن الصفار و الأمين أبو الحسن علي بن عوضة العرضي و أبو الفتح نصر اللّه بن عبد المنعم بن أبي الوقار و عمر بن عيسى بن صقال الدمشقي و أبو الفضل جعفر ابن أبي عبد اللّه بن موسى الأزدي و إبراهيم بن سليمان بن إبراهيم الصنهاجي و إسماعيل بن عبد اللّه بن عبد المحسن الأنصاري المعروف بابن الأنماطي و هذا خطه في سابع رجب سنة خمس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الأجل الأمين الأصيل زين الأمناء شيخ الشام أبي البركات الحسن بن محمّد بن الحسن الشافعي أيّده اللّه بسماعه فيه من عمّه و مؤلفه و الملحق بإجازته منه بقراءة الشيخ الإمام العالم المحدّث محب الدين أبي محمّد عبد العزيز بن الحسين بن عبد العزيز بن هلالة الأندلسي ابنا المسمع أبو علي عبد اللطيف و أبو سعد عبد اللّه و أبو المعالي عبد اللّه بن أبي طالب بن عبد اللّه بن صابر السلمي و أبو بكر محمّد بن إسماعيل بن عبد اللّه بن الأنماطي و فتاه صفي و سمع أبوه إسماعيل المذكور من أول ترجمة كثير بن هراسة في نصف الجزء إلى آخر الجزء و ذلك بالمسجد الجامع بدمشق بكرة يوم الأربعاء منتصف شهر ربيع الآخر سنة خمس عشرة و ستمائة سمع جميع هذا الجزء على سيدنا القاضي العالم الورع أبي البركات الحسن بن محمّد بن الحسن بن هبة اللّه بسماعه فيه من المصنف و الملحق فبالإجازة له من عمه المصنف بن الفقيه أبو محمّد عبد العزيز عثمان بن أبي طاهر الإربلي و محمّد بن يوسف بن محمّد البرزالي الإشبيلي بقراءته و هذا خطه و عارض به نسخته و سمع نصفه الأول حسب الشيخ الفقيه الزاهد سفيان بن عبد اللّه بن حسان اليمني و سمى أيضا محمّدا و صح ذلك و ثبت لعبد العزيز الإربلي من أوله شيء بجامع دمشق حرسها اللّه و الحمد للّه وحده و صلاته على محمّد نبيّه و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سيدنا القاضي العالم الورع أبي البركات الحسن بن محمّد بن الحسن بن هبة اللّه بسماعه فيه و الملحق فبإجازته من عمه و الفقهاء الورع أبو عبد اللّه محمّد و سمى أيضا سفيان بن عبد اللّه بن حسان ابن محمّد بن سفيان اليماني و أبو محمّد عبد العزيز عثمان بن أبي طاهر الإربلي و محمّد بن يوسف بن محمّد البرزالي الإشبيلي بقراءته و هذا خطه و عارض به نسخته و سمع نصفه الأول حسب أبو موسى عيسى بن سليمان بن عبد اللّه بن عبد الملك الوردي و صح ذلك في مجلسين آخرهما يوم الاثنين السابع و العشرون من جمادى الأولى سنة ثمان عشرة و ستمائة المجلس الأولى بدار الحديث يوم الأربعاء و من غده كمل بجامع دمشق حرسها اللّه و الحمد للّه وحده و صلاته على نبيه و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لابن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بعد الأربعمائة من تجزئة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تاريخ مدينة دمشق حماها اللّه و ذكر فضلها و تسمية من حلها من الأمائل أو اجتاز بنواحيها من وارديها 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الحافظ‍‌ أبي القاسم علي بن الحسن بن هبة اللّه الشافعي 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القاسم بن علي بن الحسن بن هبة اللّه و أجازه له من بعض شيوخ أبيه رحمهم اللّه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فحول الشعراء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فحول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أبغى</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الشماخ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المغابن، واحدها مغبن، و هي مراق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الدم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فحول الشعراء</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ابن الحنفية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أبي خبيب و زلة فعله عند السؤال</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 و الأغاني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مذهبك</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الخشبية هم أصحاب المختار بن أبي عبيد، و قيل هم قوم من الجهمية يقولون إن القرآن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اختلفوا في سبب تسميتهم بالخشبية، راجع في ذلك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الوزن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قريش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فمنزلي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الشعر و الشعراء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تخفره،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في ديوانه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يمدح عبد الملك بن مروان، و الشعر و الشعراء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الديوان و الشعر و الشعراء</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 و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أرادت خلة أن تزيلنا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 و ليس البيت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خبرها الواشون أني صرمتها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أريد ذلك و إن أردت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شطبت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استدرك على هامشها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 و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قلت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جميل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شاغل،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أخبرنا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الأمالي للقالي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الديوان و ذيل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وسعي إليّ‌ بصرم عزة نسوة جعل المليك</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الديوان و ذيل الأمالي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عفير، و المثبت يوافق تبصير المنتبه </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554/17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عزة، ديوانه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في ديوان كثير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الممطول من المطل أي التسويف و التأجيل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الشعر و الشعراء أن أم البنين بنت عبد العزيز بن مروان سألت 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دخلت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ذلك الدين‌؟ فقالت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وعدته بقبلة فتخرجت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أم 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أنجزيها و عليّ‌ إثمها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تعرف عزة‌؟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عزة 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آخذ منها شيئا، و رجع إلى كثير، فأخبره، فأعتقه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 خبر في م، و قد سقط‍‌ من الأصل، نثبته هنا تعميما للفائدة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ما بعد عدة أخبار 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بخط‍‌ أبي الحسن رشأ بن نظيف و أنبأنيه أبو القاسم العلوي و أبو الوحش المقرئ عنه، أنا إبراهيم بن علي بن إبراهيم البغدادي بمصر، نا محمد بن يحيى الصولي، نا الفضل بن الحباب نا محمد بن 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لكثير بن عبد الرحمن صاحب عزة، غلام تاجر يأتي الشام بمتاع يبيعه، و أرسلت عزة امرأة تطلب لها ثيابا، فدفعت إلى غلام كثير و هي لا تعرفه فابتاعت منه حاجتها و لم تدفع إليه الثمن، فكان يختلف إليها مقتضيا، فأنشد ذات يوم قول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كل ذي دين يوفي غريمه و عزة ممطول يعنّى غريمها فقالت له المرأة التي ابتاعت منه الثياب، فهذه و اللّه دار عزة، و لها ابتعت منك الثياب،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فأنا غلام كثير، فأشهد اللّه أن الثياب لها، و أني لا آخذ من ثمنها شيئا، فبلغ ذلك كثير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أشهد اللّه أنه حر، و أن ما بقي معه من المال فله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الأغاني</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ينتثر و المثبت عن المختصر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الأبيات في ديوان كثير الذي بين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في الأغاني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 جدحات بماء الذرارح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الذرارح دويبات أعظم من الذباب، لها أجنحة تطير بها و هي سم قاتل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بالأصل كلمات غير واضحة مشطوبة،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طيبة الثرى</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الجثجاث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طيبة الريح، برية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 البري و هو حسن الصفرة، طيب الريح</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طيب الرائحة يتبخر به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الخفرات البيض لم تر شقوة و في الحسب المحض الرفيع نجارها</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خفيت كانت لعينيك قرة و إن تبد يوما لم يعمّك عارها</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امرئ القيس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نقضى، و المثبت عن م و الديوان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ترياني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الجريري في الجليس الصالح الكافي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جميل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جميل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مردود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كثير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البيتان في ديوان كثير، و سيرد أنهما لأبي صخر الهذلي، راجع شعر أبي صخر الهذلي في شرح أشعار الهذليين </w:t>
      </w:r>
      <w:r>
        <w:rPr>
          <w:rFonts w:eastAsia="IRNazanin" w:cs="IRNazanin"/>
          <w:b w:val="false"/>
          <w:bCs w:val="false"/>
          <w:i w:val="false"/>
          <w:iCs w:val="false"/>
          <w:color w:val="333333"/>
          <w:sz w:val="20"/>
          <w:szCs w:val="20"/>
        </w:rPr>
        <w:t>956/3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في شعره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هجر ليلى قد بلغت بي المدى و زدت على ما لم يكن بلغ الهجر</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بذات البين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بذات الجيش آياتها عفر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الأحوص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الأحوص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كثير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الجليس الصالح</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و 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خيرة و المثبت عن الديوان و الجليس الصالح</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هذا العيب عني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مرفوعة القافية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بفيفا خريم قائما أتلدّد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بصحراء خريم قاعدا أتبلّد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حزازة، و المثبت عن الديوان و الجليس الصالح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الشجا ما إن تبوح فتبرد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الشجا لا تطمئن فتبرد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ليسا في ديوانه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ليسا في ديوانه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المصادر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البيت قريبا، و هو في معجم الشعراء أيضا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البيت، و هو أيضا في معجم الشعراء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ديوانه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أجدهما في ديوان كثير، و هما في غريب الحديث لابن قتيبة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العزيز بن مروان، و أمه ليلى بنت زبان بن الأصبغ بن عمرو بن ثعلبة بن الحارث</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فحول الشعراء لابن سلام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فحول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فاحتفلت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يؤخر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جاء الخبر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قبل الخبر المتقدم بسنده إلى أبي عبد اللّه محمد ابن سلام الجمحي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الجملة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رافضيا كبير صقر بن عكرمة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تاريخ مدينة دمشق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ط‍‌ الدار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و المثبت عن 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اليمن،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و المثبت عن 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المعرفة و التاريخ</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عباس، تصحيف، و التصويب عن المعرفة و التاريخ</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 و التصويب عن م و المعرفة و التاريخ</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 مكان تعليق السوط‍‌</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النعل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حدثنا نصر اللّه بن محمد الفقيهان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أرسوف بلدة بفلسطين تقع على الساحل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بشر الدولابي في الكنى و الأسماء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الزيادة عن هامش الأصل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الزاي و سكون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بشر الدولابي في الكنى و الأسماء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عنز</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 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 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نصر بن مزاحم في وقعة صفين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بن الوضاح الزبيدي، فقتل المرتفع</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العبر</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سعد محمد بن عبد الرحمن الجنزرودي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لتقويم السند، قياسا إلى أسانيد مماثلة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أنا أبو بكر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 و التصويب عن 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391/15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المرزفي،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كلاهما تصحيف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زرقويه،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يونس</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محمد بن إبراهيم البسري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إبراهيم أنا أحمد بن إبراهيم البسري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تصحيف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ابن حزم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حلف بالحاء غير منقوطة مضمومة و لام ساكنة كما في ابن حزم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حلف بالحاء مفتوحة و لام مكسورة عن ابن حزم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قتل مع حجر بن عدي الأدبر بمرج عذراء</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فحول الشعراء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للآمدي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النصرانية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الدولة الأموية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فبقى حين وفد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فحول الشعراء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الثانية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تصحيف</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طبقات فحول الشعراء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الذي بعده في الشعر و الشعراء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شعراء النصرانية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نسبا لأخيه عمير بن جعيل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و هو عبيد اللّه بن عمر بن الخطاب و قد قتل في وقعة صفين عام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عبيد اللّه بن عمر بن الخطاب في كتابنا تاريخ مدينة دمشق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رثائه </w:t>
      </w:r>
      <w:r>
        <w:rPr>
          <w:rFonts w:eastAsia="IRNazanin" w:cs="IRNazanin"/>
          <w:b w:val="false"/>
          <w:bCs w:val="false"/>
          <w:i w:val="false"/>
          <w:iCs w:val="false"/>
          <w:color w:val="333333"/>
          <w:sz w:val="20"/>
          <w:szCs w:val="20"/>
        </w:rPr>
        <w:t>75/38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المؤتلف و المختلف للآمدي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نسيبه،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شيبه، و المثبت عن م و نسب قريش و الإصابة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 قريش</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أنني،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بعردا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للرعيان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زائفا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من قصيدة قالها يرثي عبيد اللّه بن عمر بن الخطاب بعد مقتله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وقعة صفين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عبيد اللّه بن عمر بن الخطاب المتقدمة </w:t>
      </w:r>
      <w:r>
        <w:rPr>
          <w:rFonts w:eastAsia="IRNazanin" w:cs="IRNazanin"/>
          <w:b w:val="false"/>
          <w:bCs w:val="false"/>
          <w:i w:val="false"/>
          <w:iCs w:val="false"/>
          <w:color w:val="333333"/>
          <w:sz w:val="20"/>
          <w:szCs w:val="20"/>
        </w:rPr>
        <w:t>75/38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النصرانية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شر الناس في الناس كلهم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في ترجمة عبيد اللّه بن عمر المتقدمة </w:t>
      </w:r>
      <w:r>
        <w:rPr>
          <w:rFonts w:eastAsia="IRNazanin" w:cs="IRNazanin"/>
          <w:b w:val="false"/>
          <w:bCs w:val="false"/>
          <w:i w:val="false"/>
          <w:iCs w:val="false"/>
          <w:color w:val="333333"/>
          <w:sz w:val="20"/>
          <w:szCs w:val="20"/>
        </w:rPr>
        <w:t>75/38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لأبي جهمة الأسدي يرد على كعب بن جعيل، و روايته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أغرتم علينا تسرقون ثيابنا و ليس لنا في أرض صفين قائف</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طبقات فحول الشعراء للجمحي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ضمرت، و المثبت عن م طبقات فحول الشعراء</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فحول الشعراء</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العقسي،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داريا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داريا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مهنى في تاريخ داريا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تصحيف</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أخاه، تصحيف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ولاه بعد غيره، و قد سمى خليفة عدة رجال ولاهم عبد الملك قبله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السماء مجدنا و جدودنا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سناؤنا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 الأسنان و أشرها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التحزيز الذي فيها يكون خلقة و مستعملا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على الصواب في الإصابة و أسد الغابة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في باب حارثة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خريم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للآمدي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المخبل القيسي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البربرية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الهامش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قعنب،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يهتجراني،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يلتقياني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البيت لفق من بيتين، فزيادة الشطور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لإقامة المعنى و ترتيب الأبيات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بدا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علينا،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يريدان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إخوتهما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الفرج الأصفهاني في الأغاني </w:t>
      </w:r>
      <w:r>
        <w:rPr>
          <w:rFonts w:eastAsia="IRNazanin" w:cs="IRNazanin"/>
          <w:b w:val="false"/>
          <w:bCs w:val="false"/>
          <w:i w:val="false"/>
          <w:iCs w:val="false"/>
          <w:color w:val="333333"/>
          <w:sz w:val="20"/>
          <w:szCs w:val="20"/>
        </w:rPr>
        <w:t>264/20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بلغهما الخبر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تخازر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 بمؤخر عينه، أو إذا ضيق جفنه ليحدد النظر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الأغاني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 عليهما ثم سألهما عن الطريق، فقالت أم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ميلاء صفي له الطريق</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خليلي قد قست الأمور و رمتها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الفتيان، و المثبت عن الأغاني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يكتفيان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الموضعين،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بالبين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الموضعين،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بالبين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فأخبراهم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أهلهم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 الرواني جمع رانية، و هي الطروب اللاهية مع شغل قلب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تمنيتنا،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تريع</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يخلطن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الشحر بفتح أو كسر فسكون، صقع على ساحل بحر الهند من ناحية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شملنا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بالهامش فيه أسماء مصادر أخرى ترجمت 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حصرنا المشركون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المغازي، باب غزوة الحديبية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 باب قوله تعالى فَمَنْ‌ كٰانَ‌ مِنْكُمْ‌ مَرِيضاً أَوْ بِهِ‌ 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النسك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و في 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فَمَنْ‌ كٰانَ‌ مِنْكُمْ‌ مَرِيضاً ،و في الأيمان و النذور، باب كفارات الأيمان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آصع جمع صاع، مكيال، يسع خمسة أرطال و ثلثا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الحج، باب جواز حلق الرأس للمحرم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كتاب الحج، باب ما جاء في المحرم يحلق رأسه في الحج ما عليه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ريان، تصحيف، و الصواب زبان، ترجمته في سير أعلام النبلاء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تصحيف، و التصويب عن 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الواقدي في المغازي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القلائص واحدتها قلوص، و هي الفتية من الإبل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تصحيف و التصويب عن 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الطبقات الكبرى المطبوع، ترجمته ضمن القسم الضائع</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تصحيف، و التصويب عن 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و المثبت عن 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و المثبت عن م و المختصر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و المثبت عن 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الواقدي، و قد مرّ قريبا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الرحمن،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طبقات ابن سعد المطبوع</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تاريخ أبي زرعة المطبوع الذي بين يدي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نقلا عن الواقدي مختصرا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الجذاذ و الجذاذ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كسر من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جذذت الشيء كسرته و قطعته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مجاريه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يجلل به الفرس من سلاح أو آلة تقية الجراح</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يغنى،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الإسلام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القاسم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خليفة بن خيّاط‍‌ في تاريخه سنة خمسين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خليفة في تهذيب الكمال </w:t>
      </w:r>
      <w:r>
        <w:rPr>
          <w:rFonts w:eastAsia="IRNazanin" w:cs="IRNazanin"/>
          <w:b w:val="false"/>
          <w:bCs w:val="false"/>
          <w:i w:val="false"/>
          <w:iCs w:val="false"/>
          <w:color w:val="333333"/>
          <w:sz w:val="20"/>
          <w:szCs w:val="20"/>
        </w:rPr>
        <w:t>396/15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مطموسة بالأصل، و استدركت على هامشه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القاسم، تصحيف</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بن الفرج المصري</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أنبأ سليمان، نا عبيد بن غنام نا محمد بن عبد اللّه بن نمير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كعب بن عجرة سنة ثنتين و خمسين و هو ابن خمس و سبعين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أطلاح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من وراء ذات القرى إلى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الواقدي في دلائل النبوة للبيهقي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النطاح،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مغازي الواقدي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مغازي الواقدي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النطاح،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المثناة من فوق، الإصابة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هيتوع</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بحاشية أسماء مصادر أخرى ترجمت له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البرني، تصحيف</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بالنون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خليفة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طبقات خليفة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هنيوع</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 ثلاثين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المعالي ثابت بن 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بعد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اللفظ‍‌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سعد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عمي رحمه اللّه، أنا أبو طالب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الخبر في الكنى و الأسماء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له على ترجمة في الأسامي و الكنى، فيمن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هنيوع</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هنسوع</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الجليلي، بالجيم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إبطاؤه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قرنات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قربات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400/15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أعشى</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أنزلنا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الروم، فأذن له، و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 فيها بياض</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المختصر، و الذي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هم في كل الأمصار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بأرض و باء</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تخرجوا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عليكم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400/15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زيد بن جدعان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التاسع بعد الأربعمائة من تجزئة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أنا أبو القاسم بن السمرقندي أنا أبو علي بن أبي جعفر بلغت سماعا على والدي الإمام العالم الحافظ‍‌ الثقة أبي القاسم علي بن الحسن بن هبة اللّه فسمعه ابني محمّد و كتب العالم في ثالث ذي القعدة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جميعه على مؤلفه سيدنا الشيخ الفقيه الإمام العالم الحافظ‍‌ الثقة ثقة الدين صدر الحفاظ‍‌ ناصر السنّة محدّث الشام أبي القاسم علي بن الحسن بن هبة اللّه الشافعي أيّده اللّه ابنه أبو الفتح الحسن و ابن أخيه القاضي أبو البركات الحسين و الشيخ الفقيه جمال الدين أبو محمّد عبد اللّه بن محمّد بن سعد اللّه الحنفي و الشيخ الصالح أبو بكر محمّد بن بركة بن خلف بن كرما الصالحي و الأمير شمس الدولة أبو الحارث عبد الرّحمن بن محمّد بن مرشد بن منقذ و الأمير زين الدولة أبو علي الحسين بقراءة أخيه الشيخ الفقيه الإمام شمس الدين أبي عبد اللّه محمّد ابنا المحسن بن الحسين بن أبي المضا و القاضي الفقيه بهاء الدين أبو المواهب الحسن بن هبة اللّه بن محفوظ‍‌ بن صصرى الثعلبي و الشيخ الفقيه محمّد بن محمّد الحنفي و أبو زكرى يحيى بن علي بن مؤمل و الشيخ الفقيه ثقة الدين أبو الثناء محمود بن غازي بن محمّد و عبد الرّحمن بن عبد العزيز بن أبي العجائز و إسماعيل بن حماد الدمشقي و عمر بن تمام بن عبد اللّه السراج و ابنه عبد الرزّاق و إبراهيم بن عطاء بن إبراهيم و محسن بن سراج بن محسن و إبراهيم و طوق ابنا غازي بن سلمان و إبراهيم بن مهدي بن علي و محمّد بن كامل بن سالم و محاسن بن خضر بن عبيد الشواغرة و حمزة بن إبراهيم بن عبد اللّه بن فرج و مرداسا بن فرخاود بن فريون و ابن الحسين بن علي بن خلدون و يوسف بن أبي نصر بن أبي الفرج الأندلسي و يوسف بن فرج بن عبد اللّه الأندلسي و إبراهيم بن يوسف بن عبد اللّه و عبد الغني بن برهان بن عبد العزيز الجرجاني و عين الدولة بن رمدكين و علي بن عبد الكريم ابن الكويس و أبو الزهر بن إبراهيم بن عبد الوهّاب و عمر بن عبد اللّه الأندلسي و بستكين بن عبد اللّه عتيق بن أبي عقيل و أبو الحسن بن الحسين بن الحسن و ايد عذي بن سنقر الموصلي و كاتب الأسماء عبد الرّحمن بن أبي منصور ابن نسيم بن الحسين بن علي الشافعي و ذلك في يوم الجمعة السادس من المحرم سنة أربع و ستين و خمسمائة بالمسجد الجامع بدمشق و صح و ثبت و للّه الحمد و أظنه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جميع هذا الجزء على سيدنا الشيخ الإمام العالم الحافظ‍‌ الثقة بهاء الدين شمس الحفّاظ‍‌ ناصر السنّة محدّث الشام أبي محمّد القاسم بن الإمام العالم الحافظ‍‌ أبي القاسم علي بن الحسن بن هبة اللّه الشافعي أيّده اللّه بتوفيقه بقراءة القاضي الفقيه بهاء الدين أبي المواهب الحسن و قد سمعه على مصنفه فسمع أخوه القاضي شمس الدين أبو القاسم الحسين ابنا أبي الغنائم هبة اللّه بن محفوظ‍‌ بن صصرى الثعلبيان و الفقيهان أبو العباس أحمد بن علي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و أحمد بن ناصر بن ظعان الطريفي و أبو علي الحسن بن علي بن إبراهيم الأنصاري و أبا عبد اللّه محمّد بن ميمون بن مالك الأنصاري و محمّد بن علي بن محمّد الحلبي و محمّد بن علي و محمّد بن عبد اللّه المغربيون و أبو طالب بن علي بن أبي الفرج الكتاني و أبو الحسن علي بن محمّد بن علي بن جميل المعافري المالقي و علي بن محمّد بن عبد اللّه القرشي و أبو حفص عمر بن محمّد بن حسن الدومي و أبو يحيى زكريا بن عثمان بن خالد الموقاني و عيسى بن يحيى بن يوسف الأنصاري و أبو عبد اللّه الحسن بن علي بن عقيل الثعلبي و عبد الخالق بن عبد اللّه بن محمّد اللبودي و مثبت الأسماء إبراهيم بن يوسف بن محمّد المغافري التوني و سمع أكثره و ذلك إلى آخر السابع و الثمانين بعد الخمسمائة من أجزاء الفرع الفقيه أبو العباس أحمد بن علي بن العلا السلمي المتقدم و ممدود بن رمضان بن عبد اللّه الحاجب و محمود بن مهاجر بن محمود و عثمان بن أبي القاسم بن عبد الباقي الضريران و أبو الفرج بن محمّد بن كتائب و إبراهيم بن محمّد بن زياد الإشبيلي و أبو بكر عبد اللّه و جماعة أسماؤهم على الفرع و ذلك في مجالس آخرها يوم الجمعة الثامن و عشرين من شعبان سنة سبع و سبعين و خمسمائة بمدينة دمشق و الحمد للّه وحده و الحمد للّه وحده و صلواته على سيدنا محمّد و آله و صحبه و أزواجه و محبيهم و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الأجل الإمام العالم الحافظ‍‌ الثقة البارع بهاء الدين شمس الحفاظ‍‌ ثقة الثقات معتمد الرواة ناصر السنّة زين الأئمة أبي محمّد القاسم بن الإمام الحافظ‍‌ شيخ الإسلام أبي القاسم علي بن الحسن الشافعي أيّده اللّه ولده أبو القاسم علي بن القاسم و سبط‍‌ أبو المجد الفضل بن نبا بن الفضل الحميدي جبرهما اللّه و الشيخ الإمام الثقة أبو جعفر أحمد بن علي بن أبي بكر القرظي و ابناه أبو الحسن محمّد بقراءته و أبو الحسين إسماعيل و فتاهم فرج الحبشي و أبو طالب بن علي بن أبي الفرج الكتاني و أبو علي الحسن بن علي بن عبد الوارث التونسي و أبو سعيد خلف بن محمّد بن سمدون التوزري و نسخة و عارض به و الشريف أبو علي محمّد بن عبد اللّه ابن إبراهيم الحسني الغرناطي و أبو محمّد عبد العزيز بن عبد الملك بن تميم الشيباني و عبد السّلام بن أبي بكر بن أحمد الشافعي و أبو الحجاج يوسف بن أبي الفرج بن مهذب التنوخي و أبو محمّد عبد العزيز بن يوسف و أبا الحسين علي بن عمر بن عثمان و علي بن تميم بن عبد السّلام و علي بن أبي بكر بن أبي القاسم المغربيون و أبو الفتح نصر اللّه بن عبد المنعم بن أبي الوقار و أبو الفضل جعفر بن أبي عبد اللّه بن موسى الأزدي و ابن داود أبي منصور البجلي و إسماعيل بن عبد اللّه بن عبد المحسن الأنصاري بن يعقوب بن الأنماطي و هذا خطه و سمع من ترجمة كعب بن عجرة لآخر الجزء الشيخ أبي إسحاق إبراهيم بن محاسن بن شاذ البغدادي و سمع بعض الجزء من سمع له من نسخة الفرع في مجلسين أحدهما حادي عشر رجب سنة خمس بعد ختامه و سمع جميع الجزء إبراهيم ابن سليمان بن إبراهيم الصنهاجي و صح و ثبت و الحمد للّه أهل الحمد و صلى اللّه على محمّد و سلّم سمع جميع هذا الجزء و من أول الذي بعده إلى آخر ترجمة كعب الأحبار على الشيخ الأجل الأمين الأصيل زين الأمناء شيخ الشام أبي البركات الحسن بن محمّد بن الحسن الشافعي أيّده اللّه سماعه من عمّه و مؤلفه و الملحقات بإجازته منه الشيخ الإمام العالم محب الدين أبو محمّد عبد العزيز بن الحسين بن عبد العزيز بن هلالة الأندلسي و بقراءته من أول ترجمة كريب بن الصباح إلى آخر بركة كعب الحبر و أبو المعالي عبد اللّه بن أبي طالب محمّد بن عبد اللّه بن عبد الرّحمن بن صابر السلمي و أبو بكر محمّد بن إسماعيل بن عبد اللّه بن الأنماطي و سمع أبوه هذا خطه من أول هذا الجزء إلى ترجمة كريب بن الصباح و بقراءته سمع الجماعة هذا القدر و سمع بقراءة ابن هلالة من ترجمة كعب ابن عجرة إلى آخر ترجمة كعب الأحبار و ذلك في مجلسين آخرهما تاسع عشر شهر ربيع الأول سنة خمس عشرة و ستمائة و سمع جميع هذا الجزء بالقراءة و من أول الذي بعده إلى آخر ترجمة كعب الأحبار أبدا السمع أبو علي عبد اللطيف و أبو سعد عبد اللّه و سمع من ذكر من اسمه كعب في هذا الجزء إلى آخره و سمع الجماعة من الجزء الذي بعده و صح و ثبت و الحمد للّه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لابن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العاشر بعد الأربعمائة من تجزئة الأصل من كتاب تاريخ مدينة دمشق حماها اللّه و ذكر فضلها و تسمية من حلّها من الأماثل أو اجتاز بنواحيها من وارديها 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الحافظ‍‌ أبي القاسم علي بن الحسن بن هبة اللّه الشافعي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القاسم بن علي بن الحسين بن هبة اللّه و أجازه له من بعض شيوخ أبيه رحمهم اللّه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خشيت، تصحيف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مغازي الواقدي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جليس</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فواقفاه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المغازي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كلام علي رضي اللّه عنه، فثمة سقط‍‌ أوقع الخلل بالمعنى</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يعطى</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1083/3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الآيتان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كتبت فوق الكلام بين السطرين فيها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كسبوه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تبارك و تعالى و حكمة رسوله صلى اللّه عليه و سلم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واحد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بكر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الآية الأولى</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عبطا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غاص الكرام غيصا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عبر الوادي و عبره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شاطئه و ناحيته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جمرة،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الصغير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يقضي،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ما بعد تاليه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الحسين بن إسماعيل المحاملي ترجمته في سير أعلام النبلاء </w:t>
      </w:r>
      <w:r>
        <w:rPr>
          <w:rFonts w:eastAsia="IRNazanin" w:cs="IRNazanin"/>
          <w:b w:val="false"/>
          <w:bCs w:val="false"/>
          <w:i w:val="false"/>
          <w:iCs w:val="false"/>
          <w:color w:val="333333"/>
          <w:sz w:val="20"/>
          <w:szCs w:val="20"/>
        </w:rPr>
        <w:t>258/15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السائب سلم بن جنادة بن سلم السوائي، ترجمته في تهذيب الكمال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تهذيب الكمال </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 الأولى، و سورة التغابن الآية الأولى</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انقطع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لتبيّننّه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إعجام المصحف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روى في تهذيب الكمال </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سير الأعلام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تهذيب الكمال، سقطت اللفظة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عمي رحمه اللّه، أنا الحسين قراءة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إقليم من نواحي دمشق</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تهذيب الكمال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بالنون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المعلى نا أحمد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تاريخ خليفة، و نقله عن خليفة بن خياط‍‌ في تهذيب الكمال </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عمي، أنا الحسين قراءة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حصينة بين ملطية و سميساط‍‌ و مرعش، من الثغور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تهذيب التهذيب </w:t>
      </w:r>
      <w:r>
        <w:rPr>
          <w:rFonts w:eastAsia="IRNazanin" w:cs="IRNazanin"/>
          <w:b w:val="false"/>
          <w:bCs w:val="false"/>
          <w:i w:val="false"/>
          <w:iCs w:val="false"/>
          <w:color w:val="333333"/>
          <w:sz w:val="20"/>
          <w:szCs w:val="20"/>
        </w:rPr>
        <w:t>580/6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التقريب أيضا ط‍‌ دار الفكر و الإصابة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كثيرة ترجمت له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عمرو،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سير الأعلام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سير الأعلام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يماري من المماراة و هي المجادلة و المناظرة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كتاب العلم رقم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الأصل للإبل إذا أكلت العضاه،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علقت تعلق علوقا، فنقل إلى الطير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كتاب فضل الجهاد،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القزويني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 للإيضاح</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تيقننا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الأبيات في ترجمة عثمان بن عفان تاريخ مدينة دمشق </w:t>
      </w:r>
      <w:r>
        <w:rPr>
          <w:rFonts w:eastAsia="IRNazanin" w:cs="IRNazanin"/>
          <w:b w:val="false"/>
          <w:bCs w:val="false"/>
          <w:i w:val="false"/>
          <w:iCs w:val="false"/>
          <w:color w:val="333333"/>
          <w:sz w:val="20"/>
          <w:szCs w:val="20"/>
        </w:rPr>
        <w:t>537/39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فيما تقدم في ترجمة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لأهل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تقتلونهم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ترجمة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الناس إدبار النعام الجوافل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نرضى،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بشير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الواقدي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أبو الحسين محمد بن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ضمن القسم الضائع من كتاب الطبقات الكبرى المطبوع لابن سعد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الأنماطي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شاردة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للإيضاح عن التاريخ الكبير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 تصحيف</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الساسي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كتاب الجمع بين رجال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ستين سنة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المخلفين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خلفوا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القاسم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أحمد بن محمد بن إسماعيل البناء ابن المهندس، ترجمته في سير أعلام النبلاء </w:t>
      </w:r>
      <w:r>
        <w:rPr>
          <w:rFonts w:eastAsia="IRNazanin" w:cs="IRNazanin"/>
          <w:b w:val="false"/>
          <w:bCs w:val="false"/>
          <w:i w:val="false"/>
          <w:iCs w:val="false"/>
          <w:color w:val="333333"/>
          <w:sz w:val="20"/>
          <w:szCs w:val="20"/>
        </w:rPr>
        <w:t>462/16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الدولابي في الكنى و الأسماء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الكنى و الأسماء</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بشر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القروي، تصحيف، و التصويب عن 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الدين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القين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تصحيف، و التصويب عن سيرة ابن هشام، و مما تقدم من مصادر ترجمته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شاروده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عقيبى،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ابن هشام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يعجز أن أسأله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أسأله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هزم النبيت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نقيع الخضمات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بقيع الخصمان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علائة،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الارتثاث أن يحمل المقاتل في الحرب جريحا من المعركة و قد أثخن، و يحمل و به رمق</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خفي</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المغازي</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المغازي</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الواقدي في المغازي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المغازي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الواقدي في المغازي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نهدكم و فوقها ضبة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لنا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ترغبن في حشد أمر تريده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أباه عليك الرهط‍‌ حين تتابعوا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السيرة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يعطيه،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السيرة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القوقلي</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يحاول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تحاول يافع</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حانع</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السيرة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مغازي الواقدي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و المثبت عن المغازي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الحزامي،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الخزامي،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تصحيف، و سينبه المصنف في آخر الخبر إلى الصواب</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من دقيق و سمن أو دقيق و تمر، كانت قريش تكثر من أكلها و خاصة في الجدب، فلقبت بها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 الأعلام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كنز العمال </w:t>
      </w:r>
      <w:r>
        <w:rPr>
          <w:rFonts w:eastAsia="IRNazanin" w:cs="IRNazanin"/>
          <w:b w:val="false"/>
          <w:bCs w:val="false"/>
          <w:i w:val="false"/>
          <w:iCs w:val="false"/>
          <w:color w:val="333333"/>
          <w:sz w:val="20"/>
          <w:szCs w:val="20"/>
        </w:rPr>
        <w:t>581/13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الفضائل بن علي أنا عبد اللّه بن وهب بن بكير و الحارث بن محمد بن سعيد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طويلة قالها كعب بن مالك يجيب هبيرة بن أبي وهب المخزومي على شعر قاله في يوم أحد، و مطلع قصيدة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هل أتى غسان عنا و دونهم من الأرض خرق سيره متنعنع سيرة ابن هشام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ديننا بدل جذمنا، و 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زيادة عن سيرة ابن هشام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شطبت و 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الهامش</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زيد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يجاهد بسيفه و لسانه، و الذي نفسي بيده لكأنما ينضحونهم بالنبل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المؤمن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قدم إلى آخر السند السابق</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ترموا لهم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عمي أنا ابن يوسف أنا الجوهري قراءة، عن أبي عمر بن 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يوسف أنا الرملي إجازة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المرفقة التي تكون عند قادمة الرجل، يستريح الراكب بوضع رجله عليها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مجالدنا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فحصه، و المثبت عن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فخمة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تصحيف</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سير أعلام النبلاء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قالها كعب بن مالك حين أجمع رسول اللّه صلى اللّه عليه و سلم السير إلى الطائف، كما في سيرة ابن هشام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ببطن وج و تصبح دوركم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العروش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سقوف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بالطائف</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لحاضن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تروها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خريم، و المثبت عن م، ترجمته في سير الأعلام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227/16</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أوس بن الحدثان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لبابة رفاعة بن عبد المنذر، ترجمته في أسد الغابة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جذام، و المثبت عن أسد الغابة، ترجمته فيه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يكون قتال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مرارة بن الربيع،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ترجمته في أسد الغابة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ينزلوهم المسلمين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رقم </w:t>
      </w:r>
      <w:r>
        <w:rPr>
          <w:rFonts w:eastAsia="IRNazanin" w:cs="IRNazanin"/>
          <w:b w:val="false"/>
          <w:bCs w:val="false"/>
          <w:i w:val="false"/>
          <w:iCs w:val="false"/>
          <w:color w:val="333333"/>
          <w:sz w:val="20"/>
          <w:szCs w:val="20"/>
        </w:rPr>
        <w:t>15789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فيما يلي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مغارا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إليها أصعر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الجهاز</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تبوك</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سخطته، و المثبت عن المسند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أستعين على ذلك كل ذي رأي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المتخلفون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حدثتك اليوم بصدق</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عتبي 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 المثبت عن المسند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المتخلفون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المسند،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سقطت الجملة من الأصل و م و المسند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نواسيك، و المثبت عن المسند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خمسين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بسوق المدينة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الآيتان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توافقنا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ورّى بغيرها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أخفى أمرها و أظهر أنه يريد الذهاب إلى وجه آخر، في غزوة أخرى</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كعب بن مالك</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كتب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اللفظة من الأصل و 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سارية فاقبل صلاتي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نواسيك</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يحطمكم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عجزه،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403/15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الخبران السابقان سقطا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في 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الاشتقاق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و الكامل للمبرد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1347/3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الأشافر،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الأزارقة مع 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بالأصل</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منده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القاسم بن عبد اللّه 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نهر بمرو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كان يشق مدينة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الفتح الحسن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قدومه، و لقاؤه مع الحجاج في الكامل للمبرد </w:t>
      </w:r>
      <w:r>
        <w:rPr>
          <w:rFonts w:eastAsia="IRNazanin" w:cs="IRNazanin"/>
          <w:b w:val="false"/>
          <w:bCs w:val="false"/>
          <w:i w:val="false"/>
          <w:iCs w:val="false"/>
          <w:color w:val="333333"/>
          <w:sz w:val="20"/>
          <w:szCs w:val="20"/>
        </w:rPr>
        <w:t>1348/3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عاب</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كان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أنبأنا عمي،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معدان الأشقري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البليد، تصحيف، و التصويب عن الأغاني و الكامل للمبرد</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فقط‍‌ في الكامل للمبرد </w:t>
      </w:r>
      <w:r>
        <w:rPr>
          <w:rFonts w:eastAsia="IRNazanin" w:cs="IRNazanin"/>
          <w:b w:val="false"/>
          <w:bCs w:val="false"/>
          <w:i w:val="false"/>
          <w:iCs w:val="false"/>
          <w:color w:val="333333"/>
          <w:sz w:val="20"/>
          <w:szCs w:val="20"/>
        </w:rPr>
        <w:t>1347/3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الأغاني </w:t>
      </w:r>
      <w:r>
        <w:rPr>
          <w:rFonts w:eastAsia="IRNazanin" w:cs="IRNazanin"/>
          <w:b w:val="false"/>
          <w:bCs w:val="false"/>
          <w:i w:val="false"/>
          <w:iCs w:val="false"/>
          <w:color w:val="333333"/>
          <w:sz w:val="20"/>
          <w:szCs w:val="20"/>
        </w:rPr>
        <w:t>284/14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بطولها وردت في تاريخ الطبري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علقت خودا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الخلق الشابة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الزبيان نهران أسفل الفرات بين الموصل و تكريت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لفق البيتان، هذا البيت و الذي يليه في الأغاني في بيت واحد سقط‍‌ فيها عجز هذا البيت، و صدر البيت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تاريخ الطبري</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سبيكم، و المثبت عن الأغاني و الطبري</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نداك</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فانحجروا، و المثبت عن الطبري و الأغاني</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كازرون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بفارس بين البحرين و شيراز</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آيسنا، و المثبت عن الأغاني</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مكانهما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بالأصل</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الحريم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مكانهما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كفى بيزيد فارسا شجاعا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حامي الذمار، و لا يستحي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بالأصل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الخادر، و عبد الملك سم ناقع و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المثبت عن الأغاني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شامخ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المضطرب و المائج</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أوفده إلى عبد الملك، فأمر له بعشرين ألف درهم أخرى، و قد كان كعب فحا الحجاج مرة فطلبه من المهلب فبعثه المهلب إلى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كالأصل و 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في الطبري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ذكرت بعض الأبيات في الأغاني </w:t>
      </w:r>
      <w:r>
        <w:rPr>
          <w:rFonts w:eastAsia="IRNazanin" w:cs="IRNazanin"/>
          <w:b w:val="false"/>
          <w:bCs w:val="false"/>
          <w:i w:val="false"/>
          <w:iCs w:val="false"/>
          <w:color w:val="333333"/>
          <w:sz w:val="20"/>
          <w:szCs w:val="20"/>
        </w:rPr>
        <w:t>299/14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البيت التالي ليس من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قدم الناس من خير سبقت به و لا يفوتك مما خلفوا شرف</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يبدي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المدائني</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و بين أخيه،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داريا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بدمشق بعد سليمان بن حبيب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بالأصل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إسماعيل بن عبيد اللّه بن أبي المهاجر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في م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 المثبت عن المعجم الكبير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ناله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المعجم الكبير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كتب بعدها صح</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كان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خيثمة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بالأصل</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كلثوم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بالأصل</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سليمان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الزيادة سقطت أيضا من 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الطيوري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بالأصل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إلى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م، و استدرك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المهاجر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بعد الخبر التالي</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سليمان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سقط‍‌ من 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أنبأنا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 النسائي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الكامل لابن عدي</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مروان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 صح</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 بن المسلم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عبد الرزّاق،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رشد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يطيعه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إيثار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ينفعه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يونس من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فاطر الآية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سورة غافر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أشد من الموت بما 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قمطراره و استطارة شرر 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يذرون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بالأصل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العاشر بعد الأربعمائة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الرزّاق</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و كتب العالم علي في نوبتين آخرهما العاشر سنة ثلاث و سبعين سمع جميعه على مؤلفه سيدنا الشيخ الفقيه الإمام العالم الحافظ‍‌ الثقة ثقة الدين السنة محدث الشام أبي القاسم علي بن الحسن بن هبة اللّه الشافعي أيّده اللّه ابنه أبو الفتح الإمام العالم جمال الدين أبو محمّد عبد بن محمّد بن سعد اللّه الحنفي و الشيخ الصالح أبي بكر محمّد بن بركة الصالح و الأخوان زين الدولة أبو علي الحسين بقراءة أخيه الشيخ الفقيه شمس الدين أبي عبد اللّه محمّد بن الحسين بن أبي المنا و أبو عبد اللّه الحسين بن عبد الرّحمن بن الحسين بن عبدان و إسماعيل بن حماد الدمشقي و محسن بن سراج بن محسن و إبراهيم بن غازي بن سلمان و إبراهيم بن غازي ابن سلمان و إبراهيم بن مهدي بن علي و محاسن بن خضر بن عبيد الشواعري و أبو القاسم بن شبل و عمر بن كام ابن عبد اللّه السراج و ابنه عبد الرزّاق و خضر بن أبي سعيد بن أبي زيد و أبو الحسين بن علي بن خلدون و حمزة بن إبراهيم بن عبيد اللّه و بركاسا بن فرحا وزير قربون الديلمي و ابدعدي بن مسعر الموكيلي و بدران بن عبد اللّه و أبو الحسن بن أبي الحسين بن أبي الحسن و اللمس بن يا شمس و علي بن عبد الكريم بن الكويس و كاتب الأسماء عبد الرّحمن بن نسيم بن الحسين بن علي الشافعي و سمع الجزء غير الورقتين الأوليين أبو المحاسن سليمان و أبو البيان بنا ابنا الفضل بن الحسين بن سليمان و إبراهيم بن عطاء بن إبراهيم و علي بن محمّد بن علي و سمع نصفه الأول بن أخ المسمع القاضي أبو البركات الحسن بن محمّد بن الحسن بن هبة اللّه و أبو عبد اللّه بن فضائل بن فتح الأنصاري و محمّد بن كامل بن سالم الشاغوري و عين الدولة بن اللمس بن كمستكين بن عين الدولة بن رمدكين و إسماعيل بن إبراهيم بن مجنون و سمع نصفه الآخر شمس الدولة أبو الحارث عبد الرّحمن بن محمّد بن مرشد بن منقذ الكناني و عبد الرّحمن بن عبد العزيز بن أبي العجائز و بستكين بن عبد اللّه و عبد الواحد بن بركات بن أبي الحسين الصفار و عبد اللّه بن المظفر بن عبد اللّه بن شافع و أبو الحسين بن أبي محمّد بن الحسين القرشي و يوسف بن عبد اللّه بن و عمر بن عبد اللّه الأندلسيان و مكي بن عبد اللّه بن الحسن و ذلك في مجلسين آخرهما يوم الخميس الثاني عشر من المحرم سنة أربع و ستين و خمسمائة بالمسجد الجامع بدمشق و صح و ثبت و للّه الحمد و 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سيدنا الشيخ الإمام العالم الحافظ‍‌ الثقة بهاء الدين شمس الحفّاظ‍‌ ناصر السنّة محدّث الشام أبي محمّد القاسم بن الشيخ الإمام العالم شيخ الإسلام أبي القاسم علي بن الحسن بن هبة اللّه الشافعي أيّده اللّه بتوفيقه بقراءة القاضي الفقيه بهاء الدين شمس الحفاظ‍‌ أبي المواهب الحسن و أخوه القاضي شمس الدين أبو القاسم الحسين ابنا أبي الغنائم هبة اللّه بن محفوظ‍‌ بن صصرى الثعلبيان و الفقيهان أبو العلاء علي بن يعلا السلمي و أحمد بن ناصر بن طعان الطريفي و أبو الحسن علي بن محمّد بن علي بن جمال و أبا عبد اللّه محمّد بن علي بن محمّد الحلبي و محمّد بن ميمون بن مالك الأنصاري و محمّد المغربيون و الحسن بن علي بن عقيل التغلبي و عيسى بن يحيى بن يوسف ابن سلطان العطار و محمّد بن أبي العباس الخضر بن عبد العزيز بن الفراء و أبو إسحاق إبراهيم بن أبي البركات بن إبراهيم و مثبت الأسماء إبراهيم بن يوسف بن محمّد المغافري علي ابن إبراهيم الأنصاري و الشيخ الأمين أبو محمّد عبد الرحيم بن القاضي أبي عبد اللّه محمّد بن الحسن و ابن عمه أبو الفتح نصر اللّه بن بركات بن أبي زكريا بن عثمان بن خالد الموقان و خضر بن جلدك بن عبد اللّه و محمود بن أحمد بن خالد الا و عمر بن محمّد بن أحمد الفز و 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الجزء كله على الشيخ الأعظم العالم الأوحد الثقة البارع بهاء الدين شمس الحفاظ‍‌ ناصر السنّة زين الأئمة محدّث الشام جمال الإسلام محدث الشام ثقة الثقات معتمد الرواة أبي محمّد القاسم بن الإمام الحافظ‍‌ شيخ الإسلام ناصر الحديث أبي القاسم علي بن الحسن الشافعي أيّده اللّه ولده أبو القاسم علي و سبطه أبو المجد الفضيل بن نبا بن الفضل جبرهما اللّه و عمرهما و الشيخ الإمام أبو جعفر أحمد بن علي بن بكر القرطي و ابناه محمّد و أبو الحسين إسماعيل و أفتاهم فرج الحسني و أبو علي الحسين بن علي بن عبد الوارث و أبو طالب بن علي بن أبي الفرج الكتاني و أبو حمزة بن السيد بن أبي الفوارس الصفار و أبا الحسن علي بن تميم بن عبد السّلام النحاني و علي ابن أبي بكر بن أبي القاسم و علي بن محمّد بن علي الصقلي و أبو محمّد عبد السّلام بن أبي بكر بن أحمد الشافعي و عبد العزيز بن عبد الملك بن تميم الشيباني و السيد أبو علي محمّد بن عبد اللّه بن إبراهيم الحسني الغرناطي و محمّد بن سيدهم بن يوسف الفرا و إبراهيم بن سليمان بن الصهباجي و أبو سعيد خالد بن محمّد بن سهل بن التوزري و أبو الحجاج يوسف بن أبي الفرج بن مهدي التنوخي و ابنه عبد العزيز و أبو الفتح نصر اللّه بن عبد المنعم بن أبي الوقار و نمر بن عيسى بن صقال الموصلي و إسماعيل بن عبد اللّه بن الأنماطي الأنصاري و هذا خطه و سمع من الورقة الثامنة إلى آخر الجزء محمّد بن سليمان بن محمود النهاوندي و سمع أبوه من أول الجزء التاسع و الثمانين و المائة و كذلك أبو بكر محمّد بن علي بن خليفة و ذلك في مجلسين آخرهما رابع و عشرين من شهر رجب الأصم سنة خمس و تسعون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هذا الجزء إلى آخر ترجمة كعب الأحبار على الشيخ الأجل الأمين الأصيل زين الأمناء شيخ الإسلام أبي البركات الحسن الشافعي أيده اللّه بسماعه فيه من مؤلفه و الملحق بإجازته منه ابناه أبو علي عبد اللطيف و أبو الإمام العالم محب الدين أبو محمّد عبد العزيز بن الحسين بن عبد العزيز بن هلالة الأندلسي بقراءته صابر السلمي و إسماعيل بن عبد اللّه الأنماطي و هذا خطه و ولده و ذلك بجامع دمشق بكرة تاسع عشر ربيع الآخر سنة خمس عشر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إلى آخر ترجمة كعب بن مالك على الشيخ الأمين الأجل نور الدولة العامري بسماعه فيه من مؤلفه و الملحق بالإجازة المطلقة عبد العزيز بن هلالة و الشيخ الإمام عز الدين محمّد عبد العزيز عبد اللّه بن عبد المحسن بن الأنماطي بقراءة ابنه ربيع الآخر سنة خمس عشر و ستمائة سمع الحسن بن محمّد بن الحسن بن هبة اللّه عبد اللّه محمّد و سمى أيضا سفيان بن يوم السبت الثالث من حرسها اللّه و الحمد للّه وحده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سنشير إلى نهايته في موضعه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الأصل و 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الآيتان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انتهى السقط‍‌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فينطق، و المثبت عن 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يشهد،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الآيات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الآيتان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تلمنيس، و المثبت عن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بالمغرب</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ميسرة المدغري، رأس الصفرية، و كان قد خرج بالمغرب، و تسمى بالخلافة، و بويع عليها راجع البيان المغرب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فلقيهم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 و في البيان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أبي عبدة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عنابة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كلباتكين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الأدباء </w:t>
      </w:r>
      <w:r>
        <w:rPr>
          <w:rFonts w:eastAsia="IRNazanin" w:cs="IRNazanin"/>
          <w:b w:val="false"/>
          <w:bCs w:val="false"/>
          <w:i w:val="false"/>
          <w:iCs w:val="false"/>
          <w:color w:val="333333"/>
          <w:sz w:val="20"/>
          <w:szCs w:val="20"/>
        </w:rPr>
        <w:t>175/16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الفتح بن خاقان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خرمة بالأصل</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غير واضحة،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ترجمته في سير أعلام النبلاء </w:t>
      </w:r>
      <w:r>
        <w:rPr>
          <w:rFonts w:eastAsia="IRNazanin" w:cs="IRNazanin"/>
          <w:b w:val="false"/>
          <w:bCs w:val="false"/>
          <w:i w:val="false"/>
          <w:iCs w:val="false"/>
          <w:color w:val="333333"/>
          <w:sz w:val="20"/>
          <w:szCs w:val="20"/>
        </w:rPr>
        <w:t>613/12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زجلة بضم الزاي المنقوطة و سكون الجيم و بعدها لام الإصابة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لها ابن عساكر، راجع مطبوعة تراجم النساء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بن جعفر، سقط‍‌ من 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622/17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مولاة معاوية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عساكر في ترجمة زجلة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 و المثبت عن معجم الشعراء و الأغاني</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للآمدي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الأنساب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أشعار العرب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الموشح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سمط‍‌ اللآلي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الكميت بن زيد جمع الدكتور داود سلوم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قريبا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أرثى</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م و المعجم الكبير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المستهل</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تفوتك، و المثبت عن م و الأغاني</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 الطراف</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محالة، و المثبت عن 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 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طريب</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خزانة الأدب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مختلفة في الأغاني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شرح هاشميات الكميت لأبي رياش القيسي</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هاشميات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منزل</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ممن همه زجر الطير لأني جربت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تعرض ثعلب أي أخذ يمينا و شمالا</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يجيء من يسارك إلى يمينك و يوليك ميامنه و الأعضب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 أحد قرنيه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بني هاشم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شعر الكميت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الوعثاء من الوعث و هو الدهس، و 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و المشي يشتد على صاحبه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جئوبها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قطوعها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أخوه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شعر الكميت</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لغيرنا عسل و لنا صاب، فأنى لنا أي كيف لنا بأن تشوبوا لنا مع الصاب عسلا، و هما ضدان لا يجتمعان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نفوس و أعين</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غروبها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أمضاها سنة، و سلوفا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مطيعها</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شعر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سلمها فاستوثق الناس للتي يعلل مما سن فيهم جدوبها</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الهاشميات لأبي رياش، البيت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قصيدته البائية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حياتك كانت مجدنا و سناءنا و موتك جدع للعرانين مرعب</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الهاشميات البيت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القصيدة البائية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بوركت مولودا و بوركت ناشئا و بوركت عند الشيب إذ أنت أشيب</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الهاشميات، من القصيدة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الهاشميات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الذي في شرح الهاشميات لأبي 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يريد الحرورية و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المرجئة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قصيدته البائية، و تمامه في شرح الهاشميات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طربت و هل بك من مطرب و لم تتصاب و لم تلعب</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في شرح الهاشميات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 الرجل يأرق أرقا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هجع يهجع هجوعا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النائم و يمتري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يحتلب منها أي من العين</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قصيدته العينية، شرح الهاشميات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الهاشميات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املولج، و المثبت عن شرح 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املولح صار ملحا لا يشرب، ضربه مثلا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طعمهم</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الهاشميات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المفظع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و التصدير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المؤخر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الهاشميات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 شرح 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أقرب</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الهاشميات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تورث، و المثبت عن شرح الهاشميات</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شرح الهاشميات و بكيل و أرحب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من همدان</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الهاشميات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و المثبت عن 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 و المثبت عن م و الجليس الصالح</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التمر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جيد من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قلال و حنتم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ليلة في الشهر حيث يختفي الهلال، ربما استر ليلة و ربما ليلتين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نميري، و المثبت عن م و الجليس الصالح</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جدير، و المثبت عن م و الجليس الصالح</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 و المثبت عن م و الجليس الصالح</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دنفا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يسبخت، تصحيف</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الكميت </w:t>
      </w:r>
      <w:r>
        <w:rPr>
          <w:rFonts w:eastAsia="IRNazanin" w:cs="IRNazanin"/>
          <w:b w:val="false"/>
          <w:bCs w:val="false"/>
          <w:i w:val="false"/>
          <w:iCs w:val="false"/>
          <w:color w:val="333333"/>
          <w:sz w:val="20"/>
          <w:szCs w:val="20"/>
        </w:rPr>
        <w:t>249/1/1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جود الأنام كان جميعا يوم راحوا منية الفياض</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للكميت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بأس بقول مسلّمينا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الخزانة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للكميت قاله يودع هشاما، شعر الكميت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هاشميات الكميت، مطلع قصيدة بائية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لعبا مني أ ذو الشيب يلعب</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للكميت، قاله في مخلد بن يزيد بن المهلب،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و كيف سؤال من لم ينطق</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قصيدته التي يمدح فيها الحكم بن الصلت، راجع الأغاني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الأخير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نسبة للّعين المنقري يخاطب جريرا و الفرزدق</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شعر الكميت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الايفاع يريد بها الكواعب التي شارفت البلوغ</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شعر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رأينا بها حورا منعمة بيضا تكامل فيها الدل و الشنب و في الأغاني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هل ظعائن بالعلياء نافعة و إن تكامل فيها الأنس و الشنب</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لمياء</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الشفة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اللثة و الشفة في حمرة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قصيدته قالها في وصف القدر، شعر الكميت </w:t>
      </w:r>
      <w:r>
        <w:rPr>
          <w:rFonts w:eastAsia="IRNazanin" w:cs="IRNazanin"/>
          <w:b w:val="false"/>
          <w:bCs w:val="false"/>
          <w:i w:val="false"/>
          <w:iCs w:val="false"/>
          <w:color w:val="333333"/>
          <w:sz w:val="20"/>
          <w:szCs w:val="20"/>
        </w:rPr>
        <w:t>195/1/1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الهجارس جمع هجرس و هو القرد و الثعلب أو ولده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شعر الكميت و الأغاني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تجاوبن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الوبار جمع وبر و هو دويبة على قدر السنور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شعر الكميت و الأغاني</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الغطامط‍‌ بضم الغين صوت غليان القدر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نصيب و زيد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فالكسر الكميت، و أمسك</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نفيع،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نفيع</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للخطابي </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مدينة كبيرة من أعمال الري، بينها و بين الري نحو عشرين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الهاشميات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المصرد، و القصيدة بائية، و المثبت عن شرح الهاشميات</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ميزان الاعتدال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التقريب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رمي بالتشيع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المشيرين، و المثبت عن المختصر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ذريح بفتح المعجمة و كسر الراء و آخره مهملة عن تقريب التهذيب</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مكانه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الشعبي</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الشعبي، تصحيف</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فراغ مقدار كلمة، و الكلام متصل في 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إسحاق بن محمد النخعي</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تاريخ بغداد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 القوم إذا برزوا إلى الفضاء، لا يواريهم فيه شيء</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و المثبت عن م و تاريخ بغداد</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ثم شطبت و كتب على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صح، و هو ما أثبت، و يوافق م</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و المثبت عن تاريخ بغداد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417/15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 و المثبت عن م و تهذيب الكمال</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صنيعه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تهذيب الكمال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عن الأصل، ضبط‍‌ قلم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منقادا</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في الجليس الصالح الكافي في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في الجليس الصالح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عما ورد هنا بالأصل و 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المعافى 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عمر بن نصير الحربي سنة ست عشرة و ثلاثمائة إملاء من حفظه قال، حدّثني نجيح بن إبراهيم الزماني، قال حدثنا ضرار بن صرد عن ثابت عن أبي قتيبة، عن عبد الرحمن بن جندب، عن كميل بن زياد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بنفس السند كما في الأصل و م في الجليس الصالح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موعظة الإمام علي بن أبي طالب لكميل في نهج البلاغة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 في عيون الأخبار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أحنائه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رعاة، و في الجليس الصالح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رعاة و في الجليس الصالح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الدين</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الجليس الصالح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بالملكوت الأعلى</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قارف الجماجم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أدهم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عن تهذيب الكمال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الملك بن قريب الأصمعي</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418/15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418/15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418/15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الأيداعي،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الأيدعاني نسبة إلى أيدعان و هو بطن من تجيب</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التشديد، قرية قرب بيت المقدس، من نواحي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 تصحيف، و التصويب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صوبت في كل مواضع الخبر</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في الأصل و م، و المثبت و الضبط‍‌ عن معجم البلدان، من كور مصر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انطابلس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الألف باء موحدة مضمومة و لام مضمومة و هي مدينة بين الاسكندرية و برقة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تفده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عثمان بن عفان</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بدون إعجام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الغنوي، 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القنوي نسبة إلى القناة و هي 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و تاريخ خليفة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الغنوي، و المثبت عن م</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هنا، و المثبت عن م و الاكمال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الغنوي، و المثبت عن م و الاكمال</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في م بين السطرين</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571/10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اجتاز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ابن عدي</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فقط‍‌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وضعت الجملة بين قوسين، و قد زيدت عن إحدى نسخه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الكامل لابن عدي</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شطبت، و وضع فوقها علامة تحويل إلى الهامش و كتب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بعدها صح</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راجع ترجمة خالد بن دهقان في تهذيب الكمال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روى الحديث في أسد الغابة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كهيل الأزدي، و في الإصابة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الزرقاء</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يدمى</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النمري</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المثبت عن م</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م،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البهواني، تصحيف، راجع ترجمته في تهذيب الكمال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عبلة بسكون الموحدة، و اسمه شمر بكسر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تسألوننا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ثانيه و تشديد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على شاطئ دجلة البصرة العظمى في زاوية الخليج الذي يدخل إلى مدينة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قابض العشر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 عن 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سقطت من الأصل و م، و أضيفت عن المسند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16282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اللبنانية، و المثبت عن 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سلمة بن سليمان الموصلي</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تصحيف، و التصويب عن م و ابن عدي</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هارون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سفينته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كيسان 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الإمام المزي للتمييز و كذلك ابن حجر في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تهذيب الكمال المصدر السابق </w:t>
      </w:r>
      <w:r>
        <w:rPr>
          <w:rFonts w:eastAsia="IRNazanin" w:cs="IRNazanin"/>
          <w:b w:val="false"/>
          <w:bCs w:val="false"/>
          <w:i w:val="false"/>
          <w:iCs w:val="false"/>
          <w:color w:val="333333"/>
          <w:sz w:val="20"/>
          <w:szCs w:val="20"/>
        </w:rPr>
        <w:t>603/4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و تهذيب الكمال المصدر السابق</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و المثبت عن أسد الغابة و تهذيب الكمال</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الجرح و التعديل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روي عن ابن عساكر في تهذيب الكمال </w:t>
      </w:r>
      <w:r>
        <w:rPr>
          <w:rFonts w:eastAsia="IRNazanin" w:cs="IRNazanin"/>
          <w:b w:val="false"/>
          <w:bCs w:val="false"/>
          <w:i w:val="false"/>
          <w:iCs w:val="false"/>
          <w:color w:val="333333"/>
          <w:sz w:val="20"/>
          <w:szCs w:val="20"/>
        </w:rPr>
        <w:t>427/15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الخياط‍‌</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بني معيط‍‌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إحدى نسخه،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ابن مطيع، و في الكنى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جبير بن مطعم</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التاريخ الكبير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أبي حاتم، راجع الجرح و التعديل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تاريخ أبي زرعة الدمشقي</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تاريخ أبي زرعة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قياسا إلى أسانيد مماثلة</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المهملة و سكون الراء نسبة و عرقة، بلدة تقارب أطرابلس الشام، بين رفنية و أطرابلس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الضعفاء الكبير للعقيلي</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الحادي عشر بعد الأربعمائة من تجزئة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حرف اللام بلغت سماعا على والدي الإمام العالم الحافظ‍‌ الثقة أبي القاسم علي بن الحسن بن هبة اللّه فسمعه ابني محمّد و كتب القاسم بن علي بن هبة اللّه و ذلك بقراءتي عليه أكثره و بعضه بقراءته في يوم الجمعة العاشر من ذي القعدة سنة ثلاث و ستين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جميعه على مؤلفه سيدنا الشيخ الفقيه الإمام العالم الحافظ‍‌ الثقة ثقة الدين صدر الحفّاظ‍‌ ناصر السنّة محدّث الشام أبي القاسم علي بن الحسن بن هبة اللّه الشافعي أيّده اللّه ابنه أبو الفتح الحسن و الشيخ الفقيه الإمام جمال الدين أبو محمّد عبد اللّه بن محمّد بن سعد اللّه الحنفي و الشيخ الصالح أبو بكر محمّد بن بركة بن خلف بن كرما الصالحي و الأمير شمس الدولة أبو الحارث عبد الرّحمن بن محمّد بن مرشد بن منقذ الكتاني و الأخوان زين الدولة أبو علي الحسين بقراءة أخيه الشيخ الفقيه شمس الدين أبي عبد اللّه محمّد ابنا المحسن بن الحسين بن أبي المضا و الشيخ الفقيه أبو البنا محمود بن غازي بن محمّد و أبو عبد اللّه الحسين بن عبد الرّحمن بن الحسين بن عبدان و أبو بكري يحيى بن علي بن مؤمل و عبد الرّحمن بن عبد العزيز بن أبي العجائز و أبو المحاسن سليمان و أبو سليمان نبا ابنا الفضل بن الحسين بن سليمان و عبد الواحد بن بركات بن أبي الحسين الصفار و حمزة بن إبراهيم بن عبد اللّه و بركاسا بن فرخا وزير فرلون و إسماعيل بن حماد و عمر بن كام بن عبد اللّه السراج و محسن بن سراج بن محسن و إبراهيم و طوق ابنا غازي بن سليمان و إبراهيم بن مهدي بن علي و محاسن بن عبيد الشواعرة و أبو القاسم ابن سبيل و أبو الحسين بن علي بن خلدون و إسماعيل بن إبراهيم بن محبوب أبو الحسن بن أبي الحسين بن أبي الحسن و أبو الزهر بن إبراهيم بن عبد الوهّاب و أبو الفضل بن منح بن حران و اللمس بن ناسمس وعيد بن المظفر ابن عبد اللّه بن شافع و علي بن عبد الكريم بن الكويس و يوسف بن فرج بن عبد اللّه و عمر بن عبد اللّه الأندلسي و يوسف بن فرج بن أبي نصر الفارسي و خليل بن حسان بن عبد المفرج النساخ و يوسف بن علي بن أبي الحسين و عثمان بن عبد الباقي الطيان و قاسم بن عيسى بن يوسف و عيسى بن محمّد بن خلف و كاتب الأسماء عبد الرّحمن ابن أبي منصور بن نسيم بن الحسين بن علي الشافعي و ذلك في يوم الجمعة الثالث عشر من المحرم سنة أربع و ستين و خمسمائة بالجامع</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قبلها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صلّى اللّه على سيدنا محمد و آله و صحبه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رب أنعمت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كلمة غير مقروءة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قبلها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صلى اللّه على محمد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أنعمت فزد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و سكون الحاء، موضع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ت</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و فوقها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بكسر أوله، و 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 بين نجد و تهامة، و هو مهل أهل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ت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حنين و أنصاب الحرم على يسرة الداخل إلى مكة من مشاش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اليوم الرابع من أيام النحر، ففيه تبدأ الناس و الحجيج بالرجوع إلى أماكنها من مكة</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تحولوا</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بالدهناء،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ماء لبني ضبة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تاريخ الطبري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فحول الشعراء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خمطاء، و المثبت عن طبقات فحول الشعراء</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خالد بن عبد اللّه القسري</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ت، و د، و أضيفت عن طبقات ابن سلام</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 و د</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ت، و أضيف عن م، و د</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ت، و بعدها صح</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غمت اللفظة في ت</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جمهرة ابن حزم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ت، و د، و المثبت عن ابن حزم</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لئيم</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الوقاد</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رتمه كسره أو دقه، أو خاص بكسر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الغبل</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على هامش الأصل، و بعدها صح</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 و 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ت</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430/15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فوقها علامة تحويل إلى الهامش، و لم يكتب عليه شيء، و المثبت عن م، و ت، و المسند</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جرمي، تصحيف ترجمته في تهذيب الكمال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أسد الغابة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د، و م، و ت</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محمد بن إسحاق السراج</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القايني</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تصحيف، و في د، و ت، كالأصل</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مبشر في تهذيب الكمال </w:t>
      </w:r>
      <w:r>
        <w:rPr>
          <w:rFonts w:eastAsia="IRNazanin" w:cs="IRNazanin"/>
          <w:b w:val="false"/>
          <w:bCs w:val="false"/>
          <w:i w:val="false"/>
          <w:iCs w:val="false"/>
          <w:color w:val="333333"/>
          <w:sz w:val="20"/>
          <w:szCs w:val="20"/>
        </w:rPr>
        <w:t>430/15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 تصحيف، و التصويب عن م، و د، و ت، و التاريخ الكبير</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430/15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د الفضل، تصحيف، 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اتخذ لي لحدا</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 التراب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صبه على وجه الأرض صبا سهلا،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بن أحمد</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544/17</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لتقويم السند عن م، و د، و ت</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خصيف بن عبد الرحمن، أبو عون الحراني الجزري، ترجمته في تهذيب الكمال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 و د، و ت</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فقصّا عليه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بكسر اللام و تخفيف الميم و بالزاي عن تقريب التهذيب</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الزاي و تثقيل الموحدة و آخره راء، تقريب التهذيب</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الزبير، تصحيف، و المثبت عن م، و د، و ت</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 بالتحريك ما جلبه القوم من غنم أو سبي</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سنقة</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2/19380</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1/19380</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شجة</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فانتشى</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و المثبت عن م، و د، و ت</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تهذيب الكمال و الكنى و الأسماء للدولابي أن حماد بن زيد رأى أبا لبيد</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في التاريخ الكبير بضم اللام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سليمان</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و المثبت عن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تصحيف، و المثبت عن د، و م، و ت</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و المثبت عن م، و د، و ت</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 و الاكمال</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حرب الكرماني</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433/15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433/15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الطبري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استأثرته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 و ت</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إعجام الأسماء اختلاف</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د، و ت</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عبد اللّه بن داود الواسطي</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 و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ترجمته في تهذيب الكمال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لسان الميزان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421/1/3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رواه ابن عساكر في أخبار عثمان بن عفان تاريخ دمشق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من طريق آخر في أخبار عثمان بن عفان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رواه ابن عساكر في أخبار عثمان بن عفان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7747</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توكف الخبر توقعه و انتظره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من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الناس في سؤال إبراهيم ربه وَ إِذْ قٰالَ‌ إِبْرٰاهِيمُ‌ رَبِّ‌ أَرِنِي كَيْفَ‌ تُحْيِ‌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صدر من إبراهيم عن شك أم لا؟ فقال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إبراهيم عليه السلام شاكا في إحياء اللّه الموتى قط‍‌ و إنما طلب المعاينة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ليزداد يقينا إلى يقينه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 فهو توقف بين أمرين لا مزية لأحدهما على الآخر، و ذلك هو المنفي عن إبراهيم؛ و المتأمل سؤاله و سائر ألفاظ‍‌ الآية، فالاستفهام بكيف إنما هو عن حالة شيء موجود متقرر الوجود عند السائل و المسئول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السؤال عن حال من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هنا إنما هي استفهام عن هيئة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الإحياء متقرر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إنما سأل ذلك لقومه، و المقصود أن يشاهد فيزول الإنكار عن قلوبهم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 في تفسير سورة البقرة</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قارن مع مشيخة ابن عساكر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في الأنبياء رقم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بالأصل</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إعجامها ناقص في م، و فوقها ضبة في ت</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ت،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لوط‍‌، و المثبت عن ت، و المختصر</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بجناحيه</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شهادات</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تاريخ الطبري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ضواغي كلابهم أي نباحها</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دمّر</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و الصواب بتقديم النون</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التحريم</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د، و ت، و في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رقية، و 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فقد ذكر المزي في تهذيب الكمال في شيوخ موسى بن أبي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قتيبة البصري </w:t>
      </w:r>
      <w:r>
        <w:rPr>
          <w:rFonts w:eastAsia="IRNazanin" w:cs="IRNazanin"/>
          <w:b w:val="false"/>
          <w:bCs w:val="false"/>
          <w:i w:val="false"/>
          <w:iCs w:val="false"/>
          <w:color w:val="333333"/>
          <w:sz w:val="20"/>
          <w:szCs w:val="20"/>
        </w:rPr>
        <w:t>479/18</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راجع الحاشية السابقة</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بزيع</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 و د</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صنعه النساء بالرجال</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ثابت بن أبي صفية الثمالي، أبو حمزة، راجع ترجمة محمد بن علي بن الحسين في تهذيب الكمال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ت،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خضب</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بالأصل فوق الكلمة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و كتب بعدها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262/17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خنزابة، ترجمته في سير أعلام النبلاء </w:t>
      </w:r>
      <w:r>
        <w:rPr>
          <w:rFonts w:eastAsia="IRNazanin" w:cs="IRNazanin"/>
          <w:b w:val="false"/>
          <w:bCs w:val="false"/>
          <w:i w:val="false"/>
          <w:iCs w:val="false"/>
          <w:color w:val="333333"/>
          <w:sz w:val="20"/>
          <w:szCs w:val="20"/>
        </w:rPr>
        <w:t>479/14</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الصفير</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الأنداء جمع نادي، و الخذف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الحصاة أو النواة و قد ترمى بالمخذفة و هي المقلاع</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ظريف، تصحيف، راجع ترجمته في تهذيب الكمال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الجلاهق البندق المعمول من الطين</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الصعنرى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ت، و د</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تاريخ الطبري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الطبري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يحذفون</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 و ت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ت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بخارج و فوقها ضبة</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القرطبي </w:t>
      </w:r>
      <w:r>
        <w:rPr>
          <w:rFonts w:eastAsia="IRNazanin" w:cs="IRNazanin"/>
          <w:b w:val="false"/>
          <w:bCs w:val="false"/>
          <w:i w:val="false"/>
          <w:iCs w:val="false"/>
          <w:color w:val="333333"/>
          <w:sz w:val="20"/>
          <w:szCs w:val="20"/>
        </w:rPr>
        <w:t>120/17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 يعني مدائن قوم لوط‍‌</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اننفلت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ائتفكت معناها انقلبت بهم</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الحسن الخشوعي إلى هنا سقط‍‌ من م</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د، و ت</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أحمد بن محمد بن حرب</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418/15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الليث بن سعد</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تاريخ بغداد</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د، و تاريخ بغداد</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 و المثبت عن م، و د</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المزي، و المثبت عن م، و د، و ت</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 و د، و ت</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 و تاريخ بغداد</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إبراهيم إسماعيل بن يحيى بن إسماعيل بن عمر المزني المصري، ترجمته في سير أعلام النبلاء </w:t>
      </w:r>
      <w:r>
        <w:rPr>
          <w:rFonts w:eastAsia="IRNazanin" w:cs="IRNazanin"/>
          <w:b w:val="false"/>
          <w:bCs w:val="false"/>
          <w:i w:val="false"/>
          <w:iCs w:val="false"/>
          <w:color w:val="333333"/>
          <w:sz w:val="20"/>
          <w:szCs w:val="20"/>
        </w:rPr>
        <w:t>492/12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في ديوانه ط‍‌ بيروت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الأريب لياقوت الحموي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إرشاد الأريب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رجائي نحو عفوك سلّما</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 و فوقها ضبة فيها و 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إرشاد الأريب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المثبت عن د، و ت</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متمرد</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أدخلوا</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ديوانه</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الإمام الشافعي ط‍‌ بيروت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أخرى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الكشكول 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المخلاة لبهاء الدين العاملي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 علمت</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ذا مننت</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ذاك أعنت</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ثم شطبت 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و ت، لتقويم السند</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183/19</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420/17</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ت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 في الأصول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في م، و د، و ت، كالأصل</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قد مرّ صوابا في أول الترجمة</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على هامش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بعدهما صح</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ذوي الألباب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القلانسي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و تاريخ ابن القلانسي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بظاهر دمشق، في 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مرج باب الحديد الذي هو من أبواب قلعة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الأعلاق الخطيرة لابن شداد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 و د، و ت</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هذه الدار تجاه المدرسة العادلية، بناها أحمد بن الحسين بن أحمد بن علي بن محمد العقيقي، و كان من وجوه أشراف دمشق</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جوالقات جمع 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كبير منسوج من صوف أو شعر</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 بن الفارسي</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 يطرق، و المثبت عن م و ت</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و ت،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القسطنطينة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مواضع الخبر،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مواضع الخبر</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سرنا في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م</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د، و ت</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فوقها علامة تحويل إلى الهامش و كتب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 و يوافق م، و د، و ت</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القوسين بالأصل و م، و د، و ت</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د، و ت</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 كما في تقريب التهذيب</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منصور بن المعتمر بن عبد اللّه بن ربيعة، أبو عتاب الكوفي، ترجمته في تهذيب الكمال </w:t>
      </w:r>
      <w:r>
        <w:rPr>
          <w:rFonts w:eastAsia="IRNazanin" w:cs="IRNazanin"/>
          <w:b w:val="false"/>
          <w:bCs w:val="false"/>
          <w:i w:val="false"/>
          <w:iCs w:val="false"/>
          <w:color w:val="333333"/>
          <w:sz w:val="20"/>
          <w:szCs w:val="20"/>
        </w:rPr>
        <w:t>399/18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 و ت، و د</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د، و ت، و زيدت عن المعرفة و التاريخ</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د، و ت، و استدرك للإيضاح عن الجرح و التعديل</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خليفة في تاريخه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عمر بن عبد العزيز</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الميانجي</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د،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صم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يحيى بن معين، و أبي خيثمة، و أبي بكر بن أبي شيبة، و الحميدي، حتى عدّ سبع علامات</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الصلاة 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أبواب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الجمع بين الصلاتين 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445/15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على هامش د، و بعدها صح</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و ت، للإيضاح</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 و ت، و د</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 كله تصحيف، و الصواب ما أثبت</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الحارث</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د، و ت، لتقويم السند</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محمد عبد اللّه بن وهب بن مسلم القرشي</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أحمد بن بن إبراهيم بن أحمد الرازي الشروطي، ترجمته في سير أعلام النبلاء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652/17</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 ثم شطبت،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على هامش ت</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و المثبت عن تاريخ بغداد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ت، و د</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ت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أوثقه</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م، و ت، و د</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كتابه ذكر أخبار أصبهان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أخبار أصبهان،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ماربانان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أصبهان</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 و د، و المعرفة و التاريخ، و لم أعثر عليها</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أبو بكر الخطيب في تاريخ بغداد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 و د، و تاريخ بغداد و المعرفة و التاريخ</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المعرفة و التاريخ</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د، و ت</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المختصر،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قابلا</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سلمت المرادي</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الخسوف للقمر، و الكسوف للشمس</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ت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د، و ت،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مبشر بن سعيد</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فتركت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م، و ت، و د، و قد مرّ هذا الخبر قريبا من طريق يعقوب بن سفيان عن تاريخ بغداد، و هذا القول لم يرد في المعرفة و التاريخ هنا، و مكانه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الليث يومئذ ابن عشرين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عشرين سنة</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ابن رجل</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المثبت عن ت، و د، و م، قارن مع المشيخة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محمد بن الحسين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المشيخة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الليث بن سعد صدوقا</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443/15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بالقلم بالأصل بضمة ثم سكون</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جعفر</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تاريخ بغداد و المختصر</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443/15</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الرواية و سير أعلام النبلاء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السرقين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الزبل</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د، و ت للإيضاح</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م، و د، و ت</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و المثبت عن تاريخ بغداد</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مالك بن أنس</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د، و ت و استدرك للإيضاح عن حلية الأولياء</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الحلية</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محمد بن إسحاق بن يسار</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د، و ت، و تاريخ بغداد</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 و تاريخ بغداد</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440/15</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440/15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441/15</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440/15</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د، و ت، و تهذيب الكمال</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441/15</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441/15</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أوجه</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عمرو بن الحارث الأنصاري المصري</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 و تاريخ بغداد</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الشمس</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الأخيرة من سورة الشمس، و في التنزيل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تفسيره </w:t>
      </w:r>
      <w:r>
        <w:rPr>
          <w:rFonts w:eastAsia="IRNazanin" w:cs="IRNazanin"/>
          <w:b w:val="false"/>
          <w:bCs w:val="false"/>
          <w:i w:val="false"/>
          <w:iCs w:val="false"/>
          <w:color w:val="333333"/>
          <w:sz w:val="20"/>
          <w:szCs w:val="20"/>
        </w:rPr>
        <w:t>216/30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يخاف عقباها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قراءة عامة قراء الحجاز و الشام، و كذلك هو في مصاحفهم، و قرأته عامة أهل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لاٰ يَخٰافُ‌ عُقْبٰاهٰا و كذلك هو في مصاحفهم</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نجلس، و المثبت عن تاريخ بغداد</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لنائبة</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فيأتيه العزل</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الحرف الأول في د، و ت، لم يعجم</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ما قال له</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ت، و الحلية، جاء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مكيال بالمدينة يسع ثلاثة آصع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يسع ستة عشر رطلا</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ميزان الاعتدال بن موسى الصيرفي</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السيلحاني،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سيلحين، قرية معروفة من سواد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د</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و المثبت 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518/16</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دينار</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سينبه المصنف إلى صواب كنيته</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و المثبت عن تاريخ بغداد</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و المثبت عن تاريخ بغداد، تقدم التعريف به قريبا</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ت، و تاريخ بغداد</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بالأصل، و م، و د، و ت مضطرب، و المثبت عن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يصح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و هو موضع شد السراويل و الإزار</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 و سكون الميم هميان الدراهم الذي تجعل فيه النفقة</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 و المثبت عن م، و د، و ت، و الحلية</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الفنداق، و المثبت عن تاريخ بغداد و القنداق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صوبناها في كل مواضع الخبر</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د، و ت، و استدركت عن تاريخ بغداد</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أبو نعيم الحافظ‍‌ في حلية الأولياء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447/15</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قالهم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 و د، و ت، و تاريخ بغداد</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خيرة، تصحيف، و المثبت عن م، و د، و ت</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حزم بن أبي حزم القطعي، أبو عبد اللّه البصري، ترجمته في تهذيب الكمال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وفاة حزم ذكره أبو موسى محمد بن المثنّى في ترجمة حزم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ت، و د، و المثبت عن م</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و المثبت عن تاريخ بغداد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449/15</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أبي سليمان بن سعد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393</Pages>
  <Words>111301</Words>
  <Characters>431765</Characters>
  <CharactersWithSpaces>539151</CharactersWithSpaces>
  <Paragraphs>3140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2026-08-22T00:19:47Z</dcterms:created>
  <dc:creator>ghaemiyeh.com</dc:creator>
  <dc:description/>
  <dc:language>en-US</dc:language>
  <cp:lastModifiedBy/>
  <dcterms:modified xsi:type="dcterms:W3CDTF">2026-08-22T03:50:11Z</dcterms:modified>
  <cp:revision>1</cp:revision>
  <dc:subject/>
  <dc:title>تاریخ مدینة دمشق جلد 50</dc:title>
</cp:coreProperties>
</file>

<file path=docProps/custom.xml><?xml version="1.0" encoding="utf-8"?>
<Properties xmlns="http://schemas.openxmlformats.org/officeDocument/2006/custom-properties" xmlns:vt="http://schemas.openxmlformats.org/officeDocument/2006/docPropsVTypes"/>
</file>